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BE42E4" w:rsidRPr="00F806FE" w:rsidRDefault="00BE42E4" w:rsidP="00BE42E4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BE42E4" w:rsidRPr="00F806FE" w:rsidRDefault="00BE42E4" w:rsidP="00BE42E4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5"/>
          <w:rFonts w:ascii="Palatino Linotype" w:hAnsi="Palatino Linotype"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BE42E4" w:rsidRPr="00F806FE" w:rsidRDefault="00BE42E4" w:rsidP="00BE42E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BE42E4" w:rsidRPr="00F806FE" w:rsidTr="002A7FE9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Αρμόδιος για πληροφορίες: Κ. </w:t>
            </w:r>
            <w:proofErr w:type="spellStart"/>
            <w:r w:rsidRPr="00F806FE">
              <w:rPr>
                <w:rFonts w:ascii="Palatino Linotype" w:hAnsi="Palatino Linotype"/>
              </w:rPr>
              <w:t>ΚΑΡΝΙΑΒΟΥΡΑ</w:t>
            </w:r>
            <w:proofErr w:type="spellEnd"/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BE42E4" w:rsidRPr="00F806FE" w:rsidTr="002A7FE9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  <w:r w:rsidRPr="00F57273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BF1CB4">
              <w:rPr>
                <w:rFonts w:ascii="Book Antiqua" w:hAnsi="Book Antiqua"/>
                <w:bCs/>
                <w:sz w:val="22"/>
                <w:szCs w:val="22"/>
              </w:rPr>
              <w:t xml:space="preserve"> «</w:t>
            </w:r>
            <w:r>
              <w:t>Προμήθεια μονωτικών υλικών και χρωμάτων για τον χρωματισμό και την επισκευή της εξωτερικής τοιχοποιίας του κτηρίου 7 και τμημάτων του κτηρίου 8 της Φιλοσοφικής Σχολής του Πανεπιστημίου Κρήτης στο Ρέθυμνο</w:t>
            </w:r>
            <w:r>
              <w:t>» -</w:t>
            </w:r>
            <w:r>
              <w:t xml:space="preserve"> </w:t>
            </w:r>
            <w:r w:rsidRPr="000B531B">
              <w:t>(</w:t>
            </w:r>
            <w:proofErr w:type="spellStart"/>
            <w:r w:rsidRPr="000B531B">
              <w:rPr>
                <w:lang w:val="en-US"/>
              </w:rPr>
              <w:t>CPV</w:t>
            </w:r>
            <w:proofErr w:type="spellEnd"/>
            <w:r w:rsidRPr="000B531B">
              <w:t xml:space="preserve">: </w:t>
            </w:r>
            <w:r>
              <w:t>98314000-7</w:t>
            </w:r>
            <w:r w:rsidRPr="000B531B">
              <w:t xml:space="preserve"> </w:t>
            </w:r>
            <w:r>
              <w:t>Υπηρεσίες χρωματισμού</w:t>
            </w:r>
            <w:r w:rsidRPr="000B531B">
              <w:t>)</w:t>
            </w:r>
            <w:r w:rsidRPr="00F806FE">
              <w:rPr>
                <w:rFonts w:ascii="Palatino Linotype" w:hAnsi="Palatino Linotype"/>
              </w:rPr>
              <w:t xml:space="preserve">- 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ΥΠΗΡΕΣΙΑ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BE42E4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C7566A">
              <w:rPr>
                <w:rFonts w:ascii="Palatino Linotype" w:hAnsi="Palatino Linotype"/>
              </w:rPr>
              <w:t>):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8736</w:t>
            </w:r>
            <w:r>
              <w:rPr>
                <w:rFonts w:ascii="Palatino Linotype" w:hAnsi="Palatino Linotype"/>
              </w:rPr>
              <w:t>/2017</w:t>
            </w:r>
          </w:p>
        </w:tc>
      </w:tr>
    </w:tbl>
    <w:p w:rsidR="00BE42E4" w:rsidRPr="00F806FE" w:rsidRDefault="00BE42E4" w:rsidP="00BE42E4">
      <w:pPr>
        <w:rPr>
          <w:rFonts w:ascii="Palatino Linotype" w:hAnsi="Palatino Linotype"/>
        </w:rPr>
      </w:pPr>
    </w:p>
    <w:p w:rsidR="00BE42E4" w:rsidRPr="00F806FE" w:rsidRDefault="00BE42E4" w:rsidP="00BE42E4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BE42E4" w:rsidRPr="00F806FE" w:rsidRDefault="00BE42E4" w:rsidP="00BE42E4">
      <w:pPr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pacing w:before="120"/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hd w:val="clear" w:color="auto" w:fill="FFFFFF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Αρμόδιος ή αρμόδιοι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2"/>
            </w:r>
            <w:r w:rsidRPr="00F806FE">
              <w:rPr>
                <w:rStyle w:val="a3"/>
                <w:rFonts w:ascii="Palatino Linotype" w:eastAsiaTheme="majorEastAsia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F806FE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3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806FE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806FE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806FE">
              <w:rPr>
                <w:rFonts w:ascii="Palatino Linotype" w:hAnsi="Palatino Linotype"/>
                <w:b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4"/>
            </w:r>
            <w:r w:rsidRPr="00F806FE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ναι, </w:t>
            </w:r>
            <w:r w:rsidRPr="00F806FE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</w:t>
            </w:r>
            <w:r w:rsidRPr="00F806FE">
              <w:rPr>
                <w:rFonts w:ascii="Palatino Linotype" w:hAnsi="Palatino Linotype"/>
                <w:lang w:val="en-US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</w:t>
            </w:r>
            <w:r w:rsidRPr="00F806FE">
              <w:rPr>
                <w:rFonts w:ascii="Palatino Linotype" w:hAnsi="Palatino Linotype"/>
              </w:rPr>
              <w:lastRenderedPageBreak/>
              <w:t>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 [] Άνευ αντικειμένου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5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  <w:u w:val="single"/>
              </w:rPr>
            </w:pPr>
            <w:r w:rsidRPr="00F806FE">
              <w:rPr>
                <w:rFonts w:ascii="Palatino Linotype" w:hAnsi="Palatino Linotype"/>
                <w:b/>
              </w:rPr>
              <w:t>Εάν όχι: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806FE">
              <w:rPr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pacing w:before="120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6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lastRenderedPageBreak/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806FE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806FE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α) Α</w:t>
            </w:r>
            <w:r w:rsidRPr="00F806FE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806FE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BE42E4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</w:t>
            </w:r>
            <w:r w:rsidRPr="00F806FE">
              <w:rPr>
                <w:rFonts w:ascii="Palatino Linotype" w:hAnsi="Palatino Linotype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</w:tbl>
    <w:p w:rsidR="00BE42E4" w:rsidRPr="00F806FE" w:rsidRDefault="00BE42E4" w:rsidP="00BE42E4">
      <w:pPr>
        <w:rPr>
          <w:rFonts w:ascii="Palatino Linotype" w:hAnsi="Palatino Linotype"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BE42E4" w:rsidRPr="00F806FE" w:rsidRDefault="00BE42E4" w:rsidP="00BE42E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Ονοματεπώνυμο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BE42E4" w:rsidRPr="00F806FE" w:rsidRDefault="00BE42E4" w:rsidP="00BE42E4">
      <w:pPr>
        <w:pStyle w:val="SectionTitle"/>
        <w:ind w:left="850" w:firstLine="0"/>
        <w:rPr>
          <w:rFonts w:ascii="Palatino Linotype" w:hAnsi="Palatino Linotype"/>
        </w:rPr>
      </w:pPr>
    </w:p>
    <w:p w:rsidR="00BE42E4" w:rsidRPr="00F806FE" w:rsidRDefault="00BE42E4" w:rsidP="00BE42E4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806FE">
        <w:rPr>
          <w:rStyle w:val="a5"/>
          <w:rFonts w:ascii="Palatino Linotype" w:hAnsi="Palatino Linotype"/>
          <w:bCs/>
        </w:rPr>
        <w:endnoteReference w:id="7"/>
      </w:r>
      <w:r w:rsidRPr="00F806FE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</w:tc>
      </w:tr>
    </w:tbl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i/>
        </w:rPr>
        <w:t>Εάν ναι</w:t>
      </w:r>
      <w:r w:rsidRPr="00F806FE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806FE">
        <w:rPr>
          <w:rFonts w:ascii="Palatino Linotype" w:hAnsi="Palatino Linotype"/>
          <w:i/>
        </w:rPr>
        <w:t>ΤΕΥΔ</w:t>
      </w:r>
      <w:proofErr w:type="spellEnd"/>
      <w:r w:rsidRPr="00F806FE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806FE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806FE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806FE">
        <w:rPr>
          <w:rFonts w:ascii="Palatino Linotype" w:hAnsi="Palatino Linotype"/>
          <w:i/>
        </w:rPr>
        <w:t>νομίμους</w:t>
      </w:r>
      <w:proofErr w:type="spellEnd"/>
      <w:r w:rsidRPr="00F806FE">
        <w:rPr>
          <w:rFonts w:ascii="Palatino Linotype" w:hAnsi="Palatino Linotype"/>
          <w:i/>
        </w:rPr>
        <w:t xml:space="preserve"> εκπροσώπους αυτών. </w:t>
      </w:r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806FE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E42E4" w:rsidRPr="00F806FE" w:rsidRDefault="00BE42E4" w:rsidP="00BE42E4">
      <w:pPr>
        <w:jc w:val="center"/>
        <w:rPr>
          <w:rFonts w:ascii="Palatino Linotype" w:hAnsi="Palatino Linotype"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806FE">
        <w:rPr>
          <w:rFonts w:ascii="Palatino Linotype" w:hAnsi="Palatino Linotype"/>
          <w:b/>
          <w:bCs/>
          <w:u w:val="single"/>
        </w:rPr>
        <w:t>δεν στηρίζεται</w:t>
      </w:r>
      <w:r w:rsidRPr="00F806FE">
        <w:rPr>
          <w:rFonts w:ascii="Palatino Linotype" w:hAnsi="Palatino Linotype"/>
          <w:b/>
          <w:bCs/>
        </w:rPr>
        <w:t xml:space="preserve"> ο οικονομικός φορέας</w:t>
      </w:r>
      <w:r w:rsidRPr="00F806FE">
        <w:rPr>
          <w:rFonts w:ascii="Palatino Linotype" w:hAnsi="Palatino Linotype"/>
        </w:rPr>
        <w:t xml:space="preserve"> </w:t>
      </w:r>
    </w:p>
    <w:p w:rsidR="00BE42E4" w:rsidRPr="00F806FE" w:rsidRDefault="00BE42E4" w:rsidP="00BE42E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806FE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 </w:t>
            </w:r>
            <w:r w:rsidRPr="00F806FE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</w:tc>
      </w:tr>
    </w:tbl>
    <w:p w:rsidR="00BE42E4" w:rsidRPr="00F806FE" w:rsidRDefault="00BE42E4" w:rsidP="00BE42E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u w:val="single"/>
        </w:rPr>
      </w:pPr>
      <w:r w:rsidRPr="00F806FE">
        <w:rPr>
          <w:rFonts w:ascii="Palatino Linotype" w:hAnsi="Palatino Linotype"/>
          <w:i/>
        </w:rPr>
        <w:t>Εάν</w:t>
      </w:r>
      <w:r w:rsidRPr="00F806FE">
        <w:rPr>
          <w:rFonts w:ascii="Palatino Linotype" w:hAnsi="Palatino Linotype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806FE">
        <w:rPr>
          <w:rFonts w:ascii="Palatino Linotype" w:hAnsi="Palatino Linotype"/>
          <w:b w:val="0"/>
          <w:i/>
        </w:rPr>
        <w:t xml:space="preserve">επιπλέον των πληροφοριών </w:t>
      </w:r>
      <w:r w:rsidRPr="00F806FE">
        <w:rPr>
          <w:rFonts w:ascii="Palatino Linotype" w:hAnsi="Palatino Linotype"/>
          <w:i/>
        </w:rPr>
        <w:t xml:space="preserve">που προβλέπονται στην παρούσα ενότητα, </w:t>
      </w:r>
      <w:r w:rsidRPr="00F806FE">
        <w:rPr>
          <w:rFonts w:ascii="Palatino Linotype" w:hAnsi="Palatino Linotype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BE42E4" w:rsidRPr="00F806FE" w:rsidRDefault="00BE42E4" w:rsidP="00BE42E4">
      <w:pPr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806FE">
        <w:rPr>
          <w:rStyle w:val="a5"/>
          <w:rFonts w:ascii="Palatino Linotype" w:hAnsi="Palatino Linotype"/>
          <w:color w:val="000000"/>
        </w:rPr>
        <w:endnoteReference w:id="8"/>
      </w:r>
    </w:p>
    <w:p w:rsidR="00BE42E4" w:rsidRPr="00F806FE" w:rsidRDefault="00BE42E4" w:rsidP="00BE42E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806FE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color w:val="000000"/>
        </w:rPr>
        <w:t xml:space="preserve">συμμετοχή σε </w:t>
      </w:r>
      <w:r w:rsidRPr="00F806FE">
        <w:rPr>
          <w:rFonts w:ascii="Palatino Linotype" w:hAnsi="Palatino Linotype"/>
          <w:b/>
          <w:color w:val="000000"/>
        </w:rPr>
        <w:t>εγκληματική οργάνωση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9"/>
      </w:r>
      <w:r w:rsidRPr="00F806FE">
        <w:rPr>
          <w:rFonts w:ascii="Palatino Linotype" w:hAnsi="Palatino Linotype"/>
          <w:color w:val="000000"/>
        </w:rPr>
        <w:t>·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δωροδοκία</w:t>
      </w:r>
      <w:r w:rsidRPr="00F806FE">
        <w:rPr>
          <w:rStyle w:val="a5"/>
          <w:rFonts w:ascii="Palatino Linotype" w:hAnsi="Palatino Linotype"/>
          <w:color w:val="000000"/>
        </w:rPr>
        <w:endnoteReference w:id="10"/>
      </w:r>
      <w:r w:rsidRPr="00F806FE">
        <w:rPr>
          <w:rFonts w:ascii="Palatino Linotype" w:hAnsi="Palatino Linotype"/>
          <w:color w:val="000000"/>
          <w:vertAlign w:val="superscript"/>
        </w:rPr>
        <w:t>,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11"/>
      </w:r>
      <w:r w:rsidRPr="00F806FE">
        <w:rPr>
          <w:rFonts w:ascii="Palatino Linotype" w:hAnsi="Palatino Linotype"/>
          <w:color w:val="000000"/>
        </w:rPr>
        <w:t>·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απάτη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12"/>
      </w:r>
      <w:r w:rsidRPr="00F806FE">
        <w:rPr>
          <w:rFonts w:ascii="Palatino Linotype" w:hAnsi="Palatino Linotype"/>
          <w:color w:val="000000"/>
        </w:rPr>
        <w:t>·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13"/>
      </w:r>
      <w:r w:rsidRPr="00F806FE">
        <w:rPr>
          <w:rStyle w:val="a3"/>
          <w:rFonts w:ascii="Palatino Linotype" w:eastAsiaTheme="majorEastAsia" w:hAnsi="Palatino Linotype"/>
          <w:color w:val="000000"/>
        </w:rPr>
        <w:t>·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Palatino Linotype" w:eastAsiaTheme="majorEastAsia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14"/>
      </w:r>
      <w:r w:rsidRPr="00F806FE">
        <w:rPr>
          <w:rFonts w:ascii="Palatino Linotype" w:hAnsi="Palatino Linotype"/>
          <w:color w:val="000000"/>
        </w:rPr>
        <w:t>·</w:t>
      </w:r>
    </w:p>
    <w:p w:rsidR="00BE42E4" w:rsidRPr="00F806FE" w:rsidRDefault="00BE42E4" w:rsidP="00BE42E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806FE">
        <w:rPr>
          <w:rStyle w:val="a3"/>
          <w:rFonts w:ascii="Palatino Linotype" w:eastAsiaTheme="majorEastAsia" w:hAnsi="Palatino Linotype"/>
          <w:color w:val="000000"/>
        </w:rPr>
        <w:t>παιδική εργασία και άλλες μορφές εμπορίας ανθρώπων</w:t>
      </w:r>
      <w:r w:rsidRPr="00F806FE">
        <w:rPr>
          <w:rStyle w:val="a3"/>
          <w:rFonts w:ascii="Palatino Linotype" w:eastAsiaTheme="majorEastAsia" w:hAnsi="Palatino Linotype"/>
          <w:color w:val="000000"/>
          <w:vertAlign w:val="superscript"/>
        </w:rPr>
        <w:endnoteReference w:id="15"/>
      </w:r>
      <w:r w:rsidRPr="00F806FE">
        <w:rPr>
          <w:rStyle w:val="a3"/>
          <w:rFonts w:ascii="Palatino Linotype" w:eastAsiaTheme="majorEastAsia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806FE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806FE">
              <w:rPr>
                <w:rFonts w:ascii="Palatino Linotype" w:hAnsi="Palatino Linotype"/>
              </w:rPr>
              <w:t xml:space="preserve"> ή </w:t>
            </w:r>
            <w:r w:rsidRPr="00F806FE">
              <w:rPr>
                <w:rFonts w:ascii="Palatino Linotype" w:hAnsi="Palatino Linotype"/>
                <w:b/>
              </w:rPr>
              <w:t>οποιουδήποτε</w:t>
            </w:r>
            <w:r w:rsidRPr="00F806FE">
              <w:rPr>
                <w:rFonts w:ascii="Palatino Linotype" w:hAnsi="Palatino Linotype"/>
              </w:rPr>
              <w:t xml:space="preserve"> προσώπου</w:t>
            </w:r>
            <w:r w:rsidRPr="00F806FE">
              <w:rPr>
                <w:rStyle w:val="a5"/>
                <w:rFonts w:ascii="Palatino Linotype" w:hAnsi="Palatino Linotype"/>
              </w:rPr>
              <w:endnoteReference w:id="16"/>
            </w:r>
            <w:r w:rsidRPr="00F806FE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17"/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αναφέρετε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18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γ) </w:t>
            </w:r>
            <w:r w:rsidRPr="00F806FE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Ημερομηνία:[   ],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σημείο-(-α): [   ],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λόγος(-οι):[   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19"/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αυτοκάθαρση»)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  <w:vertAlign w:val="superscript"/>
              </w:rPr>
              <w:endnoteReference w:id="20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21"/>
            </w:r>
            <w:r w:rsidRPr="00F806FE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BE42E4" w:rsidRPr="00F806FE" w:rsidRDefault="00BE42E4" w:rsidP="00BE42E4">
      <w:pPr>
        <w:pStyle w:val="SectionTitle"/>
        <w:rPr>
          <w:rFonts w:ascii="Palatino Linotype" w:hAnsi="Palatino Linotype"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E42E4" w:rsidRPr="00F806FE" w:rsidTr="002A7FE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806FE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806FE">
              <w:rPr>
                <w:rStyle w:val="a5"/>
                <w:rFonts w:ascii="Palatino Linotype" w:hAnsi="Palatino Linotype"/>
              </w:rPr>
              <w:endnoteReference w:id="22"/>
            </w:r>
            <w:r w:rsidRPr="00F806FE">
              <w:rPr>
                <w:rFonts w:ascii="Palatino Linotype" w:hAnsi="Palatino Linotype"/>
                <w:b/>
              </w:rPr>
              <w:t>,</w:t>
            </w:r>
            <w:r w:rsidRPr="00F806FE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BE42E4" w:rsidRPr="00F806FE" w:rsidTr="002A7FE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όχι αναφέρετε: 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Χώρα ή κράτος μέλος για το οποίο πρόκειται: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Ποιο είναι το σχετικό ποσό;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γ)Πως διαπιστώθηκε η αθέτηση των υποχρεώσεων;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1) Μέσω δικαστικής ή διοικητικής απόφασης;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- </w:t>
            </w:r>
            <w:r w:rsidRPr="00F806FE">
              <w:rPr>
                <w:rFonts w:ascii="Palatino Linotype" w:hAnsi="Palatino Linotype"/>
              </w:rPr>
              <w:t>Η εν λόγω απόφαση είναι τελεσίδικη και δεσμευτική;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Αναφέρατε την ημερομηνία καταδίκης ή έκδοσης απόφασης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2) Με άλλα μέσα; </w:t>
            </w:r>
            <w:proofErr w:type="spellStart"/>
            <w:r w:rsidRPr="00F806FE">
              <w:rPr>
                <w:rFonts w:ascii="Palatino Linotype" w:hAnsi="Palatino Linotype"/>
              </w:rPr>
              <w:t>Διευκρινήστε</w:t>
            </w:r>
            <w:proofErr w:type="spellEnd"/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  <w:b/>
                <w:bCs/>
              </w:rPr>
            </w:pPr>
            <w:r w:rsidRPr="00F806FE">
              <w:rPr>
                <w:rFonts w:ascii="Palatino Linotype" w:hAnsi="Palatino Linotyp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806FE">
              <w:rPr>
                <w:rStyle w:val="a5"/>
                <w:rFonts w:ascii="Palatino Linotype" w:hAnsi="Palatino Linotype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BE42E4" w:rsidRPr="00F806FE" w:rsidTr="002A7FE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E42E4" w:rsidRPr="00F806FE" w:rsidTr="002A7FE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  <w:sz w:val="21"/>
                      <w:szCs w:val="21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BE42E4" w:rsidRPr="00F806FE" w:rsidRDefault="00BE42E4" w:rsidP="002A7FE9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</w:tc>
      </w:tr>
      <w:tr w:rsidR="00BE42E4" w:rsidRPr="00F806FE" w:rsidTr="002A7F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806FE">
              <w:rPr>
                <w:rStyle w:val="a3"/>
                <w:rFonts w:ascii="Palatino Linotype" w:eastAsiaTheme="majorEastAsia" w:hAnsi="Palatino Linotype"/>
                <w:i/>
              </w:rPr>
              <w:t xml:space="preserve"> 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24"/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έχει,</w:t>
            </w:r>
            <w:r w:rsidRPr="00F806FE">
              <w:rPr>
                <w:rFonts w:ascii="Palatino Linotype" w:hAnsi="Palatino Linotype"/>
                <w:b/>
              </w:rPr>
              <w:t xml:space="preserve"> εν γνώσει του</w:t>
            </w:r>
            <w:r w:rsidRPr="00F806FE">
              <w:rPr>
                <w:rFonts w:ascii="Palatino Linotype" w:hAnsi="Palatino Linotype"/>
              </w:rPr>
              <w:t xml:space="preserve">, αθετήσει </w:t>
            </w:r>
            <w:r w:rsidRPr="00F806FE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806FE">
              <w:rPr>
                <w:rFonts w:ascii="Palatino Linotype" w:hAnsi="Palatino Linotype"/>
              </w:rPr>
              <w:t xml:space="preserve">στους τομείς του </w:t>
            </w:r>
            <w:r w:rsidRPr="00F806FE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806FE">
              <w:rPr>
                <w:rStyle w:val="a5"/>
                <w:rFonts w:ascii="Palatino Linotype" w:hAnsi="Palatino Linotype"/>
              </w:rPr>
              <w:endnoteReference w:id="25"/>
            </w:r>
            <w:r w:rsidRPr="00F806FE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BE42E4" w:rsidRPr="00F806FE" w:rsidTr="002A7FE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806FE">
              <w:rPr>
                <w:rStyle w:val="a5"/>
                <w:rFonts w:ascii="Palatino Linotype" w:hAnsi="Palatino Linotype"/>
              </w:rPr>
              <w:endnoteReference w:id="26"/>
            </w:r>
            <w:r w:rsidRPr="00F806FE">
              <w:rPr>
                <w:rFonts w:ascii="Palatino Linotype" w:hAnsi="Palatino Linotype"/>
              </w:rPr>
              <w:t xml:space="preserve"> 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πτώχευση, ή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διαδικασία εξυγίανσης, ή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ειδική εκκαθάριση, ή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στ</w:t>
            </w:r>
            <w:proofErr w:type="spellEnd"/>
            <w:r w:rsidRPr="00F806FE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806FE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806FE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ναι: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Παραθέστε λεπτομερή στοιχεία: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806FE">
              <w:rPr>
                <w:rFonts w:ascii="Palatino Linotype" w:hAnsi="Palatino Linotype"/>
              </w:rPr>
              <w:t>συνέχε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806FE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806FE">
              <w:rPr>
                <w:rFonts w:ascii="Palatino Linotype" w:hAnsi="Palatino Linotype"/>
              </w:rPr>
              <w:t>αυτές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τις περιστάσεις</w:t>
            </w:r>
            <w:r w:rsidRPr="00F806FE">
              <w:rPr>
                <w:rStyle w:val="a5"/>
                <w:rFonts w:ascii="Palatino Linotype" w:hAnsi="Palatino Linotype"/>
              </w:rPr>
              <w:endnoteReference w:id="27"/>
            </w:r>
            <w:r w:rsidRPr="00F806FE">
              <w:rPr>
                <w:rStyle w:val="a5"/>
                <w:rFonts w:ascii="Palatino Linotype" w:hAnsi="Palatino Linotype"/>
              </w:rPr>
              <w:t xml:space="preserve">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BE42E4" w:rsidRPr="00F806FE" w:rsidTr="002A7FE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lastRenderedPageBreak/>
              <w:t xml:space="preserve">Έχει διαπράξει ο </w:t>
            </w:r>
            <w:r w:rsidRPr="00F806FE">
              <w:rPr>
                <w:rFonts w:ascii="Palatino Linotype" w:hAnsi="Palatino Linotype"/>
              </w:rPr>
              <w:t xml:space="preserve">οικονομικός φορέας </w:t>
            </w:r>
            <w:r w:rsidRPr="00F806FE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806FE">
              <w:rPr>
                <w:rStyle w:val="a5"/>
                <w:rFonts w:ascii="Palatino Linotype" w:hAnsi="Palatino Linotype"/>
              </w:rPr>
              <w:endnoteReference w:id="28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[.......................]</w:t>
            </w:r>
          </w:p>
        </w:tc>
      </w:tr>
      <w:tr w:rsidR="00BE42E4" w:rsidRPr="00F806FE" w:rsidTr="002A7FE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[..........……]</w:t>
            </w:r>
          </w:p>
        </w:tc>
      </w:tr>
      <w:tr w:rsidR="00BE42E4" w:rsidRPr="00F806FE" w:rsidTr="002A7FE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Έχει συνάψει</w:t>
            </w:r>
            <w:r w:rsidRPr="00F806FE">
              <w:rPr>
                <w:rFonts w:ascii="Palatino Linotype" w:hAnsi="Palatino Linotype"/>
              </w:rPr>
              <w:t xml:space="preserve"> ο οικονομικός φορέας </w:t>
            </w:r>
            <w:r w:rsidRPr="00F806FE">
              <w:rPr>
                <w:rFonts w:ascii="Palatino Linotype" w:hAnsi="Palatino Linotype"/>
                <w:b/>
              </w:rPr>
              <w:t>συμφωνίες</w:t>
            </w:r>
            <w:r w:rsidRPr="00F806FE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806FE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[…...........]</w:t>
            </w:r>
          </w:p>
        </w:tc>
      </w:tr>
      <w:tr w:rsidR="00BE42E4" w:rsidRPr="00F806FE" w:rsidTr="002A7FE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Γνωρίζει ο οικονομικός φορέας την ύπαρξη τυχόν </w:t>
            </w:r>
            <w:r w:rsidRPr="00F806FE">
              <w:rPr>
                <w:rFonts w:ascii="Palatino Linotype" w:hAnsi="Palatino Linotype"/>
                <w:b/>
              </w:rPr>
              <w:t>σύγκρουσης συμφερόντων</w:t>
            </w:r>
            <w:r w:rsidRPr="00F806FE">
              <w:rPr>
                <w:rStyle w:val="a3"/>
                <w:rFonts w:ascii="Palatino Linotype" w:eastAsiaTheme="majorEastAsia" w:hAnsi="Palatino Linotype"/>
              </w:rPr>
              <w:endnoteReference w:id="29"/>
            </w:r>
            <w:r w:rsidRPr="00F806FE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[.........…]</w:t>
            </w:r>
          </w:p>
        </w:tc>
      </w:tr>
      <w:tr w:rsidR="00BE42E4" w:rsidRPr="00F806FE" w:rsidTr="002A7FE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Έχει παράσχει </w:t>
            </w:r>
            <w:r w:rsidRPr="00F806FE">
              <w:rPr>
                <w:rStyle w:val="NormalBoldChar"/>
                <w:rFonts w:ascii="Palatino Linotype" w:eastAsia="Calibri" w:hAnsi="Palatino Linotype"/>
                <w:sz w:val="22"/>
              </w:rPr>
              <w:t xml:space="preserve">ο οικονομικός φορέας ή </w:t>
            </w:r>
            <w:r w:rsidRPr="00F806FE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806FE">
              <w:rPr>
                <w:rFonts w:ascii="Palatino Linotype" w:hAnsi="Palatino Linotype"/>
                <w:b/>
              </w:rPr>
              <w:t>συμβουλές</w:t>
            </w:r>
            <w:r w:rsidRPr="00F806FE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806FE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806FE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806FE">
              <w:rPr>
                <w:rStyle w:val="a5"/>
                <w:rFonts w:ascii="Palatino Linotype" w:hAnsi="Palatino Linotype"/>
              </w:rPr>
              <w:endnoteReference w:id="30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[...................…]</w:t>
            </w:r>
          </w:p>
        </w:tc>
      </w:tr>
      <w:tr w:rsidR="00BE42E4" w:rsidRPr="00F806FE" w:rsidTr="002A7FE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806FE">
              <w:rPr>
                <w:rStyle w:val="a5"/>
                <w:rFonts w:ascii="Palatino Linotype" w:hAnsi="Palatino Linotype"/>
              </w:rPr>
              <w:endnoteReference w:id="31"/>
            </w:r>
            <w:r w:rsidRPr="00F806FE">
              <w:rPr>
                <w:rFonts w:ascii="Palatino Linotype" w:hAnsi="Palatino Linotype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[….................]</w:t>
            </w:r>
          </w:p>
        </w:tc>
      </w:tr>
      <w:tr w:rsidR="00BE42E4" w:rsidRPr="00F806FE" w:rsidTr="002A7FE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Μπορεί ο οικονομικός φορέας να επιβεβαιώσει ότι: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δεν έχει αποκρύψει τις πληροφορίες αυτές,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</w:t>
            </w:r>
            <w:r w:rsidRPr="00F806FE">
              <w:rPr>
                <w:rFonts w:ascii="Palatino Linotype" w:hAnsi="Palatino Linotype"/>
              </w:rPr>
              <w:lastRenderedPageBreak/>
              <w:t xml:space="preserve">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</w:tc>
      </w:tr>
    </w:tbl>
    <w:p w:rsidR="00BE42E4" w:rsidRPr="00F806FE" w:rsidRDefault="00BE42E4" w:rsidP="00BE42E4">
      <w:pPr>
        <w:pStyle w:val="ChapterTitle"/>
        <w:rPr>
          <w:rFonts w:ascii="Palatino Linotype" w:hAnsi="Palatino Linotype"/>
        </w:rPr>
      </w:pPr>
    </w:p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806FE">
              <w:rPr>
                <w:rStyle w:val="a5"/>
                <w:rFonts w:ascii="Palatino Linotype" w:hAnsi="Palatino Linotype"/>
              </w:rPr>
              <w:endnoteReference w:id="32"/>
            </w:r>
            <w:r w:rsidRPr="00F806FE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806FE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BE42E4" w:rsidRPr="00F806FE" w:rsidRDefault="00BE42E4" w:rsidP="00BE42E4">
      <w:pPr>
        <w:pageBreakBefore/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BE42E4" w:rsidRPr="00F806FE" w:rsidRDefault="00BE42E4" w:rsidP="00BE42E4">
      <w:pPr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</w:rPr>
        <w:t xml:space="preserve">Όσον αφορά τα κριτήρια επιλογής (ενότητα </w:t>
      </w:r>
      <w:r w:rsidRPr="00F806FE">
        <w:rPr>
          <w:rFonts w:ascii="Palatino Linotype" w:hAnsi="Palatino Linotype" w:cs="Symbol"/>
        </w:rPr>
        <w:t></w:t>
      </w:r>
      <w:r w:rsidRPr="00F806FE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BE42E4" w:rsidRPr="00F806FE" w:rsidRDefault="00BE42E4" w:rsidP="00BE42E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BE42E4" w:rsidRPr="00457A3B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Ο οικονομικός φορέας πρέπει να συμπληρώσει αυτό το πεδίο </w:t>
      </w:r>
      <w:r w:rsidRPr="00457A3B">
        <w:rPr>
          <w:rFonts w:ascii="Palatino Linotype" w:hAnsi="Palatino Linotype"/>
          <w:b/>
          <w:strike/>
          <w:sz w:val="21"/>
          <w:szCs w:val="21"/>
          <w:u w:val="single"/>
        </w:rPr>
        <w:t>μόνο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a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</w:tbl>
    <w:p w:rsidR="00BE42E4" w:rsidRPr="00F806FE" w:rsidRDefault="00BE42E4" w:rsidP="00BE42E4">
      <w:pPr>
        <w:pStyle w:val="SectionTitle"/>
        <w:rPr>
          <w:rFonts w:ascii="Palatino Linotype" w:hAnsi="Palatino Linotype"/>
          <w:sz w:val="22"/>
        </w:rPr>
      </w:pPr>
    </w:p>
    <w:p w:rsidR="00BE42E4" w:rsidRPr="00F806FE" w:rsidRDefault="00BE42E4" w:rsidP="00BE42E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 xml:space="preserve">Α: </w:t>
      </w:r>
      <w:proofErr w:type="spellStart"/>
      <w:r w:rsidRPr="00F806FE">
        <w:rPr>
          <w:rFonts w:ascii="Palatino Linotype" w:hAnsi="Palatino Linotype"/>
          <w:b/>
          <w:bCs/>
        </w:rPr>
        <w:t>Καταλληλότητα</w:t>
      </w:r>
      <w:proofErr w:type="spellEnd"/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F806FE">
        <w:rPr>
          <w:rFonts w:ascii="Palatino Linotype" w:hAnsi="Palatino Linotype"/>
          <w:b/>
          <w:i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F806FE">
              <w:rPr>
                <w:rStyle w:val="a5"/>
                <w:rFonts w:ascii="Palatino Linotype" w:hAnsi="Palatino Linotype"/>
                <w:sz w:val="20"/>
                <w:szCs w:val="20"/>
              </w:rPr>
              <w:endnoteReference w:id="33"/>
            </w:r>
            <w:r w:rsidRPr="00F806FE">
              <w:rPr>
                <w:rFonts w:ascii="Palatino Linotype" w:hAnsi="Palatino Linotype"/>
                <w:sz w:val="20"/>
                <w:szCs w:val="20"/>
              </w:rPr>
              <w:t>;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του: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[……][……][……]</w:t>
            </w:r>
          </w:p>
        </w:tc>
      </w:tr>
      <w:tr w:rsidR="00BE42E4" w:rsidRPr="00F806FE" w:rsidTr="002A7FE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Χρειάζεται ειδική </w:t>
            </w:r>
            <w:r w:rsidRPr="00F54B9F">
              <w:rPr>
                <w:rFonts w:ascii="Palatino Linotype" w:hAnsi="Palatino Linotype"/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snapToGrid w:val="0"/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>[] Ναι [] Όχι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>[ …] [] Ναι [] Όχι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</w:p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3069D2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34"/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3069D2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3069D2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3069D2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3069D2">
              <w:rPr>
                <w:rStyle w:val="a5"/>
                <w:rFonts w:ascii="Palatino Linotype" w:hAnsi="Palatino Linotype"/>
                <w:strike/>
              </w:rPr>
              <w:endnoteReference w:id="35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3069D2">
              <w:rPr>
                <w:rStyle w:val="a5"/>
                <w:rFonts w:ascii="Palatino Linotype" w:hAnsi="Palatino Linotype"/>
                <w:strike/>
              </w:rPr>
              <w:endnoteReference w:id="36"/>
            </w:r>
            <w:r w:rsidRPr="003069D2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x</w:t>
            </w:r>
            <w:r w:rsidRPr="003069D2">
              <w:rPr>
                <w:rFonts w:ascii="Palatino Linotype" w:hAnsi="Palatino Linotype"/>
                <w:strike/>
              </w:rPr>
              <w:t xml:space="preserve"> και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y</w:t>
            </w:r>
            <w:r w:rsidRPr="003069D2">
              <w:rPr>
                <w:rStyle w:val="a5"/>
                <w:rFonts w:ascii="Palatino Linotype" w:hAnsi="Palatino Linotype"/>
                <w:strike/>
                <w:lang w:val="en-US"/>
              </w:rPr>
              <w:endnoteReference w:id="37"/>
            </w:r>
            <w:r w:rsidRPr="003069D2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3069D2" w:rsidRDefault="00BE42E4" w:rsidP="002A7FE9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  <w:sz w:val="22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3069D2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[……][…]νόμισμα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BE42E4" w:rsidRPr="003069D2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3069D2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3069D2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3069D2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[……..........]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BE42E4" w:rsidRPr="00F806FE" w:rsidRDefault="00BE42E4" w:rsidP="00BE42E4">
      <w:pPr>
        <w:pStyle w:val="SectionTitle"/>
        <w:ind w:firstLine="0"/>
        <w:rPr>
          <w:rFonts w:ascii="Palatino Linotype" w:hAnsi="Palatino Linotype"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sz w:val="21"/>
          <w:szCs w:val="21"/>
        </w:rPr>
        <w:t>Ο οικονομικός φορέας πρέπει να παράσχε</w:t>
      </w:r>
      <w:r w:rsidRPr="00F806FE">
        <w:rPr>
          <w:rFonts w:ascii="Palatino Linotype" w:hAnsi="Palatino Linotype"/>
          <w:b/>
          <w:i/>
          <w:sz w:val="21"/>
          <w:szCs w:val="21"/>
        </w:rPr>
        <w:t>ι</w:t>
      </w:r>
      <w:r w:rsidRPr="00F806FE">
        <w:rPr>
          <w:rFonts w:ascii="Palatino Linotype" w:hAnsi="Palatino Linotype"/>
          <w:b/>
          <w:sz w:val="21"/>
          <w:szCs w:val="21"/>
        </w:rPr>
        <w:t xml:space="preserve"> πληροφορίες </w:t>
      </w:r>
      <w:r w:rsidRPr="00F806FE">
        <w:rPr>
          <w:rFonts w:ascii="Palatino Linotype" w:hAnsi="Palatino Linotype"/>
          <w:b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F806FE">
        <w:rPr>
          <w:rFonts w:ascii="Palatino Linotype" w:hAnsi="Palatino Linotype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38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[…]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Έργα: [……]</w:t>
            </w:r>
          </w:p>
          <w:p w:rsidR="00BE42E4" w:rsidRPr="00F54B9F" w:rsidRDefault="00BE42E4" w:rsidP="002A7FE9">
            <w:pPr>
              <w:rPr>
                <w:rFonts w:ascii="Palatino Linotype" w:eastAsia="Calibri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54B9F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bookmarkStart w:id="0" w:name="_GoBack" w:colFirst="1" w:colLast="1"/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39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40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BE42E4" w:rsidRDefault="00BE42E4" w:rsidP="002A7FE9">
            <w:pPr>
              <w:rPr>
                <w:rFonts w:ascii="Palatino Linotype" w:hAnsi="Palatino Linotype"/>
                <w:strike/>
              </w:rPr>
            </w:pPr>
            <w:r w:rsidRPr="00BE42E4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E42E4" w:rsidRPr="00BE42E4" w:rsidRDefault="00BE42E4" w:rsidP="002A7FE9">
            <w:pPr>
              <w:rPr>
                <w:rFonts w:ascii="Palatino Linotype" w:hAnsi="Palatino Linotype"/>
                <w:strike/>
                <w:sz w:val="14"/>
                <w:szCs w:val="14"/>
              </w:rPr>
            </w:pPr>
            <w:r w:rsidRPr="00BE42E4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BE42E4" w:rsidRPr="00BE42E4" w:rsidTr="002A7FE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rPr>
                      <w:rFonts w:ascii="Palatino Linotype" w:hAnsi="Palatino Linotype"/>
                      <w:strike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BE42E4" w:rsidRPr="00BE42E4" w:rsidTr="002A7FE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42E4" w:rsidRPr="00BE42E4" w:rsidRDefault="00BE42E4" w:rsidP="002A7FE9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BE42E4" w:rsidRPr="00BE42E4" w:rsidRDefault="00BE42E4" w:rsidP="002A7FE9">
            <w:pPr>
              <w:rPr>
                <w:rFonts w:ascii="Palatino Linotype" w:hAnsi="Palatino Linotype"/>
                <w:strike/>
              </w:rPr>
            </w:pPr>
          </w:p>
        </w:tc>
      </w:tr>
      <w:bookmarkEnd w:id="0"/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3069D2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41"/>
            </w:r>
            <w:r w:rsidRPr="003069D2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φορέας θα μπορεί να χρησιμοποιήσει το ακόλουθο τεχνικό προσωπικό ή τις </w:t>
            </w:r>
            <w:r w:rsidRPr="003069D2">
              <w:rPr>
                <w:rFonts w:ascii="Palatino Linotype" w:hAnsi="Palatino Linotype"/>
                <w:strike/>
              </w:rPr>
              <w:lastRenderedPageBreak/>
              <w:t>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[……..........................]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3069D2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3069D2">
              <w:rPr>
                <w:rFonts w:ascii="Palatino Linotype" w:hAnsi="Palatino Linotype"/>
                <w:strike/>
              </w:rPr>
              <w:t xml:space="preserve"> και τα </w:t>
            </w:r>
            <w:r w:rsidRPr="003069D2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3069D2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3069D2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3069D2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3069D2" w:rsidRDefault="00BE42E4" w:rsidP="002A7FE9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3069D2">
              <w:rPr>
                <w:rFonts w:ascii="Palatino Linotype" w:hAnsi="Palatino Linotype"/>
                <w:b/>
                <w:strike/>
              </w:rPr>
              <w:t>θα</w:t>
            </w:r>
            <w:r w:rsidRPr="003069D2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3069D2">
              <w:rPr>
                <w:rFonts w:ascii="Palatino Linotype" w:hAnsi="Palatino Linotype"/>
                <w:b/>
                <w:strike/>
              </w:rPr>
              <w:t>ελέγχων</w:t>
            </w:r>
            <w:r w:rsidRPr="003069D2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42"/>
            </w:r>
            <w:r w:rsidRPr="003069D2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3069D2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3069D2">
              <w:rPr>
                <w:rFonts w:ascii="Palatino Linotype" w:hAnsi="Palatino Linotype"/>
                <w:strike/>
              </w:rPr>
              <w:t xml:space="preserve"> ή τις </w:t>
            </w:r>
            <w:r w:rsidRPr="003069D2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3069D2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3069D2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3069D2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806FE">
              <w:rPr>
                <w:rFonts w:ascii="Palatino Linotype" w:hAnsi="Palatino Linotype"/>
              </w:rPr>
              <w:t>6</w:t>
            </w:r>
            <w:r w:rsidRPr="00F54B9F">
              <w:rPr>
                <w:rFonts w:ascii="Palatino Linotype" w:hAnsi="Palatino Linotype"/>
                <w:strike/>
              </w:rPr>
              <w:t xml:space="preserve">) Οι ακόλουθοι </w:t>
            </w:r>
            <w:r w:rsidRPr="00F54B9F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F54B9F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F54B9F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F54B9F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F54B9F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54B9F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α)[......................................……]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7</w:t>
            </w:r>
            <w:r w:rsidRPr="0007528A">
              <w:rPr>
                <w:rFonts w:ascii="Palatino Linotype" w:hAnsi="Palatino Linotype"/>
                <w:strike/>
              </w:rPr>
              <w:t xml:space="preserve">) Ο οικονομικός φορέας θα μπορεί να εφαρμόζει τα ακόλουθα </w:t>
            </w:r>
            <w:r w:rsidRPr="0007528A">
              <w:rPr>
                <w:rFonts w:ascii="Palatino Linotype" w:hAnsi="Palatino Linotype"/>
                <w:b/>
                <w:strike/>
              </w:rPr>
              <w:t xml:space="preserve">μέτρα </w:t>
            </w:r>
            <w:r w:rsidRPr="0007528A">
              <w:rPr>
                <w:rFonts w:ascii="Palatino Linotype" w:hAnsi="Palatino Linotype"/>
                <w:b/>
                <w:strike/>
              </w:rPr>
              <w:lastRenderedPageBreak/>
              <w:t>περιβαλλοντικής διαχείρισης</w:t>
            </w:r>
            <w:r w:rsidRPr="0007528A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[……]</w:t>
            </w:r>
          </w:p>
        </w:tc>
      </w:tr>
      <w:tr w:rsidR="00BE42E4" w:rsidRPr="00F806FE" w:rsidTr="002A7FE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8) Το </w:t>
            </w:r>
            <w:r w:rsidRPr="00F54B9F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F54B9F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9) </w:t>
            </w:r>
            <w:r w:rsidRPr="00F54B9F">
              <w:rPr>
                <w:rFonts w:ascii="Palatino Linotype" w:hAnsi="Palatino Linotype"/>
                <w:strike/>
              </w:rPr>
              <w:t xml:space="preserve">Ο οικονομικός φορέας θα έχει στη διάθεσή του τα ακόλουθα </w:t>
            </w:r>
            <w:r w:rsidRPr="00F54B9F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F54B9F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10) Ο οικονομικός φορέας </w:t>
            </w:r>
            <w:r w:rsidRPr="00F806FE">
              <w:rPr>
                <w:rFonts w:ascii="Palatino Linotype" w:hAnsi="Palatino Linotype"/>
                <w:b/>
              </w:rPr>
              <w:t>προτίθεται, να αναθέσει σε τρίτους υπό μορφή υπεργολαβίας</w:t>
            </w:r>
            <w:r w:rsidRPr="00F806FE">
              <w:rPr>
                <w:rStyle w:val="a3"/>
                <w:rFonts w:ascii="Palatino Linotype" w:eastAsiaTheme="majorEastAsia" w:hAnsi="Palatino Linotype"/>
                <w:vertAlign w:val="superscript"/>
              </w:rPr>
              <w:endnoteReference w:id="43"/>
            </w:r>
            <w:r w:rsidRPr="00F806FE">
              <w:rPr>
                <w:rFonts w:ascii="Palatino Linotype" w:hAnsi="Palatino Linotype"/>
              </w:rPr>
              <w:t xml:space="preserve"> το ακόλουθο</w:t>
            </w:r>
            <w:r w:rsidRPr="00F806FE">
              <w:rPr>
                <w:rFonts w:ascii="Palatino Linotype" w:hAnsi="Palatino Linotype"/>
                <w:b/>
              </w:rPr>
              <w:t xml:space="preserve"> τμήμα (δηλ. ποσοστό)</w:t>
            </w:r>
            <w:r w:rsidRPr="00F806FE">
              <w:rPr>
                <w:rFonts w:ascii="Palatino Linotype" w:hAnsi="Palatino Linotype"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11) Για </w:t>
            </w:r>
            <w:r w:rsidRPr="00F806FE">
              <w:rPr>
                <w:rFonts w:ascii="Palatino Linotype" w:hAnsi="Palatino Linotype"/>
                <w:b/>
                <w:i/>
              </w:rPr>
              <w:t xml:space="preserve">δημόσιες συμβάσεις προμηθειών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12) Για </w:t>
            </w:r>
            <w:r w:rsidRPr="00F806FE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 xml:space="preserve">Μπορεί ο οικονομικός φορέας να προσκομίσει τα απαιτούμενα </w:t>
            </w:r>
            <w:r w:rsidRPr="00F806FE">
              <w:rPr>
                <w:rFonts w:ascii="Palatino Linotype" w:hAnsi="Palatino Linotype"/>
                <w:b/>
              </w:rPr>
              <w:t>πιστοποιητικά</w:t>
            </w:r>
            <w:r w:rsidRPr="00F806FE">
              <w:rPr>
                <w:rFonts w:ascii="Palatino Linotype" w:hAnsi="Palatino Linotype"/>
              </w:rPr>
              <w:t xml:space="preserve"> που έχουν εκδοθεί </w:t>
            </w:r>
            <w:r w:rsidRPr="00F806FE">
              <w:rPr>
                <w:rFonts w:ascii="Palatino Linotype" w:hAnsi="Palatino Linotype"/>
              </w:rPr>
              <w:lastRenderedPageBreak/>
              <w:t xml:space="preserve">από επίσημα </w:t>
            </w:r>
            <w:r w:rsidRPr="00F806FE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F806FE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F806FE">
              <w:rPr>
                <w:rFonts w:ascii="Palatino Linotype" w:hAnsi="Palatino Linotype"/>
              </w:rPr>
              <w:t>καταλληλότητα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F806FE">
              <w:rPr>
                <w:rFonts w:ascii="Palatino Linotype" w:hAnsi="Palatino Linotype"/>
              </w:rPr>
              <w:t>επαληθευόμενη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</w:rPr>
              <w:t>Εάν όχι</w:t>
            </w:r>
            <w:r w:rsidRPr="00F806FE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snapToGrid w:val="0"/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[….............................................]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E42E4" w:rsidRPr="00F806FE" w:rsidRDefault="00BE42E4" w:rsidP="00BE42E4">
      <w:pPr>
        <w:pStyle w:val="SectionTitle"/>
        <w:ind w:firstLine="0"/>
        <w:rPr>
          <w:rFonts w:ascii="Palatino Linotype" w:hAnsi="Palatino Linotype"/>
        </w:rPr>
      </w:pPr>
    </w:p>
    <w:p w:rsidR="00BE42E4" w:rsidRPr="00F806FE" w:rsidRDefault="00BE42E4" w:rsidP="00BE42E4">
      <w:pPr>
        <w:jc w:val="center"/>
        <w:rPr>
          <w:rFonts w:ascii="Palatino Linotype" w:hAnsi="Palatino Linotype"/>
          <w:b/>
          <w:bCs/>
        </w:rPr>
      </w:pPr>
    </w:p>
    <w:p w:rsidR="00BE42E4" w:rsidRPr="00F806FE" w:rsidRDefault="00BE42E4" w:rsidP="00BE42E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BE42E4" w:rsidRPr="00F806FE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Θα είναι σε θέση ο οικονομικός φορέας να προσκομίσει </w:t>
            </w:r>
            <w:r w:rsidRPr="00F806FE">
              <w:rPr>
                <w:rFonts w:ascii="Palatino Linotype" w:hAnsi="Palatino Linotype"/>
                <w:b/>
                <w:color w:val="000000"/>
              </w:rPr>
              <w:t>πιστοποιητικά</w:t>
            </w:r>
            <w:r w:rsidRPr="00F806FE">
              <w:rPr>
                <w:rFonts w:ascii="Palatino Linotype" w:hAnsi="Palatino Linotype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06FE">
              <w:rPr>
                <w:rFonts w:ascii="Palatino Linotype" w:hAnsi="Palatino Linotype"/>
                <w:b/>
                <w:color w:val="000000"/>
              </w:rPr>
              <w:t>πρότυπα διασφάλισης ποιότητας</w:t>
            </w:r>
            <w:r w:rsidRPr="00F806FE">
              <w:rPr>
                <w:rFonts w:ascii="Palatino Linotype" w:hAnsi="Palatino Linotype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  <w:color w:val="000000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>Εάν όχι</w:t>
            </w:r>
            <w:r w:rsidRPr="00F806FE">
              <w:rPr>
                <w:rFonts w:ascii="Palatino Linotype" w:hAnsi="Palatino Linotype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[……]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E42E4" w:rsidRPr="00F806FE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 xml:space="preserve">Θα είναι σε θέση ο οικονομικός φορέας να προσκομίσει </w:t>
            </w:r>
            <w:r w:rsidRPr="00F806FE">
              <w:rPr>
                <w:rFonts w:ascii="Palatino Linotype" w:hAnsi="Palatino Linotype"/>
                <w:b/>
              </w:rPr>
              <w:t>πιστοποιητικά</w:t>
            </w:r>
            <w:r w:rsidRPr="00F806FE">
              <w:rPr>
                <w:rFonts w:ascii="Palatino Linotype" w:hAnsi="Palatino Linotype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06FE">
              <w:rPr>
                <w:rFonts w:ascii="Palatino Linotype" w:hAnsi="Palatino Linotype"/>
                <w:b/>
              </w:rPr>
              <w:t>συστήματα ή πρότυπα περιβαλλοντικής διαχείρισης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όχι</w:t>
            </w:r>
            <w:r w:rsidRPr="00F806FE">
              <w:rPr>
                <w:rFonts w:ascii="Palatino Linotype" w:hAnsi="Palatino Linotype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06FE">
              <w:rPr>
                <w:rFonts w:ascii="Palatino Linotype" w:hAnsi="Palatino Linotype"/>
                <w:b/>
              </w:rPr>
              <w:t>συστήματα ή πρότυπα περιβαλλοντικής διαχείρισης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[……] [……]</w:t>
            </w: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  <w:i/>
              </w:rPr>
            </w:pPr>
          </w:p>
          <w:p w:rsidR="00BE42E4" w:rsidRPr="00F806FE" w:rsidRDefault="00BE42E4" w:rsidP="002A7FE9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</w:tbl>
    <w:p w:rsidR="00BE42E4" w:rsidRPr="00F806FE" w:rsidRDefault="00BE42E4" w:rsidP="00BE42E4">
      <w:pPr>
        <w:jc w:val="center"/>
        <w:rPr>
          <w:rFonts w:ascii="Palatino Linotype" w:hAnsi="Palatino Linotype"/>
        </w:rPr>
      </w:pPr>
    </w:p>
    <w:p w:rsidR="00BE42E4" w:rsidRPr="00F54B9F" w:rsidRDefault="00BE42E4" w:rsidP="00BE42E4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54B9F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54B9F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BE42E4" w:rsidRPr="00F54B9F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54B9F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54B9F">
        <w:rPr>
          <w:rFonts w:ascii="Palatino Linotype" w:hAnsi="Palatino Linotype"/>
          <w:b/>
          <w:strike/>
          <w:u w:val="single"/>
        </w:rPr>
        <w:t>μόνον</w:t>
      </w:r>
      <w:r w:rsidRPr="00F54B9F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54B9F">
        <w:rPr>
          <w:rFonts w:ascii="Palatino Linotype" w:hAnsi="Palatino Linotype"/>
          <w:b/>
          <w:strike/>
        </w:rPr>
        <w:t>εφόσον συντρέχει περίπτωση</w:t>
      </w:r>
      <w:r w:rsidRPr="00F54B9F">
        <w:rPr>
          <w:rFonts w:ascii="Palatino Linotype" w:hAnsi="Palatino Linotype"/>
          <w:b/>
          <w:i/>
          <w:strike/>
        </w:rPr>
        <w:t>,</w:t>
      </w:r>
      <w:r w:rsidRPr="00F54B9F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54B9F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BE42E4" w:rsidRPr="00F54B9F" w:rsidRDefault="00BE42E4" w:rsidP="00BE4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54B9F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BE42E4" w:rsidRPr="00F54B9F" w:rsidRDefault="00BE42E4" w:rsidP="00BE42E4">
      <w:pPr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E42E4" w:rsidRPr="00F54B9F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BE42E4" w:rsidRPr="00F54B9F" w:rsidTr="002A7FE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strike/>
              </w:rPr>
              <w:t>Πληροί</w:t>
            </w:r>
            <w:r w:rsidRPr="00F54B9F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54B9F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54B9F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54B9F">
              <w:rPr>
                <w:rStyle w:val="a3"/>
                <w:rFonts w:ascii="Palatino Linotype" w:eastAsiaTheme="majorEastAsia" w:hAnsi="Palatino Linotype"/>
                <w:i/>
                <w:strike/>
              </w:rPr>
              <w:endnoteReference w:id="44"/>
            </w:r>
            <w:r w:rsidRPr="00F54B9F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54B9F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[….]</w:t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[] Ναι [] Όχι</w:t>
            </w:r>
            <w:r w:rsidRPr="00F54B9F">
              <w:rPr>
                <w:rStyle w:val="a3"/>
                <w:rFonts w:ascii="Palatino Linotype" w:eastAsiaTheme="majorEastAsia" w:hAnsi="Palatino Linotype"/>
                <w:strike/>
                <w:vertAlign w:val="superscript"/>
              </w:rPr>
              <w:endnoteReference w:id="45"/>
            </w: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i/>
                <w:strike/>
              </w:rPr>
            </w:pPr>
          </w:p>
          <w:p w:rsidR="00BE42E4" w:rsidRPr="00F54B9F" w:rsidRDefault="00BE42E4" w:rsidP="002A7FE9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54B9F">
              <w:rPr>
                <w:rStyle w:val="a3"/>
                <w:rFonts w:ascii="Palatino Linotype" w:eastAsiaTheme="majorEastAsia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BE42E4" w:rsidRPr="00F806FE" w:rsidRDefault="00BE42E4" w:rsidP="00BE42E4">
      <w:pPr>
        <w:pStyle w:val="ChapterTitle"/>
        <w:rPr>
          <w:rFonts w:ascii="Palatino Linotype" w:hAnsi="Palatino Linotype"/>
        </w:rPr>
      </w:pPr>
    </w:p>
    <w:p w:rsidR="00BE42E4" w:rsidRPr="00F806FE" w:rsidRDefault="00BE42E4" w:rsidP="00BE42E4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BE42E4" w:rsidRPr="00F806FE" w:rsidRDefault="00BE42E4" w:rsidP="00BE42E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E42E4" w:rsidRPr="00F806FE" w:rsidRDefault="00BE42E4" w:rsidP="00BE42E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είμαι</w:t>
      </w:r>
      <w:r>
        <w:rPr>
          <w:rFonts w:ascii="Palatino Linotype" w:hAnsi="Palatino Linotype"/>
          <w:i/>
        </w:rPr>
        <w:t xml:space="preserve"> </w:t>
      </w:r>
      <w:r w:rsidRPr="00F806FE">
        <w:rPr>
          <w:rFonts w:ascii="Palatino Linotype" w:hAnsi="Palatino Linotype"/>
          <w:i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5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BE42E4" w:rsidRPr="00F806FE" w:rsidRDefault="00BE42E4" w:rsidP="00BE42E4">
      <w:pPr>
        <w:rPr>
          <w:rStyle w:val="a3"/>
          <w:rFonts w:ascii="Palatino Linotype" w:eastAsiaTheme="majorEastAsia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3"/>
          <w:rFonts w:ascii="Palatino Linotype" w:eastAsiaTheme="majorEastAsia" w:hAnsi="Palatino Linotype"/>
          <w:vertAlign w:val="superscript"/>
        </w:rPr>
        <w:endnoteReference w:id="48"/>
      </w:r>
      <w:r w:rsidRPr="00F806FE">
        <w:rPr>
          <w:rStyle w:val="a3"/>
          <w:rFonts w:ascii="Palatino Linotype" w:eastAsiaTheme="majorEastAsia" w:hAnsi="Palatino Linotype"/>
          <w:i/>
        </w:rPr>
        <w:t>.</w:t>
      </w:r>
    </w:p>
    <w:p w:rsidR="00BE42E4" w:rsidRPr="00F806FE" w:rsidRDefault="00BE42E4" w:rsidP="00BE42E4">
      <w:pPr>
        <w:rPr>
          <w:rFonts w:ascii="Palatino Linotype" w:hAnsi="Palatino Linotype"/>
          <w:i/>
        </w:rPr>
      </w:pPr>
      <w:r w:rsidRPr="00F806FE">
        <w:rPr>
          <w:rStyle w:val="a3"/>
          <w:rFonts w:ascii="Palatino Linotype" w:eastAsiaTheme="majorEastAsia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BE42E4" w:rsidRPr="00F806FE" w:rsidRDefault="00BE42E4" w:rsidP="00BE42E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F806FE">
        <w:rPr>
          <w:rFonts w:ascii="Palatino Linotype" w:hAnsi="Palatino Linotyp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806FE">
        <w:rPr>
          <w:rFonts w:ascii="Palatino Linotype" w:hAnsi="Palatino Linotype"/>
          <w:i/>
        </w:rPr>
        <w:t>.</w:t>
      </w:r>
    </w:p>
    <w:p w:rsidR="00BE42E4" w:rsidRPr="00F806FE" w:rsidRDefault="00BE42E4" w:rsidP="00BE42E4">
      <w:pPr>
        <w:rPr>
          <w:rFonts w:ascii="Palatino Linotype" w:hAnsi="Palatino Linotype"/>
          <w:i/>
        </w:rPr>
      </w:pPr>
    </w:p>
    <w:p w:rsidR="00BE42E4" w:rsidRPr="00F806FE" w:rsidRDefault="00BE42E4" w:rsidP="00BE42E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BE42E4" w:rsidRDefault="00BE42E4" w:rsidP="00BE42E4">
      <w:r w:rsidRPr="00F806FE">
        <w:rPr>
          <w:rFonts w:ascii="Palatino Linotype" w:hAnsi="Palatino Linotype"/>
          <w:i/>
        </w:rPr>
        <w:br w:type="page"/>
      </w:r>
    </w:p>
    <w:p w:rsidR="00BE42E4" w:rsidRPr="006E5691" w:rsidRDefault="00BE42E4" w:rsidP="00BE42E4">
      <w:pPr>
        <w:tabs>
          <w:tab w:val="left" w:pos="993"/>
          <w:tab w:val="center" w:pos="7655"/>
        </w:tabs>
        <w:ind w:right="-91"/>
        <w:jc w:val="center"/>
        <w:rPr>
          <w:rFonts w:ascii="Palatino Linotype" w:hAnsi="Palatino Linotype" w:cs="Garamond"/>
          <w:b/>
          <w:sz w:val="20"/>
          <w:szCs w:val="20"/>
        </w:rPr>
      </w:pPr>
    </w:p>
    <w:p w:rsidR="00BE42E4" w:rsidRDefault="00BE42E4" w:rsidP="00BE42E4"/>
    <w:p w:rsidR="00BE42E4" w:rsidRDefault="00BE42E4" w:rsidP="00BE42E4"/>
    <w:p w:rsidR="00BE42E4" w:rsidRPr="00751710" w:rsidRDefault="00BE42E4" w:rsidP="00BE42E4">
      <w:pPr>
        <w:rPr>
          <w:rFonts w:ascii="Book Antiqua" w:hAnsi="Book Antiqua"/>
          <w:sz w:val="22"/>
          <w:szCs w:val="22"/>
        </w:rPr>
      </w:pPr>
    </w:p>
    <w:p w:rsidR="00BE42E4" w:rsidRDefault="00BE42E4" w:rsidP="00BE42E4"/>
    <w:p w:rsidR="00BE42E4" w:rsidRDefault="00BE42E4" w:rsidP="00BE42E4"/>
    <w:p w:rsidR="005B5789" w:rsidRDefault="005B5789"/>
    <w:sectPr w:rsidR="005B5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E4" w:rsidRDefault="00BE42E4" w:rsidP="00BE42E4">
      <w:r>
        <w:separator/>
      </w:r>
    </w:p>
  </w:endnote>
  <w:endnote w:type="continuationSeparator" w:id="0">
    <w:p w:rsidR="00BE42E4" w:rsidRDefault="00BE42E4" w:rsidP="00BE42E4">
      <w:r>
        <w:continuationSeparator/>
      </w:r>
    </w:p>
  </w:endnote>
  <w:endnote w:id="1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>
        <w:rPr>
          <w:rStyle w:val="a3"/>
          <w:rFonts w:eastAsiaTheme="majorEastAsia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BE42E4" w:rsidRPr="00F62DFA" w:rsidRDefault="00BE42E4" w:rsidP="00BE42E4">
      <w:pPr>
        <w:pStyle w:val="a6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  <w:rFonts w:eastAsiaTheme="majorEastAsia"/>
        </w:rPr>
        <w:t xml:space="preserve">σύσταση της Επιτροπής, της </w:t>
      </w:r>
      <w:proofErr w:type="spellStart"/>
      <w:r w:rsidRPr="00F62DFA">
        <w:rPr>
          <w:rStyle w:val="DeltaViewInsertion"/>
          <w:rFonts w:eastAsiaTheme="majorEastAsia"/>
        </w:rPr>
        <w:t>6ης</w:t>
      </w:r>
      <w:proofErr w:type="spellEnd"/>
      <w:r w:rsidRPr="00F62DFA">
        <w:rPr>
          <w:rStyle w:val="DeltaViewInsertion"/>
          <w:rFonts w:eastAsiaTheme="majorEastAsia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BE42E4" w:rsidRPr="00F62DFA" w:rsidRDefault="00BE42E4" w:rsidP="00BE42E4">
      <w:pPr>
        <w:pStyle w:val="a6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DeltaViewInsertion"/>
          <w:rFonts w:eastAsiaTheme="majorEastAsia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BE42E4" w:rsidRPr="00F62DFA" w:rsidRDefault="00BE42E4" w:rsidP="00BE42E4">
      <w:pPr>
        <w:pStyle w:val="a6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DeltaViewInsertion"/>
          <w:rFonts w:eastAsiaTheme="majorEastAsia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DeltaViewInsertion"/>
          <w:rFonts w:eastAsiaTheme="majorEastAsia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4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rFonts w:eastAsiaTheme="majorEastAsia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rFonts w:eastAsiaTheme="majorEastAsia"/>
          <w:color w:val="000000"/>
        </w:rPr>
        <w:t>σ.15</w:t>
      </w:r>
      <w:proofErr w:type="spellEnd"/>
      <w:r w:rsidRPr="00F62DFA">
        <w:rPr>
          <w:rStyle w:val="DeltaViewInsertion"/>
          <w:rFonts w:eastAsiaTheme="majorEastAsia"/>
          <w:color w:val="000000"/>
        </w:rPr>
        <w:t xml:space="preserve">) </w:t>
      </w:r>
      <w:r w:rsidRPr="00F62DFA">
        <w:rPr>
          <w:rStyle w:val="a4"/>
          <w:color w:val="000000"/>
        </w:rPr>
        <w:t xml:space="preserve"> </w:t>
      </w:r>
      <w:r w:rsidRPr="00F62DFA">
        <w:rPr>
          <w:rStyle w:val="DeltaViewInsertion"/>
          <w:rFonts w:eastAsiaTheme="majorEastAsia"/>
          <w:color w:val="000000"/>
        </w:rPr>
        <w:t xml:space="preserve">που ενσωματώθηκε με το ν. 3691/2008 </w:t>
      </w:r>
      <w:r w:rsidRPr="00F62DFA">
        <w:rPr>
          <w:rStyle w:val="DeltaViewInsertion"/>
          <w:rFonts w:eastAsiaTheme="majorEastAsia"/>
          <w:color w:val="000000"/>
          <w:spacing w:val="-10"/>
        </w:rPr>
        <w:t xml:space="preserve">(ΦΕΚ 166/Α) </w:t>
      </w:r>
      <w:r w:rsidRPr="00F62DFA">
        <w:rPr>
          <w:rStyle w:val="DeltaViewInsertion"/>
          <w:rFonts w:eastAsiaTheme="majorEastAsia"/>
          <w:iCs/>
          <w:color w:val="000000"/>
          <w:spacing w:val="-10"/>
        </w:rPr>
        <w:t>“</w:t>
      </w:r>
      <w:r w:rsidRPr="00F62DFA">
        <w:rPr>
          <w:rStyle w:val="DeltaViewInsertion"/>
          <w:rFonts w:eastAsiaTheme="majorEastAsia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rFonts w:eastAsiaTheme="majorEastAsia"/>
          <w:color w:val="000000"/>
        </w:rPr>
        <w:t>”.</w:t>
      </w:r>
    </w:p>
  </w:endnote>
  <w:endnote w:id="15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F62DFA">
        <w:rPr>
          <w:rStyle w:val="DeltaViewInsertion"/>
          <w:rFonts w:eastAsiaTheme="majorEastAsia"/>
        </w:rPr>
        <w:tab/>
      </w:r>
      <w:r w:rsidRPr="00F62DFA">
        <w:rPr>
          <w:rStyle w:val="DeltaViewInsertion"/>
          <w:rFonts w:eastAsiaTheme="majorEastAsia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  <w:rFonts w:eastAsiaTheme="majorEastAsia"/>
        </w:rPr>
        <w:t>5ης</w:t>
      </w:r>
      <w:proofErr w:type="spellEnd"/>
      <w:r w:rsidRPr="00F62DFA">
        <w:rPr>
          <w:rStyle w:val="DeltaViewInsertion"/>
          <w:rFonts w:eastAsiaTheme="majorEastAsia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rFonts w:eastAsiaTheme="majorEastAsia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rFonts w:eastAsiaTheme="majorEastAsia"/>
          <w:color w:val="000000"/>
        </w:rPr>
        <w:t>ΔΕΥ</w:t>
      </w:r>
      <w:proofErr w:type="spellEnd"/>
      <w:r w:rsidRPr="00F62DFA">
        <w:rPr>
          <w:rStyle w:val="DeltaViewInsertion"/>
          <w:rFonts w:eastAsiaTheme="majorEastAsia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rFonts w:eastAsiaTheme="majorEastAsia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BE42E4" w:rsidRPr="002F6B21" w:rsidRDefault="00BE42E4" w:rsidP="00BE42E4">
      <w:pPr>
        <w:pStyle w:val="a6"/>
        <w:tabs>
          <w:tab w:val="left" w:pos="284"/>
        </w:tabs>
        <w:ind w:firstLine="0"/>
      </w:pPr>
      <w:r w:rsidRPr="00F62DFA">
        <w:rPr>
          <w:rStyle w:val="a3"/>
          <w:rFonts w:eastAsiaTheme="majorEastAsia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E4" w:rsidRDefault="00BE42E4" w:rsidP="00BE42E4">
      <w:r>
        <w:separator/>
      </w:r>
    </w:p>
  </w:footnote>
  <w:footnote w:type="continuationSeparator" w:id="0">
    <w:p w:rsidR="00BE42E4" w:rsidRDefault="00BE42E4" w:rsidP="00BE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E4"/>
    <w:rsid w:val="005B5789"/>
    <w:rsid w:val="00B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63B8-FCB0-4C3C-A53F-B61E87C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E42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42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a3">
    <w:name w:val="Χαρακτήρες υποσημείωσης"/>
    <w:rsid w:val="00BE42E4"/>
  </w:style>
  <w:style w:type="character" w:customStyle="1" w:styleId="a4">
    <w:name w:val="Σύμβολο υποσημείωσης"/>
    <w:rsid w:val="00BE42E4"/>
    <w:rPr>
      <w:vertAlign w:val="superscript"/>
    </w:rPr>
  </w:style>
  <w:style w:type="character" w:customStyle="1" w:styleId="DeltaViewInsertion">
    <w:name w:val="DeltaView Insertion"/>
    <w:rsid w:val="00BE42E4"/>
    <w:rPr>
      <w:b/>
      <w:i/>
      <w:spacing w:val="0"/>
      <w:lang w:val="el-GR"/>
    </w:rPr>
  </w:style>
  <w:style w:type="character" w:customStyle="1" w:styleId="NormalBoldChar">
    <w:name w:val="NormalBold Char"/>
    <w:rsid w:val="00BE42E4"/>
    <w:rPr>
      <w:rFonts w:ascii="Times New Roman" w:eastAsia="Times New Roman" w:hAnsi="Times New Roman" w:cs="Times New Roman"/>
      <w:b/>
      <w:sz w:val="24"/>
      <w:lang w:val="el-GR"/>
    </w:rPr>
  </w:style>
  <w:style w:type="character" w:styleId="a5">
    <w:name w:val="endnote reference"/>
    <w:rsid w:val="00BE42E4"/>
    <w:rPr>
      <w:vertAlign w:val="superscript"/>
    </w:rPr>
  </w:style>
  <w:style w:type="paragraph" w:customStyle="1" w:styleId="ChapterTitle">
    <w:name w:val="ChapterTitle"/>
    <w:basedOn w:val="a"/>
    <w:next w:val="a"/>
    <w:rsid w:val="00BE42E4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E42E4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6">
    <w:name w:val="endnote text"/>
    <w:basedOn w:val="a"/>
    <w:link w:val="Char"/>
    <w:uiPriority w:val="99"/>
    <w:unhideWhenUsed/>
    <w:rsid w:val="00BE42E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BE42E4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4431</Words>
  <Characters>26458</Characters>
  <Application>Microsoft Office Word</Application>
  <DocSecurity>0</DocSecurity>
  <Lines>678</Lines>
  <Paragraphs>273</Paragraphs>
  <ScaleCrop>false</ScaleCrop>
  <Company>xxxxxx</Company>
  <LinksUpToDate>false</LinksUpToDate>
  <CharactersWithSpaces>30616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</cp:revision>
  <dcterms:created xsi:type="dcterms:W3CDTF">2017-06-28T10:40:00Z</dcterms:created>
  <dcterms:modified xsi:type="dcterms:W3CDTF">2017-06-28T10:45:00Z</dcterms:modified>
</cp:coreProperties>
</file>