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A45EF0" w14:textId="08114907" w:rsidR="00AE152C" w:rsidRPr="00AE152C" w:rsidRDefault="00900B76" w:rsidP="00AE152C">
      <w:pPr>
        <w:pStyle w:val="16"/>
        <w:rPr>
          <w:rFonts w:ascii="Cambria" w:eastAsiaTheme="minorHAnsi" w:hAnsi="Cambria"/>
          <w:b/>
          <w:bCs/>
          <w:kern w:val="2"/>
          <w:sz w:val="32"/>
          <w:szCs w:val="32"/>
          <w:lang w:val="el-GR" w:eastAsia="en-US"/>
          <w14:ligatures w14:val="standardContextual"/>
        </w:rPr>
      </w:pPr>
      <w:r w:rsidRPr="00AE152C">
        <w:rPr>
          <w:rFonts w:ascii="Times New Roman" w:eastAsia="Times New Roman" w:hAnsi="Times New Roman" w:cs="Times New Roman"/>
          <w:noProof/>
          <w:sz w:val="32"/>
          <w:szCs w:val="32"/>
          <w:lang w:eastAsia="el-GR"/>
        </w:rPr>
        <w:drawing>
          <wp:anchor distT="0" distB="0" distL="114300" distR="114300" simplePos="0" relativeHeight="251659264" behindDoc="0" locked="0" layoutInCell="1" allowOverlap="1" wp14:anchorId="7D2CDA25" wp14:editId="2D197824">
            <wp:simplePos x="0" y="0"/>
            <wp:positionH relativeFrom="margin">
              <wp:posOffset>-246380</wp:posOffset>
            </wp:positionH>
            <wp:positionV relativeFrom="margin">
              <wp:posOffset>-209550</wp:posOffset>
            </wp:positionV>
            <wp:extent cx="1377950" cy="1394460"/>
            <wp:effectExtent l="0" t="0" r="0" b="0"/>
            <wp:wrapSquare wrapText="bothSides"/>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950" cy="1394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E152C">
        <w:rPr>
          <w:rFonts w:ascii="Cambria" w:eastAsiaTheme="minorHAnsi" w:hAnsi="Cambria"/>
          <w:b/>
          <w:bCs/>
          <w:kern w:val="2"/>
          <w:sz w:val="32"/>
          <w:szCs w:val="32"/>
          <w:lang w:val="el-GR" w:eastAsia="en-US"/>
          <w14:ligatures w14:val="standardContextual"/>
        </w:rPr>
        <w:t xml:space="preserve">ΕΛΛΗΝΙΚΗ  ΔΗΜΟΚΡΑΤΙΑ  </w:t>
      </w:r>
    </w:p>
    <w:p w14:paraId="13F7FE28" w14:textId="6340FFE4" w:rsidR="00900B76" w:rsidRPr="00E8062B" w:rsidRDefault="00AE152C" w:rsidP="00900B76">
      <w:pPr>
        <w:pStyle w:val="16"/>
        <w:rPr>
          <w:rFonts w:ascii="Cambria" w:eastAsiaTheme="minorHAnsi" w:hAnsi="Cambria"/>
          <w:b/>
          <w:bCs/>
          <w:kern w:val="2"/>
          <w:sz w:val="24"/>
          <w:lang w:val="el-GR" w:eastAsia="en-US"/>
          <w14:ligatures w14:val="standardContextual"/>
        </w:rPr>
      </w:pPr>
      <w:r w:rsidRPr="00E8062B">
        <w:rPr>
          <w:b/>
          <w:noProof/>
          <w:color w:val="082A75"/>
          <w:sz w:val="28"/>
          <w:szCs w:val="22"/>
          <w:lang w:val="el-GR" w:eastAsia="en-US"/>
        </w:rPr>
        <w:drawing>
          <wp:anchor distT="0" distB="0" distL="114300" distR="114300" simplePos="0" relativeHeight="251660288" behindDoc="0" locked="0" layoutInCell="1" allowOverlap="1" wp14:anchorId="3D458DC2" wp14:editId="1D5E7E11">
            <wp:simplePos x="0" y="0"/>
            <wp:positionH relativeFrom="margin">
              <wp:posOffset>1223010</wp:posOffset>
            </wp:positionH>
            <wp:positionV relativeFrom="margin">
              <wp:posOffset>686435</wp:posOffset>
            </wp:positionV>
            <wp:extent cx="5057775" cy="132715"/>
            <wp:effectExtent l="0" t="0" r="9525" b="635"/>
            <wp:wrapSquare wrapText="bothSides"/>
            <wp:docPr id="5" name="Εικόνα 4">
              <a:extLst xmlns:a="http://schemas.openxmlformats.org/drawingml/2006/main">
                <a:ext uri="{FF2B5EF4-FFF2-40B4-BE49-F238E27FC236}">
                  <a16:creationId xmlns:a16="http://schemas.microsoft.com/office/drawing/2014/main" id="{2969A6AE-A7CA-71A7-041A-4A30E48A3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2969A6AE-A7CA-71A7-041A-4A30E48A375A}"/>
                        </a:ext>
                      </a:extLst>
                    </pic:cNvPr>
                    <pic:cNvPicPr>
                      <a:picLocks noChangeAspect="1"/>
                    </pic:cNvPicPr>
                  </pic:nvPicPr>
                  <pic:blipFill rotWithShape="1">
                    <a:blip r:embed="rId9"/>
                    <a:srcRect t="70029" b="-1"/>
                    <a:stretch/>
                  </pic:blipFill>
                  <pic:spPr bwMode="auto">
                    <a:xfrm>
                      <a:off x="0" y="0"/>
                      <a:ext cx="5057775" cy="132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0B76" w:rsidRPr="00AE152C">
        <w:rPr>
          <w:rFonts w:ascii="Cambria" w:eastAsiaTheme="minorHAnsi" w:hAnsi="Cambria"/>
          <w:b/>
          <w:bCs/>
          <w:kern w:val="2"/>
          <w:sz w:val="32"/>
          <w:szCs w:val="32"/>
          <w:lang w:val="el-GR" w:eastAsia="en-US"/>
          <w14:ligatures w14:val="standardContextual"/>
        </w:rPr>
        <w:t>ΠΑΝΕΠΙΣΤΗΜΙΟ ΚΡΗΤΗΣ</w:t>
      </w:r>
      <w:r w:rsidR="00900B76" w:rsidRPr="00AE152C">
        <w:rPr>
          <w:rFonts w:ascii="Palatino Linotype" w:eastAsiaTheme="minorHAnsi" w:hAnsi="Palatino Linotype"/>
          <w:b/>
          <w:bCs/>
          <w:kern w:val="2"/>
          <w:sz w:val="32"/>
          <w:szCs w:val="32"/>
          <w:lang w:val="el-GR" w:eastAsia="en-US"/>
          <w14:ligatures w14:val="standardContextual"/>
        </w:rPr>
        <w:tab/>
      </w:r>
      <w:r w:rsidR="00900B76" w:rsidRPr="00E8062B">
        <w:rPr>
          <w:rFonts w:ascii="Palatino Linotype" w:eastAsiaTheme="minorHAnsi" w:hAnsi="Palatino Linotype"/>
          <w:b/>
          <w:bCs/>
          <w:kern w:val="2"/>
          <w:szCs w:val="22"/>
          <w:lang w:val="el-GR" w:eastAsia="en-US"/>
          <w14:ligatures w14:val="standardContextual"/>
        </w:rPr>
        <w:t xml:space="preserve">          </w:t>
      </w:r>
    </w:p>
    <w:p w14:paraId="0727F2C5" w14:textId="509445A7" w:rsidR="00AE152C" w:rsidRPr="00AE152C" w:rsidRDefault="00AE152C" w:rsidP="00AE152C">
      <w:pPr>
        <w:pStyle w:val="16"/>
        <w:rPr>
          <w:rFonts w:ascii="Cambria" w:eastAsiaTheme="minorHAnsi" w:hAnsi="Cambria" w:cs="Arial"/>
          <w:b/>
          <w:kern w:val="2"/>
          <w:szCs w:val="22"/>
          <w:lang w:val="el-GR" w:eastAsia="en-US"/>
          <w14:ligatures w14:val="standardContextual"/>
        </w:rPr>
      </w:pPr>
    </w:p>
    <w:p w14:paraId="6A2D5257" w14:textId="7A1CCD90" w:rsidR="003929DA" w:rsidRDefault="003929DA">
      <w:pPr>
        <w:rPr>
          <w:szCs w:val="22"/>
        </w:rPr>
      </w:pPr>
    </w:p>
    <w:p w14:paraId="67BCB3BD" w14:textId="77777777" w:rsidR="003929DA" w:rsidRDefault="003929DA">
      <w:pPr>
        <w:rPr>
          <w:szCs w:val="22"/>
        </w:rPr>
      </w:pPr>
    </w:p>
    <w:p w14:paraId="265DFFDC" w14:textId="77777777" w:rsidR="003929DA" w:rsidRDefault="003929DA">
      <w:pPr>
        <w:rPr>
          <w:szCs w:val="22"/>
        </w:rPr>
      </w:pPr>
    </w:p>
    <w:p w14:paraId="7F2D71C3" w14:textId="77777777" w:rsidR="00C513BF" w:rsidRDefault="00C513BF" w:rsidP="00900B76">
      <w:pPr>
        <w:pStyle w:val="Style1"/>
        <w:pBdr>
          <w:top w:val="single" w:sz="24" w:space="1" w:color="580000"/>
          <w:left w:val="single" w:sz="24" w:space="4" w:color="580000"/>
          <w:bottom w:val="single" w:sz="24" w:space="1" w:color="580000"/>
          <w:right w:val="single" w:sz="24" w:space="4" w:color="580000"/>
        </w:pBdr>
        <w:spacing w:before="120"/>
        <w:outlineLvl w:val="9"/>
      </w:pPr>
    </w:p>
    <w:p w14:paraId="0D7233B0" w14:textId="77777777" w:rsidR="00C513BF" w:rsidRDefault="00C513BF" w:rsidP="00900B76">
      <w:pPr>
        <w:pStyle w:val="Style1"/>
        <w:pBdr>
          <w:top w:val="single" w:sz="24" w:space="1" w:color="580000"/>
          <w:left w:val="single" w:sz="24" w:space="4" w:color="580000"/>
          <w:bottom w:val="single" w:sz="24" w:space="1" w:color="580000"/>
          <w:right w:val="single" w:sz="24" w:space="4" w:color="580000"/>
        </w:pBdr>
        <w:spacing w:before="120"/>
        <w:outlineLvl w:val="9"/>
      </w:pPr>
    </w:p>
    <w:p w14:paraId="7135A580" w14:textId="2696F3C3" w:rsidR="00C513BF" w:rsidRPr="003C1941" w:rsidRDefault="00C513BF" w:rsidP="00900B76">
      <w:pPr>
        <w:pStyle w:val="Style1"/>
        <w:pBdr>
          <w:top w:val="single" w:sz="24" w:space="1" w:color="580000"/>
          <w:left w:val="single" w:sz="24" w:space="4" w:color="580000"/>
          <w:bottom w:val="single" w:sz="24" w:space="1" w:color="580000"/>
          <w:right w:val="single" w:sz="24" w:space="4" w:color="580000"/>
        </w:pBdr>
        <w:spacing w:before="120"/>
        <w:outlineLvl w:val="9"/>
      </w:pPr>
    </w:p>
    <w:p w14:paraId="16EBF4AE" w14:textId="77777777" w:rsidR="00900B76" w:rsidRPr="002D68E9" w:rsidRDefault="00900B76" w:rsidP="00900B76">
      <w:pPr>
        <w:pStyle w:val="Style1"/>
        <w:pBdr>
          <w:top w:val="single" w:sz="24" w:space="1" w:color="580000"/>
          <w:left w:val="single" w:sz="24" w:space="4" w:color="580000"/>
          <w:bottom w:val="single" w:sz="24" w:space="1" w:color="580000"/>
          <w:right w:val="single" w:sz="24" w:space="4" w:color="580000"/>
        </w:pBdr>
        <w:rPr>
          <w:b/>
          <w:bCs/>
          <w:color w:val="auto"/>
        </w:rPr>
      </w:pPr>
      <w:r w:rsidRPr="002D68E9">
        <w:rPr>
          <w:b/>
          <w:bCs/>
          <w:color w:val="auto"/>
        </w:rPr>
        <w:t>Διακήρυξη για Σύμβαση</w:t>
      </w:r>
    </w:p>
    <w:p w14:paraId="75166A4F" w14:textId="77777777" w:rsidR="00900B76" w:rsidRPr="002D68E9" w:rsidRDefault="00900B76" w:rsidP="00900B76">
      <w:pPr>
        <w:pStyle w:val="Style1"/>
        <w:pBdr>
          <w:top w:val="single" w:sz="24" w:space="1" w:color="580000"/>
          <w:left w:val="single" w:sz="24" w:space="4" w:color="580000"/>
          <w:bottom w:val="single" w:sz="24" w:space="1" w:color="580000"/>
          <w:right w:val="single" w:sz="24" w:space="4" w:color="580000"/>
        </w:pBdr>
        <w:rPr>
          <w:b/>
          <w:bCs/>
          <w:color w:val="auto"/>
        </w:rPr>
      </w:pPr>
      <w:r w:rsidRPr="002D68E9">
        <w:rPr>
          <w:b/>
          <w:bCs/>
          <w:color w:val="auto"/>
        </w:rPr>
        <w:t>Προμηθειών</w:t>
      </w:r>
    </w:p>
    <w:p w14:paraId="77F95441" w14:textId="77777777" w:rsidR="00900B76" w:rsidRPr="002D68E9" w:rsidRDefault="00900B76" w:rsidP="00900B76">
      <w:pPr>
        <w:pStyle w:val="Style1"/>
        <w:pBdr>
          <w:top w:val="single" w:sz="24" w:space="1" w:color="580000"/>
          <w:left w:val="single" w:sz="24" w:space="4" w:color="580000"/>
          <w:bottom w:val="single" w:sz="24" w:space="1" w:color="580000"/>
          <w:right w:val="single" w:sz="24" w:space="4" w:color="580000"/>
        </w:pBdr>
        <w:rPr>
          <w:b/>
          <w:bCs/>
          <w:color w:val="auto"/>
        </w:rPr>
      </w:pPr>
      <w:r w:rsidRPr="002D68E9">
        <w:rPr>
          <w:b/>
          <w:bCs/>
          <w:color w:val="auto"/>
        </w:rPr>
        <w:t>με Ανοικτή Διαδικασία μέσω ΕΣΗΔΗΣ</w:t>
      </w:r>
    </w:p>
    <w:p w14:paraId="33222FAF" w14:textId="77777777" w:rsidR="00900B76" w:rsidRPr="002D68E9" w:rsidRDefault="00900B76" w:rsidP="00900B76">
      <w:pPr>
        <w:pStyle w:val="Style1"/>
        <w:pBdr>
          <w:top w:val="single" w:sz="24" w:space="1" w:color="580000"/>
          <w:left w:val="single" w:sz="24" w:space="4" w:color="580000"/>
          <w:bottom w:val="single" w:sz="24" w:space="1" w:color="580000"/>
          <w:right w:val="single" w:sz="24" w:space="4" w:color="580000"/>
        </w:pBdr>
        <w:rPr>
          <w:b/>
          <w:bCs/>
          <w:color w:val="auto"/>
        </w:rPr>
      </w:pPr>
      <w:r w:rsidRPr="002D68E9">
        <w:rPr>
          <w:b/>
          <w:bCs/>
          <w:color w:val="auto"/>
        </w:rPr>
        <w:t>«ΠΡΟΜΗΘΕΙΑ &amp; ΑΝΑΝΕΩΣΗ ΣΥΝΔΡΟΜΩΝ ΕΠΙΣΤΗΜΟΝΙΚΩΝ ΠΕΡΙΟΔΙΚΩΝ ΤΗΣ ΒΙΒΛΙΟΘΗΚΗΣ (ΡΕΘΥΜΝΟ ΚΑΙ ΗΡΑΚΛΕΙΟ)</w:t>
      </w:r>
    </w:p>
    <w:p w14:paraId="321B130A" w14:textId="418C1FF8" w:rsidR="003929DA" w:rsidRDefault="00900B76" w:rsidP="00900B76">
      <w:pPr>
        <w:pStyle w:val="Style1"/>
        <w:pBdr>
          <w:top w:val="single" w:sz="24" w:space="1" w:color="580000"/>
          <w:left w:val="single" w:sz="24" w:space="4" w:color="580000"/>
          <w:bottom w:val="single" w:sz="24" w:space="1" w:color="580000"/>
          <w:right w:val="single" w:sz="24" w:space="4" w:color="580000"/>
        </w:pBdr>
        <w:rPr>
          <w:color w:val="000000"/>
        </w:rPr>
      </w:pPr>
      <w:r w:rsidRPr="002D68E9">
        <w:rPr>
          <w:b/>
          <w:bCs/>
          <w:color w:val="auto"/>
        </w:rPr>
        <w:t>ΓΙΑ ΤΟ ΕΤΟΣ 2024»</w:t>
      </w:r>
      <w:r w:rsidR="003929DA" w:rsidRPr="002D68E9">
        <w:rPr>
          <w:b/>
          <w:bCs/>
          <w:color w:val="auto"/>
        </w:rPr>
        <w:br/>
      </w:r>
      <w:r w:rsidR="003929DA" w:rsidRPr="002D68E9">
        <w:rPr>
          <w:b/>
          <w:bCs/>
          <w:color w:val="auto"/>
          <w:sz w:val="22"/>
          <w:szCs w:val="22"/>
        </w:rPr>
        <w:br/>
      </w:r>
      <w:r w:rsidR="003929DA" w:rsidRPr="002D68E9">
        <w:rPr>
          <w:b/>
          <w:bCs/>
          <w:sz w:val="22"/>
          <w:szCs w:val="22"/>
        </w:rPr>
        <w:br/>
      </w:r>
      <w:r w:rsidR="003929DA">
        <w:rPr>
          <w:sz w:val="22"/>
          <w:szCs w:val="22"/>
        </w:rPr>
        <w:br/>
      </w:r>
      <w:r w:rsidR="003929DA">
        <w:rPr>
          <w:color w:val="000000"/>
          <w:sz w:val="22"/>
          <w:szCs w:val="24"/>
        </w:rPr>
        <w:br/>
      </w:r>
    </w:p>
    <w:p w14:paraId="53B64411" w14:textId="7D99081B" w:rsidR="003929DA" w:rsidRDefault="003929DA">
      <w:pPr>
        <w:pStyle w:val="normalwithoutspacing"/>
        <w:rPr>
          <w:b/>
          <w:bCs/>
          <w:color w:val="000000"/>
        </w:rPr>
      </w:pPr>
    </w:p>
    <w:p w14:paraId="125E2D6D" w14:textId="7E138AB3" w:rsidR="003929DA" w:rsidRDefault="003929DA">
      <w:pPr>
        <w:pStyle w:val="normalwithoutspacing"/>
        <w:jc w:val="center"/>
        <w:rPr>
          <w:b/>
          <w:color w:val="FF0000"/>
          <w:sz w:val="36"/>
          <w:szCs w:val="36"/>
        </w:rPr>
      </w:pPr>
    </w:p>
    <w:p w14:paraId="157121E7" w14:textId="4870019C" w:rsidR="00CF3282" w:rsidRDefault="00900B76" w:rsidP="00CF3282">
      <w:pPr>
        <w:pStyle w:val="normalwithoutspacing"/>
        <w:jc w:val="center"/>
        <w:rPr>
          <w:b/>
          <w:bCs/>
          <w:sz w:val="36"/>
          <w:szCs w:val="36"/>
        </w:rPr>
      </w:pPr>
      <w:bookmarkStart w:id="0" w:name="_Toc129004391"/>
      <w:r w:rsidRPr="00A61E1E">
        <w:rPr>
          <w:b/>
          <w:bCs/>
          <w:sz w:val="36"/>
          <w:szCs w:val="36"/>
        </w:rPr>
        <w:t xml:space="preserve">Αριθ. διακήρυξης </w:t>
      </w:r>
      <w:r w:rsidR="00174B85">
        <w:rPr>
          <w:b/>
          <w:bCs/>
          <w:sz w:val="36"/>
          <w:szCs w:val="36"/>
        </w:rPr>
        <w:t>22380/17-10-2024</w:t>
      </w:r>
    </w:p>
    <w:p w14:paraId="47ED9242" w14:textId="77777777" w:rsidR="0070179F" w:rsidRDefault="0070179F" w:rsidP="00CF3282">
      <w:pPr>
        <w:pStyle w:val="normalwithoutspacing"/>
        <w:jc w:val="center"/>
        <w:rPr>
          <w:b/>
          <w:bCs/>
          <w:sz w:val="36"/>
          <w:szCs w:val="36"/>
        </w:rPr>
      </w:pPr>
    </w:p>
    <w:p w14:paraId="523AC0DC" w14:textId="77777777" w:rsidR="006342FC" w:rsidRPr="002D68E9" w:rsidRDefault="006342FC" w:rsidP="00CF3282">
      <w:pPr>
        <w:pStyle w:val="normalwithoutspacing"/>
        <w:jc w:val="center"/>
        <w:rPr>
          <w:b/>
          <w:bCs/>
          <w:sz w:val="36"/>
          <w:szCs w:val="36"/>
        </w:rPr>
      </w:pPr>
    </w:p>
    <w:p w14:paraId="2DD80232" w14:textId="33D61926" w:rsidR="00AB5685" w:rsidRPr="007F4486" w:rsidRDefault="003929DA" w:rsidP="007F4486">
      <w:pPr>
        <w:pStyle w:val="normalwithoutspacing"/>
        <w:rPr>
          <w:b/>
          <w:bCs/>
          <w:sz w:val="36"/>
          <w:szCs w:val="36"/>
        </w:rPr>
      </w:pPr>
      <w:r w:rsidRPr="00DB41B6">
        <w:rPr>
          <w:b/>
          <w:bCs/>
          <w:color w:val="580000"/>
          <w:sz w:val="32"/>
          <w:szCs w:val="32"/>
        </w:rPr>
        <w:t>Περιεχόμενα</w:t>
      </w:r>
      <w:bookmarkEnd w:id="0"/>
      <w:r w:rsidRPr="00B03F31">
        <w:rPr>
          <w:rStyle w:val="-"/>
          <w:b/>
          <w:bCs/>
          <w:caps/>
          <w:noProof/>
          <w:sz w:val="20"/>
          <w:szCs w:val="20"/>
        </w:rPr>
        <w:fldChar w:fldCharType="begin"/>
      </w:r>
      <w:r w:rsidRPr="009723FE">
        <w:rPr>
          <w:rStyle w:val="-"/>
          <w:noProof/>
        </w:rPr>
        <w:instrText xml:space="preserve"> TOC \o "1-4" \h</w:instrText>
      </w:r>
      <w:r w:rsidRPr="00B03F31">
        <w:rPr>
          <w:rStyle w:val="-"/>
          <w:b/>
          <w:bCs/>
          <w:caps/>
          <w:noProof/>
          <w:sz w:val="20"/>
          <w:szCs w:val="20"/>
        </w:rPr>
        <w:fldChar w:fldCharType="separate"/>
      </w:r>
    </w:p>
    <w:p w14:paraId="52D90C88" w14:textId="418B72E4" w:rsidR="00AB5685" w:rsidRPr="00BC5582" w:rsidRDefault="00AB5685">
      <w:pPr>
        <w:pStyle w:val="18"/>
        <w:tabs>
          <w:tab w:val="right" w:leader="dot" w:pos="9628"/>
        </w:tabs>
        <w:rPr>
          <w:rFonts w:ascii="Times New Roman" w:hAnsi="Times New Roman" w:cs="Times New Roman"/>
          <w:b w:val="0"/>
          <w:bCs w:val="0"/>
          <w:caps w:val="0"/>
          <w:noProof/>
        </w:rPr>
      </w:pPr>
      <w:hyperlink w:anchor="_Toc129004391" w:history="1">
        <w:r w:rsidRPr="00BC5582">
          <w:rPr>
            <w:rStyle w:val="-"/>
            <w:rFonts w:ascii="Times New Roman" w:hAnsi="Times New Roman" w:cs="Times New Roman"/>
            <w:noProof/>
          </w:rPr>
          <w:t>Περιεχόμενα</w:t>
        </w:r>
        <w:r w:rsidRPr="00BC5582">
          <w:rPr>
            <w:rFonts w:ascii="Times New Roman" w:hAnsi="Times New Roman" w:cs="Times New Roman"/>
            <w:noProof/>
          </w:rPr>
          <w:tab/>
        </w:r>
        <w:r w:rsidRPr="00BC5582">
          <w:rPr>
            <w:rFonts w:ascii="Times New Roman" w:hAnsi="Times New Roman" w:cs="Times New Roman"/>
            <w:noProof/>
          </w:rPr>
          <w:fldChar w:fldCharType="begin"/>
        </w:r>
        <w:r w:rsidRPr="00BC5582">
          <w:rPr>
            <w:rFonts w:ascii="Times New Roman" w:hAnsi="Times New Roman" w:cs="Times New Roman"/>
            <w:noProof/>
          </w:rPr>
          <w:instrText xml:space="preserve"> PAGEREF _Toc129004391 \h </w:instrText>
        </w:r>
        <w:r w:rsidRPr="00BC5582">
          <w:rPr>
            <w:rFonts w:ascii="Times New Roman" w:hAnsi="Times New Roman" w:cs="Times New Roman"/>
            <w:noProof/>
          </w:rPr>
        </w:r>
        <w:r w:rsidRPr="00BC5582">
          <w:rPr>
            <w:rFonts w:ascii="Times New Roman" w:hAnsi="Times New Roman" w:cs="Times New Roman"/>
            <w:noProof/>
          </w:rPr>
          <w:fldChar w:fldCharType="separate"/>
        </w:r>
        <w:r w:rsidR="00AD3C55">
          <w:rPr>
            <w:rFonts w:ascii="Times New Roman" w:hAnsi="Times New Roman" w:cs="Times New Roman"/>
            <w:noProof/>
          </w:rPr>
          <w:t>1</w:t>
        </w:r>
        <w:r w:rsidRPr="00BC5582">
          <w:rPr>
            <w:rFonts w:ascii="Times New Roman" w:hAnsi="Times New Roman" w:cs="Times New Roman"/>
            <w:noProof/>
          </w:rPr>
          <w:fldChar w:fldCharType="end"/>
        </w:r>
      </w:hyperlink>
    </w:p>
    <w:p w14:paraId="6BC2AB79" w14:textId="2B58CB14" w:rsidR="00AB5685" w:rsidRPr="00BC5582" w:rsidRDefault="00AB5685">
      <w:pPr>
        <w:pStyle w:val="18"/>
        <w:tabs>
          <w:tab w:val="left" w:pos="440"/>
          <w:tab w:val="right" w:leader="dot" w:pos="9628"/>
        </w:tabs>
        <w:rPr>
          <w:rFonts w:ascii="Times New Roman" w:hAnsi="Times New Roman" w:cs="Times New Roman"/>
          <w:b w:val="0"/>
          <w:bCs w:val="0"/>
          <w:caps w:val="0"/>
          <w:noProof/>
        </w:rPr>
      </w:pPr>
      <w:hyperlink w:anchor="_Toc129004392" w:history="1">
        <w:r w:rsidRPr="00BC5582">
          <w:rPr>
            <w:rStyle w:val="-"/>
            <w:rFonts w:ascii="Times New Roman" w:hAnsi="Times New Roman" w:cs="Times New Roman"/>
            <w:noProof/>
          </w:rPr>
          <w:t>1.</w:t>
        </w:r>
        <w:r w:rsidRPr="00BC5582">
          <w:rPr>
            <w:rFonts w:ascii="Times New Roman" w:hAnsi="Times New Roman" w:cs="Times New Roman"/>
            <w:b w:val="0"/>
            <w:bCs w:val="0"/>
            <w:caps w:val="0"/>
            <w:noProof/>
          </w:rPr>
          <w:tab/>
        </w:r>
        <w:r w:rsidRPr="00BC5582">
          <w:rPr>
            <w:rStyle w:val="-"/>
            <w:rFonts w:ascii="Times New Roman" w:hAnsi="Times New Roman" w:cs="Times New Roman"/>
            <w:noProof/>
          </w:rPr>
          <w:t>ΑΝΑΘΕΤΟΥΣΑ ΑΡΧΗ ΚΑΙ ΑΝΤΙΚΕΙΜΕΝΟ ΣΥΜΒΑΣΗΣ</w:t>
        </w:r>
        <w:r w:rsidRPr="00BC5582">
          <w:rPr>
            <w:rFonts w:ascii="Times New Roman" w:hAnsi="Times New Roman" w:cs="Times New Roman"/>
            <w:noProof/>
          </w:rPr>
          <w:tab/>
        </w:r>
        <w:r w:rsidRPr="00BC5582">
          <w:rPr>
            <w:rFonts w:ascii="Times New Roman" w:hAnsi="Times New Roman" w:cs="Times New Roman"/>
            <w:noProof/>
          </w:rPr>
          <w:fldChar w:fldCharType="begin"/>
        </w:r>
        <w:r w:rsidRPr="00BC5582">
          <w:rPr>
            <w:rFonts w:ascii="Times New Roman" w:hAnsi="Times New Roman" w:cs="Times New Roman"/>
            <w:noProof/>
          </w:rPr>
          <w:instrText xml:space="preserve"> PAGEREF _Toc129004392 \h </w:instrText>
        </w:r>
        <w:r w:rsidRPr="00BC5582">
          <w:rPr>
            <w:rFonts w:ascii="Times New Roman" w:hAnsi="Times New Roman" w:cs="Times New Roman"/>
            <w:noProof/>
          </w:rPr>
        </w:r>
        <w:r w:rsidRPr="00BC5582">
          <w:rPr>
            <w:rFonts w:ascii="Times New Roman" w:hAnsi="Times New Roman" w:cs="Times New Roman"/>
            <w:noProof/>
          </w:rPr>
          <w:fldChar w:fldCharType="separate"/>
        </w:r>
        <w:r w:rsidR="00AD3C55">
          <w:rPr>
            <w:rFonts w:ascii="Times New Roman" w:hAnsi="Times New Roman" w:cs="Times New Roman"/>
            <w:noProof/>
          </w:rPr>
          <w:t>4</w:t>
        </w:r>
        <w:r w:rsidRPr="00BC5582">
          <w:rPr>
            <w:rFonts w:ascii="Times New Roman" w:hAnsi="Times New Roman" w:cs="Times New Roman"/>
            <w:noProof/>
          </w:rPr>
          <w:fldChar w:fldCharType="end"/>
        </w:r>
      </w:hyperlink>
    </w:p>
    <w:p w14:paraId="26393AA4" w14:textId="5543199E"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393" w:history="1">
        <w:r w:rsidRPr="00BC5582">
          <w:rPr>
            <w:rStyle w:val="-"/>
            <w:rFonts w:ascii="Times New Roman" w:hAnsi="Times New Roman" w:cs="Times New Roman"/>
            <w:noProof/>
          </w:rPr>
          <w:t>1.1</w:t>
        </w:r>
        <w:r w:rsidRPr="00BC5582">
          <w:rPr>
            <w:rFonts w:ascii="Times New Roman" w:hAnsi="Times New Roman" w:cs="Times New Roman"/>
            <w:smallCaps w:val="0"/>
            <w:noProof/>
          </w:rPr>
          <w:tab/>
        </w:r>
        <w:r w:rsidRPr="00BC5582">
          <w:rPr>
            <w:rStyle w:val="-"/>
            <w:rFonts w:ascii="Times New Roman" w:hAnsi="Times New Roman" w:cs="Times New Roman"/>
            <w:noProof/>
          </w:rPr>
          <w:t>Στοιχεία Αναθέτουσας Αρχής</w:t>
        </w:r>
        <w:r w:rsidRPr="00BC5582">
          <w:rPr>
            <w:rFonts w:ascii="Times New Roman" w:hAnsi="Times New Roman" w:cs="Times New Roman"/>
            <w:noProof/>
          </w:rPr>
          <w:tab/>
        </w:r>
        <w:r w:rsidRPr="00BC5582">
          <w:rPr>
            <w:rFonts w:ascii="Times New Roman" w:hAnsi="Times New Roman" w:cs="Times New Roman"/>
            <w:noProof/>
          </w:rPr>
          <w:fldChar w:fldCharType="begin"/>
        </w:r>
        <w:r w:rsidRPr="00BC5582">
          <w:rPr>
            <w:rFonts w:ascii="Times New Roman" w:hAnsi="Times New Roman" w:cs="Times New Roman"/>
            <w:noProof/>
          </w:rPr>
          <w:instrText xml:space="preserve"> PAGEREF _Toc129004393 \h </w:instrText>
        </w:r>
        <w:r w:rsidRPr="00BC5582">
          <w:rPr>
            <w:rFonts w:ascii="Times New Roman" w:hAnsi="Times New Roman" w:cs="Times New Roman"/>
            <w:noProof/>
          </w:rPr>
        </w:r>
        <w:r w:rsidRPr="00BC5582">
          <w:rPr>
            <w:rFonts w:ascii="Times New Roman" w:hAnsi="Times New Roman" w:cs="Times New Roman"/>
            <w:noProof/>
          </w:rPr>
          <w:fldChar w:fldCharType="separate"/>
        </w:r>
        <w:r w:rsidR="00AD3C55">
          <w:rPr>
            <w:rFonts w:ascii="Times New Roman" w:hAnsi="Times New Roman" w:cs="Times New Roman"/>
            <w:noProof/>
          </w:rPr>
          <w:t>4</w:t>
        </w:r>
        <w:r w:rsidRPr="00BC5582">
          <w:rPr>
            <w:rFonts w:ascii="Times New Roman" w:hAnsi="Times New Roman" w:cs="Times New Roman"/>
            <w:noProof/>
          </w:rPr>
          <w:fldChar w:fldCharType="end"/>
        </w:r>
      </w:hyperlink>
    </w:p>
    <w:p w14:paraId="7C8B7ED0" w14:textId="5697BC9D"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394" w:history="1">
        <w:r w:rsidRPr="00BC5582">
          <w:rPr>
            <w:rStyle w:val="-"/>
            <w:rFonts w:ascii="Times New Roman" w:hAnsi="Times New Roman" w:cs="Times New Roman"/>
            <w:noProof/>
          </w:rPr>
          <w:t>1.2</w:t>
        </w:r>
        <w:r w:rsidRPr="00BC5582">
          <w:rPr>
            <w:rFonts w:ascii="Times New Roman" w:hAnsi="Times New Roman" w:cs="Times New Roman"/>
            <w:smallCaps w:val="0"/>
            <w:noProof/>
          </w:rPr>
          <w:tab/>
        </w:r>
        <w:r w:rsidRPr="00BC5582">
          <w:rPr>
            <w:rStyle w:val="-"/>
            <w:rFonts w:ascii="Times New Roman" w:hAnsi="Times New Roman" w:cs="Times New Roman"/>
            <w:noProof/>
          </w:rPr>
          <w:t>Στοιχεία Διαδικασίας-Χρηματοδότηση</w:t>
        </w:r>
        <w:r w:rsidRPr="00BC5582">
          <w:rPr>
            <w:rFonts w:ascii="Times New Roman" w:hAnsi="Times New Roman" w:cs="Times New Roman"/>
            <w:noProof/>
          </w:rPr>
          <w:tab/>
        </w:r>
        <w:r w:rsidR="001E29AE" w:rsidRPr="00BC5582">
          <w:rPr>
            <w:rFonts w:ascii="Times New Roman" w:hAnsi="Times New Roman" w:cs="Times New Roman"/>
            <w:noProof/>
          </w:rPr>
          <w:t>4</w:t>
        </w:r>
      </w:hyperlink>
    </w:p>
    <w:p w14:paraId="0E8CFE95" w14:textId="07FB45A5"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395" w:history="1">
        <w:r w:rsidRPr="00BC5582">
          <w:rPr>
            <w:rStyle w:val="-"/>
            <w:rFonts w:ascii="Times New Roman" w:hAnsi="Times New Roman" w:cs="Times New Roman"/>
            <w:noProof/>
          </w:rPr>
          <w:t>1.3</w:t>
        </w:r>
        <w:r w:rsidRPr="00BC5582">
          <w:rPr>
            <w:rFonts w:ascii="Times New Roman" w:hAnsi="Times New Roman" w:cs="Times New Roman"/>
            <w:smallCaps w:val="0"/>
            <w:noProof/>
          </w:rPr>
          <w:tab/>
        </w:r>
        <w:r w:rsidRPr="00BC5582">
          <w:rPr>
            <w:rStyle w:val="-"/>
            <w:rFonts w:ascii="Times New Roman" w:hAnsi="Times New Roman" w:cs="Times New Roman"/>
            <w:noProof/>
          </w:rPr>
          <w:t>Συνοπτική Περιγραφή φυσικού και οικονομικού αντικειμένου της σύμβασης</w:t>
        </w:r>
        <w:r w:rsidRPr="00BC5582">
          <w:rPr>
            <w:rFonts w:ascii="Times New Roman" w:hAnsi="Times New Roman" w:cs="Times New Roman"/>
            <w:noProof/>
          </w:rPr>
          <w:tab/>
        </w:r>
        <w:r w:rsidRPr="00BC5582">
          <w:rPr>
            <w:rFonts w:ascii="Times New Roman" w:hAnsi="Times New Roman" w:cs="Times New Roman"/>
            <w:noProof/>
          </w:rPr>
          <w:fldChar w:fldCharType="begin"/>
        </w:r>
        <w:r w:rsidRPr="00BC5582">
          <w:rPr>
            <w:rFonts w:ascii="Times New Roman" w:hAnsi="Times New Roman" w:cs="Times New Roman"/>
            <w:noProof/>
          </w:rPr>
          <w:instrText xml:space="preserve"> PAGEREF _Toc129004395 \h </w:instrText>
        </w:r>
        <w:r w:rsidRPr="00BC5582">
          <w:rPr>
            <w:rFonts w:ascii="Times New Roman" w:hAnsi="Times New Roman" w:cs="Times New Roman"/>
            <w:noProof/>
          </w:rPr>
        </w:r>
        <w:r w:rsidRPr="00BC5582">
          <w:rPr>
            <w:rFonts w:ascii="Times New Roman" w:hAnsi="Times New Roman" w:cs="Times New Roman"/>
            <w:noProof/>
          </w:rPr>
          <w:fldChar w:fldCharType="separate"/>
        </w:r>
        <w:r w:rsidR="00AD3C55">
          <w:rPr>
            <w:rFonts w:ascii="Times New Roman" w:hAnsi="Times New Roman" w:cs="Times New Roman"/>
            <w:noProof/>
          </w:rPr>
          <w:t>5</w:t>
        </w:r>
        <w:r w:rsidRPr="00BC5582">
          <w:rPr>
            <w:rFonts w:ascii="Times New Roman" w:hAnsi="Times New Roman" w:cs="Times New Roman"/>
            <w:noProof/>
          </w:rPr>
          <w:fldChar w:fldCharType="end"/>
        </w:r>
      </w:hyperlink>
    </w:p>
    <w:p w14:paraId="520F47E9" w14:textId="44A53CFF"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396" w:history="1">
        <w:r w:rsidRPr="00BC5582">
          <w:rPr>
            <w:rStyle w:val="-"/>
            <w:rFonts w:ascii="Times New Roman" w:hAnsi="Times New Roman" w:cs="Times New Roman"/>
            <w:noProof/>
          </w:rPr>
          <w:t>1.4</w:t>
        </w:r>
        <w:r w:rsidRPr="00BC5582">
          <w:rPr>
            <w:rFonts w:ascii="Times New Roman" w:hAnsi="Times New Roman" w:cs="Times New Roman"/>
            <w:smallCaps w:val="0"/>
            <w:noProof/>
          </w:rPr>
          <w:tab/>
        </w:r>
        <w:r w:rsidRPr="00BC5582">
          <w:rPr>
            <w:rStyle w:val="-"/>
            <w:rFonts w:ascii="Times New Roman" w:hAnsi="Times New Roman" w:cs="Times New Roman"/>
            <w:noProof/>
          </w:rPr>
          <w:t>Θεσμικό πλαίσιο</w:t>
        </w:r>
        <w:r w:rsidRPr="00BC5582">
          <w:rPr>
            <w:rFonts w:ascii="Times New Roman" w:hAnsi="Times New Roman" w:cs="Times New Roman"/>
            <w:noProof/>
          </w:rPr>
          <w:tab/>
        </w:r>
        <w:r w:rsidRPr="00BC5582">
          <w:rPr>
            <w:rFonts w:ascii="Times New Roman" w:hAnsi="Times New Roman" w:cs="Times New Roman"/>
            <w:noProof/>
          </w:rPr>
          <w:fldChar w:fldCharType="begin"/>
        </w:r>
        <w:r w:rsidRPr="00BC5582">
          <w:rPr>
            <w:rFonts w:ascii="Times New Roman" w:hAnsi="Times New Roman" w:cs="Times New Roman"/>
            <w:noProof/>
          </w:rPr>
          <w:instrText xml:space="preserve"> PAGEREF _Toc129004396 \h </w:instrText>
        </w:r>
        <w:r w:rsidRPr="00BC5582">
          <w:rPr>
            <w:rFonts w:ascii="Times New Roman" w:hAnsi="Times New Roman" w:cs="Times New Roman"/>
            <w:noProof/>
          </w:rPr>
        </w:r>
        <w:r w:rsidRPr="00BC5582">
          <w:rPr>
            <w:rFonts w:ascii="Times New Roman" w:hAnsi="Times New Roman" w:cs="Times New Roman"/>
            <w:noProof/>
          </w:rPr>
          <w:fldChar w:fldCharType="separate"/>
        </w:r>
        <w:r w:rsidR="00AD3C55">
          <w:rPr>
            <w:rFonts w:ascii="Times New Roman" w:hAnsi="Times New Roman" w:cs="Times New Roman"/>
            <w:noProof/>
          </w:rPr>
          <w:t>6</w:t>
        </w:r>
        <w:r w:rsidRPr="00BC5582">
          <w:rPr>
            <w:rFonts w:ascii="Times New Roman" w:hAnsi="Times New Roman" w:cs="Times New Roman"/>
            <w:noProof/>
          </w:rPr>
          <w:fldChar w:fldCharType="end"/>
        </w:r>
      </w:hyperlink>
    </w:p>
    <w:p w14:paraId="2F468ECF" w14:textId="35E65F15"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397" w:history="1">
        <w:r w:rsidRPr="00BC5582">
          <w:rPr>
            <w:rStyle w:val="-"/>
            <w:rFonts w:ascii="Times New Roman" w:hAnsi="Times New Roman" w:cs="Times New Roman"/>
            <w:noProof/>
          </w:rPr>
          <w:t>1.5</w:t>
        </w:r>
        <w:r w:rsidRPr="00BC5582">
          <w:rPr>
            <w:rFonts w:ascii="Times New Roman" w:hAnsi="Times New Roman" w:cs="Times New Roman"/>
            <w:smallCaps w:val="0"/>
            <w:noProof/>
          </w:rPr>
          <w:tab/>
        </w:r>
        <w:r w:rsidRPr="00BC5582">
          <w:rPr>
            <w:rStyle w:val="-"/>
            <w:rFonts w:ascii="Times New Roman" w:hAnsi="Times New Roman" w:cs="Times New Roman"/>
            <w:noProof/>
          </w:rPr>
          <w:t>Προθεσμία παραλαβής προσφορών</w:t>
        </w:r>
        <w:r w:rsidRPr="00BC5582">
          <w:rPr>
            <w:rFonts w:ascii="Times New Roman" w:hAnsi="Times New Roman" w:cs="Times New Roman"/>
            <w:noProof/>
          </w:rPr>
          <w:tab/>
        </w:r>
        <w:r w:rsidRPr="00BC5582">
          <w:rPr>
            <w:rFonts w:ascii="Times New Roman" w:hAnsi="Times New Roman" w:cs="Times New Roman"/>
            <w:noProof/>
          </w:rPr>
          <w:fldChar w:fldCharType="begin"/>
        </w:r>
        <w:r w:rsidRPr="00BC5582">
          <w:rPr>
            <w:rFonts w:ascii="Times New Roman" w:hAnsi="Times New Roman" w:cs="Times New Roman"/>
            <w:noProof/>
          </w:rPr>
          <w:instrText xml:space="preserve"> PAGEREF _Toc129004397 \h </w:instrText>
        </w:r>
        <w:r w:rsidRPr="00BC5582">
          <w:rPr>
            <w:rFonts w:ascii="Times New Roman" w:hAnsi="Times New Roman" w:cs="Times New Roman"/>
            <w:noProof/>
          </w:rPr>
        </w:r>
        <w:r w:rsidRPr="00BC5582">
          <w:rPr>
            <w:rFonts w:ascii="Times New Roman" w:hAnsi="Times New Roman" w:cs="Times New Roman"/>
            <w:noProof/>
          </w:rPr>
          <w:fldChar w:fldCharType="separate"/>
        </w:r>
        <w:r w:rsidR="00AD3C55">
          <w:rPr>
            <w:rFonts w:ascii="Times New Roman" w:hAnsi="Times New Roman" w:cs="Times New Roman"/>
            <w:noProof/>
          </w:rPr>
          <w:t>8</w:t>
        </w:r>
        <w:r w:rsidRPr="00BC5582">
          <w:rPr>
            <w:rFonts w:ascii="Times New Roman" w:hAnsi="Times New Roman" w:cs="Times New Roman"/>
            <w:noProof/>
          </w:rPr>
          <w:fldChar w:fldCharType="end"/>
        </w:r>
      </w:hyperlink>
    </w:p>
    <w:p w14:paraId="40E17AE2" w14:textId="716A44D2"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398" w:history="1">
        <w:r w:rsidRPr="00BC5582">
          <w:rPr>
            <w:rStyle w:val="-"/>
            <w:rFonts w:ascii="Times New Roman" w:hAnsi="Times New Roman" w:cs="Times New Roman"/>
            <w:noProof/>
          </w:rPr>
          <w:t>1.6</w:t>
        </w:r>
        <w:r w:rsidRPr="00BC5582">
          <w:rPr>
            <w:rFonts w:ascii="Times New Roman" w:hAnsi="Times New Roman" w:cs="Times New Roman"/>
            <w:smallCaps w:val="0"/>
            <w:noProof/>
          </w:rPr>
          <w:tab/>
        </w:r>
        <w:r w:rsidRPr="00BC5582">
          <w:rPr>
            <w:rStyle w:val="-"/>
            <w:rFonts w:ascii="Times New Roman" w:hAnsi="Times New Roman" w:cs="Times New Roman"/>
            <w:noProof/>
          </w:rPr>
          <w:t>Δημοσιότητα</w:t>
        </w:r>
        <w:r w:rsidRPr="00BC5582">
          <w:rPr>
            <w:rFonts w:ascii="Times New Roman" w:hAnsi="Times New Roman" w:cs="Times New Roman"/>
            <w:noProof/>
          </w:rPr>
          <w:tab/>
        </w:r>
        <w:r w:rsidR="00A57FBA" w:rsidRPr="00BC5582">
          <w:rPr>
            <w:rFonts w:ascii="Times New Roman" w:hAnsi="Times New Roman" w:cs="Times New Roman"/>
            <w:noProof/>
          </w:rPr>
          <w:t>8</w:t>
        </w:r>
      </w:hyperlink>
    </w:p>
    <w:p w14:paraId="25340838" w14:textId="4D45575A"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399" w:history="1">
        <w:r w:rsidRPr="00BC5582">
          <w:rPr>
            <w:rStyle w:val="-"/>
            <w:rFonts w:ascii="Times New Roman" w:hAnsi="Times New Roman" w:cs="Times New Roman"/>
            <w:noProof/>
          </w:rPr>
          <w:t>1.7</w:t>
        </w:r>
        <w:r w:rsidRPr="00BC5582">
          <w:rPr>
            <w:rFonts w:ascii="Times New Roman" w:hAnsi="Times New Roman" w:cs="Times New Roman"/>
            <w:smallCaps w:val="0"/>
            <w:noProof/>
          </w:rPr>
          <w:tab/>
        </w:r>
        <w:r w:rsidRPr="00BC5582">
          <w:rPr>
            <w:rStyle w:val="-"/>
            <w:rFonts w:ascii="Times New Roman" w:hAnsi="Times New Roman" w:cs="Times New Roman"/>
            <w:noProof/>
          </w:rPr>
          <w:t>Αρχές εφαρμοζόμενες στη διαδικασία σύναψης</w:t>
        </w:r>
        <w:r w:rsidRPr="00BC5582">
          <w:rPr>
            <w:rFonts w:ascii="Times New Roman" w:hAnsi="Times New Roman" w:cs="Times New Roman"/>
            <w:noProof/>
          </w:rPr>
          <w:tab/>
        </w:r>
        <w:r w:rsidR="00A57FBA" w:rsidRPr="00BC5582">
          <w:rPr>
            <w:rFonts w:ascii="Times New Roman" w:hAnsi="Times New Roman" w:cs="Times New Roman"/>
            <w:noProof/>
          </w:rPr>
          <w:t>9</w:t>
        </w:r>
      </w:hyperlink>
    </w:p>
    <w:p w14:paraId="582C1732" w14:textId="7A1C135E" w:rsidR="00AB5685" w:rsidRPr="00BC5582" w:rsidRDefault="00AB5685">
      <w:pPr>
        <w:pStyle w:val="18"/>
        <w:tabs>
          <w:tab w:val="left" w:pos="440"/>
          <w:tab w:val="right" w:leader="dot" w:pos="9628"/>
        </w:tabs>
        <w:rPr>
          <w:rFonts w:ascii="Times New Roman" w:hAnsi="Times New Roman" w:cs="Times New Roman"/>
          <w:b w:val="0"/>
          <w:bCs w:val="0"/>
          <w:caps w:val="0"/>
          <w:noProof/>
        </w:rPr>
      </w:pPr>
      <w:hyperlink w:anchor="_Toc129004400" w:history="1">
        <w:r w:rsidRPr="00BC5582">
          <w:rPr>
            <w:rStyle w:val="-"/>
            <w:rFonts w:ascii="Times New Roman" w:hAnsi="Times New Roman" w:cs="Times New Roman"/>
            <w:noProof/>
          </w:rPr>
          <w:t>2.</w:t>
        </w:r>
        <w:r w:rsidRPr="00BC5582">
          <w:rPr>
            <w:rFonts w:ascii="Times New Roman" w:hAnsi="Times New Roman" w:cs="Times New Roman"/>
            <w:b w:val="0"/>
            <w:bCs w:val="0"/>
            <w:caps w:val="0"/>
            <w:noProof/>
          </w:rPr>
          <w:tab/>
        </w:r>
        <w:r w:rsidRPr="00BC5582">
          <w:rPr>
            <w:rStyle w:val="-"/>
            <w:rFonts w:ascii="Times New Roman" w:hAnsi="Times New Roman" w:cs="Times New Roman"/>
            <w:noProof/>
          </w:rPr>
          <w:t>ΓΕΝΙΚΟΙ ΚΑΙ ΕΙΔΙΚΟΙ ΟΡΟΙ ΣΥΜΜΕΤΟΧΗΣ</w:t>
        </w:r>
        <w:r w:rsidRPr="00BC5582">
          <w:rPr>
            <w:rFonts w:ascii="Times New Roman" w:hAnsi="Times New Roman" w:cs="Times New Roman"/>
            <w:noProof/>
          </w:rPr>
          <w:tab/>
        </w:r>
        <w:r w:rsidR="00470563" w:rsidRPr="00BC5582">
          <w:rPr>
            <w:rFonts w:ascii="Times New Roman" w:hAnsi="Times New Roman" w:cs="Times New Roman"/>
            <w:noProof/>
          </w:rPr>
          <w:t>10</w:t>
        </w:r>
      </w:hyperlink>
    </w:p>
    <w:p w14:paraId="2E82C49D" w14:textId="663333EA"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01" w:history="1">
        <w:r w:rsidRPr="00BC5582">
          <w:rPr>
            <w:rStyle w:val="-"/>
            <w:rFonts w:ascii="Times New Roman" w:hAnsi="Times New Roman" w:cs="Times New Roman"/>
            <w:noProof/>
          </w:rPr>
          <w:t>2.1</w:t>
        </w:r>
        <w:r w:rsidRPr="00BC5582">
          <w:rPr>
            <w:rFonts w:ascii="Times New Roman" w:hAnsi="Times New Roman" w:cs="Times New Roman"/>
            <w:smallCaps w:val="0"/>
            <w:noProof/>
          </w:rPr>
          <w:tab/>
        </w:r>
        <w:r w:rsidRPr="00BC5582">
          <w:rPr>
            <w:rStyle w:val="-"/>
            <w:rFonts w:ascii="Times New Roman" w:hAnsi="Times New Roman" w:cs="Times New Roman"/>
            <w:noProof/>
          </w:rPr>
          <w:t>Γενικές Πληροφορίες</w:t>
        </w:r>
        <w:r w:rsidRPr="00BC5582">
          <w:rPr>
            <w:rFonts w:ascii="Times New Roman" w:hAnsi="Times New Roman" w:cs="Times New Roman"/>
            <w:noProof/>
          </w:rPr>
          <w:tab/>
        </w:r>
        <w:r w:rsidR="00470563" w:rsidRPr="00BC5582">
          <w:rPr>
            <w:rFonts w:ascii="Times New Roman" w:hAnsi="Times New Roman" w:cs="Times New Roman"/>
            <w:noProof/>
          </w:rPr>
          <w:t>10</w:t>
        </w:r>
      </w:hyperlink>
    </w:p>
    <w:p w14:paraId="69BD80A4" w14:textId="558E972D"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02" w:history="1">
        <w:r w:rsidRPr="00BC5582">
          <w:rPr>
            <w:rStyle w:val="-"/>
            <w:rFonts w:ascii="Times New Roman" w:hAnsi="Times New Roman" w:cs="Times New Roman"/>
            <w:i w:val="0"/>
            <w:iCs w:val="0"/>
            <w:noProof/>
          </w:rPr>
          <w:t>2.1.1</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Έγγραφα της σύμβασης</w:t>
        </w:r>
        <w:r w:rsidRPr="00BC5582">
          <w:rPr>
            <w:rFonts w:ascii="Times New Roman" w:hAnsi="Times New Roman" w:cs="Times New Roman"/>
            <w:i w:val="0"/>
            <w:iCs w:val="0"/>
            <w:noProof/>
          </w:rPr>
          <w:tab/>
        </w:r>
        <w:r w:rsidR="00470563" w:rsidRPr="00BC5582">
          <w:rPr>
            <w:rFonts w:ascii="Times New Roman" w:hAnsi="Times New Roman" w:cs="Times New Roman"/>
            <w:i w:val="0"/>
            <w:iCs w:val="0"/>
            <w:noProof/>
          </w:rPr>
          <w:t>10</w:t>
        </w:r>
      </w:hyperlink>
    </w:p>
    <w:p w14:paraId="25FD09F7" w14:textId="0C116A0D"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03" w:history="1">
        <w:r w:rsidRPr="00BC5582">
          <w:rPr>
            <w:rStyle w:val="-"/>
            <w:rFonts w:ascii="Times New Roman" w:hAnsi="Times New Roman" w:cs="Times New Roman"/>
            <w:i w:val="0"/>
            <w:iCs w:val="0"/>
            <w:noProof/>
          </w:rPr>
          <w:t>2.1.2</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Επικοινωνία - Πρόσβαση στα έγγραφα της Σύμβασης</w:t>
        </w:r>
        <w:r w:rsidRPr="00BC5582">
          <w:rPr>
            <w:rFonts w:ascii="Times New Roman" w:hAnsi="Times New Roman" w:cs="Times New Roman"/>
            <w:i w:val="0"/>
            <w:iCs w:val="0"/>
            <w:noProof/>
          </w:rPr>
          <w:tab/>
        </w:r>
        <w:r w:rsidR="00470563" w:rsidRPr="00BC5582">
          <w:rPr>
            <w:rFonts w:ascii="Times New Roman" w:hAnsi="Times New Roman" w:cs="Times New Roman"/>
            <w:i w:val="0"/>
            <w:iCs w:val="0"/>
            <w:noProof/>
          </w:rPr>
          <w:t>10</w:t>
        </w:r>
      </w:hyperlink>
    </w:p>
    <w:p w14:paraId="77742244" w14:textId="3C66641B"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04" w:history="1">
        <w:r w:rsidRPr="00BC5582">
          <w:rPr>
            <w:rStyle w:val="-"/>
            <w:rFonts w:ascii="Times New Roman" w:hAnsi="Times New Roman" w:cs="Times New Roman"/>
            <w:i w:val="0"/>
            <w:iCs w:val="0"/>
            <w:noProof/>
          </w:rPr>
          <w:t>2.1.3</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Παροχή Διευκρινίσεων</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10</w:t>
        </w:r>
      </w:hyperlink>
    </w:p>
    <w:p w14:paraId="3D538D3B" w14:textId="58F5EB23"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05" w:history="1">
        <w:r w:rsidRPr="00BC5582">
          <w:rPr>
            <w:rStyle w:val="-"/>
            <w:rFonts w:ascii="Times New Roman" w:hAnsi="Times New Roman" w:cs="Times New Roman"/>
            <w:i w:val="0"/>
            <w:iCs w:val="0"/>
            <w:noProof/>
          </w:rPr>
          <w:t>2.1.4</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Γλώσσα</w:t>
        </w:r>
        <w:r w:rsidRPr="00BC5582">
          <w:rPr>
            <w:rFonts w:ascii="Times New Roman" w:hAnsi="Times New Roman" w:cs="Times New Roman"/>
            <w:i w:val="0"/>
            <w:iCs w:val="0"/>
            <w:noProof/>
          </w:rPr>
          <w:tab/>
        </w:r>
        <w:r w:rsidR="00774E3F" w:rsidRPr="00BC5582">
          <w:rPr>
            <w:rFonts w:ascii="Times New Roman" w:hAnsi="Times New Roman" w:cs="Times New Roman"/>
            <w:i w:val="0"/>
            <w:iCs w:val="0"/>
            <w:noProof/>
          </w:rPr>
          <w:t>11</w:t>
        </w:r>
      </w:hyperlink>
    </w:p>
    <w:p w14:paraId="495DD418" w14:textId="08A49AC2"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06" w:history="1">
        <w:r w:rsidRPr="00BC5582">
          <w:rPr>
            <w:rStyle w:val="-"/>
            <w:rFonts w:ascii="Times New Roman" w:hAnsi="Times New Roman" w:cs="Times New Roman"/>
            <w:i w:val="0"/>
            <w:iCs w:val="0"/>
            <w:noProof/>
          </w:rPr>
          <w:t>2.1.5</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Εγγυήσεις</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12</w:t>
        </w:r>
      </w:hyperlink>
    </w:p>
    <w:p w14:paraId="2F9E7762" w14:textId="056F7FFB"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07" w:history="1">
        <w:r w:rsidRPr="00BC5582">
          <w:rPr>
            <w:rStyle w:val="-"/>
            <w:rFonts w:ascii="Times New Roman" w:hAnsi="Times New Roman" w:cs="Times New Roman"/>
            <w:i w:val="0"/>
            <w:iCs w:val="0"/>
            <w:noProof/>
          </w:rPr>
          <w:t>2.1.6</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Προστασία Προσωπικών Δεδομένων</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13</w:t>
        </w:r>
      </w:hyperlink>
    </w:p>
    <w:p w14:paraId="6D56BC32" w14:textId="2C855719"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08" w:history="1">
        <w:r w:rsidRPr="00BC5582">
          <w:rPr>
            <w:rStyle w:val="-"/>
            <w:rFonts w:ascii="Times New Roman" w:hAnsi="Times New Roman" w:cs="Times New Roman"/>
            <w:noProof/>
          </w:rPr>
          <w:t>2.2</w:t>
        </w:r>
        <w:r w:rsidRPr="00BC5582">
          <w:rPr>
            <w:rFonts w:ascii="Times New Roman" w:hAnsi="Times New Roman" w:cs="Times New Roman"/>
            <w:smallCaps w:val="0"/>
            <w:noProof/>
          </w:rPr>
          <w:tab/>
        </w:r>
        <w:r w:rsidRPr="00BC5582">
          <w:rPr>
            <w:rStyle w:val="-"/>
            <w:rFonts w:ascii="Times New Roman" w:hAnsi="Times New Roman" w:cs="Times New Roman"/>
            <w:noProof/>
          </w:rPr>
          <w:t>Δικαίωμα Συμμετοχής - Κριτήρια Ποιοτικής Επιλογής</w:t>
        </w:r>
        <w:r w:rsidRPr="00BC5582">
          <w:rPr>
            <w:rFonts w:ascii="Times New Roman" w:hAnsi="Times New Roman" w:cs="Times New Roman"/>
            <w:noProof/>
          </w:rPr>
          <w:tab/>
        </w:r>
        <w:r w:rsidR="001E29AE" w:rsidRPr="00BC5582">
          <w:rPr>
            <w:rFonts w:ascii="Times New Roman" w:hAnsi="Times New Roman" w:cs="Times New Roman"/>
            <w:noProof/>
          </w:rPr>
          <w:t>13</w:t>
        </w:r>
      </w:hyperlink>
    </w:p>
    <w:p w14:paraId="337EC2F3" w14:textId="5E867BC5"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09" w:history="1">
        <w:r w:rsidRPr="00BC5582">
          <w:rPr>
            <w:rStyle w:val="-"/>
            <w:rFonts w:ascii="Times New Roman" w:hAnsi="Times New Roman" w:cs="Times New Roman"/>
            <w:i w:val="0"/>
            <w:iCs w:val="0"/>
            <w:noProof/>
          </w:rPr>
          <w:t>2.2.1</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Δικαίωμα συμμετοχής</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13</w:t>
        </w:r>
      </w:hyperlink>
    </w:p>
    <w:p w14:paraId="2109B6A0" w14:textId="2903748A"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10" w:history="1">
        <w:r w:rsidRPr="00BC5582">
          <w:rPr>
            <w:rStyle w:val="-"/>
            <w:rFonts w:ascii="Times New Roman" w:hAnsi="Times New Roman" w:cs="Times New Roman"/>
            <w:i w:val="0"/>
            <w:iCs w:val="0"/>
            <w:noProof/>
          </w:rPr>
          <w:t>2.2.2</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Εγγύηση συμμετοχής</w:t>
        </w:r>
        <w:r w:rsidRPr="00BC5582">
          <w:rPr>
            <w:rFonts w:ascii="Times New Roman" w:hAnsi="Times New Roman" w:cs="Times New Roman"/>
            <w:i w:val="0"/>
            <w:iCs w:val="0"/>
            <w:noProof/>
          </w:rPr>
          <w:tab/>
        </w:r>
        <w:r w:rsidR="00774E3F" w:rsidRPr="00BC5582">
          <w:rPr>
            <w:rFonts w:ascii="Times New Roman" w:hAnsi="Times New Roman" w:cs="Times New Roman"/>
            <w:i w:val="0"/>
            <w:iCs w:val="0"/>
            <w:noProof/>
          </w:rPr>
          <w:t>14</w:t>
        </w:r>
      </w:hyperlink>
    </w:p>
    <w:p w14:paraId="0CAFE382" w14:textId="6ECF549F"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11" w:history="1">
        <w:r w:rsidRPr="00BC5582">
          <w:rPr>
            <w:rStyle w:val="-"/>
            <w:rFonts w:ascii="Times New Roman" w:hAnsi="Times New Roman" w:cs="Times New Roman"/>
            <w:i w:val="0"/>
            <w:iCs w:val="0"/>
            <w:noProof/>
          </w:rPr>
          <w:t>2.2.3</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Λόγοι αποκλεισμού</w:t>
        </w:r>
        <w:r w:rsidRPr="00BC5582">
          <w:rPr>
            <w:rFonts w:ascii="Times New Roman" w:hAnsi="Times New Roman" w:cs="Times New Roman"/>
            <w:i w:val="0"/>
            <w:iCs w:val="0"/>
            <w:noProof/>
          </w:rPr>
          <w:tab/>
        </w:r>
        <w:r w:rsidR="00470563" w:rsidRPr="00BC5582">
          <w:rPr>
            <w:rFonts w:ascii="Times New Roman" w:hAnsi="Times New Roman" w:cs="Times New Roman"/>
            <w:i w:val="0"/>
            <w:iCs w:val="0"/>
            <w:noProof/>
          </w:rPr>
          <w:t>14</w:t>
        </w:r>
      </w:hyperlink>
    </w:p>
    <w:p w14:paraId="52B79B5D" w14:textId="5FB6FD51"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12" w:history="1">
        <w:r w:rsidRPr="00BC5582">
          <w:rPr>
            <w:rStyle w:val="-"/>
            <w:rFonts w:ascii="Times New Roman" w:hAnsi="Times New Roman" w:cs="Times New Roman"/>
            <w:i w:val="0"/>
            <w:iCs w:val="0"/>
            <w:noProof/>
          </w:rPr>
          <w:t>2.2.4</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Καταλληλότητα άσκησης επαγγελματικής δραστηριότητας</w:t>
        </w:r>
        <w:r w:rsidRPr="00BC5582">
          <w:rPr>
            <w:rFonts w:ascii="Times New Roman" w:hAnsi="Times New Roman" w:cs="Times New Roman"/>
            <w:i w:val="0"/>
            <w:iCs w:val="0"/>
            <w:noProof/>
          </w:rPr>
          <w:tab/>
        </w:r>
        <w:r w:rsidR="00774E3F" w:rsidRPr="00BC5582">
          <w:rPr>
            <w:rFonts w:ascii="Times New Roman" w:hAnsi="Times New Roman" w:cs="Times New Roman"/>
            <w:i w:val="0"/>
            <w:iCs w:val="0"/>
            <w:noProof/>
          </w:rPr>
          <w:t>18</w:t>
        </w:r>
      </w:hyperlink>
    </w:p>
    <w:p w14:paraId="68D00DE8" w14:textId="3943888A"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13" w:history="1">
        <w:r w:rsidRPr="00BC5582">
          <w:rPr>
            <w:rStyle w:val="-"/>
            <w:rFonts w:ascii="Times New Roman" w:hAnsi="Times New Roman" w:cs="Times New Roman"/>
            <w:i w:val="0"/>
            <w:iCs w:val="0"/>
            <w:noProof/>
          </w:rPr>
          <w:t>2.2.5</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Οικονομική και χρηματοοικονομική επάρκεια</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19</w:t>
        </w:r>
      </w:hyperlink>
    </w:p>
    <w:p w14:paraId="10B2764B" w14:textId="2EAB9369"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14" w:history="1">
        <w:r w:rsidRPr="00BC5582">
          <w:rPr>
            <w:rStyle w:val="-"/>
            <w:rFonts w:ascii="Times New Roman" w:hAnsi="Times New Roman" w:cs="Times New Roman"/>
            <w:i w:val="0"/>
            <w:iCs w:val="0"/>
            <w:noProof/>
          </w:rPr>
          <w:t>2.2.6</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Τεχνική και επαγγελματική ικανότητα</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19</w:t>
        </w:r>
      </w:hyperlink>
    </w:p>
    <w:p w14:paraId="2970DC23" w14:textId="6B3D3E09"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15" w:history="1">
        <w:r w:rsidRPr="00BC5582">
          <w:rPr>
            <w:rStyle w:val="-"/>
            <w:rFonts w:ascii="Times New Roman" w:hAnsi="Times New Roman" w:cs="Times New Roman"/>
            <w:i w:val="0"/>
            <w:iCs w:val="0"/>
            <w:noProof/>
          </w:rPr>
          <w:t>2.2.7</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Πρότυπα διασφάλισης ποιότητας και πρότυπα περιβαλλοντικής διαχείρισης</w:t>
        </w:r>
        <w:r w:rsidRPr="00BC5582">
          <w:rPr>
            <w:rFonts w:ascii="Times New Roman" w:hAnsi="Times New Roman" w:cs="Times New Roman"/>
            <w:i w:val="0"/>
            <w:iCs w:val="0"/>
            <w:noProof/>
          </w:rPr>
          <w:tab/>
        </w:r>
        <w:r w:rsidR="00774E3F" w:rsidRPr="00BC5582">
          <w:rPr>
            <w:rFonts w:ascii="Times New Roman" w:hAnsi="Times New Roman" w:cs="Times New Roman"/>
            <w:i w:val="0"/>
            <w:iCs w:val="0"/>
            <w:noProof/>
          </w:rPr>
          <w:t>19</w:t>
        </w:r>
      </w:hyperlink>
    </w:p>
    <w:p w14:paraId="69B9E9BA" w14:textId="1A12AC20"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16" w:history="1">
        <w:r w:rsidRPr="00BC5582">
          <w:rPr>
            <w:rStyle w:val="-"/>
            <w:rFonts w:ascii="Times New Roman" w:hAnsi="Times New Roman" w:cs="Times New Roman"/>
            <w:i w:val="0"/>
            <w:iCs w:val="0"/>
            <w:noProof/>
          </w:rPr>
          <w:t>2.2.8</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Στήριξη στην ικανότητα τρίτων – Υπεργολαβία</w:t>
        </w:r>
        <w:r w:rsidRPr="00BC5582">
          <w:rPr>
            <w:rFonts w:ascii="Times New Roman" w:hAnsi="Times New Roman" w:cs="Times New Roman"/>
            <w:i w:val="0"/>
            <w:iCs w:val="0"/>
            <w:noProof/>
          </w:rPr>
          <w:tab/>
        </w:r>
        <w:r w:rsidR="00774E3F" w:rsidRPr="00BC5582">
          <w:rPr>
            <w:rFonts w:ascii="Times New Roman" w:hAnsi="Times New Roman" w:cs="Times New Roman"/>
            <w:i w:val="0"/>
            <w:iCs w:val="0"/>
            <w:noProof/>
          </w:rPr>
          <w:t>19</w:t>
        </w:r>
      </w:hyperlink>
    </w:p>
    <w:p w14:paraId="1C487B8F" w14:textId="24991723" w:rsidR="00AB5685" w:rsidRPr="00BC5582" w:rsidRDefault="00AB5685">
      <w:pPr>
        <w:pStyle w:val="44"/>
        <w:tabs>
          <w:tab w:val="right" w:leader="dot" w:pos="9628"/>
        </w:tabs>
        <w:rPr>
          <w:rFonts w:ascii="Times New Roman" w:hAnsi="Times New Roman" w:cs="Times New Roman"/>
          <w:noProof/>
          <w:sz w:val="20"/>
          <w:szCs w:val="20"/>
        </w:rPr>
      </w:pPr>
      <w:hyperlink w:anchor="_Toc129004417" w:history="1">
        <w:r w:rsidRPr="00BC5582">
          <w:rPr>
            <w:rStyle w:val="-"/>
            <w:rFonts w:ascii="Times New Roman" w:hAnsi="Times New Roman" w:cs="Times New Roman"/>
            <w:noProof/>
            <w:sz w:val="20"/>
            <w:szCs w:val="20"/>
          </w:rPr>
          <w:t>2.2.8.1. Στήριξη στην ικανότητα τρίτων</w:t>
        </w:r>
        <w:r w:rsidRPr="00BC5582">
          <w:rPr>
            <w:rFonts w:ascii="Times New Roman" w:hAnsi="Times New Roman" w:cs="Times New Roman"/>
            <w:noProof/>
            <w:sz w:val="20"/>
            <w:szCs w:val="20"/>
          </w:rPr>
          <w:tab/>
        </w:r>
        <w:r w:rsidR="00774E3F" w:rsidRPr="00BC5582">
          <w:rPr>
            <w:rFonts w:ascii="Times New Roman" w:hAnsi="Times New Roman" w:cs="Times New Roman"/>
            <w:noProof/>
            <w:sz w:val="20"/>
            <w:szCs w:val="20"/>
          </w:rPr>
          <w:t>19</w:t>
        </w:r>
      </w:hyperlink>
    </w:p>
    <w:p w14:paraId="23B8E183" w14:textId="713CB046" w:rsidR="00AB5685" w:rsidRPr="00BC5582" w:rsidRDefault="00AB5685">
      <w:pPr>
        <w:pStyle w:val="44"/>
        <w:tabs>
          <w:tab w:val="right" w:leader="dot" w:pos="9628"/>
        </w:tabs>
        <w:rPr>
          <w:rFonts w:ascii="Times New Roman" w:hAnsi="Times New Roman" w:cs="Times New Roman"/>
          <w:noProof/>
          <w:sz w:val="20"/>
          <w:szCs w:val="20"/>
        </w:rPr>
      </w:pPr>
      <w:hyperlink w:anchor="_Toc129004418" w:history="1">
        <w:r w:rsidRPr="00BC5582">
          <w:rPr>
            <w:rStyle w:val="-"/>
            <w:rFonts w:ascii="Times New Roman" w:hAnsi="Times New Roman" w:cs="Times New Roman"/>
            <w:noProof/>
            <w:sz w:val="20"/>
            <w:szCs w:val="20"/>
          </w:rPr>
          <w:t>2.2.8.2. Υπεργολαβία</w:t>
        </w:r>
        <w:r w:rsidRPr="00BC5582">
          <w:rPr>
            <w:rFonts w:ascii="Times New Roman" w:hAnsi="Times New Roman" w:cs="Times New Roman"/>
            <w:noProof/>
            <w:sz w:val="20"/>
            <w:szCs w:val="20"/>
          </w:rPr>
          <w:tab/>
        </w:r>
        <w:r w:rsidR="001E29AE" w:rsidRPr="00BC5582">
          <w:rPr>
            <w:rFonts w:ascii="Times New Roman" w:hAnsi="Times New Roman" w:cs="Times New Roman"/>
            <w:noProof/>
            <w:sz w:val="20"/>
            <w:szCs w:val="20"/>
          </w:rPr>
          <w:t>20</w:t>
        </w:r>
      </w:hyperlink>
    </w:p>
    <w:p w14:paraId="06B019C9" w14:textId="77952F27"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19" w:history="1">
        <w:r w:rsidRPr="00BC5582">
          <w:rPr>
            <w:rStyle w:val="-"/>
            <w:rFonts w:ascii="Times New Roman" w:hAnsi="Times New Roman" w:cs="Times New Roman"/>
            <w:i w:val="0"/>
            <w:iCs w:val="0"/>
            <w:noProof/>
          </w:rPr>
          <w:t>2.2.9</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Κανόνες απόδειξης ποιοτικής επιλογής</w:t>
        </w:r>
        <w:r w:rsidRPr="00BC5582">
          <w:rPr>
            <w:rFonts w:ascii="Times New Roman" w:hAnsi="Times New Roman" w:cs="Times New Roman"/>
            <w:i w:val="0"/>
            <w:iCs w:val="0"/>
            <w:noProof/>
          </w:rPr>
          <w:tab/>
        </w:r>
        <w:r w:rsidR="00774E3F" w:rsidRPr="00BC5582">
          <w:rPr>
            <w:rFonts w:ascii="Times New Roman" w:hAnsi="Times New Roman" w:cs="Times New Roman"/>
            <w:i w:val="0"/>
            <w:iCs w:val="0"/>
            <w:noProof/>
          </w:rPr>
          <w:t>20</w:t>
        </w:r>
      </w:hyperlink>
    </w:p>
    <w:p w14:paraId="2CD9FA87" w14:textId="33E411A1" w:rsidR="00AB5685" w:rsidRPr="00BC5582" w:rsidRDefault="00AB5685">
      <w:pPr>
        <w:pStyle w:val="44"/>
        <w:tabs>
          <w:tab w:val="left" w:pos="1540"/>
          <w:tab w:val="right" w:leader="dot" w:pos="9628"/>
        </w:tabs>
        <w:rPr>
          <w:rFonts w:ascii="Times New Roman" w:hAnsi="Times New Roman" w:cs="Times New Roman"/>
          <w:noProof/>
          <w:sz w:val="20"/>
          <w:szCs w:val="20"/>
        </w:rPr>
      </w:pPr>
      <w:hyperlink w:anchor="_Toc129004420" w:history="1">
        <w:r w:rsidRPr="00BC5582">
          <w:rPr>
            <w:rStyle w:val="-"/>
            <w:rFonts w:ascii="Times New Roman" w:hAnsi="Times New Roman" w:cs="Times New Roman"/>
            <w:noProof/>
            <w:sz w:val="20"/>
            <w:szCs w:val="20"/>
          </w:rPr>
          <w:t>2.2.9.1</w:t>
        </w:r>
        <w:r w:rsidRPr="00BC5582">
          <w:rPr>
            <w:rFonts w:ascii="Times New Roman" w:hAnsi="Times New Roman" w:cs="Times New Roman"/>
            <w:noProof/>
            <w:sz w:val="20"/>
            <w:szCs w:val="20"/>
          </w:rPr>
          <w:tab/>
        </w:r>
        <w:r w:rsidRPr="00BC5582">
          <w:rPr>
            <w:rStyle w:val="-"/>
            <w:rFonts w:ascii="Times New Roman" w:hAnsi="Times New Roman" w:cs="Times New Roman"/>
            <w:noProof/>
            <w:sz w:val="20"/>
            <w:szCs w:val="20"/>
          </w:rPr>
          <w:t>Προκαταρκτική απόδειξη κατά την υποβολή προσφορών</w:t>
        </w:r>
        <w:r w:rsidRPr="00BC5582">
          <w:rPr>
            <w:rFonts w:ascii="Times New Roman" w:hAnsi="Times New Roman" w:cs="Times New Roman"/>
            <w:noProof/>
            <w:sz w:val="20"/>
            <w:szCs w:val="20"/>
          </w:rPr>
          <w:tab/>
        </w:r>
        <w:r w:rsidR="001E29AE" w:rsidRPr="00BC5582">
          <w:rPr>
            <w:rFonts w:ascii="Times New Roman" w:hAnsi="Times New Roman" w:cs="Times New Roman"/>
            <w:noProof/>
            <w:sz w:val="20"/>
            <w:szCs w:val="20"/>
          </w:rPr>
          <w:t>21</w:t>
        </w:r>
      </w:hyperlink>
    </w:p>
    <w:p w14:paraId="416CE3F6" w14:textId="4E603A02" w:rsidR="00AB5685" w:rsidRPr="00BC5582" w:rsidRDefault="00AB5685">
      <w:pPr>
        <w:pStyle w:val="44"/>
        <w:tabs>
          <w:tab w:val="left" w:pos="1540"/>
          <w:tab w:val="right" w:leader="dot" w:pos="9628"/>
        </w:tabs>
        <w:rPr>
          <w:rFonts w:ascii="Times New Roman" w:hAnsi="Times New Roman" w:cs="Times New Roman"/>
          <w:noProof/>
          <w:sz w:val="20"/>
          <w:szCs w:val="20"/>
        </w:rPr>
      </w:pPr>
      <w:hyperlink w:anchor="_Toc129004421" w:history="1">
        <w:r w:rsidRPr="00BC5582">
          <w:rPr>
            <w:rStyle w:val="-"/>
            <w:rFonts w:ascii="Times New Roman" w:hAnsi="Times New Roman" w:cs="Times New Roman"/>
            <w:noProof/>
            <w:sz w:val="20"/>
            <w:szCs w:val="20"/>
          </w:rPr>
          <w:t>2.2.9.2</w:t>
        </w:r>
        <w:r w:rsidRPr="00BC5582">
          <w:rPr>
            <w:rFonts w:ascii="Times New Roman" w:hAnsi="Times New Roman" w:cs="Times New Roman"/>
            <w:noProof/>
            <w:sz w:val="20"/>
            <w:szCs w:val="20"/>
          </w:rPr>
          <w:tab/>
        </w:r>
        <w:r w:rsidRPr="00BC5582">
          <w:rPr>
            <w:rStyle w:val="-"/>
            <w:rFonts w:ascii="Times New Roman" w:hAnsi="Times New Roman" w:cs="Times New Roman"/>
            <w:noProof/>
            <w:sz w:val="20"/>
            <w:szCs w:val="20"/>
          </w:rPr>
          <w:t>Αποδεικτικά μέσα</w:t>
        </w:r>
        <w:r w:rsidRPr="00BC5582">
          <w:rPr>
            <w:rFonts w:ascii="Times New Roman" w:hAnsi="Times New Roman" w:cs="Times New Roman"/>
            <w:noProof/>
            <w:sz w:val="20"/>
            <w:szCs w:val="20"/>
          </w:rPr>
          <w:tab/>
        </w:r>
        <w:r w:rsidR="001E29AE" w:rsidRPr="00BC5582">
          <w:rPr>
            <w:rFonts w:ascii="Times New Roman" w:hAnsi="Times New Roman" w:cs="Times New Roman"/>
            <w:noProof/>
            <w:sz w:val="20"/>
            <w:szCs w:val="20"/>
          </w:rPr>
          <w:t>22</w:t>
        </w:r>
      </w:hyperlink>
    </w:p>
    <w:p w14:paraId="097222D2" w14:textId="787C5F9D"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22" w:history="1">
        <w:r w:rsidRPr="00BC5582">
          <w:rPr>
            <w:rStyle w:val="-"/>
            <w:rFonts w:ascii="Times New Roman" w:hAnsi="Times New Roman" w:cs="Times New Roman"/>
            <w:noProof/>
          </w:rPr>
          <w:t>2.3</w:t>
        </w:r>
        <w:r w:rsidRPr="00BC5582">
          <w:rPr>
            <w:rFonts w:ascii="Times New Roman" w:hAnsi="Times New Roman" w:cs="Times New Roman"/>
            <w:smallCaps w:val="0"/>
            <w:noProof/>
          </w:rPr>
          <w:tab/>
        </w:r>
        <w:r w:rsidRPr="00BC5582">
          <w:rPr>
            <w:rStyle w:val="-"/>
            <w:rFonts w:ascii="Times New Roman" w:hAnsi="Times New Roman" w:cs="Times New Roman"/>
            <w:noProof/>
          </w:rPr>
          <w:t>Κριτήρια Ανάθεσης</w:t>
        </w:r>
        <w:r w:rsidRPr="00BC5582">
          <w:rPr>
            <w:rFonts w:ascii="Times New Roman" w:hAnsi="Times New Roman" w:cs="Times New Roman"/>
            <w:noProof/>
          </w:rPr>
          <w:tab/>
        </w:r>
        <w:r w:rsidR="001E29AE" w:rsidRPr="00BC5582">
          <w:rPr>
            <w:rFonts w:ascii="Times New Roman" w:hAnsi="Times New Roman" w:cs="Times New Roman"/>
            <w:noProof/>
          </w:rPr>
          <w:t>27</w:t>
        </w:r>
      </w:hyperlink>
    </w:p>
    <w:p w14:paraId="7AAE8C94" w14:textId="0C79660C"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23" w:history="1">
        <w:r w:rsidRPr="00BC5582">
          <w:rPr>
            <w:rStyle w:val="-"/>
            <w:rFonts w:ascii="Times New Roman" w:hAnsi="Times New Roman" w:cs="Times New Roman"/>
            <w:i w:val="0"/>
            <w:iCs w:val="0"/>
            <w:noProof/>
          </w:rPr>
          <w:t>2.3.1</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Κριτήριο ανάθεσης</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27</w:t>
        </w:r>
      </w:hyperlink>
    </w:p>
    <w:p w14:paraId="1554161C" w14:textId="1D63C5B6"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24" w:history="1">
        <w:r w:rsidRPr="00BC5582">
          <w:rPr>
            <w:rStyle w:val="-"/>
            <w:rFonts w:ascii="Times New Roman" w:hAnsi="Times New Roman" w:cs="Times New Roman"/>
            <w:i w:val="0"/>
            <w:iCs w:val="0"/>
            <w:noProof/>
          </w:rPr>
          <w:t>2.3.2</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Βαθμολόγηση και κατάταξη προσφορών</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28</w:t>
        </w:r>
      </w:hyperlink>
    </w:p>
    <w:p w14:paraId="30C65AC0" w14:textId="6E8A9A28"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26" w:history="1">
        <w:r w:rsidRPr="00BC5582">
          <w:rPr>
            <w:rStyle w:val="-"/>
            <w:rFonts w:ascii="Times New Roman" w:hAnsi="Times New Roman" w:cs="Times New Roman"/>
            <w:noProof/>
          </w:rPr>
          <w:t>2.4</w:t>
        </w:r>
        <w:r w:rsidRPr="00BC5582">
          <w:rPr>
            <w:rFonts w:ascii="Times New Roman" w:hAnsi="Times New Roman" w:cs="Times New Roman"/>
            <w:smallCaps w:val="0"/>
            <w:noProof/>
          </w:rPr>
          <w:tab/>
        </w:r>
        <w:r w:rsidRPr="00BC5582">
          <w:rPr>
            <w:rStyle w:val="-"/>
            <w:rFonts w:ascii="Times New Roman" w:hAnsi="Times New Roman" w:cs="Times New Roman"/>
            <w:noProof/>
          </w:rPr>
          <w:t>Κατάρτιση - Περιεχόμενο Προσφορών</w:t>
        </w:r>
        <w:r w:rsidRPr="00BC5582">
          <w:rPr>
            <w:rFonts w:ascii="Times New Roman" w:hAnsi="Times New Roman" w:cs="Times New Roman"/>
            <w:noProof/>
          </w:rPr>
          <w:tab/>
        </w:r>
        <w:r w:rsidR="001E29AE" w:rsidRPr="00BC5582">
          <w:rPr>
            <w:rFonts w:ascii="Times New Roman" w:hAnsi="Times New Roman" w:cs="Times New Roman"/>
            <w:noProof/>
          </w:rPr>
          <w:t>28</w:t>
        </w:r>
      </w:hyperlink>
    </w:p>
    <w:p w14:paraId="4494582F" w14:textId="6061597D"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27" w:history="1">
        <w:r w:rsidRPr="00BC5582">
          <w:rPr>
            <w:rStyle w:val="-"/>
            <w:rFonts w:ascii="Times New Roman" w:hAnsi="Times New Roman" w:cs="Times New Roman"/>
            <w:i w:val="0"/>
            <w:iCs w:val="0"/>
            <w:noProof/>
          </w:rPr>
          <w:t>2.4.1</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Γενικοί όροι υποβολής προσφορών</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28</w:t>
        </w:r>
      </w:hyperlink>
    </w:p>
    <w:p w14:paraId="0A07D426" w14:textId="3410187B"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28" w:history="1">
        <w:r w:rsidRPr="00BC5582">
          <w:rPr>
            <w:rStyle w:val="-"/>
            <w:rFonts w:ascii="Times New Roman" w:hAnsi="Times New Roman" w:cs="Times New Roman"/>
            <w:i w:val="0"/>
            <w:iCs w:val="0"/>
            <w:noProof/>
          </w:rPr>
          <w:t>2.4.2</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Χρόνος και Τρόπος υποβολής προσφορών</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28</w:t>
        </w:r>
      </w:hyperlink>
    </w:p>
    <w:p w14:paraId="69627DCF" w14:textId="342E4BBE"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29" w:history="1">
        <w:r w:rsidRPr="00BC5582">
          <w:rPr>
            <w:rStyle w:val="-"/>
            <w:rFonts w:ascii="Times New Roman" w:hAnsi="Times New Roman" w:cs="Times New Roman"/>
            <w:i w:val="0"/>
            <w:iCs w:val="0"/>
            <w:noProof/>
          </w:rPr>
          <w:t>2.4.3</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Περιεχόμενα Φακέλου «Δικαιολογητικά Συμμετοχής- Τεχνική Προσφορά»</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31</w:t>
        </w:r>
      </w:hyperlink>
    </w:p>
    <w:p w14:paraId="02815D66" w14:textId="248945DB" w:rsidR="00AB5685" w:rsidRPr="00BC5582" w:rsidRDefault="00AB5685">
      <w:pPr>
        <w:pStyle w:val="44"/>
        <w:tabs>
          <w:tab w:val="right" w:leader="dot" w:pos="9628"/>
        </w:tabs>
        <w:rPr>
          <w:rFonts w:ascii="Times New Roman" w:hAnsi="Times New Roman" w:cs="Times New Roman"/>
          <w:noProof/>
          <w:sz w:val="20"/>
          <w:szCs w:val="20"/>
        </w:rPr>
      </w:pPr>
      <w:hyperlink w:anchor="_Toc129004430" w:history="1">
        <w:r w:rsidRPr="00BC5582">
          <w:rPr>
            <w:rStyle w:val="-"/>
            <w:rFonts w:ascii="Times New Roman" w:hAnsi="Times New Roman" w:cs="Times New Roman"/>
            <w:noProof/>
            <w:sz w:val="20"/>
            <w:szCs w:val="20"/>
          </w:rPr>
          <w:t>2.4.3.1 Δικαιολογητικά Συμμετοχής</w:t>
        </w:r>
        <w:r w:rsidRPr="00BC5582">
          <w:rPr>
            <w:rFonts w:ascii="Times New Roman" w:hAnsi="Times New Roman" w:cs="Times New Roman"/>
            <w:noProof/>
            <w:sz w:val="20"/>
            <w:szCs w:val="20"/>
          </w:rPr>
          <w:tab/>
        </w:r>
        <w:r w:rsidR="001E29AE" w:rsidRPr="00BC5582">
          <w:rPr>
            <w:rFonts w:ascii="Times New Roman" w:hAnsi="Times New Roman" w:cs="Times New Roman"/>
            <w:noProof/>
            <w:sz w:val="20"/>
            <w:szCs w:val="20"/>
          </w:rPr>
          <w:t>31</w:t>
        </w:r>
      </w:hyperlink>
    </w:p>
    <w:p w14:paraId="37E8B473" w14:textId="18F0C822" w:rsidR="00AB5685" w:rsidRPr="00BC5582" w:rsidRDefault="00AB5685">
      <w:pPr>
        <w:pStyle w:val="44"/>
        <w:tabs>
          <w:tab w:val="right" w:leader="dot" w:pos="9628"/>
        </w:tabs>
        <w:rPr>
          <w:rFonts w:ascii="Times New Roman" w:hAnsi="Times New Roman" w:cs="Times New Roman"/>
          <w:noProof/>
          <w:sz w:val="20"/>
          <w:szCs w:val="20"/>
        </w:rPr>
      </w:pPr>
      <w:hyperlink w:anchor="_Toc129004431" w:history="1">
        <w:r w:rsidRPr="00BC5582">
          <w:rPr>
            <w:rStyle w:val="-"/>
            <w:rFonts w:ascii="Times New Roman" w:hAnsi="Times New Roman" w:cs="Times New Roman"/>
            <w:noProof/>
            <w:sz w:val="20"/>
            <w:szCs w:val="20"/>
          </w:rPr>
          <w:t>2.4.3.2 Τεχνική προσφορά</w:t>
        </w:r>
        <w:r w:rsidRPr="00BC5582">
          <w:rPr>
            <w:rFonts w:ascii="Times New Roman" w:hAnsi="Times New Roman" w:cs="Times New Roman"/>
            <w:noProof/>
            <w:sz w:val="20"/>
            <w:szCs w:val="20"/>
          </w:rPr>
          <w:tab/>
        </w:r>
        <w:r w:rsidR="001E29AE" w:rsidRPr="00BC5582">
          <w:rPr>
            <w:rFonts w:ascii="Times New Roman" w:hAnsi="Times New Roman" w:cs="Times New Roman"/>
            <w:noProof/>
            <w:sz w:val="20"/>
            <w:szCs w:val="20"/>
          </w:rPr>
          <w:t>32</w:t>
        </w:r>
      </w:hyperlink>
    </w:p>
    <w:p w14:paraId="755F6190" w14:textId="13F32C1F"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32" w:history="1">
        <w:r w:rsidRPr="00BC5582">
          <w:rPr>
            <w:rStyle w:val="-"/>
            <w:rFonts w:ascii="Times New Roman" w:hAnsi="Times New Roman" w:cs="Times New Roman"/>
            <w:i w:val="0"/>
            <w:iCs w:val="0"/>
            <w:noProof/>
          </w:rPr>
          <w:t>2.4.4</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Περιεχόμενα Φακέλου «Οικονομική Προσφορά» / Τρόπος σύνταξης και υποβολής οικονομικών προσφορών</w:t>
        </w:r>
        <w:r w:rsidR="001E29AE" w:rsidRPr="00BC5582">
          <w:rPr>
            <w:rFonts w:ascii="Times New Roman" w:hAnsi="Times New Roman" w:cs="Times New Roman"/>
            <w:i w:val="0"/>
            <w:iCs w:val="0"/>
            <w:noProof/>
          </w:rPr>
          <w:tab/>
        </w:r>
        <w:r w:rsidR="00774E3F" w:rsidRPr="00BC5582">
          <w:rPr>
            <w:rFonts w:ascii="Times New Roman" w:hAnsi="Times New Roman" w:cs="Times New Roman"/>
            <w:i w:val="0"/>
            <w:iCs w:val="0"/>
            <w:noProof/>
          </w:rPr>
          <w:t>32</w:t>
        </w:r>
      </w:hyperlink>
    </w:p>
    <w:p w14:paraId="672ED496" w14:textId="2CBD89BB"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33" w:history="1">
        <w:r w:rsidRPr="00BC5582">
          <w:rPr>
            <w:rStyle w:val="-"/>
            <w:rFonts w:ascii="Times New Roman" w:hAnsi="Times New Roman" w:cs="Times New Roman"/>
            <w:i w:val="0"/>
            <w:iCs w:val="0"/>
            <w:noProof/>
          </w:rPr>
          <w:t>2.4.5</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Χρόνος ισχύος των προσφορών</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33</w:t>
        </w:r>
      </w:hyperlink>
    </w:p>
    <w:p w14:paraId="0A9E6154" w14:textId="61F7B8D7"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34" w:history="1">
        <w:r w:rsidRPr="00BC5582">
          <w:rPr>
            <w:rStyle w:val="-"/>
            <w:rFonts w:ascii="Times New Roman" w:hAnsi="Times New Roman" w:cs="Times New Roman"/>
            <w:i w:val="0"/>
            <w:iCs w:val="0"/>
            <w:noProof/>
          </w:rPr>
          <w:t>2.4.6</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Λόγοι απόρριψης προσφορών</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34</w:t>
        </w:r>
      </w:hyperlink>
    </w:p>
    <w:p w14:paraId="79087707" w14:textId="0D28B876" w:rsidR="00AB5685" w:rsidRPr="00BC5582" w:rsidRDefault="00AB5685">
      <w:pPr>
        <w:pStyle w:val="18"/>
        <w:tabs>
          <w:tab w:val="left" w:pos="440"/>
          <w:tab w:val="right" w:leader="dot" w:pos="9628"/>
        </w:tabs>
        <w:rPr>
          <w:rFonts w:ascii="Times New Roman" w:hAnsi="Times New Roman" w:cs="Times New Roman"/>
          <w:b w:val="0"/>
          <w:bCs w:val="0"/>
          <w:caps w:val="0"/>
          <w:noProof/>
        </w:rPr>
      </w:pPr>
      <w:hyperlink w:anchor="_Toc129004435" w:history="1">
        <w:r w:rsidRPr="00BC5582">
          <w:rPr>
            <w:rStyle w:val="-"/>
            <w:rFonts w:ascii="Times New Roman" w:hAnsi="Times New Roman" w:cs="Times New Roman"/>
            <w:noProof/>
          </w:rPr>
          <w:t>3.</w:t>
        </w:r>
        <w:r w:rsidRPr="00BC5582">
          <w:rPr>
            <w:rFonts w:ascii="Times New Roman" w:hAnsi="Times New Roman" w:cs="Times New Roman"/>
            <w:b w:val="0"/>
            <w:bCs w:val="0"/>
            <w:caps w:val="0"/>
            <w:noProof/>
          </w:rPr>
          <w:tab/>
        </w:r>
        <w:r w:rsidRPr="00BC5582">
          <w:rPr>
            <w:rStyle w:val="-"/>
            <w:rFonts w:ascii="Times New Roman" w:hAnsi="Times New Roman" w:cs="Times New Roman"/>
            <w:noProof/>
          </w:rPr>
          <w:t>ΔΙΕΝΕΡΓΕΙΑ ΔΙΑΔΙΚΑΣΙΑΣ - ΑΞΙΟΛΟΓΗΣΗ ΠΡΟΣΦΟΡΩΝ</w:t>
        </w:r>
        <w:r w:rsidRPr="00BC5582">
          <w:rPr>
            <w:rFonts w:ascii="Times New Roman" w:hAnsi="Times New Roman" w:cs="Times New Roman"/>
            <w:noProof/>
          </w:rPr>
          <w:tab/>
        </w:r>
        <w:r w:rsidR="001E29AE" w:rsidRPr="00BC5582">
          <w:rPr>
            <w:rFonts w:ascii="Times New Roman" w:hAnsi="Times New Roman" w:cs="Times New Roman"/>
            <w:noProof/>
          </w:rPr>
          <w:t>35</w:t>
        </w:r>
      </w:hyperlink>
    </w:p>
    <w:p w14:paraId="54CB4B7E" w14:textId="69E1AB41"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36" w:history="1">
        <w:r w:rsidRPr="00BC5582">
          <w:rPr>
            <w:rStyle w:val="-"/>
            <w:rFonts w:ascii="Times New Roman" w:hAnsi="Times New Roman" w:cs="Times New Roman"/>
            <w:noProof/>
          </w:rPr>
          <w:t xml:space="preserve">3.1 </w:t>
        </w:r>
        <w:r w:rsidRPr="00BC5582">
          <w:rPr>
            <w:rFonts w:ascii="Times New Roman" w:hAnsi="Times New Roman" w:cs="Times New Roman"/>
            <w:smallCaps w:val="0"/>
            <w:noProof/>
          </w:rPr>
          <w:tab/>
        </w:r>
        <w:r w:rsidRPr="00BC5582">
          <w:rPr>
            <w:rStyle w:val="-"/>
            <w:rFonts w:ascii="Times New Roman" w:hAnsi="Times New Roman" w:cs="Times New Roman"/>
            <w:noProof/>
          </w:rPr>
          <w:t>Αποσφράγιση και αξιολόγηση προσφορών</w:t>
        </w:r>
        <w:r w:rsidRPr="00BC5582">
          <w:rPr>
            <w:rFonts w:ascii="Times New Roman" w:hAnsi="Times New Roman" w:cs="Times New Roman"/>
            <w:noProof/>
          </w:rPr>
          <w:tab/>
        </w:r>
        <w:r w:rsidR="001E29AE" w:rsidRPr="00BC5582">
          <w:rPr>
            <w:rFonts w:ascii="Times New Roman" w:hAnsi="Times New Roman" w:cs="Times New Roman"/>
            <w:noProof/>
          </w:rPr>
          <w:t>35</w:t>
        </w:r>
      </w:hyperlink>
    </w:p>
    <w:p w14:paraId="161BF5AC" w14:textId="3C29F0C1"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37" w:history="1">
        <w:r w:rsidRPr="00BC5582">
          <w:rPr>
            <w:rStyle w:val="-"/>
            <w:rFonts w:ascii="Times New Roman" w:hAnsi="Times New Roman" w:cs="Times New Roman"/>
            <w:i w:val="0"/>
            <w:iCs w:val="0"/>
            <w:noProof/>
            <w:kern w:val="1"/>
          </w:rPr>
          <w:t>3.1.1</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kern w:val="1"/>
          </w:rPr>
          <w:t>Ηλεκτρονική αποσφράγιση προσφορών</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35</w:t>
        </w:r>
      </w:hyperlink>
    </w:p>
    <w:p w14:paraId="49AC733E" w14:textId="45D76264" w:rsidR="00AB5685" w:rsidRPr="00BC5582" w:rsidRDefault="00AB5685">
      <w:pPr>
        <w:pStyle w:val="34"/>
        <w:tabs>
          <w:tab w:val="left" w:pos="1100"/>
          <w:tab w:val="right" w:leader="dot" w:pos="9628"/>
        </w:tabs>
        <w:rPr>
          <w:rFonts w:ascii="Times New Roman" w:hAnsi="Times New Roman" w:cs="Times New Roman"/>
          <w:i w:val="0"/>
          <w:iCs w:val="0"/>
          <w:noProof/>
        </w:rPr>
      </w:pPr>
      <w:hyperlink w:anchor="_Toc129004438" w:history="1">
        <w:r w:rsidRPr="00BC5582">
          <w:rPr>
            <w:rStyle w:val="-"/>
            <w:rFonts w:ascii="Times New Roman" w:hAnsi="Times New Roman" w:cs="Times New Roman"/>
            <w:i w:val="0"/>
            <w:iCs w:val="0"/>
            <w:noProof/>
          </w:rPr>
          <w:t>3.1.2</w:t>
        </w:r>
        <w:r w:rsidRPr="00BC5582">
          <w:rPr>
            <w:rFonts w:ascii="Times New Roman" w:hAnsi="Times New Roman" w:cs="Times New Roman"/>
            <w:i w:val="0"/>
            <w:iCs w:val="0"/>
            <w:noProof/>
          </w:rPr>
          <w:tab/>
        </w:r>
        <w:r w:rsidRPr="00BC5582">
          <w:rPr>
            <w:rStyle w:val="-"/>
            <w:rFonts w:ascii="Times New Roman" w:hAnsi="Times New Roman" w:cs="Times New Roman"/>
            <w:i w:val="0"/>
            <w:iCs w:val="0"/>
            <w:noProof/>
          </w:rPr>
          <w:t>Αξιολόγηση προσφορών</w:t>
        </w:r>
        <w:r w:rsidRPr="00BC5582">
          <w:rPr>
            <w:rFonts w:ascii="Times New Roman" w:hAnsi="Times New Roman" w:cs="Times New Roman"/>
            <w:i w:val="0"/>
            <w:iCs w:val="0"/>
            <w:noProof/>
          </w:rPr>
          <w:tab/>
        </w:r>
        <w:r w:rsidR="001E29AE" w:rsidRPr="00BC5582">
          <w:rPr>
            <w:rFonts w:ascii="Times New Roman" w:hAnsi="Times New Roman" w:cs="Times New Roman"/>
            <w:i w:val="0"/>
            <w:iCs w:val="0"/>
            <w:noProof/>
          </w:rPr>
          <w:t>35</w:t>
        </w:r>
      </w:hyperlink>
    </w:p>
    <w:p w14:paraId="77CDEE5B" w14:textId="2CCD932B"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39" w:history="1">
        <w:r w:rsidRPr="00BC5582">
          <w:rPr>
            <w:rStyle w:val="-"/>
            <w:rFonts w:ascii="Times New Roman" w:hAnsi="Times New Roman" w:cs="Times New Roman"/>
            <w:noProof/>
          </w:rPr>
          <w:t>3.2</w:t>
        </w:r>
        <w:r w:rsidRPr="00BC5582">
          <w:rPr>
            <w:rFonts w:ascii="Times New Roman" w:hAnsi="Times New Roman" w:cs="Times New Roman"/>
            <w:smallCaps w:val="0"/>
            <w:noProof/>
          </w:rPr>
          <w:tab/>
        </w:r>
        <w:r w:rsidRPr="00BC5582">
          <w:rPr>
            <w:rStyle w:val="-"/>
            <w:rFonts w:ascii="Times New Roman" w:hAnsi="Times New Roman" w:cs="Times New Roman"/>
            <w:noProof/>
          </w:rPr>
          <w:t>Πρόσκληση υποβολής δικαιολογητικών προσωρινού αναδόχου - Δικαιολογητικά προσωρινού αναδόχου</w:t>
        </w:r>
        <w:r w:rsidRPr="00BC5582">
          <w:rPr>
            <w:rFonts w:ascii="Times New Roman" w:hAnsi="Times New Roman" w:cs="Times New Roman"/>
            <w:noProof/>
          </w:rPr>
          <w:tab/>
        </w:r>
        <w:r w:rsidR="001E29AE" w:rsidRPr="00BC5582">
          <w:rPr>
            <w:rFonts w:ascii="Times New Roman" w:hAnsi="Times New Roman" w:cs="Times New Roman"/>
            <w:noProof/>
          </w:rPr>
          <w:t>38</w:t>
        </w:r>
      </w:hyperlink>
    </w:p>
    <w:p w14:paraId="323E1B49" w14:textId="29B3B820"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40" w:history="1">
        <w:r w:rsidRPr="00BC5582">
          <w:rPr>
            <w:rStyle w:val="-"/>
            <w:rFonts w:ascii="Times New Roman" w:hAnsi="Times New Roman" w:cs="Times New Roman"/>
            <w:noProof/>
          </w:rPr>
          <w:t>3.3</w:t>
        </w:r>
        <w:r w:rsidRPr="00BC5582">
          <w:rPr>
            <w:rFonts w:ascii="Times New Roman" w:hAnsi="Times New Roman" w:cs="Times New Roman"/>
            <w:smallCaps w:val="0"/>
            <w:noProof/>
          </w:rPr>
          <w:tab/>
        </w:r>
        <w:r w:rsidRPr="00BC5582">
          <w:rPr>
            <w:rStyle w:val="-"/>
            <w:rFonts w:ascii="Times New Roman" w:hAnsi="Times New Roman" w:cs="Times New Roman"/>
            <w:noProof/>
          </w:rPr>
          <w:t>Κατακύρωση - σύναψη σύμβασης</w:t>
        </w:r>
        <w:r w:rsidRPr="00BC5582">
          <w:rPr>
            <w:rFonts w:ascii="Times New Roman" w:hAnsi="Times New Roman" w:cs="Times New Roman"/>
            <w:noProof/>
          </w:rPr>
          <w:tab/>
        </w:r>
        <w:r w:rsidR="001E29AE" w:rsidRPr="00BC5582">
          <w:rPr>
            <w:rFonts w:ascii="Times New Roman" w:hAnsi="Times New Roman" w:cs="Times New Roman"/>
            <w:noProof/>
          </w:rPr>
          <w:t>39</w:t>
        </w:r>
      </w:hyperlink>
    </w:p>
    <w:p w14:paraId="13A98DAC" w14:textId="7E7A0672"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41" w:history="1">
        <w:r w:rsidRPr="00BC5582">
          <w:rPr>
            <w:rStyle w:val="-"/>
            <w:rFonts w:ascii="Times New Roman" w:hAnsi="Times New Roman" w:cs="Times New Roman"/>
            <w:noProof/>
          </w:rPr>
          <w:t>3.4</w:t>
        </w:r>
        <w:r w:rsidRPr="00BC5582">
          <w:rPr>
            <w:rFonts w:ascii="Times New Roman" w:hAnsi="Times New Roman" w:cs="Times New Roman"/>
            <w:smallCaps w:val="0"/>
            <w:noProof/>
          </w:rPr>
          <w:tab/>
        </w:r>
        <w:r w:rsidRPr="00BC5582">
          <w:rPr>
            <w:rStyle w:val="-"/>
            <w:rFonts w:ascii="Times New Roman" w:hAnsi="Times New Roman" w:cs="Times New Roman"/>
            <w:noProof/>
          </w:rPr>
          <w:t>Προδικαστικές Προσφυγές - Προσωρινή και οριστική Δικαστική Προστασία</w:t>
        </w:r>
        <w:r w:rsidRPr="00BC5582">
          <w:rPr>
            <w:rFonts w:ascii="Times New Roman" w:hAnsi="Times New Roman" w:cs="Times New Roman"/>
            <w:noProof/>
          </w:rPr>
          <w:tab/>
        </w:r>
        <w:r w:rsidR="001E29AE" w:rsidRPr="00BC5582">
          <w:rPr>
            <w:rFonts w:ascii="Times New Roman" w:hAnsi="Times New Roman" w:cs="Times New Roman"/>
            <w:noProof/>
          </w:rPr>
          <w:t>40</w:t>
        </w:r>
      </w:hyperlink>
    </w:p>
    <w:p w14:paraId="6AACC444" w14:textId="607FF845"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42" w:history="1">
        <w:r w:rsidRPr="00BC5582">
          <w:rPr>
            <w:rStyle w:val="-"/>
            <w:rFonts w:ascii="Times New Roman" w:hAnsi="Times New Roman" w:cs="Times New Roman"/>
            <w:noProof/>
          </w:rPr>
          <w:t>3.5</w:t>
        </w:r>
        <w:r w:rsidRPr="00BC5582">
          <w:rPr>
            <w:rFonts w:ascii="Times New Roman" w:hAnsi="Times New Roman" w:cs="Times New Roman"/>
            <w:smallCaps w:val="0"/>
            <w:noProof/>
          </w:rPr>
          <w:tab/>
        </w:r>
        <w:r w:rsidRPr="00BC5582">
          <w:rPr>
            <w:rStyle w:val="-"/>
            <w:rFonts w:ascii="Times New Roman" w:hAnsi="Times New Roman" w:cs="Times New Roman"/>
            <w:noProof/>
          </w:rPr>
          <w:t>Ματαίωση Διαδικασίας</w:t>
        </w:r>
        <w:r w:rsidRPr="00BC5582">
          <w:rPr>
            <w:rFonts w:ascii="Times New Roman" w:hAnsi="Times New Roman" w:cs="Times New Roman"/>
            <w:noProof/>
          </w:rPr>
          <w:tab/>
        </w:r>
        <w:r w:rsidR="001E29AE" w:rsidRPr="00BC5582">
          <w:rPr>
            <w:rFonts w:ascii="Times New Roman" w:hAnsi="Times New Roman" w:cs="Times New Roman"/>
            <w:noProof/>
          </w:rPr>
          <w:t>43</w:t>
        </w:r>
      </w:hyperlink>
    </w:p>
    <w:p w14:paraId="00F25B2B" w14:textId="67A57711" w:rsidR="00AB5685" w:rsidRPr="00BC5582" w:rsidRDefault="00AB5685">
      <w:pPr>
        <w:pStyle w:val="18"/>
        <w:tabs>
          <w:tab w:val="left" w:pos="440"/>
          <w:tab w:val="right" w:leader="dot" w:pos="9628"/>
        </w:tabs>
        <w:rPr>
          <w:rFonts w:ascii="Times New Roman" w:hAnsi="Times New Roman" w:cs="Times New Roman"/>
          <w:b w:val="0"/>
          <w:bCs w:val="0"/>
          <w:caps w:val="0"/>
          <w:noProof/>
        </w:rPr>
      </w:pPr>
      <w:hyperlink w:anchor="_Toc129004443" w:history="1">
        <w:r w:rsidRPr="00BC5582">
          <w:rPr>
            <w:rStyle w:val="-"/>
            <w:rFonts w:ascii="Times New Roman" w:hAnsi="Times New Roman" w:cs="Times New Roman"/>
            <w:noProof/>
          </w:rPr>
          <w:t>4.</w:t>
        </w:r>
        <w:r w:rsidRPr="00BC5582">
          <w:rPr>
            <w:rFonts w:ascii="Times New Roman" w:hAnsi="Times New Roman" w:cs="Times New Roman"/>
            <w:b w:val="0"/>
            <w:bCs w:val="0"/>
            <w:caps w:val="0"/>
            <w:noProof/>
          </w:rPr>
          <w:tab/>
        </w:r>
        <w:r w:rsidRPr="00BC5582">
          <w:rPr>
            <w:rStyle w:val="-"/>
            <w:rFonts w:ascii="Times New Roman" w:hAnsi="Times New Roman" w:cs="Times New Roman"/>
            <w:noProof/>
          </w:rPr>
          <w:t>ΟΡΟΙ ΕΚΤΕΛΕΣΗΣ ΤΗΣ ΣΥΜΒΑΣΗΣ</w:t>
        </w:r>
        <w:r w:rsidRPr="00BC5582">
          <w:rPr>
            <w:rFonts w:ascii="Times New Roman" w:hAnsi="Times New Roman" w:cs="Times New Roman"/>
            <w:noProof/>
          </w:rPr>
          <w:tab/>
        </w:r>
        <w:r w:rsidR="001E29AE" w:rsidRPr="00BC5582">
          <w:rPr>
            <w:rFonts w:ascii="Times New Roman" w:hAnsi="Times New Roman" w:cs="Times New Roman"/>
            <w:noProof/>
          </w:rPr>
          <w:t>43</w:t>
        </w:r>
      </w:hyperlink>
    </w:p>
    <w:p w14:paraId="6CA03AC3" w14:textId="27BFFC21"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44" w:history="1">
        <w:r w:rsidRPr="00BC5582">
          <w:rPr>
            <w:rStyle w:val="-"/>
            <w:rFonts w:ascii="Times New Roman" w:hAnsi="Times New Roman" w:cs="Times New Roman"/>
            <w:noProof/>
          </w:rPr>
          <w:t>4.1</w:t>
        </w:r>
        <w:r w:rsidRPr="00BC5582">
          <w:rPr>
            <w:rFonts w:ascii="Times New Roman" w:hAnsi="Times New Roman" w:cs="Times New Roman"/>
            <w:smallCaps w:val="0"/>
            <w:noProof/>
          </w:rPr>
          <w:tab/>
        </w:r>
        <w:r w:rsidRPr="00BC5582">
          <w:rPr>
            <w:rStyle w:val="-"/>
            <w:rFonts w:ascii="Times New Roman" w:hAnsi="Times New Roman" w:cs="Times New Roman"/>
            <w:noProof/>
          </w:rPr>
          <w:t>Εγγυήσεις  (καλής εκτέλεσης, προκαταβολής, καλής λειτουργίας)</w:t>
        </w:r>
        <w:r w:rsidRPr="00BC5582">
          <w:rPr>
            <w:rFonts w:ascii="Times New Roman" w:hAnsi="Times New Roman" w:cs="Times New Roman"/>
            <w:noProof/>
          </w:rPr>
          <w:tab/>
        </w:r>
        <w:r w:rsidR="001E29AE" w:rsidRPr="00BC5582">
          <w:rPr>
            <w:rFonts w:ascii="Times New Roman" w:hAnsi="Times New Roman" w:cs="Times New Roman"/>
            <w:noProof/>
          </w:rPr>
          <w:t>43</w:t>
        </w:r>
      </w:hyperlink>
    </w:p>
    <w:p w14:paraId="59FB493E" w14:textId="48436CD0"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45" w:history="1">
        <w:r w:rsidRPr="00BC5582">
          <w:rPr>
            <w:rStyle w:val="-"/>
            <w:rFonts w:ascii="Times New Roman" w:hAnsi="Times New Roman" w:cs="Times New Roman"/>
            <w:noProof/>
          </w:rPr>
          <w:t xml:space="preserve">4.2 </w:t>
        </w:r>
        <w:r w:rsidRPr="00BC5582">
          <w:rPr>
            <w:rFonts w:ascii="Times New Roman" w:hAnsi="Times New Roman" w:cs="Times New Roman"/>
            <w:smallCaps w:val="0"/>
            <w:noProof/>
          </w:rPr>
          <w:tab/>
        </w:r>
        <w:r w:rsidRPr="00BC5582">
          <w:rPr>
            <w:rStyle w:val="-"/>
            <w:rFonts w:ascii="Times New Roman" w:hAnsi="Times New Roman" w:cs="Times New Roman"/>
            <w:noProof/>
          </w:rPr>
          <w:t>Συμβατικό Πλαίσιο - Εφαρμοστέα Νομοθεσία</w:t>
        </w:r>
        <w:r w:rsidRPr="00BC5582">
          <w:rPr>
            <w:rFonts w:ascii="Times New Roman" w:hAnsi="Times New Roman" w:cs="Times New Roman"/>
            <w:noProof/>
          </w:rPr>
          <w:tab/>
        </w:r>
        <w:r w:rsidR="001E29AE" w:rsidRPr="00BC5582">
          <w:rPr>
            <w:rFonts w:ascii="Times New Roman" w:hAnsi="Times New Roman" w:cs="Times New Roman"/>
            <w:noProof/>
          </w:rPr>
          <w:t>44</w:t>
        </w:r>
      </w:hyperlink>
    </w:p>
    <w:p w14:paraId="1835C563" w14:textId="1A80F535"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46" w:history="1">
        <w:r w:rsidRPr="00BC5582">
          <w:rPr>
            <w:rStyle w:val="-"/>
            <w:rFonts w:ascii="Times New Roman" w:hAnsi="Times New Roman" w:cs="Times New Roman"/>
            <w:noProof/>
          </w:rPr>
          <w:t>4.3</w:t>
        </w:r>
        <w:r w:rsidRPr="00BC5582">
          <w:rPr>
            <w:rFonts w:ascii="Times New Roman" w:hAnsi="Times New Roman" w:cs="Times New Roman"/>
            <w:smallCaps w:val="0"/>
            <w:noProof/>
          </w:rPr>
          <w:tab/>
        </w:r>
        <w:r w:rsidRPr="00BC5582">
          <w:rPr>
            <w:rStyle w:val="-"/>
            <w:rFonts w:ascii="Times New Roman" w:hAnsi="Times New Roman" w:cs="Times New Roman"/>
            <w:noProof/>
          </w:rPr>
          <w:t>Όροι εκτέλεσης της σύμβασης</w:t>
        </w:r>
        <w:r w:rsidRPr="00BC5582">
          <w:rPr>
            <w:rFonts w:ascii="Times New Roman" w:hAnsi="Times New Roman" w:cs="Times New Roman"/>
            <w:noProof/>
          </w:rPr>
          <w:tab/>
        </w:r>
        <w:r w:rsidR="001E29AE" w:rsidRPr="00BC5582">
          <w:rPr>
            <w:rFonts w:ascii="Times New Roman" w:hAnsi="Times New Roman" w:cs="Times New Roman"/>
            <w:noProof/>
          </w:rPr>
          <w:t>44</w:t>
        </w:r>
      </w:hyperlink>
    </w:p>
    <w:p w14:paraId="61E23616" w14:textId="3B8CE7EB"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47" w:history="1">
        <w:r w:rsidRPr="00BC5582">
          <w:rPr>
            <w:rStyle w:val="-"/>
            <w:rFonts w:ascii="Times New Roman" w:hAnsi="Times New Roman" w:cs="Times New Roman"/>
            <w:noProof/>
          </w:rPr>
          <w:t>4.4</w:t>
        </w:r>
        <w:r w:rsidRPr="00BC5582">
          <w:rPr>
            <w:rFonts w:ascii="Times New Roman" w:hAnsi="Times New Roman" w:cs="Times New Roman"/>
            <w:smallCaps w:val="0"/>
            <w:noProof/>
          </w:rPr>
          <w:tab/>
        </w:r>
        <w:r w:rsidRPr="00BC5582">
          <w:rPr>
            <w:rStyle w:val="-"/>
            <w:rFonts w:ascii="Times New Roman" w:hAnsi="Times New Roman" w:cs="Times New Roman"/>
            <w:noProof/>
          </w:rPr>
          <w:t>Υπεργολαβία</w:t>
        </w:r>
        <w:r w:rsidRPr="00BC5582">
          <w:rPr>
            <w:rFonts w:ascii="Times New Roman" w:hAnsi="Times New Roman" w:cs="Times New Roman"/>
            <w:noProof/>
          </w:rPr>
          <w:tab/>
        </w:r>
        <w:r w:rsidR="001E29AE" w:rsidRPr="00BC5582">
          <w:rPr>
            <w:rFonts w:ascii="Times New Roman" w:hAnsi="Times New Roman" w:cs="Times New Roman"/>
            <w:noProof/>
          </w:rPr>
          <w:t>45</w:t>
        </w:r>
      </w:hyperlink>
    </w:p>
    <w:p w14:paraId="3E41E300" w14:textId="20673151"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48" w:history="1">
        <w:r w:rsidRPr="00BC5582">
          <w:rPr>
            <w:rStyle w:val="-"/>
            <w:rFonts w:ascii="Times New Roman" w:hAnsi="Times New Roman" w:cs="Times New Roman"/>
            <w:noProof/>
          </w:rPr>
          <w:t>4.5</w:t>
        </w:r>
        <w:r w:rsidRPr="00BC5582">
          <w:rPr>
            <w:rFonts w:ascii="Times New Roman" w:hAnsi="Times New Roman" w:cs="Times New Roman"/>
            <w:smallCaps w:val="0"/>
            <w:noProof/>
          </w:rPr>
          <w:tab/>
        </w:r>
        <w:r w:rsidRPr="00BC5582">
          <w:rPr>
            <w:rStyle w:val="-"/>
            <w:rFonts w:ascii="Times New Roman" w:hAnsi="Times New Roman" w:cs="Times New Roman"/>
            <w:noProof/>
          </w:rPr>
          <w:t>Τροποποίηση σύμβασης κατά τη διάρκειά της</w:t>
        </w:r>
        <w:r w:rsidRPr="00BC5582">
          <w:rPr>
            <w:rFonts w:ascii="Times New Roman" w:hAnsi="Times New Roman" w:cs="Times New Roman"/>
            <w:noProof/>
          </w:rPr>
          <w:tab/>
        </w:r>
        <w:r w:rsidR="001E29AE" w:rsidRPr="00BC5582">
          <w:rPr>
            <w:rFonts w:ascii="Times New Roman" w:hAnsi="Times New Roman" w:cs="Times New Roman"/>
            <w:noProof/>
          </w:rPr>
          <w:t>45</w:t>
        </w:r>
      </w:hyperlink>
    </w:p>
    <w:p w14:paraId="00AE5E41" w14:textId="63BCFB6F"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49" w:history="1">
        <w:r w:rsidRPr="00BC5582">
          <w:rPr>
            <w:rStyle w:val="-"/>
            <w:rFonts w:ascii="Times New Roman" w:hAnsi="Times New Roman" w:cs="Times New Roman"/>
            <w:noProof/>
          </w:rPr>
          <w:t>4.6</w:t>
        </w:r>
        <w:r w:rsidRPr="00BC5582">
          <w:rPr>
            <w:rFonts w:ascii="Times New Roman" w:hAnsi="Times New Roman" w:cs="Times New Roman"/>
            <w:smallCaps w:val="0"/>
            <w:noProof/>
          </w:rPr>
          <w:tab/>
        </w:r>
        <w:r w:rsidRPr="00BC5582">
          <w:rPr>
            <w:rStyle w:val="-"/>
            <w:rFonts w:ascii="Times New Roman" w:hAnsi="Times New Roman" w:cs="Times New Roman"/>
            <w:noProof/>
          </w:rPr>
          <w:t>Δικαίωμα μονομερούς λύσης της σύμβασης</w:t>
        </w:r>
        <w:r w:rsidRPr="00BC5582">
          <w:rPr>
            <w:rFonts w:ascii="Times New Roman" w:hAnsi="Times New Roman" w:cs="Times New Roman"/>
            <w:noProof/>
          </w:rPr>
          <w:tab/>
        </w:r>
        <w:r w:rsidR="001E29AE" w:rsidRPr="00BC5582">
          <w:rPr>
            <w:rFonts w:ascii="Times New Roman" w:hAnsi="Times New Roman" w:cs="Times New Roman"/>
            <w:noProof/>
          </w:rPr>
          <w:t>46</w:t>
        </w:r>
      </w:hyperlink>
    </w:p>
    <w:p w14:paraId="3C62A2A1" w14:textId="0343C07C" w:rsidR="00AB5685" w:rsidRPr="00BC5582" w:rsidRDefault="00AB5685">
      <w:pPr>
        <w:pStyle w:val="18"/>
        <w:tabs>
          <w:tab w:val="left" w:pos="440"/>
          <w:tab w:val="right" w:leader="dot" w:pos="9628"/>
        </w:tabs>
        <w:rPr>
          <w:rFonts w:ascii="Times New Roman" w:hAnsi="Times New Roman" w:cs="Times New Roman"/>
          <w:b w:val="0"/>
          <w:bCs w:val="0"/>
          <w:caps w:val="0"/>
          <w:noProof/>
        </w:rPr>
      </w:pPr>
      <w:hyperlink w:anchor="_Toc129004450" w:history="1">
        <w:r w:rsidRPr="00BC5582">
          <w:rPr>
            <w:rStyle w:val="-"/>
            <w:rFonts w:ascii="Times New Roman" w:hAnsi="Times New Roman" w:cs="Times New Roman"/>
            <w:noProof/>
          </w:rPr>
          <w:t>5.</w:t>
        </w:r>
        <w:r w:rsidRPr="00BC5582">
          <w:rPr>
            <w:rFonts w:ascii="Times New Roman" w:hAnsi="Times New Roman" w:cs="Times New Roman"/>
            <w:b w:val="0"/>
            <w:bCs w:val="0"/>
            <w:caps w:val="0"/>
            <w:noProof/>
          </w:rPr>
          <w:tab/>
        </w:r>
        <w:r w:rsidRPr="00BC5582">
          <w:rPr>
            <w:rStyle w:val="-"/>
            <w:rFonts w:ascii="Times New Roman" w:hAnsi="Times New Roman" w:cs="Times New Roman"/>
            <w:noProof/>
          </w:rPr>
          <w:t>ΕΙΔΙΚΟΙ ΟΡΟΙ ΕΚΤΕΛΕΣΗΣ ΤΗΣ ΣΥΜΒΑΣΗΣ</w:t>
        </w:r>
        <w:r w:rsidRPr="00BC5582">
          <w:rPr>
            <w:rFonts w:ascii="Times New Roman" w:hAnsi="Times New Roman" w:cs="Times New Roman"/>
            <w:noProof/>
          </w:rPr>
          <w:tab/>
        </w:r>
        <w:r w:rsidR="00774E3F" w:rsidRPr="00BC5582">
          <w:rPr>
            <w:rFonts w:ascii="Times New Roman" w:hAnsi="Times New Roman" w:cs="Times New Roman"/>
            <w:noProof/>
          </w:rPr>
          <w:t>46</w:t>
        </w:r>
      </w:hyperlink>
    </w:p>
    <w:p w14:paraId="2F05CB1D" w14:textId="0AFF56F0"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51" w:history="1">
        <w:r w:rsidRPr="00BC5582">
          <w:rPr>
            <w:rStyle w:val="-"/>
            <w:rFonts w:ascii="Times New Roman" w:hAnsi="Times New Roman" w:cs="Times New Roman"/>
            <w:noProof/>
          </w:rPr>
          <w:t>5.1</w:t>
        </w:r>
        <w:r w:rsidRPr="00BC5582">
          <w:rPr>
            <w:rFonts w:ascii="Times New Roman" w:hAnsi="Times New Roman" w:cs="Times New Roman"/>
            <w:smallCaps w:val="0"/>
            <w:noProof/>
          </w:rPr>
          <w:tab/>
        </w:r>
        <w:r w:rsidRPr="00BC5582">
          <w:rPr>
            <w:rStyle w:val="-"/>
            <w:rFonts w:ascii="Times New Roman" w:hAnsi="Times New Roman" w:cs="Times New Roman"/>
            <w:noProof/>
          </w:rPr>
          <w:t>Τρόπος πληρωμής</w:t>
        </w:r>
        <w:r w:rsidRPr="00BC5582">
          <w:rPr>
            <w:rFonts w:ascii="Times New Roman" w:hAnsi="Times New Roman" w:cs="Times New Roman"/>
            <w:noProof/>
          </w:rPr>
          <w:tab/>
        </w:r>
        <w:r w:rsidR="00774E3F" w:rsidRPr="00BC5582">
          <w:rPr>
            <w:rFonts w:ascii="Times New Roman" w:hAnsi="Times New Roman" w:cs="Times New Roman"/>
            <w:noProof/>
          </w:rPr>
          <w:t>46</w:t>
        </w:r>
      </w:hyperlink>
    </w:p>
    <w:p w14:paraId="0C4DE790" w14:textId="51A5D5BE"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52" w:history="1">
        <w:r w:rsidRPr="00BC5582">
          <w:rPr>
            <w:rStyle w:val="-"/>
            <w:rFonts w:ascii="Times New Roman" w:hAnsi="Times New Roman" w:cs="Times New Roman"/>
            <w:noProof/>
          </w:rPr>
          <w:t>5.2</w:t>
        </w:r>
        <w:r w:rsidRPr="00BC5582">
          <w:rPr>
            <w:rFonts w:ascii="Times New Roman" w:hAnsi="Times New Roman" w:cs="Times New Roman"/>
            <w:smallCaps w:val="0"/>
            <w:noProof/>
          </w:rPr>
          <w:tab/>
        </w:r>
        <w:r w:rsidRPr="00BC5582">
          <w:rPr>
            <w:rStyle w:val="-"/>
            <w:rFonts w:ascii="Times New Roman" w:hAnsi="Times New Roman" w:cs="Times New Roman"/>
            <w:noProof/>
          </w:rPr>
          <w:t>Κήρυξη οικονομικού φορέα εκπτώτου - Κυρώσεις</w:t>
        </w:r>
        <w:r w:rsidRPr="00BC5582">
          <w:rPr>
            <w:rFonts w:ascii="Times New Roman" w:hAnsi="Times New Roman" w:cs="Times New Roman"/>
            <w:noProof/>
          </w:rPr>
          <w:tab/>
        </w:r>
        <w:r w:rsidR="001E29AE" w:rsidRPr="00BC5582">
          <w:rPr>
            <w:rFonts w:ascii="Times New Roman" w:hAnsi="Times New Roman" w:cs="Times New Roman"/>
            <w:noProof/>
          </w:rPr>
          <w:t>47</w:t>
        </w:r>
      </w:hyperlink>
    </w:p>
    <w:p w14:paraId="23B9327E" w14:textId="1C4B1397"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53" w:history="1">
        <w:r w:rsidRPr="00BC5582">
          <w:rPr>
            <w:rStyle w:val="-"/>
            <w:rFonts w:ascii="Times New Roman" w:hAnsi="Times New Roman" w:cs="Times New Roman"/>
            <w:noProof/>
          </w:rPr>
          <w:t>5.3</w:t>
        </w:r>
        <w:r w:rsidRPr="00BC5582">
          <w:rPr>
            <w:rFonts w:ascii="Times New Roman" w:hAnsi="Times New Roman" w:cs="Times New Roman"/>
            <w:smallCaps w:val="0"/>
            <w:noProof/>
          </w:rPr>
          <w:tab/>
        </w:r>
        <w:r w:rsidRPr="00BC5582">
          <w:rPr>
            <w:rStyle w:val="-"/>
            <w:rFonts w:ascii="Times New Roman" w:hAnsi="Times New Roman" w:cs="Times New Roman"/>
            <w:noProof/>
          </w:rPr>
          <w:t>Διοικητικές προσφυγές κατά τη διαδικασία εκτέλεσης των συμβάσεων</w:t>
        </w:r>
        <w:r w:rsidRPr="00BC5582">
          <w:rPr>
            <w:rFonts w:ascii="Times New Roman" w:hAnsi="Times New Roman" w:cs="Times New Roman"/>
            <w:noProof/>
          </w:rPr>
          <w:tab/>
        </w:r>
        <w:r w:rsidR="001E29AE" w:rsidRPr="00BC5582">
          <w:rPr>
            <w:rFonts w:ascii="Times New Roman" w:hAnsi="Times New Roman" w:cs="Times New Roman"/>
            <w:noProof/>
          </w:rPr>
          <w:t>49</w:t>
        </w:r>
      </w:hyperlink>
    </w:p>
    <w:p w14:paraId="12D2C193" w14:textId="4EA4B882"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54" w:history="1">
        <w:r w:rsidRPr="00BC5582">
          <w:rPr>
            <w:rStyle w:val="-"/>
            <w:rFonts w:ascii="Times New Roman" w:hAnsi="Times New Roman" w:cs="Times New Roman"/>
            <w:noProof/>
          </w:rPr>
          <w:t>5.4</w:t>
        </w:r>
        <w:r w:rsidRPr="00BC5582">
          <w:rPr>
            <w:rFonts w:ascii="Times New Roman" w:hAnsi="Times New Roman" w:cs="Times New Roman"/>
            <w:smallCaps w:val="0"/>
            <w:noProof/>
          </w:rPr>
          <w:tab/>
        </w:r>
        <w:r w:rsidRPr="00BC5582">
          <w:rPr>
            <w:rStyle w:val="-"/>
            <w:rFonts w:ascii="Times New Roman" w:hAnsi="Times New Roman" w:cs="Times New Roman"/>
            <w:noProof/>
          </w:rPr>
          <w:t>Δικαστική επίλυση διαφορών</w:t>
        </w:r>
        <w:r w:rsidRPr="00BC5582">
          <w:rPr>
            <w:rFonts w:ascii="Times New Roman" w:hAnsi="Times New Roman" w:cs="Times New Roman"/>
            <w:noProof/>
          </w:rPr>
          <w:tab/>
        </w:r>
        <w:r w:rsidR="001E29AE" w:rsidRPr="00BC5582">
          <w:rPr>
            <w:rFonts w:ascii="Times New Roman" w:hAnsi="Times New Roman" w:cs="Times New Roman"/>
            <w:noProof/>
          </w:rPr>
          <w:t>49</w:t>
        </w:r>
      </w:hyperlink>
    </w:p>
    <w:p w14:paraId="3A58E7EA" w14:textId="54D09044" w:rsidR="00AB5685" w:rsidRPr="00BC5582" w:rsidRDefault="00AB5685">
      <w:pPr>
        <w:pStyle w:val="18"/>
        <w:tabs>
          <w:tab w:val="left" w:pos="440"/>
          <w:tab w:val="right" w:leader="dot" w:pos="9628"/>
        </w:tabs>
        <w:rPr>
          <w:rFonts w:ascii="Times New Roman" w:hAnsi="Times New Roman" w:cs="Times New Roman"/>
          <w:b w:val="0"/>
          <w:bCs w:val="0"/>
          <w:caps w:val="0"/>
          <w:noProof/>
        </w:rPr>
      </w:pPr>
      <w:hyperlink w:anchor="_Toc129004455" w:history="1">
        <w:r w:rsidRPr="00BC5582">
          <w:rPr>
            <w:rStyle w:val="-"/>
            <w:rFonts w:ascii="Times New Roman" w:hAnsi="Times New Roman" w:cs="Times New Roman"/>
            <w:noProof/>
          </w:rPr>
          <w:t>6.</w:t>
        </w:r>
        <w:r w:rsidRPr="00BC5582">
          <w:rPr>
            <w:rFonts w:ascii="Times New Roman" w:hAnsi="Times New Roman" w:cs="Times New Roman"/>
            <w:b w:val="0"/>
            <w:bCs w:val="0"/>
            <w:caps w:val="0"/>
            <w:noProof/>
          </w:rPr>
          <w:tab/>
        </w:r>
        <w:r w:rsidRPr="00BC5582">
          <w:rPr>
            <w:rStyle w:val="-"/>
            <w:rFonts w:ascii="Times New Roman" w:hAnsi="Times New Roman" w:cs="Times New Roman"/>
            <w:noProof/>
          </w:rPr>
          <w:t>ΧΡΟΝΟΣ ΚΑΙ ΤΡΟΠΟΣ ΕΚΤΕΛΕΣΗΣ</w:t>
        </w:r>
        <w:r w:rsidRPr="00BC5582">
          <w:rPr>
            <w:rFonts w:ascii="Times New Roman" w:hAnsi="Times New Roman" w:cs="Times New Roman"/>
            <w:noProof/>
          </w:rPr>
          <w:tab/>
        </w:r>
        <w:r w:rsidR="00774E3F" w:rsidRPr="00BC5582">
          <w:rPr>
            <w:rFonts w:ascii="Times New Roman" w:hAnsi="Times New Roman" w:cs="Times New Roman"/>
            <w:noProof/>
          </w:rPr>
          <w:t>49</w:t>
        </w:r>
      </w:hyperlink>
    </w:p>
    <w:p w14:paraId="7FC5C8BB" w14:textId="7A4BB5F6"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56" w:history="1">
        <w:r w:rsidRPr="00BC5582">
          <w:rPr>
            <w:rStyle w:val="-"/>
            <w:rFonts w:ascii="Times New Roman" w:hAnsi="Times New Roman" w:cs="Times New Roman"/>
            <w:noProof/>
          </w:rPr>
          <w:t xml:space="preserve">6.1 </w:t>
        </w:r>
        <w:r w:rsidRPr="00BC5582">
          <w:rPr>
            <w:rFonts w:ascii="Times New Roman" w:hAnsi="Times New Roman" w:cs="Times New Roman"/>
            <w:smallCaps w:val="0"/>
            <w:noProof/>
          </w:rPr>
          <w:tab/>
        </w:r>
        <w:r w:rsidRPr="00BC5582">
          <w:rPr>
            <w:rStyle w:val="-"/>
            <w:rFonts w:ascii="Times New Roman" w:hAnsi="Times New Roman" w:cs="Times New Roman"/>
            <w:noProof/>
          </w:rPr>
          <w:t>Χρόνος παράδοσης αγαθών</w:t>
        </w:r>
        <w:r w:rsidRPr="00BC5582">
          <w:rPr>
            <w:rFonts w:ascii="Times New Roman" w:hAnsi="Times New Roman" w:cs="Times New Roman"/>
            <w:noProof/>
          </w:rPr>
          <w:tab/>
        </w:r>
        <w:r w:rsidR="00774E3F" w:rsidRPr="00BC5582">
          <w:rPr>
            <w:rFonts w:ascii="Times New Roman" w:hAnsi="Times New Roman" w:cs="Times New Roman"/>
            <w:noProof/>
          </w:rPr>
          <w:t>49</w:t>
        </w:r>
      </w:hyperlink>
    </w:p>
    <w:p w14:paraId="61B2AE22" w14:textId="76F873A5"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57" w:history="1">
        <w:r w:rsidRPr="00BC5582">
          <w:rPr>
            <w:rStyle w:val="-"/>
            <w:rFonts w:ascii="Times New Roman" w:hAnsi="Times New Roman" w:cs="Times New Roman"/>
            <w:noProof/>
          </w:rPr>
          <w:t xml:space="preserve">6.2 </w:t>
        </w:r>
        <w:r w:rsidRPr="00BC5582">
          <w:rPr>
            <w:rFonts w:ascii="Times New Roman" w:hAnsi="Times New Roman" w:cs="Times New Roman"/>
            <w:smallCaps w:val="0"/>
            <w:noProof/>
          </w:rPr>
          <w:tab/>
        </w:r>
        <w:r w:rsidRPr="00BC5582">
          <w:rPr>
            <w:rStyle w:val="-"/>
            <w:rFonts w:ascii="Times New Roman" w:hAnsi="Times New Roman" w:cs="Times New Roman"/>
            <w:noProof/>
          </w:rPr>
          <w:t>Παραλαβή αγαθών - Χρόνος και τρόπος παραλαβής αγαθών</w:t>
        </w:r>
        <w:r w:rsidRPr="00BC5582">
          <w:rPr>
            <w:rFonts w:ascii="Times New Roman" w:hAnsi="Times New Roman" w:cs="Times New Roman"/>
            <w:noProof/>
          </w:rPr>
          <w:tab/>
        </w:r>
        <w:r w:rsidR="00F06360" w:rsidRPr="00BC5582">
          <w:rPr>
            <w:rFonts w:ascii="Times New Roman" w:hAnsi="Times New Roman" w:cs="Times New Roman"/>
            <w:noProof/>
          </w:rPr>
          <w:t>50</w:t>
        </w:r>
      </w:hyperlink>
    </w:p>
    <w:p w14:paraId="1ECF4677" w14:textId="29B1F53D" w:rsidR="00AB5685" w:rsidRPr="00BC5582" w:rsidRDefault="00AB5685" w:rsidP="00774E3F">
      <w:pPr>
        <w:pStyle w:val="2a"/>
        <w:tabs>
          <w:tab w:val="left" w:pos="880"/>
          <w:tab w:val="right" w:leader="dot" w:pos="9628"/>
        </w:tabs>
        <w:ind w:left="720" w:hanging="500"/>
        <w:rPr>
          <w:rFonts w:ascii="Times New Roman" w:hAnsi="Times New Roman" w:cs="Times New Roman"/>
          <w:smallCaps w:val="0"/>
          <w:noProof/>
        </w:rPr>
      </w:pPr>
      <w:hyperlink w:anchor="_Toc129004458" w:history="1">
        <w:r w:rsidRPr="00BC5582">
          <w:rPr>
            <w:rStyle w:val="-"/>
            <w:rFonts w:ascii="Times New Roman" w:hAnsi="Times New Roman" w:cs="Times New Roman"/>
            <w:noProof/>
          </w:rPr>
          <w:t xml:space="preserve">6.3 </w:t>
        </w:r>
        <w:r w:rsidRPr="00BC5582">
          <w:rPr>
            <w:rFonts w:ascii="Times New Roman" w:hAnsi="Times New Roman" w:cs="Times New Roman"/>
            <w:smallCaps w:val="0"/>
            <w:noProof/>
          </w:rPr>
          <w:tab/>
        </w:r>
        <w:r w:rsidRPr="00BC5582">
          <w:rPr>
            <w:rStyle w:val="-"/>
            <w:rFonts w:ascii="Times New Roman" w:hAnsi="Times New Roman" w:cs="Times New Roman"/>
            <w:noProof/>
          </w:rPr>
          <w:t>Ειδικοί όροι ναύλωσης – ασφάλισης - ανακοίνωσης φόρτωσης και ποιοτικού ελέγχου στο εξωτερικό</w:t>
        </w:r>
        <w:r w:rsidRPr="00BC5582">
          <w:rPr>
            <w:rFonts w:ascii="Times New Roman" w:hAnsi="Times New Roman" w:cs="Times New Roman"/>
            <w:noProof/>
          </w:rPr>
          <w:tab/>
        </w:r>
        <w:r w:rsidR="00774E3F" w:rsidRPr="00BC5582">
          <w:rPr>
            <w:rFonts w:ascii="Times New Roman" w:hAnsi="Times New Roman" w:cs="Times New Roman"/>
            <w:noProof/>
          </w:rPr>
          <w:t xml:space="preserve"> </w:t>
        </w:r>
        <w:r w:rsidR="00F06360" w:rsidRPr="00BC5582">
          <w:rPr>
            <w:rFonts w:ascii="Times New Roman" w:hAnsi="Times New Roman" w:cs="Times New Roman"/>
            <w:noProof/>
          </w:rPr>
          <w:t>52</w:t>
        </w:r>
      </w:hyperlink>
    </w:p>
    <w:p w14:paraId="10CEFD3A" w14:textId="576E3603" w:rsidR="00AB5685" w:rsidRPr="00BC5582" w:rsidRDefault="00AB5685">
      <w:pPr>
        <w:pStyle w:val="2a"/>
        <w:tabs>
          <w:tab w:val="left" w:pos="880"/>
          <w:tab w:val="right" w:leader="dot" w:pos="9628"/>
        </w:tabs>
        <w:rPr>
          <w:rFonts w:ascii="Times New Roman" w:hAnsi="Times New Roman" w:cs="Times New Roman"/>
          <w:smallCaps w:val="0"/>
          <w:noProof/>
        </w:rPr>
      </w:pPr>
      <w:hyperlink w:anchor="_Toc129004459" w:history="1">
        <w:r w:rsidRPr="00BC5582">
          <w:rPr>
            <w:rStyle w:val="-"/>
            <w:rFonts w:ascii="Times New Roman" w:hAnsi="Times New Roman" w:cs="Times New Roman"/>
            <w:noProof/>
          </w:rPr>
          <w:t xml:space="preserve">6.4 </w:t>
        </w:r>
        <w:r w:rsidRPr="00BC5582">
          <w:rPr>
            <w:rFonts w:ascii="Times New Roman" w:hAnsi="Times New Roman" w:cs="Times New Roman"/>
            <w:smallCaps w:val="0"/>
            <w:noProof/>
          </w:rPr>
          <w:tab/>
        </w:r>
        <w:r w:rsidRPr="00BC5582">
          <w:rPr>
            <w:rStyle w:val="-"/>
            <w:rFonts w:ascii="Times New Roman" w:hAnsi="Times New Roman" w:cs="Times New Roman"/>
            <w:noProof/>
          </w:rPr>
          <w:t>Απόρριψη συμβατικών αγαθών – Αντικατάσταση</w:t>
        </w:r>
        <w:r w:rsidRPr="00BC5582">
          <w:rPr>
            <w:rFonts w:ascii="Times New Roman" w:hAnsi="Times New Roman" w:cs="Times New Roman"/>
            <w:noProof/>
          </w:rPr>
          <w:tab/>
        </w:r>
        <w:r w:rsidR="00F06360" w:rsidRPr="00BC5582">
          <w:rPr>
            <w:rFonts w:ascii="Times New Roman" w:hAnsi="Times New Roman" w:cs="Times New Roman"/>
            <w:noProof/>
          </w:rPr>
          <w:t>52</w:t>
        </w:r>
      </w:hyperlink>
    </w:p>
    <w:p w14:paraId="0857BC93" w14:textId="551EBD7C" w:rsidR="00AB5685" w:rsidRPr="00BC5582" w:rsidRDefault="00AB5685">
      <w:pPr>
        <w:pStyle w:val="18"/>
        <w:tabs>
          <w:tab w:val="right" w:leader="dot" w:pos="9628"/>
        </w:tabs>
        <w:rPr>
          <w:rFonts w:ascii="Times New Roman" w:hAnsi="Times New Roman" w:cs="Times New Roman"/>
          <w:b w:val="0"/>
          <w:bCs w:val="0"/>
          <w:caps w:val="0"/>
          <w:noProof/>
        </w:rPr>
      </w:pPr>
      <w:hyperlink w:anchor="_Toc129004463" w:history="1">
        <w:r w:rsidRPr="00BC5582">
          <w:rPr>
            <w:rStyle w:val="-"/>
            <w:rFonts w:ascii="Times New Roman" w:hAnsi="Times New Roman" w:cs="Times New Roman"/>
            <w:noProof/>
          </w:rPr>
          <w:t>ΠΑΡΑΡΤΗΜΑΤΑ</w:t>
        </w:r>
        <w:r w:rsidRPr="00BC5582">
          <w:rPr>
            <w:rFonts w:ascii="Times New Roman" w:hAnsi="Times New Roman" w:cs="Times New Roman"/>
            <w:noProof/>
          </w:rPr>
          <w:tab/>
        </w:r>
        <w:r w:rsidR="00F06360" w:rsidRPr="00BC5582">
          <w:rPr>
            <w:rFonts w:ascii="Times New Roman" w:hAnsi="Times New Roman" w:cs="Times New Roman"/>
            <w:noProof/>
          </w:rPr>
          <w:t>53</w:t>
        </w:r>
      </w:hyperlink>
    </w:p>
    <w:p w14:paraId="28EA036F" w14:textId="766954BD" w:rsidR="00AB5685" w:rsidRPr="00BC5582" w:rsidRDefault="00AB5685">
      <w:pPr>
        <w:pStyle w:val="2a"/>
        <w:tabs>
          <w:tab w:val="right" w:leader="dot" w:pos="9628"/>
        </w:tabs>
        <w:rPr>
          <w:rFonts w:ascii="Times New Roman" w:hAnsi="Times New Roman" w:cs="Times New Roman"/>
          <w:smallCaps w:val="0"/>
          <w:noProof/>
        </w:rPr>
      </w:pPr>
      <w:hyperlink w:anchor="_Toc129004464" w:history="1">
        <w:r w:rsidRPr="00BC5582">
          <w:rPr>
            <w:rStyle w:val="-"/>
            <w:rFonts w:ascii="Times New Roman" w:hAnsi="Times New Roman" w:cs="Times New Roman"/>
            <w:noProof/>
          </w:rPr>
          <w:t>ΠΑΡΑΡΤΗΜΑ Ι – Αναλυτική Περιγραφή Φυσικού και Οικονομικού Αντικειμένου της Σύμβασης (προσαρμοσμένο από την Αναθέτουσα Αρχή)</w:t>
        </w:r>
        <w:r w:rsidRPr="00BC5582">
          <w:rPr>
            <w:rFonts w:ascii="Times New Roman" w:hAnsi="Times New Roman" w:cs="Times New Roman"/>
            <w:noProof/>
          </w:rPr>
          <w:tab/>
        </w:r>
        <w:r w:rsidR="00F06360" w:rsidRPr="00BC5582">
          <w:rPr>
            <w:rFonts w:ascii="Times New Roman" w:hAnsi="Times New Roman" w:cs="Times New Roman"/>
            <w:noProof/>
          </w:rPr>
          <w:t>53</w:t>
        </w:r>
      </w:hyperlink>
    </w:p>
    <w:p w14:paraId="34927D5C" w14:textId="40FC2277" w:rsidR="00AB5685" w:rsidRPr="00BC5582" w:rsidRDefault="00AB5685">
      <w:pPr>
        <w:pStyle w:val="2a"/>
        <w:tabs>
          <w:tab w:val="right" w:leader="dot" w:pos="9628"/>
        </w:tabs>
        <w:rPr>
          <w:rFonts w:ascii="Times New Roman" w:hAnsi="Times New Roman" w:cs="Times New Roman"/>
          <w:smallCaps w:val="0"/>
          <w:noProof/>
        </w:rPr>
      </w:pPr>
      <w:hyperlink w:anchor="_Toc129004465" w:history="1">
        <w:r w:rsidRPr="00BC5582">
          <w:rPr>
            <w:rStyle w:val="-"/>
            <w:rFonts w:ascii="Times New Roman" w:hAnsi="Times New Roman" w:cs="Times New Roman"/>
            <w:noProof/>
          </w:rPr>
          <w:t xml:space="preserve">ΠΑΡΑΡΤΗΜΑ ΙΙ –  Ειδική Συγγραφή Υποχρεώσεων </w:t>
        </w:r>
        <w:r w:rsidRPr="00BC5582">
          <w:rPr>
            <w:rFonts w:ascii="Times New Roman" w:hAnsi="Times New Roman" w:cs="Times New Roman"/>
            <w:noProof/>
          </w:rPr>
          <w:tab/>
        </w:r>
        <w:r w:rsidR="00F06360" w:rsidRPr="00BC5582">
          <w:rPr>
            <w:rFonts w:ascii="Times New Roman" w:hAnsi="Times New Roman" w:cs="Times New Roman"/>
            <w:noProof/>
          </w:rPr>
          <w:t>54</w:t>
        </w:r>
      </w:hyperlink>
    </w:p>
    <w:p w14:paraId="72E00990" w14:textId="68A5D28E" w:rsidR="00AB5685" w:rsidRPr="00BC5582" w:rsidRDefault="00AB5685">
      <w:pPr>
        <w:pStyle w:val="2a"/>
        <w:tabs>
          <w:tab w:val="right" w:leader="dot" w:pos="9628"/>
        </w:tabs>
        <w:rPr>
          <w:rFonts w:ascii="Times New Roman" w:hAnsi="Times New Roman" w:cs="Times New Roman"/>
          <w:smallCaps w:val="0"/>
          <w:noProof/>
        </w:rPr>
      </w:pPr>
      <w:hyperlink w:anchor="_Toc129004466" w:history="1">
        <w:r w:rsidRPr="00BC5582">
          <w:rPr>
            <w:rStyle w:val="-"/>
            <w:rFonts w:ascii="Times New Roman" w:hAnsi="Times New Roman" w:cs="Times New Roman"/>
            <w:noProof/>
          </w:rPr>
          <w:t>ΠΑΡΑΡΤΗΜΑ ΙΙI – ΕΕΕΣ</w:t>
        </w:r>
        <w:r w:rsidRPr="00BC5582">
          <w:rPr>
            <w:rFonts w:ascii="Times New Roman" w:hAnsi="Times New Roman" w:cs="Times New Roman"/>
            <w:noProof/>
          </w:rPr>
          <w:tab/>
        </w:r>
        <w:r w:rsidR="00F06360" w:rsidRPr="00BC5582">
          <w:rPr>
            <w:rFonts w:ascii="Times New Roman" w:hAnsi="Times New Roman" w:cs="Times New Roman"/>
            <w:noProof/>
          </w:rPr>
          <w:t>56</w:t>
        </w:r>
      </w:hyperlink>
    </w:p>
    <w:p w14:paraId="17DBBCAC" w14:textId="4BA4AD87" w:rsidR="00AB5685" w:rsidRPr="00BC5582" w:rsidRDefault="00AB5685">
      <w:pPr>
        <w:pStyle w:val="2a"/>
        <w:tabs>
          <w:tab w:val="right" w:leader="dot" w:pos="9628"/>
        </w:tabs>
        <w:rPr>
          <w:rFonts w:ascii="Times New Roman" w:hAnsi="Times New Roman" w:cs="Times New Roman"/>
          <w:smallCaps w:val="0"/>
          <w:noProof/>
        </w:rPr>
      </w:pPr>
      <w:hyperlink w:anchor="_Toc129004467" w:history="1">
        <w:r w:rsidRPr="00BC5582">
          <w:rPr>
            <w:rStyle w:val="-"/>
            <w:rFonts w:ascii="Times New Roman" w:hAnsi="Times New Roman" w:cs="Times New Roman"/>
            <w:noProof/>
          </w:rPr>
          <w:t xml:space="preserve">ΠΑΡΑΡΤΗΜΑ ΙV – </w:t>
        </w:r>
        <w:r w:rsidR="00774E3F" w:rsidRPr="00BC5582">
          <w:rPr>
            <w:rStyle w:val="-"/>
            <w:rFonts w:ascii="Times New Roman" w:hAnsi="Times New Roman" w:cs="Times New Roman"/>
            <w:noProof/>
          </w:rPr>
          <w:t>ΥΠΟΔΕΙΓΜΑ ΤΕΧΝΙΚΗΣ ΠΡΟΣΦΟΡΑΣ</w:t>
        </w:r>
        <w:r w:rsidRPr="00BC5582">
          <w:rPr>
            <w:rStyle w:val="-"/>
            <w:rFonts w:ascii="Times New Roman" w:hAnsi="Times New Roman" w:cs="Times New Roman"/>
            <w:noProof/>
          </w:rPr>
          <w:t xml:space="preserve"> </w:t>
        </w:r>
      </w:hyperlink>
      <w:r w:rsidR="00774E3F" w:rsidRPr="00BC5582">
        <w:rPr>
          <w:rFonts w:ascii="Times New Roman" w:hAnsi="Times New Roman" w:cs="Times New Roman"/>
          <w:noProof/>
        </w:rPr>
        <w:tab/>
      </w:r>
      <w:r w:rsidR="00F06360" w:rsidRPr="00BC5582">
        <w:rPr>
          <w:rFonts w:ascii="Times New Roman" w:hAnsi="Times New Roman" w:cs="Times New Roman"/>
          <w:noProof/>
        </w:rPr>
        <w:t>56</w:t>
      </w:r>
    </w:p>
    <w:p w14:paraId="63E1C090" w14:textId="797C0B95" w:rsidR="00AB5685" w:rsidRPr="00BC5582" w:rsidRDefault="00AB5685">
      <w:pPr>
        <w:pStyle w:val="2a"/>
        <w:tabs>
          <w:tab w:val="right" w:leader="dot" w:pos="9628"/>
        </w:tabs>
        <w:rPr>
          <w:rFonts w:ascii="Times New Roman" w:hAnsi="Times New Roman" w:cs="Times New Roman"/>
          <w:smallCaps w:val="0"/>
          <w:noProof/>
        </w:rPr>
      </w:pPr>
      <w:hyperlink w:anchor="_Toc129004468" w:history="1">
        <w:r w:rsidRPr="00BC5582">
          <w:rPr>
            <w:rStyle w:val="-"/>
            <w:rFonts w:ascii="Times New Roman" w:hAnsi="Times New Roman" w:cs="Times New Roman"/>
            <w:noProof/>
          </w:rPr>
          <w:t xml:space="preserve">ΠΑΡΑΡΤΗΜΑ V – </w:t>
        </w:r>
        <w:r w:rsidR="00774E3F" w:rsidRPr="00BC5582">
          <w:rPr>
            <w:rStyle w:val="-"/>
            <w:rFonts w:ascii="Times New Roman" w:hAnsi="Times New Roman" w:cs="Times New Roman"/>
            <w:noProof/>
          </w:rPr>
          <w:t xml:space="preserve">ΠΙΝΑΚΑΣ ΣΥΜΜΟΡΦΩΣΗΣ </w:t>
        </w:r>
        <w:r w:rsidRPr="00BC5582">
          <w:rPr>
            <w:rFonts w:ascii="Times New Roman" w:hAnsi="Times New Roman" w:cs="Times New Roman"/>
            <w:noProof/>
          </w:rPr>
          <w:tab/>
        </w:r>
        <w:r w:rsidR="00F06360" w:rsidRPr="00BC5582">
          <w:rPr>
            <w:rFonts w:ascii="Times New Roman" w:hAnsi="Times New Roman" w:cs="Times New Roman"/>
            <w:noProof/>
          </w:rPr>
          <w:t>74</w:t>
        </w:r>
      </w:hyperlink>
    </w:p>
    <w:p w14:paraId="66A54959" w14:textId="6301D5C0" w:rsidR="00AB5685" w:rsidRPr="00BC5582" w:rsidRDefault="00AB5685">
      <w:pPr>
        <w:pStyle w:val="2a"/>
        <w:tabs>
          <w:tab w:val="right" w:leader="dot" w:pos="9628"/>
        </w:tabs>
        <w:rPr>
          <w:rFonts w:ascii="Times New Roman" w:hAnsi="Times New Roman" w:cs="Times New Roman"/>
          <w:smallCaps w:val="0"/>
          <w:noProof/>
        </w:rPr>
      </w:pPr>
      <w:hyperlink w:anchor="_Toc129004469" w:history="1">
        <w:r w:rsidRPr="00BC5582">
          <w:rPr>
            <w:rStyle w:val="-"/>
            <w:rFonts w:ascii="Times New Roman" w:hAnsi="Times New Roman" w:cs="Times New Roman"/>
            <w:noProof/>
          </w:rPr>
          <w:t>ΠΑΡΑΡΤΗΜΑ VI –</w:t>
        </w:r>
        <w:r w:rsidR="00F9191D" w:rsidRPr="00BC5582">
          <w:rPr>
            <w:rStyle w:val="-"/>
            <w:rFonts w:ascii="Times New Roman" w:hAnsi="Times New Roman" w:cs="Times New Roman"/>
            <w:noProof/>
          </w:rPr>
          <w:t xml:space="preserve"> ΥΠΟΔΕΙΓΜΑ ΟΙΚΟΝΟΜΙΚΗΣ ΠΡΟΣΦΟΡΑΣ</w:t>
        </w:r>
        <w:r w:rsidRPr="00BC5582">
          <w:rPr>
            <w:rFonts w:ascii="Times New Roman" w:hAnsi="Times New Roman" w:cs="Times New Roman"/>
            <w:noProof/>
          </w:rPr>
          <w:tab/>
        </w:r>
        <w:r w:rsidR="00F06360" w:rsidRPr="00BC5582">
          <w:rPr>
            <w:rFonts w:ascii="Times New Roman" w:hAnsi="Times New Roman" w:cs="Times New Roman"/>
            <w:noProof/>
          </w:rPr>
          <w:t>78</w:t>
        </w:r>
      </w:hyperlink>
    </w:p>
    <w:p w14:paraId="6DFBD0E4" w14:textId="06FC47A6" w:rsidR="00AB5685" w:rsidRPr="00BC5582" w:rsidRDefault="00AB5685">
      <w:pPr>
        <w:pStyle w:val="2a"/>
        <w:tabs>
          <w:tab w:val="right" w:leader="dot" w:pos="9628"/>
        </w:tabs>
        <w:rPr>
          <w:rFonts w:ascii="Times New Roman" w:hAnsi="Times New Roman" w:cs="Times New Roman"/>
          <w:smallCaps w:val="0"/>
          <w:noProof/>
        </w:rPr>
      </w:pPr>
      <w:hyperlink w:anchor="_Toc129004470" w:history="1">
        <w:r w:rsidRPr="00BC5582">
          <w:rPr>
            <w:rStyle w:val="-"/>
            <w:rFonts w:ascii="Times New Roman" w:hAnsi="Times New Roman" w:cs="Times New Roman"/>
            <w:noProof/>
          </w:rPr>
          <w:t>ΠΑΡΑΡΤΗΜΑ VIΙ – Υ</w:t>
        </w:r>
        <w:r w:rsidR="00F9191D" w:rsidRPr="00BC5582">
          <w:rPr>
            <w:rStyle w:val="-"/>
            <w:rFonts w:ascii="Times New Roman" w:hAnsi="Times New Roman" w:cs="Times New Roman"/>
            <w:noProof/>
          </w:rPr>
          <w:t>ΠΟΔΕΙΓΜΑ ΕΓΓΥΤΙΚΩΝ ΕΠΙΣΤΟΛΩΝ</w:t>
        </w:r>
        <w:r w:rsidRPr="00BC5582">
          <w:rPr>
            <w:rFonts w:ascii="Times New Roman" w:hAnsi="Times New Roman" w:cs="Times New Roman"/>
            <w:noProof/>
          </w:rPr>
          <w:tab/>
        </w:r>
        <w:r w:rsidR="00F9191D" w:rsidRPr="00BC5582">
          <w:rPr>
            <w:rFonts w:ascii="Times New Roman" w:hAnsi="Times New Roman" w:cs="Times New Roman"/>
            <w:noProof/>
          </w:rPr>
          <w:t>110</w:t>
        </w:r>
      </w:hyperlink>
    </w:p>
    <w:p w14:paraId="7089BACE" w14:textId="15CF12A6" w:rsidR="00AB5685" w:rsidRPr="00BC5582" w:rsidRDefault="00AB5685">
      <w:pPr>
        <w:pStyle w:val="2a"/>
        <w:tabs>
          <w:tab w:val="right" w:leader="dot" w:pos="9628"/>
        </w:tabs>
        <w:rPr>
          <w:rFonts w:ascii="Times New Roman" w:hAnsi="Times New Roman" w:cs="Times New Roman"/>
          <w:smallCaps w:val="0"/>
          <w:noProof/>
        </w:rPr>
      </w:pPr>
      <w:hyperlink w:anchor="_Toc129004471" w:history="1">
        <w:r w:rsidRPr="00BC5582">
          <w:rPr>
            <w:rStyle w:val="-"/>
            <w:rFonts w:ascii="Times New Roman" w:hAnsi="Times New Roman" w:cs="Times New Roman"/>
            <w:noProof/>
          </w:rPr>
          <w:t>ΠΑΡΑΡΤΗΜΑ VIII –</w:t>
        </w:r>
        <w:r w:rsidR="00F9191D" w:rsidRPr="00BC5582">
          <w:rPr>
            <w:rStyle w:val="-"/>
            <w:rFonts w:ascii="Times New Roman" w:hAnsi="Times New Roman" w:cs="Times New Roman"/>
            <w:noProof/>
          </w:rPr>
          <w:t>ΣΧΕΔΙΟ ΣΥΜΒΑΣΗΣ</w:t>
        </w:r>
        <w:r w:rsidRPr="00BC5582">
          <w:rPr>
            <w:rFonts w:ascii="Times New Roman" w:hAnsi="Times New Roman" w:cs="Times New Roman"/>
            <w:noProof/>
          </w:rPr>
          <w:tab/>
        </w:r>
        <w:r w:rsidRPr="00BC5582">
          <w:rPr>
            <w:rFonts w:ascii="Times New Roman" w:hAnsi="Times New Roman" w:cs="Times New Roman"/>
            <w:noProof/>
          </w:rPr>
          <w:fldChar w:fldCharType="begin"/>
        </w:r>
        <w:r w:rsidRPr="00BC5582">
          <w:rPr>
            <w:rFonts w:ascii="Times New Roman" w:hAnsi="Times New Roman" w:cs="Times New Roman"/>
            <w:noProof/>
          </w:rPr>
          <w:instrText xml:space="preserve"> PAGEREF _Toc129004471 \h </w:instrText>
        </w:r>
        <w:r w:rsidRPr="00BC5582">
          <w:rPr>
            <w:rFonts w:ascii="Times New Roman" w:hAnsi="Times New Roman" w:cs="Times New Roman"/>
            <w:noProof/>
          </w:rPr>
        </w:r>
        <w:r w:rsidRPr="00BC5582">
          <w:rPr>
            <w:rFonts w:ascii="Times New Roman" w:hAnsi="Times New Roman" w:cs="Times New Roman"/>
            <w:noProof/>
          </w:rPr>
          <w:fldChar w:fldCharType="separate"/>
        </w:r>
        <w:r w:rsidR="00AD3C55">
          <w:rPr>
            <w:rFonts w:ascii="Times New Roman" w:hAnsi="Times New Roman" w:cs="Times New Roman"/>
            <w:noProof/>
          </w:rPr>
          <w:t>110</w:t>
        </w:r>
        <w:r w:rsidRPr="00BC5582">
          <w:rPr>
            <w:rFonts w:ascii="Times New Roman" w:hAnsi="Times New Roman" w:cs="Times New Roman"/>
            <w:noProof/>
          </w:rPr>
          <w:fldChar w:fldCharType="end"/>
        </w:r>
      </w:hyperlink>
    </w:p>
    <w:p w14:paraId="7207ECC8" w14:textId="77777777" w:rsidR="003929DA" w:rsidRDefault="003929DA">
      <w:r w:rsidRPr="00B03F31">
        <w:fldChar w:fldCharType="end"/>
      </w:r>
    </w:p>
    <w:p w14:paraId="20CA09DC" w14:textId="77777777" w:rsidR="00C50D5C" w:rsidRDefault="00C50D5C">
      <w:pPr>
        <w:rPr>
          <w:rFonts w:eastAsia="MS Mincho" w:cs="Times New Roman"/>
          <w:b/>
          <w:bCs/>
          <w:caps/>
          <w:sz w:val="20"/>
          <w:szCs w:val="22"/>
        </w:rPr>
      </w:pPr>
    </w:p>
    <w:p w14:paraId="1B54F427" w14:textId="77777777" w:rsidR="007F4486" w:rsidRDefault="007F4486">
      <w:pPr>
        <w:rPr>
          <w:rFonts w:eastAsia="MS Mincho" w:cs="Times New Roman"/>
          <w:b/>
          <w:bCs/>
          <w:caps/>
          <w:sz w:val="20"/>
          <w:szCs w:val="22"/>
        </w:rPr>
      </w:pPr>
    </w:p>
    <w:p w14:paraId="0ADE1217" w14:textId="77777777" w:rsidR="007B7725" w:rsidRDefault="007B7725">
      <w:pPr>
        <w:rPr>
          <w:rFonts w:eastAsia="MS Mincho" w:cs="Times New Roman"/>
          <w:b/>
          <w:bCs/>
          <w:caps/>
          <w:sz w:val="20"/>
          <w:szCs w:val="22"/>
        </w:rPr>
      </w:pPr>
    </w:p>
    <w:p w14:paraId="42252DE9" w14:textId="77777777" w:rsidR="007B7725" w:rsidRPr="00E01326" w:rsidRDefault="007B7725">
      <w:pPr>
        <w:rPr>
          <w:rFonts w:eastAsia="MS Mincho" w:cs="Times New Roman"/>
          <w:b/>
          <w:bCs/>
          <w:caps/>
          <w:sz w:val="20"/>
          <w:szCs w:val="22"/>
        </w:rPr>
      </w:pPr>
    </w:p>
    <w:p w14:paraId="3513B323" w14:textId="4318C4C1" w:rsidR="003929DA" w:rsidRPr="005B1C31" w:rsidRDefault="00C50D5C" w:rsidP="00E01326">
      <w:pPr>
        <w:pStyle w:val="1"/>
        <w:rPr>
          <w:rFonts w:ascii="Times New Roman" w:hAnsi="Times New Roman" w:cs="Times New Roman"/>
          <w:b/>
          <w:bCs/>
          <w:color w:val="580000"/>
          <w:sz w:val="28"/>
          <w:szCs w:val="28"/>
        </w:rPr>
      </w:pPr>
      <w:bookmarkStart w:id="1" w:name="_Toc129004392"/>
      <w:r w:rsidRPr="005B1C31">
        <w:rPr>
          <w:rFonts w:ascii="Times New Roman" w:hAnsi="Times New Roman" w:cs="Times New Roman"/>
          <w:b/>
          <w:bCs/>
          <w:noProof/>
          <w:color w:val="580000"/>
          <w:sz w:val="32"/>
          <w:szCs w:val="32"/>
          <w:lang w:eastAsia="en-US"/>
        </w:rPr>
        <w:lastRenderedPageBreak/>
        <w:drawing>
          <wp:anchor distT="0" distB="0" distL="114300" distR="114300" simplePos="0" relativeHeight="251666432" behindDoc="0" locked="1" layoutInCell="1" allowOverlap="1" wp14:anchorId="55EB13D1" wp14:editId="073AC41E">
            <wp:simplePos x="0" y="0"/>
            <wp:positionH relativeFrom="margin">
              <wp:posOffset>165735</wp:posOffset>
            </wp:positionH>
            <wp:positionV relativeFrom="paragraph">
              <wp:posOffset>216535</wp:posOffset>
            </wp:positionV>
            <wp:extent cx="6019200" cy="64800"/>
            <wp:effectExtent l="0" t="0" r="635" b="0"/>
            <wp:wrapSquare wrapText="bothSides"/>
            <wp:docPr id="1629770625" name="Εικόνα 4">
              <a:extLst xmlns:a="http://schemas.openxmlformats.org/drawingml/2006/main">
                <a:ext uri="{FF2B5EF4-FFF2-40B4-BE49-F238E27FC236}">
                  <a16:creationId xmlns:a16="http://schemas.microsoft.com/office/drawing/2014/main" id="{2969A6AE-A7CA-71A7-041A-4A30E48A3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2969A6AE-A7CA-71A7-041A-4A30E48A375A}"/>
                        </a:ext>
                      </a:extLst>
                    </pic:cNvPr>
                    <pic:cNvPicPr>
                      <a:picLocks noChangeAspect="1"/>
                    </pic:cNvPicPr>
                  </pic:nvPicPr>
                  <pic:blipFill rotWithShape="1">
                    <a:blip r:embed="rId9"/>
                    <a:srcRect t="55420" b="-1"/>
                    <a:stretch/>
                  </pic:blipFill>
                  <pic:spPr bwMode="auto">
                    <a:xfrm>
                      <a:off x="0" y="0"/>
                      <a:ext cx="6019200" cy="6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326" w:rsidRPr="005B1C31">
        <w:rPr>
          <w:rFonts w:ascii="Times New Roman" w:hAnsi="Times New Roman" w:cs="Times New Roman"/>
          <w:b/>
          <w:bCs/>
          <w:color w:val="580000"/>
          <w:sz w:val="28"/>
          <w:szCs w:val="28"/>
        </w:rPr>
        <w:t xml:space="preserve">1. </w:t>
      </w:r>
      <w:r w:rsidR="003929DA" w:rsidRPr="005B1C31">
        <w:rPr>
          <w:rFonts w:ascii="Times New Roman" w:hAnsi="Times New Roman" w:cs="Times New Roman"/>
          <w:b/>
          <w:bCs/>
          <w:color w:val="580000"/>
          <w:sz w:val="28"/>
          <w:szCs w:val="28"/>
        </w:rPr>
        <w:t>ΑΝΑΘΕΤΟΥΣΑ ΑΡΧΗ ΚΑΙ ΑΝΤΙΚΕΙΜΕΝΟ ΣΥΜΒΑΣΗΣ</w:t>
      </w:r>
      <w:bookmarkEnd w:id="1"/>
    </w:p>
    <w:p w14:paraId="4FCC1091" w14:textId="486B8A78" w:rsidR="003929DA" w:rsidRPr="005B1C31" w:rsidRDefault="003929DA">
      <w:pPr>
        <w:pStyle w:val="2"/>
        <w:rPr>
          <w:rFonts w:ascii="Times New Roman" w:hAnsi="Times New Roman" w:cs="Times New Roman"/>
          <w:b/>
          <w:bCs/>
          <w:color w:val="580000"/>
          <w:sz w:val="24"/>
          <w:szCs w:val="24"/>
        </w:rPr>
      </w:pPr>
      <w:bookmarkStart w:id="2" w:name="_Toc129004393"/>
      <w:r w:rsidRPr="005B1C31">
        <w:rPr>
          <w:rFonts w:ascii="Times New Roman" w:hAnsi="Times New Roman" w:cs="Times New Roman"/>
          <w:b/>
          <w:bCs/>
          <w:color w:val="580000"/>
          <w:sz w:val="24"/>
          <w:szCs w:val="24"/>
        </w:rPr>
        <w:t>1.1</w:t>
      </w:r>
      <w:r w:rsidRPr="005B1C31">
        <w:rPr>
          <w:rFonts w:ascii="Times New Roman" w:hAnsi="Times New Roman" w:cs="Times New Roman"/>
          <w:b/>
          <w:bCs/>
          <w:color w:val="580000"/>
          <w:sz w:val="24"/>
          <w:szCs w:val="24"/>
        </w:rPr>
        <w:tab/>
        <w:t>Στοιχεία Αναθέτουσας Αρχής</w:t>
      </w:r>
      <w:bookmarkEnd w:id="2"/>
      <w:r w:rsidRPr="005B1C31">
        <w:rPr>
          <w:rFonts w:ascii="Times New Roman" w:hAnsi="Times New Roman" w:cs="Times New Roman"/>
          <w:b/>
          <w:bCs/>
          <w:color w:val="580000"/>
          <w:sz w:val="24"/>
          <w:szCs w:val="24"/>
        </w:rPr>
        <w:t xml:space="preserve"> </w:t>
      </w:r>
    </w:p>
    <w:p w14:paraId="62A4761F" w14:textId="2B9CCD27" w:rsidR="003929DA" w:rsidRDefault="003929DA">
      <w:pPr>
        <w:pStyle w:val="normalwithoutspacing"/>
        <w:rPr>
          <w:b/>
        </w:rPr>
      </w:pPr>
    </w:p>
    <w:tbl>
      <w:tblPr>
        <w:tblW w:w="9664" w:type="dxa"/>
        <w:tblInd w:w="108" w:type="dxa"/>
        <w:tblBorders>
          <w:top w:val="single" w:sz="8" w:space="0" w:color="580000"/>
          <w:left w:val="single" w:sz="8" w:space="0" w:color="580000"/>
          <w:bottom w:val="single" w:sz="8" w:space="0" w:color="580000"/>
          <w:right w:val="single" w:sz="8" w:space="0" w:color="580000"/>
          <w:insideH w:val="single" w:sz="8" w:space="0" w:color="580000"/>
          <w:insideV w:val="single" w:sz="8" w:space="0" w:color="580000"/>
        </w:tblBorders>
        <w:tblLayout w:type="fixed"/>
        <w:tblLook w:val="0000" w:firstRow="0" w:lastRow="0" w:firstColumn="0" w:lastColumn="0" w:noHBand="0" w:noVBand="0"/>
      </w:tblPr>
      <w:tblGrid>
        <w:gridCol w:w="5245"/>
        <w:gridCol w:w="4419"/>
      </w:tblGrid>
      <w:tr w:rsidR="006A7710" w:rsidRPr="00DC08EF" w14:paraId="41C3F1D4" w14:textId="77777777" w:rsidTr="00E01326">
        <w:tc>
          <w:tcPr>
            <w:tcW w:w="5245" w:type="dxa"/>
            <w:shd w:val="clear" w:color="auto" w:fill="auto"/>
          </w:tcPr>
          <w:p w14:paraId="5A546F3B" w14:textId="77777777" w:rsidR="003929DA" w:rsidRPr="00DC08EF" w:rsidRDefault="003929DA">
            <w:pPr>
              <w:pStyle w:val="normalwithoutspacing"/>
              <w:rPr>
                <w:rFonts w:ascii="Times New Roman" w:hAnsi="Times New Roman" w:cs="Times New Roman"/>
                <w:sz w:val="20"/>
                <w:szCs w:val="20"/>
              </w:rPr>
            </w:pPr>
            <w:r w:rsidRPr="00DC08EF">
              <w:rPr>
                <w:rFonts w:ascii="Times New Roman" w:hAnsi="Times New Roman" w:cs="Times New Roman"/>
                <w:sz w:val="20"/>
                <w:szCs w:val="20"/>
              </w:rPr>
              <w:t>Επωνυμία</w:t>
            </w:r>
          </w:p>
        </w:tc>
        <w:tc>
          <w:tcPr>
            <w:tcW w:w="4419" w:type="dxa"/>
            <w:shd w:val="clear" w:color="auto" w:fill="auto"/>
          </w:tcPr>
          <w:p w14:paraId="743C20D1" w14:textId="5567C35F" w:rsidR="003929DA" w:rsidRPr="00DC08EF" w:rsidRDefault="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lang w:val="en-GB"/>
              </w:rPr>
              <w:t>ΠΑΝΕΠΙΣΤΗΜΙΟ ΚΡΗΤΗΣ</w:t>
            </w:r>
          </w:p>
        </w:tc>
      </w:tr>
      <w:tr w:rsidR="00900B76" w:rsidRPr="00DC08EF" w14:paraId="3272E753" w14:textId="77777777" w:rsidTr="00E01326">
        <w:tc>
          <w:tcPr>
            <w:tcW w:w="5245" w:type="dxa"/>
            <w:shd w:val="clear" w:color="auto" w:fill="auto"/>
          </w:tcPr>
          <w:p w14:paraId="15212E41" w14:textId="77777777" w:rsidR="00900B76" w:rsidRPr="00DC08EF" w:rsidRDefault="00900B76" w:rsidP="00900B76">
            <w:pPr>
              <w:pStyle w:val="normalwithoutspacing"/>
              <w:rPr>
                <w:rFonts w:ascii="Times New Roman" w:hAnsi="Times New Roman" w:cs="Times New Roman"/>
                <w:sz w:val="20"/>
                <w:szCs w:val="20"/>
              </w:rPr>
            </w:pPr>
            <w:r w:rsidRPr="00DC08EF">
              <w:rPr>
                <w:rFonts w:ascii="Times New Roman" w:hAnsi="Times New Roman" w:cs="Times New Roman"/>
                <w:sz w:val="20"/>
                <w:szCs w:val="20"/>
              </w:rPr>
              <w:t>Αριθμός Φορολογικού Μητρώου (Α.Φ.Μ.)</w:t>
            </w:r>
          </w:p>
        </w:tc>
        <w:tc>
          <w:tcPr>
            <w:tcW w:w="4419" w:type="dxa"/>
            <w:shd w:val="clear" w:color="auto" w:fill="auto"/>
          </w:tcPr>
          <w:p w14:paraId="34F83E18" w14:textId="1273BBAF" w:rsidR="00900B76" w:rsidRPr="00DC08EF" w:rsidRDefault="00900B76" w:rsidP="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lang w:val="en-GB"/>
              </w:rPr>
              <w:t>090033943</w:t>
            </w:r>
          </w:p>
        </w:tc>
      </w:tr>
      <w:tr w:rsidR="00900B76" w:rsidRPr="00DC08EF" w14:paraId="3FE8BFD5" w14:textId="77777777" w:rsidTr="00E01326">
        <w:tc>
          <w:tcPr>
            <w:tcW w:w="5245" w:type="dxa"/>
            <w:shd w:val="clear" w:color="auto" w:fill="auto"/>
          </w:tcPr>
          <w:p w14:paraId="7D21355D" w14:textId="77777777" w:rsidR="00900B76" w:rsidRPr="00DC08EF" w:rsidRDefault="00900B76" w:rsidP="00900B76">
            <w:pPr>
              <w:pStyle w:val="normalwithoutspacing"/>
              <w:rPr>
                <w:rFonts w:ascii="Times New Roman" w:hAnsi="Times New Roman" w:cs="Times New Roman"/>
                <w:sz w:val="20"/>
                <w:szCs w:val="20"/>
              </w:rPr>
            </w:pPr>
            <w:r w:rsidRPr="00DC08EF">
              <w:rPr>
                <w:rFonts w:ascii="Times New Roman" w:hAnsi="Times New Roman" w:cs="Times New Roman"/>
                <w:sz w:val="20"/>
                <w:szCs w:val="20"/>
              </w:rPr>
              <w:t>Κωδικός Αναθέτουσας Αρχής για την ηλεκτρονική τιμολόγηση</w:t>
            </w:r>
            <w:r w:rsidRPr="00DC08EF">
              <w:rPr>
                <w:rStyle w:val="a4"/>
                <w:rFonts w:ascii="Times New Roman" w:hAnsi="Times New Roman"/>
                <w:sz w:val="20"/>
                <w:szCs w:val="20"/>
              </w:rPr>
              <w:footnoteReference w:id="1"/>
            </w:r>
          </w:p>
        </w:tc>
        <w:tc>
          <w:tcPr>
            <w:tcW w:w="4419" w:type="dxa"/>
            <w:shd w:val="clear" w:color="auto" w:fill="auto"/>
          </w:tcPr>
          <w:p w14:paraId="7E09254C" w14:textId="7CF3EE41" w:rsidR="00900B76" w:rsidRPr="00DC08EF" w:rsidRDefault="00900B76" w:rsidP="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lang w:val="en-GB"/>
              </w:rPr>
              <w:t>1020.Ε00291.0001.</w:t>
            </w:r>
          </w:p>
        </w:tc>
      </w:tr>
      <w:tr w:rsidR="00900B76" w:rsidRPr="00DC08EF" w14:paraId="763A94C7" w14:textId="77777777" w:rsidTr="00E01326">
        <w:tc>
          <w:tcPr>
            <w:tcW w:w="5245" w:type="dxa"/>
            <w:shd w:val="clear" w:color="auto" w:fill="auto"/>
          </w:tcPr>
          <w:p w14:paraId="5F142585" w14:textId="77777777" w:rsidR="00900B76" w:rsidRPr="00DC08EF" w:rsidRDefault="00900B76" w:rsidP="00900B76">
            <w:pPr>
              <w:pStyle w:val="normalwithoutspacing"/>
              <w:rPr>
                <w:rFonts w:ascii="Times New Roman" w:hAnsi="Times New Roman" w:cs="Times New Roman"/>
                <w:sz w:val="20"/>
                <w:szCs w:val="20"/>
              </w:rPr>
            </w:pPr>
            <w:r w:rsidRPr="00DC08EF">
              <w:rPr>
                <w:rFonts w:ascii="Times New Roman" w:hAnsi="Times New Roman" w:cs="Times New Roman"/>
                <w:sz w:val="20"/>
                <w:szCs w:val="20"/>
              </w:rPr>
              <w:t>Ταχυδρομική διεύθυνση</w:t>
            </w:r>
          </w:p>
        </w:tc>
        <w:tc>
          <w:tcPr>
            <w:tcW w:w="4419" w:type="dxa"/>
            <w:shd w:val="clear" w:color="auto" w:fill="auto"/>
          </w:tcPr>
          <w:p w14:paraId="22F042AC" w14:textId="350830F8" w:rsidR="00900B76" w:rsidRPr="00DC08EF" w:rsidRDefault="00900B76" w:rsidP="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lang w:val="en-GB"/>
              </w:rPr>
              <w:t>ΠΑΝΕΠΙΣΤΗΜΙΟΥΠΟΛΗ ΡΕΘΥΜΝΟΥ</w:t>
            </w:r>
          </w:p>
        </w:tc>
      </w:tr>
      <w:tr w:rsidR="00900B76" w:rsidRPr="00DC08EF" w14:paraId="103CE838" w14:textId="77777777" w:rsidTr="00E01326">
        <w:tc>
          <w:tcPr>
            <w:tcW w:w="5245" w:type="dxa"/>
            <w:shd w:val="clear" w:color="auto" w:fill="auto"/>
          </w:tcPr>
          <w:p w14:paraId="406A7D65" w14:textId="77777777" w:rsidR="00900B76" w:rsidRPr="00DC08EF" w:rsidRDefault="00900B76" w:rsidP="00900B76">
            <w:pPr>
              <w:pStyle w:val="normalwithoutspacing"/>
              <w:rPr>
                <w:rFonts w:ascii="Times New Roman" w:hAnsi="Times New Roman" w:cs="Times New Roman"/>
                <w:sz w:val="20"/>
                <w:szCs w:val="20"/>
              </w:rPr>
            </w:pPr>
            <w:r w:rsidRPr="00DC08EF">
              <w:rPr>
                <w:rFonts w:ascii="Times New Roman" w:hAnsi="Times New Roman" w:cs="Times New Roman"/>
                <w:sz w:val="20"/>
                <w:szCs w:val="20"/>
              </w:rPr>
              <w:t>Πόλη</w:t>
            </w:r>
          </w:p>
        </w:tc>
        <w:tc>
          <w:tcPr>
            <w:tcW w:w="4419" w:type="dxa"/>
            <w:shd w:val="clear" w:color="auto" w:fill="auto"/>
          </w:tcPr>
          <w:p w14:paraId="50596322" w14:textId="164B6F97" w:rsidR="00900B76" w:rsidRPr="00DC08EF" w:rsidRDefault="00900B76" w:rsidP="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lang w:val="en-GB"/>
              </w:rPr>
              <w:t>ΡΕΘΥΜΝΟ</w:t>
            </w:r>
          </w:p>
        </w:tc>
      </w:tr>
      <w:tr w:rsidR="00900B76" w:rsidRPr="00DC08EF" w14:paraId="120EFEED" w14:textId="77777777" w:rsidTr="00E01326">
        <w:tc>
          <w:tcPr>
            <w:tcW w:w="5245" w:type="dxa"/>
            <w:shd w:val="clear" w:color="auto" w:fill="auto"/>
          </w:tcPr>
          <w:p w14:paraId="0BA57028" w14:textId="77777777" w:rsidR="00900B76" w:rsidRPr="00DC08EF" w:rsidRDefault="00900B76" w:rsidP="00900B76">
            <w:pPr>
              <w:pStyle w:val="normalwithoutspacing"/>
              <w:rPr>
                <w:rFonts w:ascii="Times New Roman" w:hAnsi="Times New Roman" w:cs="Times New Roman"/>
                <w:sz w:val="20"/>
                <w:szCs w:val="20"/>
              </w:rPr>
            </w:pPr>
            <w:r w:rsidRPr="00DC08EF">
              <w:rPr>
                <w:rFonts w:ascii="Times New Roman" w:hAnsi="Times New Roman" w:cs="Times New Roman"/>
                <w:sz w:val="20"/>
                <w:szCs w:val="20"/>
              </w:rPr>
              <w:t>Ταχυδρομικός Κωδικός</w:t>
            </w:r>
          </w:p>
        </w:tc>
        <w:tc>
          <w:tcPr>
            <w:tcW w:w="4419" w:type="dxa"/>
            <w:shd w:val="clear" w:color="auto" w:fill="auto"/>
          </w:tcPr>
          <w:p w14:paraId="64CC70C4" w14:textId="6704B0FF" w:rsidR="00900B76" w:rsidRPr="00DC08EF" w:rsidRDefault="00900B76" w:rsidP="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rPr>
              <w:t>74150</w:t>
            </w:r>
          </w:p>
        </w:tc>
      </w:tr>
      <w:tr w:rsidR="00900B76" w:rsidRPr="00DC08EF" w14:paraId="31A4DC06" w14:textId="77777777" w:rsidTr="00E01326">
        <w:tc>
          <w:tcPr>
            <w:tcW w:w="5245" w:type="dxa"/>
            <w:shd w:val="clear" w:color="auto" w:fill="auto"/>
          </w:tcPr>
          <w:p w14:paraId="645676E7" w14:textId="5164704B" w:rsidR="00900B76" w:rsidRPr="00DC08EF" w:rsidRDefault="00900B76" w:rsidP="00900B76">
            <w:pPr>
              <w:pStyle w:val="normalwithoutspacing"/>
              <w:rPr>
                <w:rFonts w:ascii="Times New Roman" w:hAnsi="Times New Roman" w:cs="Times New Roman"/>
                <w:sz w:val="20"/>
                <w:szCs w:val="20"/>
              </w:rPr>
            </w:pPr>
            <w:r w:rsidRPr="00DC08EF">
              <w:rPr>
                <w:rFonts w:ascii="Times New Roman" w:hAnsi="Times New Roman" w:cs="Times New Roman"/>
                <w:sz w:val="20"/>
                <w:szCs w:val="20"/>
              </w:rPr>
              <w:t>Χώρα</w:t>
            </w:r>
          </w:p>
        </w:tc>
        <w:tc>
          <w:tcPr>
            <w:tcW w:w="4419" w:type="dxa"/>
            <w:shd w:val="clear" w:color="auto" w:fill="auto"/>
          </w:tcPr>
          <w:p w14:paraId="641C6D95" w14:textId="3A0708DE" w:rsidR="00900B76" w:rsidRPr="00DC08EF" w:rsidRDefault="00900B76" w:rsidP="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lang w:val="en-GB"/>
              </w:rPr>
              <w:t>ΕΛΛΑΔΑ</w:t>
            </w:r>
          </w:p>
        </w:tc>
      </w:tr>
      <w:tr w:rsidR="00900B76" w:rsidRPr="00DC08EF" w14:paraId="4702E76C" w14:textId="77777777" w:rsidTr="00E01326">
        <w:tc>
          <w:tcPr>
            <w:tcW w:w="5245" w:type="dxa"/>
            <w:shd w:val="clear" w:color="auto" w:fill="auto"/>
          </w:tcPr>
          <w:p w14:paraId="1C99A56D" w14:textId="1534CDC2" w:rsidR="00900B76" w:rsidRPr="00DC08EF" w:rsidRDefault="00900B76" w:rsidP="00900B76">
            <w:pPr>
              <w:pStyle w:val="normalwithoutspacing"/>
              <w:rPr>
                <w:rFonts w:ascii="Times New Roman" w:hAnsi="Times New Roman" w:cs="Times New Roman"/>
                <w:sz w:val="20"/>
                <w:szCs w:val="20"/>
              </w:rPr>
            </w:pPr>
            <w:r w:rsidRPr="00DC08EF">
              <w:rPr>
                <w:rFonts w:ascii="Times New Roman" w:hAnsi="Times New Roman" w:cs="Times New Roman"/>
                <w:sz w:val="20"/>
                <w:szCs w:val="20"/>
              </w:rPr>
              <w:t>Κωδικός ΝUTS</w:t>
            </w:r>
          </w:p>
        </w:tc>
        <w:tc>
          <w:tcPr>
            <w:tcW w:w="4419" w:type="dxa"/>
            <w:shd w:val="clear" w:color="auto" w:fill="auto"/>
          </w:tcPr>
          <w:p w14:paraId="4D6C18DE" w14:textId="3AEC0B82" w:rsidR="00900B76" w:rsidRPr="00DC08EF" w:rsidRDefault="00900B76" w:rsidP="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rPr>
              <w:t>ΡΕΘΥΜΝΟ (</w:t>
            </w:r>
            <w:r w:rsidRPr="00DC08EF">
              <w:rPr>
                <w:rFonts w:ascii="Times New Roman" w:hAnsi="Times New Roman" w:cs="Times New Roman"/>
                <w:b/>
                <w:bCs/>
                <w:sz w:val="20"/>
                <w:szCs w:val="20"/>
                <w:lang w:val="en-US"/>
              </w:rPr>
              <w:t>EL 433)</w:t>
            </w:r>
          </w:p>
        </w:tc>
      </w:tr>
      <w:tr w:rsidR="00900B76" w:rsidRPr="00DC08EF" w14:paraId="7F32E1DD" w14:textId="77777777" w:rsidTr="00E01326">
        <w:tc>
          <w:tcPr>
            <w:tcW w:w="5245" w:type="dxa"/>
            <w:shd w:val="clear" w:color="auto" w:fill="auto"/>
          </w:tcPr>
          <w:p w14:paraId="5574EDDA" w14:textId="77777777" w:rsidR="00900B76" w:rsidRPr="00DC08EF" w:rsidRDefault="00900B76" w:rsidP="00900B76">
            <w:pPr>
              <w:pStyle w:val="normalwithoutspacing"/>
              <w:rPr>
                <w:rFonts w:ascii="Times New Roman" w:hAnsi="Times New Roman" w:cs="Times New Roman"/>
                <w:sz w:val="20"/>
                <w:szCs w:val="20"/>
              </w:rPr>
            </w:pPr>
            <w:r w:rsidRPr="00DC08EF">
              <w:rPr>
                <w:rFonts w:ascii="Times New Roman" w:hAnsi="Times New Roman" w:cs="Times New Roman"/>
                <w:sz w:val="20"/>
                <w:szCs w:val="20"/>
              </w:rPr>
              <w:t>Τηλέφωνο</w:t>
            </w:r>
          </w:p>
        </w:tc>
        <w:tc>
          <w:tcPr>
            <w:tcW w:w="4419" w:type="dxa"/>
            <w:shd w:val="clear" w:color="auto" w:fill="auto"/>
          </w:tcPr>
          <w:p w14:paraId="01D5B950" w14:textId="0C82526C" w:rsidR="00900B76" w:rsidRPr="00DC08EF" w:rsidRDefault="00900B76" w:rsidP="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lang w:val="en-US"/>
              </w:rPr>
              <w:t>2831077997</w:t>
            </w:r>
          </w:p>
        </w:tc>
      </w:tr>
      <w:tr w:rsidR="00900B76" w:rsidRPr="00DC08EF" w14:paraId="2014A5A9" w14:textId="77777777" w:rsidTr="00E01326">
        <w:tc>
          <w:tcPr>
            <w:tcW w:w="5245" w:type="dxa"/>
            <w:shd w:val="clear" w:color="auto" w:fill="auto"/>
          </w:tcPr>
          <w:p w14:paraId="5E0FD724" w14:textId="77777777" w:rsidR="00900B76" w:rsidRPr="00DC08EF" w:rsidRDefault="00900B76" w:rsidP="00900B76">
            <w:pPr>
              <w:pStyle w:val="normalwithoutspacing"/>
              <w:rPr>
                <w:rFonts w:ascii="Times New Roman" w:hAnsi="Times New Roman" w:cs="Times New Roman"/>
                <w:sz w:val="20"/>
                <w:szCs w:val="20"/>
                <w:lang w:val="en-US"/>
              </w:rPr>
            </w:pPr>
            <w:r w:rsidRPr="00DC08EF">
              <w:rPr>
                <w:rFonts w:ascii="Times New Roman" w:hAnsi="Times New Roman" w:cs="Times New Roman"/>
                <w:sz w:val="20"/>
                <w:szCs w:val="20"/>
              </w:rPr>
              <w:t xml:space="preserve">Ηλεκτρονικό Ταχυδρομείο </w:t>
            </w:r>
            <w:r w:rsidRPr="00DC08EF">
              <w:rPr>
                <w:rFonts w:ascii="Times New Roman" w:hAnsi="Times New Roman" w:cs="Times New Roman"/>
                <w:sz w:val="20"/>
                <w:szCs w:val="20"/>
                <w:lang w:val="en-US"/>
              </w:rPr>
              <w:t>(e-mail)</w:t>
            </w:r>
          </w:p>
        </w:tc>
        <w:tc>
          <w:tcPr>
            <w:tcW w:w="4419" w:type="dxa"/>
            <w:shd w:val="clear" w:color="auto" w:fill="auto"/>
          </w:tcPr>
          <w:p w14:paraId="20BD7A97" w14:textId="7EA0A4B0" w:rsidR="00900B76" w:rsidRPr="00DC08EF" w:rsidRDefault="00900B76" w:rsidP="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lang w:val="en-US"/>
              </w:rPr>
              <w:t>promitheiesreth@uoc.gr</w:t>
            </w:r>
          </w:p>
        </w:tc>
      </w:tr>
      <w:tr w:rsidR="00900B76" w:rsidRPr="00DC08EF" w14:paraId="0EE71170" w14:textId="77777777" w:rsidTr="00E01326">
        <w:tc>
          <w:tcPr>
            <w:tcW w:w="5245" w:type="dxa"/>
            <w:shd w:val="clear" w:color="auto" w:fill="auto"/>
          </w:tcPr>
          <w:p w14:paraId="5323FDB7" w14:textId="25C63D28" w:rsidR="00900B76" w:rsidRPr="00DC08EF" w:rsidRDefault="00900B76" w:rsidP="00900B76">
            <w:pPr>
              <w:pStyle w:val="normalwithoutspacing"/>
              <w:rPr>
                <w:rFonts w:ascii="Times New Roman" w:hAnsi="Times New Roman" w:cs="Times New Roman"/>
                <w:sz w:val="20"/>
                <w:szCs w:val="20"/>
              </w:rPr>
            </w:pPr>
            <w:r w:rsidRPr="00DC08EF">
              <w:rPr>
                <w:rFonts w:ascii="Times New Roman" w:hAnsi="Times New Roman" w:cs="Times New Roman"/>
                <w:sz w:val="20"/>
                <w:szCs w:val="20"/>
              </w:rPr>
              <w:t>Αρμόδιος για πληροφορίες</w:t>
            </w:r>
          </w:p>
        </w:tc>
        <w:tc>
          <w:tcPr>
            <w:tcW w:w="4419" w:type="dxa"/>
            <w:shd w:val="clear" w:color="auto" w:fill="auto"/>
          </w:tcPr>
          <w:p w14:paraId="26C92D99" w14:textId="73DB01A0" w:rsidR="00900B76" w:rsidRPr="00DC08EF" w:rsidRDefault="00900B76" w:rsidP="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rPr>
              <w:t>Βασιλική Μυλωνά</w:t>
            </w:r>
          </w:p>
        </w:tc>
      </w:tr>
      <w:tr w:rsidR="00900B76" w:rsidRPr="00DC08EF" w14:paraId="676A9527" w14:textId="77777777" w:rsidTr="00E01326">
        <w:tc>
          <w:tcPr>
            <w:tcW w:w="5245" w:type="dxa"/>
            <w:shd w:val="clear" w:color="auto" w:fill="auto"/>
          </w:tcPr>
          <w:p w14:paraId="5194BAC5" w14:textId="77777777" w:rsidR="00900B76" w:rsidRPr="00DC08EF" w:rsidRDefault="00900B76" w:rsidP="00900B76">
            <w:pPr>
              <w:pStyle w:val="normalwithoutspacing"/>
              <w:rPr>
                <w:rFonts w:ascii="Times New Roman" w:hAnsi="Times New Roman" w:cs="Times New Roman"/>
                <w:sz w:val="20"/>
                <w:szCs w:val="20"/>
              </w:rPr>
            </w:pPr>
            <w:r w:rsidRPr="00DC08EF">
              <w:rPr>
                <w:rFonts w:ascii="Times New Roman" w:hAnsi="Times New Roman" w:cs="Times New Roman"/>
                <w:sz w:val="20"/>
                <w:szCs w:val="20"/>
              </w:rPr>
              <w:t>Γενική Διεύθυνση στο διαδίκτυο  (URL)</w:t>
            </w:r>
          </w:p>
        </w:tc>
        <w:tc>
          <w:tcPr>
            <w:tcW w:w="4419" w:type="dxa"/>
            <w:shd w:val="clear" w:color="auto" w:fill="auto"/>
          </w:tcPr>
          <w:p w14:paraId="51CE038A" w14:textId="33DA438C" w:rsidR="00900B76" w:rsidRPr="00DC08EF" w:rsidRDefault="00900B76" w:rsidP="00900B76">
            <w:pPr>
              <w:pStyle w:val="normalwithoutspacing"/>
              <w:snapToGrid w:val="0"/>
              <w:rPr>
                <w:rFonts w:ascii="Times New Roman" w:hAnsi="Times New Roman" w:cs="Times New Roman"/>
                <w:sz w:val="20"/>
                <w:szCs w:val="20"/>
              </w:rPr>
            </w:pPr>
            <w:r w:rsidRPr="00DC08EF">
              <w:rPr>
                <w:rFonts w:ascii="Times New Roman" w:hAnsi="Times New Roman" w:cs="Times New Roman"/>
                <w:b/>
                <w:bCs/>
                <w:sz w:val="20"/>
                <w:szCs w:val="20"/>
                <w:lang w:val="en-US"/>
              </w:rPr>
              <w:t>www.uoc.gr</w:t>
            </w:r>
          </w:p>
        </w:tc>
      </w:tr>
      <w:tr w:rsidR="00A61E1E" w:rsidRPr="00DC08EF" w14:paraId="59FEB7B4" w14:textId="77777777" w:rsidTr="00E01326">
        <w:tc>
          <w:tcPr>
            <w:tcW w:w="5245" w:type="dxa"/>
            <w:shd w:val="clear" w:color="auto" w:fill="auto"/>
          </w:tcPr>
          <w:p w14:paraId="5438105B" w14:textId="543FA702" w:rsidR="00A61E1E" w:rsidRPr="00DC08EF" w:rsidRDefault="00A61E1E" w:rsidP="00900B76">
            <w:pPr>
              <w:pStyle w:val="normalwithoutspacing"/>
              <w:rPr>
                <w:rFonts w:ascii="Times New Roman" w:hAnsi="Times New Roman" w:cs="Times New Roman"/>
                <w:sz w:val="20"/>
                <w:szCs w:val="20"/>
              </w:rPr>
            </w:pPr>
            <w:r w:rsidRPr="00DC08EF">
              <w:rPr>
                <w:rFonts w:ascii="Times New Roman" w:hAnsi="Times New Roman" w:cs="Times New Roman"/>
                <w:sz w:val="20"/>
                <w:szCs w:val="20"/>
              </w:rPr>
              <w:t>Αρμόδιοι για πληροφορίες τεχνικού περιεχομένου</w:t>
            </w:r>
          </w:p>
        </w:tc>
        <w:tc>
          <w:tcPr>
            <w:tcW w:w="4419" w:type="dxa"/>
            <w:shd w:val="clear" w:color="auto" w:fill="auto"/>
          </w:tcPr>
          <w:p w14:paraId="52877519" w14:textId="2D2C8661" w:rsidR="00A61E1E" w:rsidRPr="00DC08EF" w:rsidRDefault="00A61E1E" w:rsidP="00900B76">
            <w:pPr>
              <w:pStyle w:val="normalwithoutspacing"/>
              <w:snapToGrid w:val="0"/>
              <w:rPr>
                <w:rFonts w:ascii="Times New Roman" w:hAnsi="Times New Roman" w:cs="Times New Roman"/>
                <w:b/>
                <w:bCs/>
                <w:sz w:val="20"/>
                <w:szCs w:val="20"/>
              </w:rPr>
            </w:pPr>
            <w:r w:rsidRPr="00DC08EF">
              <w:rPr>
                <w:rFonts w:ascii="Times New Roman" w:hAnsi="Times New Roman" w:cs="Times New Roman"/>
                <w:b/>
                <w:bCs/>
                <w:sz w:val="20"/>
                <w:szCs w:val="20"/>
              </w:rPr>
              <w:t>Ελένη Κωβαίου (</w:t>
            </w:r>
            <w:proofErr w:type="spellStart"/>
            <w:r w:rsidRPr="00DC08EF">
              <w:rPr>
                <w:rFonts w:ascii="Times New Roman" w:hAnsi="Times New Roman" w:cs="Times New Roman"/>
                <w:b/>
                <w:bCs/>
                <w:sz w:val="20"/>
                <w:szCs w:val="20"/>
              </w:rPr>
              <w:t>τηλ</w:t>
            </w:r>
            <w:proofErr w:type="spellEnd"/>
            <w:r w:rsidRPr="00DC08EF">
              <w:rPr>
                <w:rFonts w:ascii="Times New Roman" w:hAnsi="Times New Roman" w:cs="Times New Roman"/>
                <w:b/>
                <w:bCs/>
                <w:sz w:val="20"/>
                <w:szCs w:val="20"/>
              </w:rPr>
              <w:t xml:space="preserve">. 2831077801, </w:t>
            </w:r>
            <w:r w:rsidRPr="00DC08EF">
              <w:rPr>
                <w:rFonts w:ascii="Times New Roman" w:hAnsi="Times New Roman" w:cs="Times New Roman"/>
                <w:b/>
                <w:bCs/>
                <w:sz w:val="20"/>
                <w:szCs w:val="20"/>
                <w:lang w:val="en-US"/>
              </w:rPr>
              <w:t>email</w:t>
            </w:r>
            <w:r w:rsidRPr="00DC08EF">
              <w:rPr>
                <w:rFonts w:ascii="Times New Roman" w:hAnsi="Times New Roman" w:cs="Times New Roman"/>
                <w:b/>
                <w:bCs/>
                <w:sz w:val="20"/>
                <w:szCs w:val="20"/>
              </w:rPr>
              <w:t xml:space="preserve"> </w:t>
            </w:r>
            <w:proofErr w:type="spellStart"/>
            <w:r w:rsidRPr="00DC08EF">
              <w:rPr>
                <w:rFonts w:ascii="Times New Roman" w:hAnsi="Times New Roman" w:cs="Times New Roman"/>
                <w:b/>
                <w:bCs/>
                <w:sz w:val="20"/>
                <w:szCs w:val="20"/>
                <w:lang w:val="en-US"/>
              </w:rPr>
              <w:t>kovaiou</w:t>
            </w:r>
            <w:proofErr w:type="spellEnd"/>
            <w:r w:rsidRPr="00DC08EF">
              <w:rPr>
                <w:rFonts w:ascii="Times New Roman" w:hAnsi="Times New Roman" w:cs="Times New Roman"/>
                <w:b/>
                <w:bCs/>
                <w:sz w:val="20"/>
                <w:szCs w:val="20"/>
              </w:rPr>
              <w:t>@</w:t>
            </w:r>
            <w:proofErr w:type="spellStart"/>
            <w:r w:rsidRPr="00DC08EF">
              <w:rPr>
                <w:rFonts w:ascii="Times New Roman" w:hAnsi="Times New Roman" w:cs="Times New Roman"/>
                <w:b/>
                <w:bCs/>
                <w:sz w:val="20"/>
                <w:szCs w:val="20"/>
                <w:lang w:val="en-US"/>
              </w:rPr>
              <w:t>uoc</w:t>
            </w:r>
            <w:proofErr w:type="spellEnd"/>
            <w:r w:rsidRPr="00DC08EF">
              <w:rPr>
                <w:rFonts w:ascii="Times New Roman" w:hAnsi="Times New Roman" w:cs="Times New Roman"/>
                <w:b/>
                <w:bCs/>
                <w:sz w:val="20"/>
                <w:szCs w:val="20"/>
              </w:rPr>
              <w:t>.</w:t>
            </w:r>
            <w:r w:rsidRPr="00DC08EF">
              <w:rPr>
                <w:rFonts w:ascii="Times New Roman" w:hAnsi="Times New Roman" w:cs="Times New Roman"/>
                <w:b/>
                <w:bCs/>
                <w:sz w:val="20"/>
                <w:szCs w:val="20"/>
                <w:lang w:val="en-US"/>
              </w:rPr>
              <w:t>gr</w:t>
            </w:r>
            <w:r w:rsidRPr="00DC08EF">
              <w:rPr>
                <w:rFonts w:ascii="Times New Roman" w:hAnsi="Times New Roman" w:cs="Times New Roman"/>
                <w:b/>
                <w:bCs/>
                <w:sz w:val="20"/>
                <w:szCs w:val="20"/>
              </w:rPr>
              <w:t xml:space="preserve">  </w:t>
            </w:r>
          </w:p>
          <w:p w14:paraId="05D86747" w14:textId="571BE720" w:rsidR="00A61E1E" w:rsidRPr="00DC08EF" w:rsidRDefault="00A61E1E" w:rsidP="00900B76">
            <w:pPr>
              <w:pStyle w:val="normalwithoutspacing"/>
              <w:snapToGrid w:val="0"/>
              <w:rPr>
                <w:rFonts w:ascii="Times New Roman" w:hAnsi="Times New Roman" w:cs="Times New Roman"/>
                <w:b/>
                <w:bCs/>
                <w:sz w:val="20"/>
                <w:szCs w:val="20"/>
              </w:rPr>
            </w:pPr>
            <w:r w:rsidRPr="00DC08EF">
              <w:rPr>
                <w:rFonts w:ascii="Times New Roman" w:hAnsi="Times New Roman" w:cs="Times New Roman"/>
                <w:b/>
                <w:bCs/>
                <w:sz w:val="20"/>
                <w:szCs w:val="20"/>
              </w:rPr>
              <w:t xml:space="preserve">Βασιλική </w:t>
            </w:r>
            <w:r w:rsidR="00AC4E27" w:rsidRPr="00DC08EF">
              <w:rPr>
                <w:rFonts w:ascii="Times New Roman" w:hAnsi="Times New Roman" w:cs="Times New Roman"/>
                <w:b/>
                <w:bCs/>
                <w:sz w:val="20"/>
                <w:szCs w:val="20"/>
              </w:rPr>
              <w:t>Τσαγκαράκη</w:t>
            </w:r>
            <w:r w:rsidRPr="00DC08EF">
              <w:rPr>
                <w:rFonts w:ascii="Times New Roman" w:hAnsi="Times New Roman" w:cs="Times New Roman"/>
                <w:b/>
                <w:bCs/>
                <w:sz w:val="20"/>
                <w:szCs w:val="20"/>
              </w:rPr>
              <w:t xml:space="preserve"> (</w:t>
            </w:r>
            <w:proofErr w:type="spellStart"/>
            <w:r w:rsidRPr="00DC08EF">
              <w:rPr>
                <w:rFonts w:ascii="Times New Roman" w:hAnsi="Times New Roman" w:cs="Times New Roman"/>
                <w:b/>
                <w:bCs/>
                <w:sz w:val="20"/>
                <w:szCs w:val="20"/>
              </w:rPr>
              <w:t>τηλ</w:t>
            </w:r>
            <w:proofErr w:type="spellEnd"/>
            <w:r w:rsidRPr="00DC08EF">
              <w:rPr>
                <w:rFonts w:ascii="Times New Roman" w:hAnsi="Times New Roman" w:cs="Times New Roman"/>
                <w:b/>
                <w:bCs/>
                <w:sz w:val="20"/>
                <w:szCs w:val="20"/>
              </w:rPr>
              <w:t xml:space="preserve">. 2810545125, </w:t>
            </w:r>
            <w:r w:rsidRPr="00DC08EF">
              <w:rPr>
                <w:rFonts w:ascii="Times New Roman" w:hAnsi="Times New Roman" w:cs="Times New Roman"/>
                <w:b/>
                <w:bCs/>
                <w:sz w:val="20"/>
                <w:szCs w:val="20"/>
                <w:lang w:val="en-US"/>
              </w:rPr>
              <w:t>email</w:t>
            </w:r>
            <w:r w:rsidRPr="00DC08EF">
              <w:rPr>
                <w:rFonts w:ascii="Times New Roman" w:hAnsi="Times New Roman" w:cs="Times New Roman"/>
                <w:b/>
                <w:bCs/>
                <w:sz w:val="20"/>
                <w:szCs w:val="20"/>
              </w:rPr>
              <w:t xml:space="preserve"> </w:t>
            </w:r>
            <w:proofErr w:type="spellStart"/>
            <w:r w:rsidRPr="00DC08EF">
              <w:rPr>
                <w:rFonts w:ascii="Times New Roman" w:hAnsi="Times New Roman" w:cs="Times New Roman"/>
                <w:b/>
                <w:bCs/>
                <w:sz w:val="20"/>
                <w:szCs w:val="20"/>
                <w:lang w:val="en-US"/>
              </w:rPr>
              <w:t>tsagkarv</w:t>
            </w:r>
            <w:proofErr w:type="spellEnd"/>
            <w:r w:rsidRPr="00DC08EF">
              <w:rPr>
                <w:rFonts w:ascii="Times New Roman" w:hAnsi="Times New Roman" w:cs="Times New Roman"/>
                <w:b/>
                <w:bCs/>
                <w:sz w:val="20"/>
                <w:szCs w:val="20"/>
              </w:rPr>
              <w:t>@</w:t>
            </w:r>
            <w:proofErr w:type="spellStart"/>
            <w:r w:rsidRPr="00DC08EF">
              <w:rPr>
                <w:rFonts w:ascii="Times New Roman" w:hAnsi="Times New Roman" w:cs="Times New Roman"/>
                <w:b/>
                <w:bCs/>
                <w:sz w:val="20"/>
                <w:szCs w:val="20"/>
                <w:lang w:val="en-US"/>
              </w:rPr>
              <w:t>uoc</w:t>
            </w:r>
            <w:proofErr w:type="spellEnd"/>
            <w:r w:rsidRPr="00DC08EF">
              <w:rPr>
                <w:rFonts w:ascii="Times New Roman" w:hAnsi="Times New Roman" w:cs="Times New Roman"/>
                <w:b/>
                <w:bCs/>
                <w:sz w:val="20"/>
                <w:szCs w:val="20"/>
              </w:rPr>
              <w:t>.</w:t>
            </w:r>
            <w:r w:rsidRPr="00DC08EF">
              <w:rPr>
                <w:rFonts w:ascii="Times New Roman" w:hAnsi="Times New Roman" w:cs="Times New Roman"/>
                <w:b/>
                <w:bCs/>
                <w:sz w:val="20"/>
                <w:szCs w:val="20"/>
                <w:lang w:val="en-US"/>
              </w:rPr>
              <w:t>gr</w:t>
            </w:r>
          </w:p>
        </w:tc>
      </w:tr>
    </w:tbl>
    <w:p w14:paraId="42E455D7" w14:textId="31DE9577" w:rsidR="00900B76" w:rsidRPr="00900B76" w:rsidRDefault="00900B76">
      <w:pPr>
        <w:pStyle w:val="normalwithoutspacing"/>
      </w:pPr>
    </w:p>
    <w:p w14:paraId="7E46948F" w14:textId="77777777" w:rsidR="003929DA" w:rsidRPr="005B1C31" w:rsidRDefault="003929DA">
      <w:pPr>
        <w:pStyle w:val="normalwithoutspacing"/>
        <w:rPr>
          <w:rFonts w:ascii="Times New Roman" w:hAnsi="Times New Roman" w:cs="Times New Roman"/>
          <w:sz w:val="22"/>
          <w:szCs w:val="22"/>
        </w:rPr>
      </w:pPr>
      <w:r w:rsidRPr="005B1C31">
        <w:rPr>
          <w:rFonts w:ascii="Times New Roman" w:hAnsi="Times New Roman" w:cs="Times New Roman"/>
          <w:b/>
          <w:sz w:val="22"/>
          <w:szCs w:val="22"/>
        </w:rPr>
        <w:t xml:space="preserve">Είδος Αναθέτουσας Αρχής </w:t>
      </w:r>
    </w:p>
    <w:p w14:paraId="3E7A40A5" w14:textId="5B7F1F2A" w:rsidR="003929DA" w:rsidRPr="005B1C31" w:rsidRDefault="00900B76" w:rsidP="005B1C31">
      <w:pPr>
        <w:pStyle w:val="normalwithoutspacing"/>
        <w:spacing w:line="240" w:lineRule="atLeast"/>
        <w:rPr>
          <w:rFonts w:ascii="Times New Roman" w:eastAsia="Calibri" w:hAnsi="Times New Roman" w:cs="Times New Roman"/>
          <w:sz w:val="22"/>
          <w:szCs w:val="22"/>
        </w:rPr>
      </w:pPr>
      <w:r w:rsidRPr="005B1C31">
        <w:rPr>
          <w:rFonts w:ascii="Times New Roman" w:hAnsi="Times New Roman" w:cs="Times New Roman"/>
          <w:sz w:val="22"/>
          <w:szCs w:val="22"/>
        </w:rPr>
        <w:t xml:space="preserve">Η Αναθέτουσα Αρχή είναι  </w:t>
      </w:r>
      <w:r w:rsidRPr="005B1C31">
        <w:rPr>
          <w:rFonts w:ascii="Times New Roman" w:hAnsi="Times New Roman" w:cs="Times New Roman"/>
          <w:b/>
          <w:bCs/>
          <w:sz w:val="22"/>
          <w:szCs w:val="22"/>
        </w:rPr>
        <w:t>Ν.Π.Δ.Δ</w:t>
      </w:r>
      <w:r w:rsidRPr="005B1C31">
        <w:rPr>
          <w:rFonts w:ascii="Times New Roman" w:hAnsi="Times New Roman" w:cs="Times New Roman"/>
          <w:sz w:val="22"/>
          <w:szCs w:val="22"/>
        </w:rPr>
        <w:t xml:space="preserve">. και ανήκει στην </w:t>
      </w:r>
      <w:r w:rsidRPr="005B1C31">
        <w:rPr>
          <w:rFonts w:ascii="Times New Roman" w:hAnsi="Times New Roman" w:cs="Times New Roman"/>
          <w:b/>
          <w:bCs/>
          <w:sz w:val="22"/>
          <w:szCs w:val="22"/>
        </w:rPr>
        <w:t>ΓΕΝΙΚΗ ΚΥΒΕΡΝΗΣΗ</w:t>
      </w:r>
      <w:r w:rsidRPr="005B1C31">
        <w:rPr>
          <w:rFonts w:ascii="Times New Roman" w:hAnsi="Times New Roman" w:cs="Times New Roman"/>
          <w:sz w:val="22"/>
          <w:szCs w:val="22"/>
        </w:rPr>
        <w:t>.</w:t>
      </w:r>
      <w:r w:rsidRPr="005B1C31">
        <w:rPr>
          <w:rFonts w:ascii="Times New Roman" w:eastAsia="Calibri" w:hAnsi="Times New Roman" w:cs="Times New Roman"/>
          <w:sz w:val="22"/>
          <w:szCs w:val="22"/>
        </w:rPr>
        <w:t xml:space="preserve"> </w:t>
      </w:r>
    </w:p>
    <w:p w14:paraId="730EC564" w14:textId="4C1935E4" w:rsidR="003929DA" w:rsidRPr="005B1C31" w:rsidRDefault="003929DA" w:rsidP="005B1C31">
      <w:pPr>
        <w:pStyle w:val="normalwithoutspacing"/>
        <w:spacing w:line="240" w:lineRule="atLeast"/>
        <w:rPr>
          <w:rFonts w:ascii="Times New Roman" w:hAnsi="Times New Roman" w:cs="Times New Roman"/>
          <w:sz w:val="22"/>
          <w:szCs w:val="22"/>
        </w:rPr>
      </w:pPr>
      <w:r w:rsidRPr="005B1C31">
        <w:rPr>
          <w:rFonts w:ascii="Times New Roman" w:hAnsi="Times New Roman" w:cs="Times New Roman"/>
          <w:b/>
          <w:sz w:val="22"/>
          <w:szCs w:val="22"/>
        </w:rPr>
        <w:t>Κύρια δραστηριότητα Α.Α.</w:t>
      </w:r>
    </w:p>
    <w:p w14:paraId="0DBF4B98" w14:textId="7EC3595B" w:rsidR="00900B76" w:rsidRPr="005B1C31" w:rsidRDefault="00900B76" w:rsidP="005B1C31">
      <w:pPr>
        <w:pStyle w:val="normalwithoutspacing"/>
        <w:spacing w:line="240" w:lineRule="atLeast"/>
        <w:rPr>
          <w:rFonts w:ascii="Times New Roman" w:hAnsi="Times New Roman" w:cs="Times New Roman"/>
          <w:sz w:val="22"/>
          <w:szCs w:val="22"/>
        </w:rPr>
      </w:pPr>
      <w:r w:rsidRPr="005B1C31">
        <w:rPr>
          <w:rFonts w:ascii="Times New Roman" w:hAnsi="Times New Roman" w:cs="Times New Roman"/>
          <w:sz w:val="22"/>
          <w:szCs w:val="22"/>
        </w:rPr>
        <w:t xml:space="preserve">Η κύρια δραστηριότητα της Αναθέτουσας Αρχής είναι </w:t>
      </w:r>
      <w:r w:rsidRPr="005B1C31">
        <w:rPr>
          <w:rFonts w:ascii="Times New Roman" w:hAnsi="Times New Roman" w:cs="Times New Roman"/>
          <w:b/>
          <w:bCs/>
          <w:sz w:val="22"/>
          <w:szCs w:val="22"/>
        </w:rPr>
        <w:t>η ΕΚΠΑΙΔΕΥΣΗ.</w:t>
      </w:r>
    </w:p>
    <w:p w14:paraId="080CE650" w14:textId="32D16395" w:rsidR="00361D1C" w:rsidRPr="005B1C31" w:rsidRDefault="00900B76" w:rsidP="005B1C31">
      <w:pPr>
        <w:pStyle w:val="normalwithoutspacing"/>
        <w:spacing w:line="240" w:lineRule="atLeast"/>
        <w:rPr>
          <w:rFonts w:ascii="Times New Roman" w:hAnsi="Times New Roman" w:cs="Times New Roman"/>
          <w:sz w:val="22"/>
          <w:szCs w:val="22"/>
        </w:rPr>
      </w:pPr>
      <w:r w:rsidRPr="00C50D5C">
        <w:rPr>
          <w:rFonts w:ascii="Times New Roman" w:hAnsi="Times New Roman" w:cs="Times New Roman"/>
          <w:b/>
          <w:bCs/>
          <w:sz w:val="22"/>
          <w:szCs w:val="22"/>
        </w:rPr>
        <w:t>Εφαρμοστέο εθνικό δίκαιο</w:t>
      </w:r>
      <w:r w:rsidRPr="005B1C31">
        <w:rPr>
          <w:rFonts w:ascii="Times New Roman" w:hAnsi="Times New Roman" w:cs="Times New Roman"/>
          <w:sz w:val="22"/>
          <w:szCs w:val="22"/>
        </w:rPr>
        <w:t xml:space="preserve">  είναι το </w:t>
      </w:r>
      <w:r w:rsidRPr="005B1C31">
        <w:rPr>
          <w:rFonts w:ascii="Times New Roman" w:hAnsi="Times New Roman" w:cs="Times New Roman"/>
          <w:b/>
          <w:bCs/>
          <w:sz w:val="22"/>
          <w:szCs w:val="22"/>
        </w:rPr>
        <w:t>ΕΛΛΗΝΙΚΟ</w:t>
      </w:r>
      <w:r w:rsidRPr="005B1C31">
        <w:rPr>
          <w:rFonts w:ascii="Times New Roman" w:hAnsi="Times New Roman" w:cs="Times New Roman"/>
          <w:sz w:val="22"/>
          <w:szCs w:val="22"/>
        </w:rPr>
        <w:t>.</w:t>
      </w:r>
    </w:p>
    <w:p w14:paraId="0E8D1964" w14:textId="1D6B2831" w:rsidR="003929DA" w:rsidRPr="005B1C31" w:rsidRDefault="003929DA" w:rsidP="005B1C31">
      <w:pPr>
        <w:pStyle w:val="normalwithoutspacing"/>
        <w:spacing w:line="240" w:lineRule="atLeast"/>
        <w:rPr>
          <w:rFonts w:ascii="Times New Roman" w:hAnsi="Times New Roman" w:cs="Times New Roman"/>
          <w:kern w:val="1"/>
          <w:sz w:val="22"/>
          <w:szCs w:val="22"/>
        </w:rPr>
      </w:pPr>
      <w:r w:rsidRPr="005B1C31">
        <w:rPr>
          <w:rFonts w:ascii="Times New Roman" w:hAnsi="Times New Roman" w:cs="Times New Roman"/>
          <w:b/>
          <w:sz w:val="22"/>
          <w:szCs w:val="22"/>
        </w:rPr>
        <w:t xml:space="preserve">Στοιχεία Επικοινωνίας </w:t>
      </w:r>
    </w:p>
    <w:p w14:paraId="5613DC55" w14:textId="32F191EE" w:rsidR="003929DA" w:rsidRPr="005B1C31" w:rsidRDefault="003929DA" w:rsidP="005B1C31">
      <w:pPr>
        <w:pStyle w:val="normalwithoutspacing"/>
        <w:spacing w:line="240" w:lineRule="atLeast"/>
        <w:ind w:left="567" w:hanging="567"/>
        <w:jc w:val="both"/>
        <w:rPr>
          <w:rFonts w:ascii="Times New Roman" w:hAnsi="Times New Roman" w:cs="Times New Roman"/>
          <w:sz w:val="22"/>
          <w:szCs w:val="22"/>
        </w:rPr>
      </w:pPr>
      <w:r w:rsidRPr="005B1C31">
        <w:rPr>
          <w:rFonts w:ascii="Times New Roman" w:hAnsi="Times New Roman" w:cs="Times New Roman"/>
          <w:kern w:val="1"/>
          <w:sz w:val="22"/>
          <w:szCs w:val="22"/>
        </w:rPr>
        <w:t>α)</w:t>
      </w:r>
      <w:r w:rsidRPr="005B1C31">
        <w:rPr>
          <w:rFonts w:ascii="Times New Roman" w:hAnsi="Times New Roman" w:cs="Times New Roman"/>
          <w:kern w:val="1"/>
          <w:sz w:val="22"/>
          <w:szCs w:val="22"/>
        </w:rPr>
        <w:tab/>
        <w:t xml:space="preserve">Τα έγγραφα της σύμβασης είναι διαθέσιμα για ελεύθερη, πλήρη, άμεση &amp; δωρεάν ηλεκτρονική πρόσβαση μέσω της </w:t>
      </w:r>
      <w:r w:rsidR="00996A20" w:rsidRPr="005B1C31">
        <w:rPr>
          <w:rFonts w:ascii="Times New Roman" w:hAnsi="Times New Roman" w:cs="Times New Roman"/>
          <w:kern w:val="1"/>
          <w:sz w:val="22"/>
          <w:szCs w:val="22"/>
        </w:rPr>
        <w:t>Δ</w:t>
      </w:r>
      <w:r w:rsidRPr="005B1C31">
        <w:rPr>
          <w:rFonts w:ascii="Times New Roman" w:hAnsi="Times New Roman" w:cs="Times New Roman"/>
          <w:kern w:val="1"/>
          <w:sz w:val="22"/>
          <w:szCs w:val="22"/>
        </w:rPr>
        <w:t xml:space="preserve">ιαδικτυακής </w:t>
      </w:r>
      <w:r w:rsidR="00996A20" w:rsidRPr="005B1C31">
        <w:rPr>
          <w:rFonts w:ascii="Times New Roman" w:hAnsi="Times New Roman" w:cs="Times New Roman"/>
          <w:kern w:val="1"/>
          <w:sz w:val="22"/>
          <w:szCs w:val="22"/>
        </w:rPr>
        <w:t>Π</w:t>
      </w:r>
      <w:r w:rsidRPr="005B1C31">
        <w:rPr>
          <w:rFonts w:ascii="Times New Roman" w:hAnsi="Times New Roman" w:cs="Times New Roman"/>
          <w:kern w:val="1"/>
          <w:sz w:val="22"/>
          <w:szCs w:val="22"/>
        </w:rPr>
        <w:t xml:space="preserve">ύλης </w:t>
      </w:r>
      <w:r w:rsidR="00996A20" w:rsidRPr="005B1C31">
        <w:rPr>
          <w:rFonts w:ascii="Times New Roman" w:hAnsi="Times New Roman" w:cs="Times New Roman"/>
          <w:kern w:val="1"/>
          <w:sz w:val="22"/>
          <w:szCs w:val="22"/>
        </w:rPr>
        <w:t>(</w:t>
      </w:r>
      <w:r w:rsidRPr="005B1C31">
        <w:rPr>
          <w:rFonts w:ascii="Times New Roman" w:hAnsi="Times New Roman" w:cs="Times New Roman"/>
          <w:kern w:val="1"/>
          <w:sz w:val="22"/>
          <w:szCs w:val="22"/>
        </w:rPr>
        <w:t>www.promitheus.gov.gr</w:t>
      </w:r>
      <w:r w:rsidR="00996A20" w:rsidRPr="005B1C31">
        <w:rPr>
          <w:rFonts w:ascii="Times New Roman" w:hAnsi="Times New Roman" w:cs="Times New Roman"/>
          <w:kern w:val="1"/>
          <w:sz w:val="22"/>
          <w:szCs w:val="22"/>
        </w:rPr>
        <w:t>)</w:t>
      </w:r>
      <w:r w:rsidRPr="005B1C31">
        <w:rPr>
          <w:rFonts w:ascii="Times New Roman" w:hAnsi="Times New Roman" w:cs="Times New Roman"/>
          <w:kern w:val="1"/>
          <w:sz w:val="22"/>
          <w:szCs w:val="22"/>
        </w:rPr>
        <w:t xml:space="preserve"> του </w:t>
      </w:r>
      <w:r w:rsidR="00996A20" w:rsidRPr="005B1C31">
        <w:rPr>
          <w:rFonts w:ascii="Times New Roman" w:hAnsi="Times New Roman" w:cs="Times New Roman"/>
          <w:kern w:val="1"/>
          <w:sz w:val="22"/>
          <w:szCs w:val="22"/>
        </w:rPr>
        <w:t xml:space="preserve">ΟΠΣ </w:t>
      </w:r>
      <w:r w:rsidRPr="005B1C31">
        <w:rPr>
          <w:rFonts w:ascii="Times New Roman" w:hAnsi="Times New Roman" w:cs="Times New Roman"/>
          <w:kern w:val="1"/>
          <w:sz w:val="22"/>
          <w:szCs w:val="22"/>
        </w:rPr>
        <w:t>ΕΣΗΔΗΣ.</w:t>
      </w:r>
    </w:p>
    <w:p w14:paraId="52F87BE6" w14:textId="77777777" w:rsidR="003929DA" w:rsidRPr="005B1C31" w:rsidRDefault="003929DA" w:rsidP="005B1C31">
      <w:pPr>
        <w:pStyle w:val="normalwithoutspacing"/>
        <w:tabs>
          <w:tab w:val="left" w:pos="9781"/>
        </w:tabs>
        <w:spacing w:line="240" w:lineRule="atLeast"/>
        <w:ind w:left="567" w:hanging="567"/>
        <w:jc w:val="both"/>
        <w:rPr>
          <w:rFonts w:ascii="Times New Roman" w:hAnsi="Times New Roman" w:cs="Times New Roman"/>
          <w:sz w:val="22"/>
          <w:szCs w:val="22"/>
        </w:rPr>
      </w:pPr>
      <w:r w:rsidRPr="005B1C31">
        <w:rPr>
          <w:rFonts w:ascii="Times New Roman" w:hAnsi="Times New Roman" w:cs="Times New Roman"/>
          <w:sz w:val="22"/>
          <w:szCs w:val="22"/>
        </w:rPr>
        <w:t>β)</w:t>
      </w:r>
      <w:r w:rsidRPr="005B1C31">
        <w:rPr>
          <w:rFonts w:ascii="Times New Roman" w:hAnsi="Times New Roman" w:cs="Times New Roman"/>
          <w:sz w:val="22"/>
          <w:szCs w:val="22"/>
        </w:rPr>
        <w:tab/>
        <w:t xml:space="preserve">Κάθε είδους επικοινωνία και ανταλλαγή πληροφοριών πραγματοποιείται μέσω </w:t>
      </w:r>
      <w:r w:rsidR="00996A20" w:rsidRPr="005B1C31">
        <w:rPr>
          <w:rFonts w:ascii="Times New Roman" w:hAnsi="Times New Roman" w:cs="Times New Roman"/>
          <w:sz w:val="22"/>
          <w:szCs w:val="22"/>
        </w:rPr>
        <w:t>του ΕΣΗΔΗΣ</w:t>
      </w:r>
      <w:r w:rsidR="00AE1044" w:rsidRPr="005B1C31">
        <w:rPr>
          <w:rFonts w:ascii="Times New Roman" w:hAnsi="Times New Roman" w:cs="Times New Roman"/>
          <w:sz w:val="22"/>
          <w:szCs w:val="22"/>
        </w:rPr>
        <w:t xml:space="preserve"> Προμήθειες και Υπηρεσίες (εφεξής ΕΣΗΔΗΣ)</w:t>
      </w:r>
      <w:r w:rsidR="00996A20" w:rsidRPr="005B1C31">
        <w:rPr>
          <w:rFonts w:ascii="Times New Roman" w:hAnsi="Times New Roman" w:cs="Times New Roman"/>
          <w:sz w:val="22"/>
          <w:szCs w:val="22"/>
        </w:rPr>
        <w:t xml:space="preserve">, το οποίο είναι </w:t>
      </w:r>
      <w:proofErr w:type="spellStart"/>
      <w:r w:rsidR="00996A20" w:rsidRPr="005B1C31">
        <w:rPr>
          <w:rFonts w:ascii="Times New Roman" w:hAnsi="Times New Roman" w:cs="Times New Roman"/>
          <w:sz w:val="22"/>
          <w:szCs w:val="22"/>
        </w:rPr>
        <w:t>προσβάσιμο</w:t>
      </w:r>
      <w:proofErr w:type="spellEnd"/>
      <w:r w:rsidR="00996A20" w:rsidRPr="005B1C31">
        <w:rPr>
          <w:rFonts w:ascii="Times New Roman" w:hAnsi="Times New Roman" w:cs="Times New Roman"/>
          <w:sz w:val="22"/>
          <w:szCs w:val="22"/>
        </w:rPr>
        <w:t xml:space="preserve"> από τη</w:t>
      </w:r>
      <w:r w:rsidRPr="005B1C31">
        <w:rPr>
          <w:rFonts w:ascii="Times New Roman" w:hAnsi="Times New Roman" w:cs="Times New Roman"/>
          <w:sz w:val="22"/>
          <w:szCs w:val="22"/>
        </w:rPr>
        <w:t xml:space="preserve"> </w:t>
      </w:r>
      <w:r w:rsidR="00996A20" w:rsidRPr="005B1C31">
        <w:rPr>
          <w:rFonts w:ascii="Times New Roman" w:hAnsi="Times New Roman" w:cs="Times New Roman"/>
          <w:sz w:val="22"/>
          <w:szCs w:val="22"/>
        </w:rPr>
        <w:t>Δ</w:t>
      </w:r>
      <w:r w:rsidRPr="005B1C31">
        <w:rPr>
          <w:rFonts w:ascii="Times New Roman" w:hAnsi="Times New Roman" w:cs="Times New Roman"/>
          <w:sz w:val="22"/>
          <w:szCs w:val="22"/>
        </w:rPr>
        <w:t xml:space="preserve">ιαδικτυακή </w:t>
      </w:r>
      <w:r w:rsidR="00494CB1" w:rsidRPr="005B1C31">
        <w:rPr>
          <w:rFonts w:ascii="Times New Roman" w:hAnsi="Times New Roman" w:cs="Times New Roman"/>
          <w:sz w:val="22"/>
          <w:szCs w:val="22"/>
        </w:rPr>
        <w:t>Π</w:t>
      </w:r>
      <w:r w:rsidRPr="005B1C31">
        <w:rPr>
          <w:rFonts w:ascii="Times New Roman" w:hAnsi="Times New Roman" w:cs="Times New Roman"/>
          <w:sz w:val="22"/>
          <w:szCs w:val="22"/>
        </w:rPr>
        <w:t xml:space="preserve">ύλη </w:t>
      </w:r>
      <w:r w:rsidR="00494CB1" w:rsidRPr="005B1C31">
        <w:rPr>
          <w:rFonts w:ascii="Times New Roman" w:hAnsi="Times New Roman" w:cs="Times New Roman"/>
          <w:sz w:val="22"/>
          <w:szCs w:val="22"/>
        </w:rPr>
        <w:t>(</w:t>
      </w:r>
      <w:r w:rsidRPr="005B1C31">
        <w:rPr>
          <w:rFonts w:ascii="Times New Roman" w:hAnsi="Times New Roman" w:cs="Times New Roman"/>
          <w:sz w:val="22"/>
          <w:szCs w:val="22"/>
        </w:rPr>
        <w:t>www.promitheus.gov.gr</w:t>
      </w:r>
      <w:r w:rsidR="00494CB1" w:rsidRPr="005B1C31">
        <w:rPr>
          <w:rFonts w:ascii="Times New Roman" w:hAnsi="Times New Roman" w:cs="Times New Roman"/>
          <w:sz w:val="22"/>
          <w:szCs w:val="22"/>
        </w:rPr>
        <w:t>)</w:t>
      </w:r>
      <w:r w:rsidRPr="005B1C31">
        <w:rPr>
          <w:rFonts w:ascii="Times New Roman" w:hAnsi="Times New Roman" w:cs="Times New Roman"/>
          <w:sz w:val="22"/>
          <w:szCs w:val="22"/>
        </w:rPr>
        <w:t xml:space="preserve"> του </w:t>
      </w:r>
      <w:r w:rsidR="00996A20" w:rsidRPr="005B1C31">
        <w:rPr>
          <w:rFonts w:ascii="Times New Roman" w:hAnsi="Times New Roman" w:cs="Times New Roman"/>
          <w:sz w:val="22"/>
          <w:szCs w:val="22"/>
        </w:rPr>
        <w:t xml:space="preserve">ΟΠΣ </w:t>
      </w:r>
      <w:r w:rsidR="00494CB1" w:rsidRPr="005B1C31">
        <w:rPr>
          <w:rFonts w:ascii="Times New Roman" w:hAnsi="Times New Roman" w:cs="Times New Roman"/>
          <w:sz w:val="22"/>
          <w:szCs w:val="22"/>
        </w:rPr>
        <w:t>ΕΣΗΔΗΣ.</w:t>
      </w:r>
    </w:p>
    <w:p w14:paraId="21B60A49" w14:textId="77777777" w:rsidR="003929DA" w:rsidRPr="005B1C31" w:rsidRDefault="003929DA" w:rsidP="005B1C31">
      <w:pPr>
        <w:pStyle w:val="normalwithoutspacing"/>
        <w:spacing w:line="240" w:lineRule="atLeast"/>
        <w:ind w:left="567" w:hanging="567"/>
        <w:jc w:val="both"/>
        <w:rPr>
          <w:rFonts w:ascii="Times New Roman" w:hAnsi="Times New Roman" w:cs="Times New Roman"/>
          <w:kern w:val="1"/>
          <w:sz w:val="22"/>
          <w:szCs w:val="22"/>
        </w:rPr>
      </w:pPr>
      <w:r w:rsidRPr="005B1C31">
        <w:rPr>
          <w:rFonts w:ascii="Times New Roman" w:hAnsi="Times New Roman" w:cs="Times New Roman"/>
          <w:sz w:val="22"/>
          <w:szCs w:val="22"/>
        </w:rPr>
        <w:t>γ)</w:t>
      </w:r>
      <w:r w:rsidR="006F597B" w:rsidRPr="005B1C31">
        <w:rPr>
          <w:rFonts w:ascii="Times New Roman" w:hAnsi="Times New Roman" w:cs="Times New Roman"/>
          <w:sz w:val="22"/>
          <w:szCs w:val="22"/>
        </w:rPr>
        <w:tab/>
      </w:r>
      <w:r w:rsidRPr="005B1C31">
        <w:rPr>
          <w:rFonts w:ascii="Times New Roman" w:hAnsi="Times New Roman" w:cs="Times New Roman"/>
          <w:sz w:val="22"/>
          <w:szCs w:val="22"/>
        </w:rPr>
        <w:t>Περαιτέρω πληροφορίες είναι διαθέσιμες από:</w:t>
      </w:r>
    </w:p>
    <w:p w14:paraId="07FCB8AD" w14:textId="35113AB6" w:rsidR="0070179F" w:rsidRPr="0070179F" w:rsidRDefault="003929DA" w:rsidP="0070179F">
      <w:pPr>
        <w:pStyle w:val="normalwithoutspacing"/>
        <w:spacing w:line="240" w:lineRule="atLeast"/>
        <w:ind w:left="567" w:hanging="567"/>
        <w:jc w:val="both"/>
        <w:rPr>
          <w:rFonts w:ascii="Times New Roman" w:hAnsi="Times New Roman" w:cs="Times New Roman"/>
          <w:color w:val="0000FF"/>
          <w:kern w:val="1"/>
          <w:sz w:val="22"/>
          <w:szCs w:val="22"/>
          <w:u w:val="single"/>
        </w:rPr>
      </w:pPr>
      <w:r w:rsidRPr="005B1C31">
        <w:rPr>
          <w:rFonts w:ascii="Times New Roman" w:hAnsi="Times New Roman" w:cs="Times New Roman"/>
          <w:kern w:val="1"/>
          <w:sz w:val="22"/>
          <w:szCs w:val="22"/>
        </w:rPr>
        <w:tab/>
        <w:t xml:space="preserve">την προαναφερθείσα </w:t>
      </w:r>
      <w:r w:rsidR="00996A20" w:rsidRPr="005B1C31">
        <w:rPr>
          <w:rFonts w:ascii="Times New Roman" w:hAnsi="Times New Roman" w:cs="Times New Roman"/>
          <w:kern w:val="1"/>
          <w:sz w:val="22"/>
          <w:szCs w:val="22"/>
        </w:rPr>
        <w:t>Γενική Διεύθυνση στο διαδίκτυο (</w:t>
      </w:r>
      <w:proofErr w:type="spellStart"/>
      <w:r w:rsidR="00996A20" w:rsidRPr="005B1C31">
        <w:rPr>
          <w:rFonts w:ascii="Times New Roman" w:hAnsi="Times New Roman" w:cs="Times New Roman"/>
          <w:kern w:val="1"/>
          <w:sz w:val="22"/>
          <w:szCs w:val="22"/>
        </w:rPr>
        <w:t>URL</w:t>
      </w:r>
      <w:proofErr w:type="spellEnd"/>
      <w:r w:rsidR="00996A20" w:rsidRPr="005B1C31">
        <w:rPr>
          <w:rFonts w:ascii="Times New Roman" w:hAnsi="Times New Roman" w:cs="Times New Roman"/>
          <w:kern w:val="1"/>
          <w:sz w:val="22"/>
          <w:szCs w:val="22"/>
        </w:rPr>
        <w:t>)</w:t>
      </w:r>
      <w:r w:rsidRPr="005B1C31">
        <w:rPr>
          <w:rFonts w:ascii="Times New Roman" w:hAnsi="Times New Roman" w:cs="Times New Roman"/>
          <w:kern w:val="1"/>
          <w:sz w:val="22"/>
          <w:szCs w:val="22"/>
        </w:rPr>
        <w:t>:</w:t>
      </w:r>
      <w:r w:rsidR="00900B76" w:rsidRPr="005B1C31">
        <w:rPr>
          <w:rFonts w:ascii="Times New Roman" w:hAnsi="Times New Roman" w:cs="Times New Roman"/>
          <w:kern w:val="1"/>
          <w:sz w:val="22"/>
          <w:szCs w:val="22"/>
        </w:rPr>
        <w:t xml:space="preserve"> </w:t>
      </w:r>
      <w:hyperlink r:id="rId10" w:history="1">
        <w:r w:rsidR="00900B76" w:rsidRPr="005B1C31">
          <w:rPr>
            <w:rStyle w:val="-"/>
            <w:rFonts w:ascii="Times New Roman" w:hAnsi="Times New Roman" w:cs="Times New Roman"/>
            <w:kern w:val="1"/>
            <w:sz w:val="22"/>
            <w:szCs w:val="22"/>
            <w:lang w:val="en-GB"/>
          </w:rPr>
          <w:t>www</w:t>
        </w:r>
        <w:r w:rsidR="00900B76" w:rsidRPr="005B1C31">
          <w:rPr>
            <w:rStyle w:val="-"/>
            <w:rFonts w:ascii="Times New Roman" w:hAnsi="Times New Roman" w:cs="Times New Roman"/>
            <w:kern w:val="1"/>
            <w:sz w:val="22"/>
            <w:szCs w:val="22"/>
          </w:rPr>
          <w:t>.</w:t>
        </w:r>
        <w:proofErr w:type="spellStart"/>
        <w:r w:rsidR="00900B76" w:rsidRPr="005B1C31">
          <w:rPr>
            <w:rStyle w:val="-"/>
            <w:rFonts w:ascii="Times New Roman" w:hAnsi="Times New Roman" w:cs="Times New Roman"/>
            <w:kern w:val="1"/>
            <w:sz w:val="22"/>
            <w:szCs w:val="22"/>
            <w:lang w:val="en-GB"/>
          </w:rPr>
          <w:t>uoc</w:t>
        </w:r>
        <w:proofErr w:type="spellEnd"/>
        <w:r w:rsidR="00900B76" w:rsidRPr="005B1C31">
          <w:rPr>
            <w:rStyle w:val="-"/>
            <w:rFonts w:ascii="Times New Roman" w:hAnsi="Times New Roman" w:cs="Times New Roman"/>
            <w:kern w:val="1"/>
            <w:sz w:val="22"/>
            <w:szCs w:val="22"/>
          </w:rPr>
          <w:t>.</w:t>
        </w:r>
        <w:r w:rsidR="00900B76" w:rsidRPr="005B1C31">
          <w:rPr>
            <w:rStyle w:val="-"/>
            <w:rFonts w:ascii="Times New Roman" w:hAnsi="Times New Roman" w:cs="Times New Roman"/>
            <w:kern w:val="1"/>
            <w:sz w:val="22"/>
            <w:szCs w:val="22"/>
            <w:lang w:val="en-GB"/>
          </w:rPr>
          <w:t>gr</w:t>
        </w:r>
      </w:hyperlink>
    </w:p>
    <w:p w14:paraId="56C19849" w14:textId="52861133" w:rsidR="00E01326" w:rsidRPr="005B1C31" w:rsidRDefault="003929DA" w:rsidP="005B1C31">
      <w:pPr>
        <w:pStyle w:val="2"/>
        <w:ind w:right="284"/>
        <w:jc w:val="both"/>
        <w:rPr>
          <w:rFonts w:ascii="Times New Roman" w:hAnsi="Times New Roman" w:cs="Times New Roman"/>
          <w:b/>
          <w:bCs/>
          <w:color w:val="580000"/>
          <w:sz w:val="24"/>
          <w:szCs w:val="24"/>
        </w:rPr>
      </w:pPr>
      <w:bookmarkStart w:id="3" w:name="_Toc129004394"/>
      <w:r w:rsidRPr="00C50D5C">
        <w:rPr>
          <w:rFonts w:ascii="Times New Roman" w:hAnsi="Times New Roman" w:cs="Times New Roman"/>
          <w:b/>
          <w:bCs/>
          <w:color w:val="580000"/>
          <w:sz w:val="24"/>
          <w:szCs w:val="24"/>
        </w:rPr>
        <w:t>1.2</w:t>
      </w:r>
      <w:r w:rsidR="002A771A">
        <w:rPr>
          <w:rFonts w:ascii="Times New Roman" w:hAnsi="Times New Roman" w:cs="Times New Roman"/>
          <w:b/>
          <w:bCs/>
          <w:color w:val="580000"/>
          <w:sz w:val="24"/>
          <w:szCs w:val="24"/>
        </w:rPr>
        <w:t xml:space="preserve"> </w:t>
      </w:r>
      <w:r w:rsidRPr="005B1C31">
        <w:rPr>
          <w:rFonts w:ascii="Times New Roman" w:hAnsi="Times New Roman" w:cs="Times New Roman"/>
          <w:b/>
          <w:bCs/>
          <w:color w:val="580000"/>
          <w:sz w:val="24"/>
          <w:szCs w:val="24"/>
        </w:rPr>
        <w:t>Στοιχεία Διαδικασίας</w:t>
      </w:r>
      <w:r w:rsidR="00CF3282" w:rsidRPr="005B1C31">
        <w:rPr>
          <w:rFonts w:ascii="Times New Roman" w:hAnsi="Times New Roman" w:cs="Times New Roman"/>
          <w:b/>
          <w:bCs/>
          <w:color w:val="580000"/>
          <w:sz w:val="24"/>
          <w:szCs w:val="24"/>
        </w:rPr>
        <w:t xml:space="preserve"> </w:t>
      </w:r>
      <w:r w:rsidRPr="005B1C31">
        <w:rPr>
          <w:rFonts w:ascii="Times New Roman" w:hAnsi="Times New Roman" w:cs="Times New Roman"/>
          <w:b/>
          <w:bCs/>
          <w:color w:val="580000"/>
          <w:sz w:val="24"/>
          <w:szCs w:val="24"/>
        </w:rPr>
        <w:t>-</w:t>
      </w:r>
      <w:r w:rsidR="00CF3282" w:rsidRPr="005B1C31">
        <w:rPr>
          <w:rFonts w:ascii="Times New Roman" w:hAnsi="Times New Roman" w:cs="Times New Roman"/>
          <w:b/>
          <w:bCs/>
          <w:color w:val="580000"/>
          <w:sz w:val="24"/>
          <w:szCs w:val="24"/>
        </w:rPr>
        <w:t xml:space="preserve"> </w:t>
      </w:r>
      <w:r w:rsidRPr="005B1C31">
        <w:rPr>
          <w:rFonts w:ascii="Times New Roman" w:hAnsi="Times New Roman" w:cs="Times New Roman"/>
          <w:b/>
          <w:bCs/>
          <w:color w:val="580000"/>
          <w:sz w:val="24"/>
          <w:szCs w:val="24"/>
        </w:rPr>
        <w:t>Χρηματοδότηση</w:t>
      </w:r>
      <w:bookmarkEnd w:id="3"/>
    </w:p>
    <w:p w14:paraId="32000A50" w14:textId="2BDC267B" w:rsidR="003929DA" w:rsidRPr="005B1C31" w:rsidRDefault="003929DA" w:rsidP="00DC08EF">
      <w:pPr>
        <w:spacing w:line="240" w:lineRule="atLeast"/>
        <w:ind w:right="284"/>
        <w:jc w:val="both"/>
        <w:rPr>
          <w:rFonts w:ascii="Times New Roman" w:hAnsi="Times New Roman" w:cs="Times New Roman"/>
          <w:sz w:val="22"/>
          <w:szCs w:val="22"/>
        </w:rPr>
      </w:pPr>
      <w:r w:rsidRPr="005B1C31">
        <w:rPr>
          <w:rFonts w:ascii="Times New Roman" w:hAnsi="Times New Roman" w:cs="Times New Roman"/>
          <w:b/>
          <w:sz w:val="22"/>
          <w:szCs w:val="22"/>
        </w:rPr>
        <w:t>Είδος διαδικασίας</w:t>
      </w:r>
      <w:r w:rsidR="00DC2AA4">
        <w:rPr>
          <w:rFonts w:ascii="Times New Roman" w:hAnsi="Times New Roman" w:cs="Times New Roman"/>
          <w:b/>
          <w:sz w:val="22"/>
          <w:szCs w:val="22"/>
        </w:rPr>
        <w:t xml:space="preserve">: </w:t>
      </w:r>
      <w:r w:rsidRPr="005B1C31">
        <w:rPr>
          <w:rFonts w:ascii="Times New Roman" w:hAnsi="Times New Roman" w:cs="Times New Roman"/>
          <w:sz w:val="22"/>
          <w:szCs w:val="22"/>
        </w:rPr>
        <w:t xml:space="preserve">Ο διαγωνισμός θα διεξαχθεί με την ανοικτή διαδικασία του άρθρου 27 του ν. 4412/16. </w:t>
      </w:r>
    </w:p>
    <w:p w14:paraId="46986352" w14:textId="4B85E75B" w:rsidR="003929DA" w:rsidRPr="005B1C31" w:rsidRDefault="003929DA" w:rsidP="00DC08EF">
      <w:pPr>
        <w:pStyle w:val="normalwithoutspacing"/>
        <w:spacing w:line="240" w:lineRule="atLeast"/>
        <w:ind w:right="284"/>
        <w:jc w:val="both"/>
        <w:rPr>
          <w:rFonts w:ascii="Times New Roman" w:hAnsi="Times New Roman" w:cs="Times New Roman"/>
          <w:sz w:val="22"/>
          <w:szCs w:val="22"/>
        </w:rPr>
      </w:pPr>
      <w:r w:rsidRPr="005B1C31">
        <w:rPr>
          <w:rFonts w:ascii="Times New Roman" w:hAnsi="Times New Roman" w:cs="Times New Roman"/>
          <w:b/>
          <w:sz w:val="22"/>
          <w:szCs w:val="22"/>
        </w:rPr>
        <w:t>Χρηματοδότηση της σύμβασης</w:t>
      </w:r>
    </w:p>
    <w:p w14:paraId="218A9A6C" w14:textId="22846CB1" w:rsidR="00C25673" w:rsidRDefault="005B1C31" w:rsidP="00DC08EF">
      <w:pPr>
        <w:tabs>
          <w:tab w:val="left" w:pos="9923"/>
        </w:tabs>
        <w:spacing w:line="240" w:lineRule="atLeast"/>
        <w:jc w:val="both"/>
        <w:rPr>
          <w:rFonts w:ascii="Times New Roman" w:hAnsi="Times New Roman" w:cs="Times New Roman"/>
          <w:sz w:val="22"/>
          <w:szCs w:val="22"/>
        </w:rPr>
      </w:pPr>
      <w:r w:rsidRPr="0012717D">
        <w:rPr>
          <w:rFonts w:ascii="Times New Roman" w:hAnsi="Times New Roman" w:cs="Times New Roman"/>
          <w:sz w:val="22"/>
          <w:szCs w:val="22"/>
        </w:rPr>
        <w:t xml:space="preserve">Η δαπάνη θα βαρύνει τις πιστώσεις του Τακτικού Προϋπολογισμού του. Ιδρύματος (ΚΑΕ 1259) για το οικονομικό έτος 2024 </w:t>
      </w:r>
      <w:r w:rsidR="00DC2AA4">
        <w:rPr>
          <w:rFonts w:ascii="Times New Roman" w:hAnsi="Times New Roman" w:cs="Times New Roman"/>
          <w:sz w:val="22"/>
          <w:szCs w:val="22"/>
        </w:rPr>
        <w:t>σύμφωνα</w:t>
      </w:r>
      <w:r w:rsidR="00C25673">
        <w:rPr>
          <w:rFonts w:ascii="Times New Roman" w:hAnsi="Times New Roman" w:cs="Times New Roman"/>
          <w:sz w:val="22"/>
          <w:szCs w:val="22"/>
        </w:rPr>
        <w:t xml:space="preserve"> τις παρακάτω αποφάσεις:</w:t>
      </w:r>
    </w:p>
    <w:p w14:paraId="4E1887DF" w14:textId="4B29579A" w:rsidR="005B1C31" w:rsidRPr="0004736F" w:rsidRDefault="0004736F" w:rsidP="0004736F">
      <w:pPr>
        <w:pStyle w:val="aff1"/>
        <w:numPr>
          <w:ilvl w:val="0"/>
          <w:numId w:val="24"/>
        </w:numPr>
        <w:jc w:val="both"/>
        <w:rPr>
          <w:rFonts w:ascii="Times New Roman" w:hAnsi="Times New Roman" w:cs="Times New Roman"/>
          <w:sz w:val="22"/>
          <w:szCs w:val="22"/>
          <w14:cntxtAlts/>
        </w:rPr>
      </w:pPr>
      <w:r w:rsidRPr="0004736F">
        <w:rPr>
          <w:rFonts w:ascii="Times New Roman" w:hAnsi="Times New Roman" w:cs="Times New Roman"/>
          <w:sz w:val="22"/>
          <w:szCs w:val="22"/>
          <w14:cntxtAlts/>
        </w:rPr>
        <w:lastRenderedPageBreak/>
        <w:t>Πρωτογενές αίτημα στο ΚΗΜΔΗΣ με ΑΔΑΜ 24</w:t>
      </w:r>
      <w:r w:rsidRPr="0004736F">
        <w:rPr>
          <w:rFonts w:ascii="Times New Roman" w:hAnsi="Times New Roman" w:cs="Times New Roman"/>
          <w:sz w:val="22"/>
          <w:szCs w:val="22"/>
          <w:lang w:val="en-US"/>
          <w14:cntxtAlts/>
        </w:rPr>
        <w:t>REQ</w:t>
      </w:r>
      <w:r w:rsidRPr="0004736F">
        <w:rPr>
          <w:rFonts w:ascii="Times New Roman" w:hAnsi="Times New Roman" w:cs="Times New Roman"/>
          <w:sz w:val="22"/>
          <w:szCs w:val="22"/>
          <w14:cntxtAlts/>
        </w:rPr>
        <w:t>015454633 2024-09-19 που εγκρίθηκε με την υπ’ αριθ. 2</w:t>
      </w:r>
      <w:r w:rsidRPr="0004736F">
        <w:rPr>
          <w:rFonts w:ascii="Times New Roman" w:hAnsi="Times New Roman" w:cs="Times New Roman"/>
          <w:sz w:val="22"/>
          <w:szCs w:val="22"/>
          <w:vertAlign w:val="superscript"/>
          <w14:cntxtAlts/>
        </w:rPr>
        <w:t>η</w:t>
      </w:r>
      <w:r w:rsidRPr="0004736F">
        <w:rPr>
          <w:rFonts w:ascii="Times New Roman" w:hAnsi="Times New Roman" w:cs="Times New Roman"/>
          <w:sz w:val="22"/>
          <w:szCs w:val="22"/>
          <w14:cntxtAlts/>
        </w:rPr>
        <w:t xml:space="preserve"> / 25-09-2024 Θέματα Οικονομικά 3</w:t>
      </w:r>
      <w:r w:rsidRPr="0004736F">
        <w:rPr>
          <w:rFonts w:ascii="Times New Roman" w:hAnsi="Times New Roman" w:cs="Times New Roman"/>
          <w:sz w:val="22"/>
          <w:szCs w:val="22"/>
          <w:vertAlign w:val="superscript"/>
          <w14:cntxtAlts/>
        </w:rPr>
        <w:t>ο</w:t>
      </w:r>
      <w:r w:rsidRPr="0004736F">
        <w:rPr>
          <w:rFonts w:ascii="Times New Roman" w:hAnsi="Times New Roman" w:cs="Times New Roman"/>
          <w:sz w:val="22"/>
          <w:szCs w:val="22"/>
          <w14:cntxtAlts/>
        </w:rPr>
        <w:t>, απόφαση του Συμβουλίου Διοίκησης του Πανεπιστημίου Κρήτης (ΑΔΑΜ: 24</w:t>
      </w:r>
      <w:r w:rsidRPr="0004736F">
        <w:rPr>
          <w:rFonts w:ascii="Times New Roman" w:hAnsi="Times New Roman" w:cs="Times New Roman"/>
          <w:sz w:val="22"/>
          <w:szCs w:val="22"/>
          <w:lang w:val="en-US"/>
          <w14:cntxtAlts/>
        </w:rPr>
        <w:t>REQ</w:t>
      </w:r>
      <w:r w:rsidRPr="0004736F">
        <w:rPr>
          <w:rFonts w:ascii="Times New Roman" w:hAnsi="Times New Roman" w:cs="Times New Roman"/>
          <w:sz w:val="22"/>
          <w:szCs w:val="22"/>
          <w14:cntxtAlts/>
        </w:rPr>
        <w:t>015511809 2024-10-01).</w:t>
      </w:r>
    </w:p>
    <w:p w14:paraId="1E49865E" w14:textId="14170C03" w:rsidR="00AE4565" w:rsidRPr="00C25673" w:rsidRDefault="007B7725" w:rsidP="00C25673">
      <w:pPr>
        <w:pStyle w:val="aff1"/>
        <w:numPr>
          <w:ilvl w:val="0"/>
          <w:numId w:val="24"/>
        </w:numPr>
        <w:tabs>
          <w:tab w:val="left" w:pos="9923"/>
        </w:tabs>
        <w:spacing w:line="240" w:lineRule="atLeast"/>
        <w:jc w:val="both"/>
        <w:rPr>
          <w:rFonts w:ascii="Times New Roman" w:hAnsi="Times New Roman" w:cs="Times New Roman"/>
          <w:sz w:val="22"/>
          <w:szCs w:val="22"/>
        </w:rPr>
      </w:pPr>
      <w:r>
        <w:rPr>
          <w:rFonts w:ascii="Times New Roman" w:hAnsi="Times New Roman" w:cs="Times New Roman"/>
          <w:sz w:val="22"/>
          <w:szCs w:val="22"/>
        </w:rPr>
        <w:t>Υ</w:t>
      </w:r>
      <w:r w:rsidR="00C25673">
        <w:rPr>
          <w:rFonts w:ascii="Times New Roman" w:hAnsi="Times New Roman" w:cs="Times New Roman"/>
          <w:sz w:val="22"/>
          <w:szCs w:val="22"/>
        </w:rPr>
        <w:t xml:space="preserve">π’ αριθ. 472, με αριθ. </w:t>
      </w:r>
      <w:proofErr w:type="spellStart"/>
      <w:r w:rsidR="00C25673">
        <w:rPr>
          <w:rFonts w:ascii="Times New Roman" w:hAnsi="Times New Roman" w:cs="Times New Roman"/>
          <w:sz w:val="22"/>
          <w:szCs w:val="22"/>
        </w:rPr>
        <w:t>πρωτ</w:t>
      </w:r>
      <w:proofErr w:type="spellEnd"/>
      <w:r w:rsidR="00C25673">
        <w:rPr>
          <w:rFonts w:ascii="Times New Roman" w:hAnsi="Times New Roman" w:cs="Times New Roman"/>
          <w:sz w:val="22"/>
          <w:szCs w:val="22"/>
        </w:rPr>
        <w:t xml:space="preserve">. </w:t>
      </w:r>
      <w:r w:rsidR="004F1F9A">
        <w:rPr>
          <w:rFonts w:ascii="Times New Roman" w:hAnsi="Times New Roman" w:cs="Times New Roman"/>
          <w:sz w:val="22"/>
          <w:szCs w:val="22"/>
        </w:rPr>
        <w:t>20628/</w:t>
      </w:r>
      <w:r w:rsidR="00C25673">
        <w:rPr>
          <w:rFonts w:ascii="Times New Roman" w:hAnsi="Times New Roman" w:cs="Times New Roman"/>
          <w:sz w:val="22"/>
          <w:szCs w:val="22"/>
        </w:rPr>
        <w:t xml:space="preserve">30-09-2024 (ΑΔΑ:9ΡΥ8469Β7Γ-8ΒΧ, ΑΔΑΜ: </w:t>
      </w:r>
      <w:r w:rsidR="00C25673" w:rsidRPr="00C25673">
        <w:rPr>
          <w:rFonts w:ascii="Times New Roman" w:hAnsi="Times New Roman" w:cs="Times New Roman"/>
          <w:sz w:val="22"/>
          <w:szCs w:val="22"/>
        </w:rPr>
        <w:t>24</w:t>
      </w:r>
      <w:r w:rsidR="00C25673">
        <w:rPr>
          <w:rFonts w:ascii="Times New Roman" w:hAnsi="Times New Roman" w:cs="Times New Roman"/>
          <w:sz w:val="22"/>
          <w:szCs w:val="22"/>
          <w:lang w:val="en-US"/>
        </w:rPr>
        <w:t>REQ</w:t>
      </w:r>
      <w:r w:rsidR="00C25673" w:rsidRPr="00C25673">
        <w:rPr>
          <w:rFonts w:ascii="Times New Roman" w:hAnsi="Times New Roman" w:cs="Times New Roman"/>
          <w:sz w:val="22"/>
          <w:szCs w:val="22"/>
        </w:rPr>
        <w:t>015511809</w:t>
      </w:r>
      <w:r w:rsidR="00AD3C55">
        <w:rPr>
          <w:rFonts w:ascii="Times New Roman" w:hAnsi="Times New Roman" w:cs="Times New Roman"/>
          <w:sz w:val="22"/>
          <w:szCs w:val="22"/>
        </w:rPr>
        <w:t xml:space="preserve"> </w:t>
      </w:r>
      <w:r w:rsidR="00C25673" w:rsidRPr="00C25673">
        <w:rPr>
          <w:rFonts w:ascii="Times New Roman" w:hAnsi="Times New Roman" w:cs="Times New Roman"/>
          <w:sz w:val="22"/>
          <w:szCs w:val="22"/>
        </w:rPr>
        <w:t xml:space="preserve">2024-10-01) </w:t>
      </w:r>
      <w:r w:rsidR="00C25673">
        <w:rPr>
          <w:rFonts w:ascii="Times New Roman" w:hAnsi="Times New Roman" w:cs="Times New Roman"/>
          <w:sz w:val="22"/>
          <w:szCs w:val="22"/>
        </w:rPr>
        <w:t>Απόφαση Ανάληψης Υποχρέωσης</w:t>
      </w:r>
      <w:r w:rsidR="0070179F">
        <w:rPr>
          <w:rFonts w:ascii="Times New Roman" w:hAnsi="Times New Roman" w:cs="Times New Roman"/>
          <w:sz w:val="22"/>
          <w:szCs w:val="22"/>
        </w:rPr>
        <w:t>.</w:t>
      </w:r>
    </w:p>
    <w:p w14:paraId="05B47FB8" w14:textId="2A98DEE1" w:rsidR="003929DA" w:rsidRPr="005B1C31" w:rsidRDefault="003929DA" w:rsidP="00DC08EF">
      <w:pPr>
        <w:pStyle w:val="2"/>
        <w:spacing w:line="240" w:lineRule="atLeast"/>
        <w:ind w:right="284"/>
        <w:jc w:val="both"/>
        <w:rPr>
          <w:rFonts w:ascii="Times New Roman" w:hAnsi="Times New Roman" w:cs="Times New Roman"/>
          <w:b/>
          <w:bCs/>
          <w:color w:val="580000"/>
          <w:sz w:val="24"/>
          <w:szCs w:val="24"/>
        </w:rPr>
      </w:pPr>
      <w:bookmarkStart w:id="4" w:name="_Toc129004395"/>
      <w:r w:rsidRPr="005B1C31">
        <w:rPr>
          <w:rFonts w:ascii="Times New Roman" w:hAnsi="Times New Roman" w:cs="Times New Roman"/>
          <w:b/>
          <w:bCs/>
          <w:color w:val="580000"/>
          <w:sz w:val="24"/>
          <w:szCs w:val="24"/>
        </w:rPr>
        <w:t>1.3</w:t>
      </w:r>
      <w:r w:rsidR="002A771A">
        <w:rPr>
          <w:rFonts w:ascii="Times New Roman" w:hAnsi="Times New Roman" w:cs="Times New Roman"/>
          <w:b/>
          <w:bCs/>
          <w:color w:val="580000"/>
          <w:sz w:val="24"/>
          <w:szCs w:val="24"/>
        </w:rPr>
        <w:t xml:space="preserve"> </w:t>
      </w:r>
      <w:r w:rsidRPr="005B1C31">
        <w:rPr>
          <w:rFonts w:ascii="Times New Roman" w:hAnsi="Times New Roman" w:cs="Times New Roman"/>
          <w:b/>
          <w:bCs/>
          <w:color w:val="580000"/>
          <w:sz w:val="24"/>
          <w:szCs w:val="24"/>
        </w:rPr>
        <w:t>Συνοπτική Περιγραφή φυσικού και οικονομικού αντικειμένου της σύμβασης</w:t>
      </w:r>
      <w:bookmarkEnd w:id="4"/>
      <w:r w:rsidRPr="005B1C31">
        <w:rPr>
          <w:rFonts w:ascii="Times New Roman" w:hAnsi="Times New Roman" w:cs="Times New Roman"/>
          <w:b/>
          <w:bCs/>
          <w:color w:val="580000"/>
          <w:sz w:val="24"/>
          <w:szCs w:val="24"/>
        </w:rPr>
        <w:t xml:space="preserve"> </w:t>
      </w:r>
    </w:p>
    <w:p w14:paraId="362D5987" w14:textId="166566E7" w:rsidR="00900B76" w:rsidRPr="005B1C31" w:rsidRDefault="00900B76" w:rsidP="00DC08EF">
      <w:pPr>
        <w:pStyle w:val="af0"/>
        <w:spacing w:line="240" w:lineRule="atLeast"/>
        <w:jc w:val="both"/>
        <w:rPr>
          <w:rFonts w:ascii="Times New Roman" w:hAnsi="Times New Roman" w:cs="Times New Roman"/>
        </w:rPr>
      </w:pPr>
      <w:r w:rsidRPr="005B1C31">
        <w:rPr>
          <w:rFonts w:ascii="Times New Roman" w:hAnsi="Times New Roman" w:cs="Times New Roman"/>
          <w:sz w:val="22"/>
          <w:szCs w:val="22"/>
        </w:rPr>
        <w:t xml:space="preserve">Αντικείμενο της σύμβασης είναι η </w:t>
      </w:r>
      <w:r w:rsidRPr="005B1C31">
        <w:rPr>
          <w:rFonts w:ascii="Times New Roman" w:hAnsi="Times New Roman" w:cs="Times New Roman"/>
          <w:b/>
          <w:bCs/>
          <w:sz w:val="22"/>
          <w:szCs w:val="22"/>
        </w:rPr>
        <w:t>προμήθεια και ανανέωση των συνδρομών επιστημονικών περιοδικών της</w:t>
      </w:r>
      <w:r w:rsidRPr="005B1C31">
        <w:rPr>
          <w:rFonts w:ascii="Times New Roman" w:hAnsi="Times New Roman" w:cs="Times New Roman"/>
          <w:b/>
          <w:bCs/>
        </w:rPr>
        <w:t xml:space="preserve"> Βιβλιοθήκης του Πανεπιστημίου Κρήτης στο Ρέθυμνο και στο Ηράκλειο </w:t>
      </w:r>
      <w:r w:rsidR="004A522F">
        <w:rPr>
          <w:rFonts w:ascii="Times New Roman" w:hAnsi="Times New Roman" w:cs="Times New Roman"/>
          <w:b/>
          <w:bCs/>
        </w:rPr>
        <w:t>για</w:t>
      </w:r>
      <w:r w:rsidRPr="005B1C31">
        <w:rPr>
          <w:rFonts w:ascii="Times New Roman" w:hAnsi="Times New Roman" w:cs="Times New Roman"/>
          <w:b/>
          <w:bCs/>
        </w:rPr>
        <w:t xml:space="preserve"> το έτος 2024</w:t>
      </w:r>
      <w:r w:rsidRPr="005B1C31">
        <w:rPr>
          <w:rFonts w:ascii="Times New Roman" w:hAnsi="Times New Roman" w:cs="Times New Roman"/>
        </w:rPr>
        <w:t>.</w:t>
      </w:r>
    </w:p>
    <w:p w14:paraId="04D066BE" w14:textId="77777777" w:rsidR="00900B76" w:rsidRPr="005B1C31" w:rsidRDefault="00900B76" w:rsidP="00DC08EF">
      <w:pPr>
        <w:pStyle w:val="af0"/>
        <w:spacing w:line="240" w:lineRule="atLeast"/>
        <w:jc w:val="both"/>
        <w:rPr>
          <w:rFonts w:ascii="Times New Roman" w:hAnsi="Times New Roman" w:cs="Times New Roman"/>
          <w:sz w:val="22"/>
          <w:szCs w:val="22"/>
        </w:rPr>
      </w:pPr>
      <w:r w:rsidRPr="005B1C31">
        <w:rPr>
          <w:rFonts w:ascii="Times New Roman" w:hAnsi="Times New Roman" w:cs="Times New Roman"/>
          <w:sz w:val="22"/>
          <w:szCs w:val="22"/>
        </w:rPr>
        <w:t xml:space="preserve">Ως «περιοδικές εκδόσεις του συνδρομητικού έτους 2024» νοούνται όλα τα τεύχη των ζητουμένων τίτλων περιοδικών (έντυπων και ηλεκτρονικών) που κυκλοφόρησαν ή θα κυκλοφορήσουν ως </w:t>
      </w:r>
      <w:proofErr w:type="spellStart"/>
      <w:r w:rsidRPr="005B1C31">
        <w:rPr>
          <w:rFonts w:ascii="Times New Roman" w:hAnsi="Times New Roman" w:cs="Times New Roman"/>
          <w:sz w:val="22"/>
          <w:szCs w:val="22"/>
        </w:rPr>
        <w:t>αντιστοιχούντα</w:t>
      </w:r>
      <w:proofErr w:type="spellEnd"/>
      <w:r w:rsidRPr="005B1C31">
        <w:rPr>
          <w:rFonts w:ascii="Times New Roman" w:hAnsi="Times New Roman" w:cs="Times New Roman"/>
          <w:sz w:val="22"/>
          <w:szCs w:val="22"/>
        </w:rPr>
        <w:t xml:space="preserve"> στο έτος 2024, σύμφωνα με τα ανάλογα σχήματα και τις πολιτικές έκδοσης των εκδοτών.</w:t>
      </w:r>
    </w:p>
    <w:p w14:paraId="4A023135" w14:textId="77777777" w:rsidR="00900B76" w:rsidRPr="005B1C31" w:rsidRDefault="00900B76" w:rsidP="00DC08EF">
      <w:pPr>
        <w:pStyle w:val="af0"/>
        <w:spacing w:line="240" w:lineRule="atLeast"/>
        <w:jc w:val="both"/>
        <w:rPr>
          <w:rFonts w:ascii="Times New Roman" w:hAnsi="Times New Roman" w:cs="Times New Roman"/>
          <w:b/>
          <w:bCs/>
          <w:sz w:val="22"/>
          <w:szCs w:val="22"/>
        </w:rPr>
      </w:pPr>
      <w:bookmarkStart w:id="5" w:name="_Hlk178078728"/>
      <w:bookmarkStart w:id="6" w:name="_Hlk178673627"/>
      <w:r w:rsidRPr="005B1C31">
        <w:rPr>
          <w:rFonts w:ascii="Times New Roman" w:hAnsi="Times New Roman" w:cs="Times New Roman"/>
          <w:b/>
          <w:bCs/>
          <w:sz w:val="22"/>
          <w:szCs w:val="22"/>
        </w:rPr>
        <w:t>Η παραπάνω προμήθεια αποτελείται από δύο (2) τμήματα και οι προσφορές θα πρέπει να αφορούν στο σύνολο των τίτλων του ενός ή και των δύο τμημάτων</w:t>
      </w:r>
      <w:bookmarkEnd w:id="5"/>
      <w:r w:rsidRPr="005B1C31">
        <w:rPr>
          <w:rFonts w:ascii="Times New Roman" w:hAnsi="Times New Roman" w:cs="Times New Roman"/>
          <w:sz w:val="22"/>
          <w:szCs w:val="22"/>
        </w:rPr>
        <w:t>, λόγω της ανάγκης για κοινή και</w:t>
      </w:r>
      <w:r w:rsidRPr="005B1C31">
        <w:rPr>
          <w:rFonts w:ascii="Times New Roman" w:hAnsi="Times New Roman" w:cs="Times New Roman"/>
          <w:b/>
          <w:bCs/>
          <w:sz w:val="22"/>
          <w:szCs w:val="22"/>
        </w:rPr>
        <w:t xml:space="preserve"> </w:t>
      </w:r>
      <w:r w:rsidRPr="005B1C31">
        <w:rPr>
          <w:rFonts w:ascii="Times New Roman" w:hAnsi="Times New Roman" w:cs="Times New Roman"/>
          <w:sz w:val="22"/>
          <w:szCs w:val="22"/>
        </w:rPr>
        <w:t>ομοιόμορφη διαχείριση των έντυπων και ηλεκτρονικών συνδρομών, καθώς και των συνδρομών-πακέτο, ως</w:t>
      </w:r>
      <w:r w:rsidRPr="005B1C31">
        <w:rPr>
          <w:rFonts w:ascii="Times New Roman" w:hAnsi="Times New Roman" w:cs="Times New Roman"/>
          <w:b/>
          <w:bCs/>
          <w:sz w:val="22"/>
          <w:szCs w:val="22"/>
        </w:rPr>
        <w:t xml:space="preserve"> </w:t>
      </w:r>
      <w:r w:rsidRPr="005B1C31">
        <w:rPr>
          <w:rFonts w:ascii="Times New Roman" w:hAnsi="Times New Roman" w:cs="Times New Roman"/>
          <w:sz w:val="22"/>
          <w:szCs w:val="22"/>
        </w:rPr>
        <w:t>ενιαίας συλλογής, μέσω ενιαίου συστήματος διαχείρισης και ελέγχου συνδρομών, τόσο από πλευράς</w:t>
      </w:r>
      <w:r w:rsidRPr="005B1C31">
        <w:rPr>
          <w:rFonts w:ascii="Times New Roman" w:hAnsi="Times New Roman" w:cs="Times New Roman"/>
          <w:b/>
          <w:bCs/>
          <w:sz w:val="22"/>
          <w:szCs w:val="22"/>
        </w:rPr>
        <w:t xml:space="preserve"> </w:t>
      </w:r>
      <w:r w:rsidRPr="005B1C31">
        <w:rPr>
          <w:rFonts w:ascii="Times New Roman" w:hAnsi="Times New Roman" w:cs="Times New Roman"/>
          <w:sz w:val="22"/>
          <w:szCs w:val="22"/>
        </w:rPr>
        <w:t>προμηθευτή, όσο και από πλευράς της Αναθέτουσας Αρχής κατά την υλοποίηση της προμήθειας</w:t>
      </w:r>
      <w:bookmarkEnd w:id="6"/>
      <w:r w:rsidRPr="005B1C31">
        <w:rPr>
          <w:rFonts w:ascii="Times New Roman" w:hAnsi="Times New Roman" w:cs="Times New Roman"/>
          <w:sz w:val="22"/>
          <w:szCs w:val="22"/>
        </w:rPr>
        <w:t>.</w:t>
      </w:r>
    </w:p>
    <w:p w14:paraId="6D3A67B2" w14:textId="060C4361" w:rsidR="003929DA" w:rsidRPr="00C25673" w:rsidRDefault="003929DA" w:rsidP="00DC08EF">
      <w:pPr>
        <w:pStyle w:val="af0"/>
        <w:spacing w:after="120" w:line="240" w:lineRule="atLeast"/>
        <w:jc w:val="both"/>
        <w:rPr>
          <w:rFonts w:ascii="Times New Roman" w:hAnsi="Times New Roman" w:cs="Times New Roman"/>
          <w:sz w:val="22"/>
          <w:szCs w:val="22"/>
        </w:rPr>
      </w:pPr>
      <w:r w:rsidRPr="00C25673">
        <w:rPr>
          <w:rFonts w:ascii="Times New Roman" w:hAnsi="Times New Roman" w:cs="Times New Roman"/>
          <w:sz w:val="22"/>
          <w:szCs w:val="22"/>
        </w:rPr>
        <w:t xml:space="preserve">Τα προς προμήθεια είδη κατατάσσονται στους ακόλουθους κωδικούς του Κοινού Λεξιλογίου δημοσίων συμβάσεων (CPV) : </w:t>
      </w:r>
      <w:r w:rsidR="00900B76" w:rsidRPr="00C25673">
        <w:rPr>
          <w:rFonts w:ascii="Times New Roman" w:hAnsi="Times New Roman" w:cs="Times New Roman"/>
          <w:b/>
          <w:bCs/>
          <w:sz w:val="22"/>
          <w:szCs w:val="22"/>
        </w:rPr>
        <w:t>79980000‐7 Υπηρεσίες Συνδρομών</w:t>
      </w:r>
      <w:r w:rsidRPr="00C25673">
        <w:rPr>
          <w:rStyle w:val="WW-0"/>
          <w:rFonts w:ascii="Times New Roman" w:hAnsi="Times New Roman" w:cs="Times New Roman"/>
          <w:sz w:val="22"/>
          <w:szCs w:val="22"/>
        </w:rPr>
        <w:footnoteReference w:id="2"/>
      </w:r>
    </w:p>
    <w:p w14:paraId="08A7452C" w14:textId="0C1284D1" w:rsidR="007F6135" w:rsidRPr="00C25673" w:rsidRDefault="007F6135" w:rsidP="00DC08EF">
      <w:pPr>
        <w:spacing w:line="240" w:lineRule="atLeast"/>
        <w:jc w:val="both"/>
        <w:rPr>
          <w:rFonts w:ascii="Times New Roman" w:hAnsi="Times New Roman" w:cs="Times New Roman"/>
          <w:sz w:val="22"/>
          <w:szCs w:val="22"/>
        </w:rPr>
      </w:pPr>
      <w:r w:rsidRPr="00C25673">
        <w:rPr>
          <w:rFonts w:ascii="Times New Roman" w:hAnsi="Times New Roman" w:cs="Times New Roman"/>
          <w:sz w:val="22"/>
          <w:szCs w:val="22"/>
        </w:rPr>
        <w:t xml:space="preserve">Η εκτιμώμενη αξία της σύμβασης και για τα δύο Τμήματα τίτλων ανέρχεται στο ποσό των </w:t>
      </w:r>
      <w:r w:rsidR="00A61E1E" w:rsidRPr="00C25673">
        <w:rPr>
          <w:rFonts w:ascii="Times New Roman" w:hAnsi="Times New Roman" w:cs="Times New Roman"/>
          <w:b/>
          <w:bCs/>
          <w:sz w:val="22"/>
          <w:szCs w:val="22"/>
        </w:rPr>
        <w:t>268.041,27€</w:t>
      </w:r>
      <w:r w:rsidR="000625EF" w:rsidRPr="00C25673">
        <w:rPr>
          <w:rFonts w:ascii="Times New Roman" w:hAnsi="Times New Roman" w:cs="Times New Roman"/>
          <w:b/>
          <w:bCs/>
          <w:sz w:val="22"/>
          <w:szCs w:val="22"/>
        </w:rPr>
        <w:t xml:space="preserve"> (διακ</w:t>
      </w:r>
      <w:r w:rsidR="00C40703">
        <w:rPr>
          <w:rFonts w:ascii="Times New Roman" w:hAnsi="Times New Roman" w:cs="Times New Roman"/>
          <w:b/>
          <w:bCs/>
          <w:sz w:val="22"/>
          <w:szCs w:val="22"/>
        </w:rPr>
        <w:t>οσίων</w:t>
      </w:r>
      <w:r w:rsidR="000625EF" w:rsidRPr="00C25673">
        <w:rPr>
          <w:rFonts w:ascii="Times New Roman" w:hAnsi="Times New Roman" w:cs="Times New Roman"/>
          <w:b/>
          <w:bCs/>
          <w:sz w:val="22"/>
          <w:szCs w:val="22"/>
        </w:rPr>
        <w:t xml:space="preserve"> εξήντα οκτώ χιλιάδων σαράντα ενός ευρώ και είκοσι επτά λεπτών)</w:t>
      </w:r>
      <w:r w:rsidRPr="00C25673">
        <w:rPr>
          <w:rFonts w:ascii="Times New Roman" w:hAnsi="Times New Roman" w:cs="Times New Roman"/>
          <w:sz w:val="22"/>
          <w:szCs w:val="22"/>
        </w:rPr>
        <w:t xml:space="preserve"> συμπεριλαμβανομένου ΦΠΑ και αναλύεται στις παρακάτω κατηγορίες</w:t>
      </w:r>
      <w:r w:rsidR="004F1F9A">
        <w:rPr>
          <w:rFonts w:ascii="Times New Roman" w:hAnsi="Times New Roman" w:cs="Times New Roman"/>
          <w:sz w:val="22"/>
          <w:szCs w:val="22"/>
        </w:rPr>
        <w:t>:</w:t>
      </w:r>
    </w:p>
    <w:p w14:paraId="141568AD" w14:textId="1BCBF560" w:rsidR="007F6135" w:rsidRPr="00C25673" w:rsidRDefault="0054432C" w:rsidP="00C25673">
      <w:pPr>
        <w:pStyle w:val="aff1"/>
        <w:numPr>
          <w:ilvl w:val="0"/>
          <w:numId w:val="7"/>
        </w:numPr>
        <w:spacing w:line="240" w:lineRule="atLeast"/>
        <w:jc w:val="both"/>
        <w:rPr>
          <w:rFonts w:ascii="Times New Roman" w:hAnsi="Times New Roman" w:cs="Times New Roman"/>
          <w:sz w:val="22"/>
          <w:szCs w:val="22"/>
        </w:rPr>
      </w:pPr>
      <w:r w:rsidRPr="00C25673">
        <w:rPr>
          <w:rFonts w:ascii="Times New Roman" w:hAnsi="Times New Roman" w:cs="Times New Roman"/>
          <w:b/>
          <w:bCs/>
          <w:sz w:val="22"/>
          <w:szCs w:val="22"/>
        </w:rPr>
        <w:t>Τμήμα 1</w:t>
      </w:r>
      <w:r w:rsidRPr="00C25673">
        <w:rPr>
          <w:rFonts w:ascii="Times New Roman" w:hAnsi="Times New Roman" w:cs="Times New Roman"/>
          <w:b/>
          <w:bCs/>
          <w:sz w:val="22"/>
          <w:szCs w:val="22"/>
          <w:vertAlign w:val="superscript"/>
        </w:rPr>
        <w:t>ο</w:t>
      </w:r>
      <w:r w:rsidRPr="00C25673">
        <w:rPr>
          <w:rFonts w:ascii="Times New Roman" w:hAnsi="Times New Roman" w:cs="Times New Roman"/>
          <w:b/>
          <w:bCs/>
          <w:sz w:val="22"/>
          <w:szCs w:val="22"/>
        </w:rPr>
        <w:t xml:space="preserve"> </w:t>
      </w:r>
      <w:r w:rsidR="007F6135" w:rsidRPr="00C25673">
        <w:rPr>
          <w:rFonts w:ascii="Times New Roman" w:hAnsi="Times New Roman" w:cs="Times New Roman"/>
          <w:b/>
          <w:bCs/>
          <w:sz w:val="22"/>
          <w:szCs w:val="22"/>
        </w:rPr>
        <w:t xml:space="preserve">: </w:t>
      </w:r>
      <w:r w:rsidRPr="00C25673">
        <w:rPr>
          <w:rFonts w:ascii="Times New Roman" w:hAnsi="Times New Roman" w:cs="Times New Roman"/>
          <w:b/>
          <w:bCs/>
          <w:sz w:val="22"/>
          <w:szCs w:val="22"/>
        </w:rPr>
        <w:t xml:space="preserve">Έντυπες &amp; Ηλεκτρονικές εκδόσεις επιστημονικών περιοδικών </w:t>
      </w:r>
      <w:r w:rsidRPr="00C25673">
        <w:rPr>
          <w:rFonts w:ascii="Times New Roman" w:hAnsi="Times New Roman" w:cs="Times New Roman"/>
          <w:sz w:val="22"/>
          <w:szCs w:val="22"/>
        </w:rPr>
        <w:t>(</w:t>
      </w:r>
      <w:r w:rsidR="007F6135" w:rsidRPr="00C25673">
        <w:rPr>
          <w:rFonts w:ascii="Times New Roman" w:hAnsi="Times New Roman" w:cs="Times New Roman"/>
          <w:sz w:val="22"/>
          <w:szCs w:val="22"/>
        </w:rPr>
        <w:t>συνολική εκτιμώμενη αξία χωρίς Φ.Π.Α</w:t>
      </w:r>
      <w:r w:rsidR="007F6135" w:rsidRPr="00C25673">
        <w:rPr>
          <w:rFonts w:ascii="Times New Roman" w:hAnsi="Times New Roman" w:cs="Times New Roman"/>
          <w:b/>
          <w:bCs/>
          <w:sz w:val="22"/>
          <w:szCs w:val="22"/>
        </w:rPr>
        <w:t xml:space="preserve">. </w:t>
      </w:r>
      <w:r w:rsidRPr="00C25673">
        <w:rPr>
          <w:rFonts w:ascii="Times New Roman" w:hAnsi="Times New Roman" w:cs="Times New Roman"/>
          <w:b/>
          <w:bCs/>
          <w:sz w:val="22"/>
          <w:szCs w:val="22"/>
        </w:rPr>
        <w:t>224.676,62€)</w:t>
      </w:r>
    </w:p>
    <w:p w14:paraId="27DAAE2C" w14:textId="25C16B7D" w:rsidR="0054432C" w:rsidRPr="00C25673" w:rsidRDefault="0054432C" w:rsidP="00C25673">
      <w:pPr>
        <w:spacing w:line="240" w:lineRule="atLeast"/>
        <w:ind w:left="720"/>
        <w:jc w:val="both"/>
        <w:rPr>
          <w:rFonts w:ascii="Times New Roman" w:eastAsia="Times New Roman" w:hAnsi="Times New Roman" w:cs="Times New Roman"/>
          <w:b/>
          <w:bCs/>
          <w:color w:val="000000"/>
          <w:sz w:val="22"/>
          <w:szCs w:val="22"/>
        </w:rPr>
      </w:pPr>
      <w:r w:rsidRPr="00C25673">
        <w:rPr>
          <w:rFonts w:ascii="Times New Roman" w:eastAsia="Times New Roman" w:hAnsi="Times New Roman" w:cs="Times New Roman"/>
          <w:b/>
          <w:bCs/>
          <w:color w:val="000000"/>
          <w:sz w:val="22"/>
          <w:szCs w:val="22"/>
        </w:rPr>
        <w:t xml:space="preserve">Α. </w:t>
      </w:r>
      <w:r w:rsidRPr="00C25673">
        <w:rPr>
          <w:rFonts w:ascii="Times New Roman" w:hAnsi="Times New Roman" w:cs="Times New Roman"/>
          <w:b/>
          <w:bCs/>
          <w:sz w:val="22"/>
          <w:szCs w:val="22"/>
        </w:rPr>
        <w:t>Ηλεκτρονικές Εκδόσεις</w:t>
      </w:r>
      <w:r w:rsidRPr="00C25673">
        <w:rPr>
          <w:rFonts w:ascii="Times New Roman" w:hAnsi="Times New Roman" w:cs="Times New Roman"/>
          <w:sz w:val="22"/>
          <w:szCs w:val="22"/>
        </w:rPr>
        <w:t xml:space="preserve">: </w:t>
      </w:r>
      <w:bookmarkStart w:id="7" w:name="_Hlk178148540"/>
      <w:r w:rsidRPr="00C25673">
        <w:rPr>
          <w:rFonts w:ascii="Times New Roman" w:hAnsi="Times New Roman" w:cs="Times New Roman"/>
          <w:sz w:val="22"/>
          <w:szCs w:val="22"/>
        </w:rPr>
        <w:t xml:space="preserve">Συνολική εκτιμώμενη αξία </w:t>
      </w:r>
      <w:r w:rsidRPr="00C25673">
        <w:rPr>
          <w:rFonts w:ascii="Times New Roman" w:hAnsi="Times New Roman" w:cs="Times New Roman"/>
          <w:b/>
          <w:bCs/>
          <w:sz w:val="22"/>
          <w:szCs w:val="22"/>
        </w:rPr>
        <w:t>χωρίς ΦΠΑ</w:t>
      </w:r>
      <w:r w:rsidRPr="00C25673">
        <w:rPr>
          <w:rFonts w:ascii="Times New Roman" w:hAnsi="Times New Roman" w:cs="Times New Roman"/>
          <w:sz w:val="22"/>
          <w:szCs w:val="22"/>
        </w:rPr>
        <w:t xml:space="preserve"> </w:t>
      </w:r>
      <w:r w:rsidRPr="00C25673">
        <w:rPr>
          <w:rFonts w:ascii="Times New Roman" w:hAnsi="Times New Roman" w:cs="Times New Roman"/>
          <w:b/>
          <w:bCs/>
          <w:sz w:val="22"/>
          <w:szCs w:val="22"/>
        </w:rPr>
        <w:t xml:space="preserve">139.039,62 </w:t>
      </w:r>
      <w:r w:rsidRPr="00C25673">
        <w:rPr>
          <w:rFonts w:ascii="Times New Roman" w:eastAsia="Times New Roman" w:hAnsi="Times New Roman" w:cs="Times New Roman"/>
          <w:b/>
          <w:bCs/>
          <w:color w:val="000000"/>
          <w:sz w:val="22"/>
          <w:szCs w:val="22"/>
        </w:rPr>
        <w:t xml:space="preserve">€, </w:t>
      </w:r>
      <w:r w:rsidRPr="00C25673">
        <w:rPr>
          <w:rFonts w:ascii="Times New Roman" w:eastAsia="Times New Roman" w:hAnsi="Times New Roman" w:cs="Times New Roman"/>
          <w:color w:val="000000"/>
          <w:sz w:val="22"/>
          <w:szCs w:val="22"/>
        </w:rPr>
        <w:t>εκτιμώμενη αξία</w:t>
      </w:r>
      <w:r w:rsidRPr="00C25673">
        <w:rPr>
          <w:rFonts w:ascii="Times New Roman" w:eastAsia="Times New Roman" w:hAnsi="Times New Roman" w:cs="Times New Roman"/>
          <w:b/>
          <w:bCs/>
          <w:color w:val="000000"/>
          <w:sz w:val="22"/>
          <w:szCs w:val="22"/>
        </w:rPr>
        <w:t xml:space="preserve"> με ΦΠΑ 24 % </w:t>
      </w:r>
      <w:r w:rsidRPr="00C25673">
        <w:rPr>
          <w:rFonts w:ascii="Times New Roman" w:eastAsia="Times New Roman" w:hAnsi="Times New Roman" w:cs="Times New Roman"/>
          <w:b/>
          <w:bCs/>
          <w:sz w:val="22"/>
          <w:szCs w:val="22"/>
        </w:rPr>
        <w:t>172.409,13</w:t>
      </w:r>
      <w:r w:rsidRPr="0004736F">
        <w:rPr>
          <w:rFonts w:ascii="Times New Roman" w:eastAsia="Times New Roman" w:hAnsi="Times New Roman" w:cs="Times New Roman"/>
          <w:b/>
          <w:bCs/>
          <w:color w:val="000000"/>
          <w:sz w:val="22"/>
          <w:szCs w:val="22"/>
        </w:rPr>
        <w:t>€,</w:t>
      </w:r>
    </w:p>
    <w:bookmarkEnd w:id="7"/>
    <w:p w14:paraId="0B58A1D5" w14:textId="21159106" w:rsidR="0054432C" w:rsidRPr="00C25673" w:rsidRDefault="0054432C" w:rsidP="00C25673">
      <w:pPr>
        <w:spacing w:line="240" w:lineRule="atLeast"/>
        <w:ind w:left="720"/>
        <w:jc w:val="both"/>
        <w:rPr>
          <w:rFonts w:ascii="Times New Roman" w:eastAsia="Times New Roman" w:hAnsi="Times New Roman" w:cs="Times New Roman"/>
          <w:b/>
          <w:bCs/>
          <w:color w:val="000000"/>
          <w:sz w:val="22"/>
          <w:szCs w:val="22"/>
        </w:rPr>
      </w:pPr>
      <w:r w:rsidRPr="00C25673">
        <w:rPr>
          <w:rFonts w:ascii="Times New Roman" w:hAnsi="Times New Roman" w:cs="Times New Roman"/>
          <w:b/>
          <w:bCs/>
          <w:sz w:val="22"/>
          <w:szCs w:val="22"/>
        </w:rPr>
        <w:t>Β. Έντυπες – ηλεκτρονικές Εκδόσεις</w:t>
      </w:r>
      <w:r w:rsidRPr="00C25673">
        <w:rPr>
          <w:rFonts w:ascii="Times New Roman" w:hAnsi="Times New Roman" w:cs="Times New Roman"/>
          <w:sz w:val="22"/>
          <w:szCs w:val="22"/>
        </w:rPr>
        <w:t xml:space="preserve">: Συνολική  εκτιμώμενη αξία </w:t>
      </w:r>
      <w:r w:rsidRPr="00C25673">
        <w:rPr>
          <w:rFonts w:ascii="Times New Roman" w:hAnsi="Times New Roman" w:cs="Times New Roman"/>
          <w:b/>
          <w:bCs/>
          <w:sz w:val="22"/>
          <w:szCs w:val="22"/>
        </w:rPr>
        <w:t xml:space="preserve"> χωρίς ΦΠΑ</w:t>
      </w:r>
      <w:r w:rsidRPr="00C25673">
        <w:rPr>
          <w:rFonts w:ascii="Times New Roman" w:eastAsia="Times New Roman" w:hAnsi="Times New Roman" w:cs="Times New Roman"/>
          <w:b/>
          <w:bCs/>
          <w:color w:val="000000"/>
          <w:sz w:val="22"/>
          <w:szCs w:val="22"/>
        </w:rPr>
        <w:t xml:space="preserve"> </w:t>
      </w:r>
      <w:r w:rsidRPr="00C25673">
        <w:rPr>
          <w:rFonts w:ascii="Times New Roman" w:hAnsi="Times New Roman" w:cs="Times New Roman"/>
          <w:b/>
          <w:bCs/>
          <w:sz w:val="22"/>
          <w:szCs w:val="22"/>
        </w:rPr>
        <w:t>85.637,00</w:t>
      </w:r>
      <w:r w:rsidRPr="00C25673">
        <w:rPr>
          <w:rFonts w:ascii="Times New Roman" w:eastAsia="Times New Roman" w:hAnsi="Times New Roman" w:cs="Times New Roman"/>
          <w:b/>
          <w:bCs/>
          <w:color w:val="000000"/>
          <w:sz w:val="22"/>
          <w:szCs w:val="22"/>
        </w:rPr>
        <w:t xml:space="preserve">€, </w:t>
      </w:r>
      <w:r w:rsidRPr="00C25673">
        <w:rPr>
          <w:rFonts w:ascii="Times New Roman" w:hAnsi="Times New Roman" w:cs="Times New Roman"/>
          <w:sz w:val="22"/>
          <w:szCs w:val="22"/>
        </w:rPr>
        <w:t>εκτιμώμενη</w:t>
      </w:r>
      <w:r w:rsidRPr="00C25673">
        <w:rPr>
          <w:rFonts w:ascii="Times New Roman" w:hAnsi="Times New Roman" w:cs="Times New Roman"/>
          <w:b/>
          <w:bCs/>
          <w:sz w:val="22"/>
          <w:szCs w:val="22"/>
        </w:rPr>
        <w:t xml:space="preserve"> </w:t>
      </w:r>
      <w:r w:rsidRPr="00C25673">
        <w:rPr>
          <w:rFonts w:ascii="Times New Roman" w:hAnsi="Times New Roman" w:cs="Times New Roman"/>
          <w:sz w:val="22"/>
          <w:szCs w:val="22"/>
        </w:rPr>
        <w:t>αξία</w:t>
      </w:r>
      <w:r w:rsidRPr="00C25673">
        <w:rPr>
          <w:rFonts w:ascii="Times New Roman" w:hAnsi="Times New Roman" w:cs="Times New Roman"/>
          <w:b/>
          <w:bCs/>
          <w:sz w:val="22"/>
          <w:szCs w:val="22"/>
        </w:rPr>
        <w:t xml:space="preserve"> με ΦΠΑ 6% </w:t>
      </w:r>
      <w:r w:rsidRPr="00C25673">
        <w:rPr>
          <w:rFonts w:ascii="Times New Roman" w:eastAsia="Times New Roman" w:hAnsi="Times New Roman" w:cs="Times New Roman"/>
          <w:b/>
          <w:bCs/>
          <w:sz w:val="22"/>
          <w:szCs w:val="22"/>
        </w:rPr>
        <w:t>90.775,22</w:t>
      </w:r>
      <w:r w:rsidRPr="00C25673">
        <w:rPr>
          <w:rFonts w:ascii="Times New Roman" w:eastAsia="Times New Roman" w:hAnsi="Times New Roman" w:cs="Times New Roman"/>
          <w:b/>
          <w:bCs/>
          <w:color w:val="000000"/>
          <w:sz w:val="22"/>
          <w:szCs w:val="22"/>
        </w:rPr>
        <w:t>€.</w:t>
      </w:r>
    </w:p>
    <w:p w14:paraId="41AD4AF5" w14:textId="356F92CC" w:rsidR="007F6135" w:rsidRPr="00C50D5C" w:rsidRDefault="007F6135" w:rsidP="00F84CD3">
      <w:pPr>
        <w:spacing w:line="240" w:lineRule="atLeast"/>
        <w:jc w:val="both"/>
        <w:rPr>
          <w:rFonts w:ascii="Times New Roman" w:hAnsi="Times New Roman" w:cs="Times New Roman"/>
          <w:sz w:val="22"/>
          <w:szCs w:val="22"/>
        </w:rPr>
      </w:pPr>
      <w:r w:rsidRPr="00C25673">
        <w:rPr>
          <w:rFonts w:ascii="Times New Roman" w:hAnsi="Times New Roman" w:cs="Times New Roman"/>
          <w:sz w:val="22"/>
          <w:szCs w:val="22"/>
        </w:rPr>
        <w:t xml:space="preserve">Επισημαίνεται ότι επί ποινή αποκλεισμού το κόστος της οικονομικής προσφοράς, </w:t>
      </w:r>
      <w:r w:rsidRPr="00C25673">
        <w:rPr>
          <w:rFonts w:ascii="Times New Roman" w:hAnsi="Times New Roman" w:cs="Times New Roman"/>
          <w:b/>
          <w:bCs/>
          <w:sz w:val="22"/>
          <w:szCs w:val="22"/>
        </w:rPr>
        <w:t>δεν θα πρέπει να υπερβαίνει τον προϋπολογισμό ανά κατηγορία</w:t>
      </w:r>
      <w:r w:rsidRPr="00C25673">
        <w:rPr>
          <w:rFonts w:ascii="Times New Roman" w:hAnsi="Times New Roman" w:cs="Times New Roman"/>
          <w:sz w:val="22"/>
          <w:szCs w:val="22"/>
        </w:rPr>
        <w:t xml:space="preserve"> </w:t>
      </w:r>
      <w:r w:rsidRPr="00C25673">
        <w:rPr>
          <w:rFonts w:ascii="Times New Roman" w:hAnsi="Times New Roman" w:cs="Times New Roman"/>
          <w:b/>
          <w:bCs/>
          <w:sz w:val="22"/>
          <w:szCs w:val="22"/>
        </w:rPr>
        <w:t>Α (ΗΛΕΚΤΡΟΝΙΚΕΣ ΕΚΔΟΣΕΙΣ) και Β (ΕΝΤΥΠΕΣ- ΗΛΕΚΤΡΟΝΙΚΕΣ ΕΚΔΟΣΕΙΣ)</w:t>
      </w:r>
      <w:r w:rsidR="00D83594">
        <w:rPr>
          <w:rFonts w:ascii="Times New Roman" w:hAnsi="Times New Roman" w:cs="Times New Roman"/>
          <w:b/>
          <w:bCs/>
          <w:sz w:val="22"/>
          <w:szCs w:val="22"/>
        </w:rPr>
        <w:t>.</w:t>
      </w:r>
    </w:p>
    <w:p w14:paraId="6160EDE1" w14:textId="6B426312" w:rsidR="0054432C" w:rsidRPr="00C25673" w:rsidRDefault="0054432C" w:rsidP="00F84CD3">
      <w:pPr>
        <w:pStyle w:val="aff1"/>
        <w:numPr>
          <w:ilvl w:val="0"/>
          <w:numId w:val="7"/>
        </w:numPr>
        <w:spacing w:after="160" w:line="240" w:lineRule="atLeast"/>
        <w:jc w:val="both"/>
        <w:rPr>
          <w:rFonts w:ascii="Times New Roman" w:hAnsi="Times New Roman" w:cs="Times New Roman"/>
          <w:b/>
          <w:bCs/>
          <w:sz w:val="22"/>
          <w:szCs w:val="22"/>
        </w:rPr>
      </w:pPr>
      <w:r w:rsidRPr="00C25673">
        <w:rPr>
          <w:rFonts w:ascii="Times New Roman" w:hAnsi="Times New Roman" w:cs="Times New Roman"/>
          <w:b/>
          <w:bCs/>
          <w:sz w:val="22"/>
          <w:szCs w:val="22"/>
        </w:rPr>
        <w:t>Τμήμα 2</w:t>
      </w:r>
      <w:r w:rsidRPr="00C25673">
        <w:rPr>
          <w:rFonts w:ascii="Times New Roman" w:hAnsi="Times New Roman" w:cs="Times New Roman"/>
          <w:b/>
          <w:bCs/>
          <w:sz w:val="22"/>
          <w:szCs w:val="22"/>
          <w:vertAlign w:val="superscript"/>
        </w:rPr>
        <w:t>ο</w:t>
      </w:r>
      <w:r w:rsidRPr="00C25673">
        <w:rPr>
          <w:rFonts w:ascii="Times New Roman" w:hAnsi="Times New Roman" w:cs="Times New Roman"/>
          <w:b/>
          <w:bCs/>
          <w:sz w:val="22"/>
          <w:szCs w:val="22"/>
        </w:rPr>
        <w:t xml:space="preserve"> : Έντυπα ελληνικά Περιοδικά </w:t>
      </w:r>
      <w:r w:rsidRPr="00C25673">
        <w:rPr>
          <w:rFonts w:ascii="Times New Roman" w:hAnsi="Times New Roman" w:cs="Times New Roman"/>
          <w:sz w:val="22"/>
          <w:szCs w:val="22"/>
        </w:rPr>
        <w:t xml:space="preserve">(συνολική εκτιμώμενη αξία χωρίς ΦΠΑ </w:t>
      </w:r>
      <w:r w:rsidRPr="00C25673">
        <w:rPr>
          <w:rFonts w:ascii="Times New Roman" w:hAnsi="Times New Roman" w:cs="Times New Roman"/>
          <w:b/>
          <w:bCs/>
          <w:sz w:val="22"/>
          <w:szCs w:val="22"/>
        </w:rPr>
        <w:t>4.582,</w:t>
      </w:r>
      <w:r w:rsidR="003A7244">
        <w:rPr>
          <w:rFonts w:ascii="Times New Roman" w:hAnsi="Times New Roman" w:cs="Times New Roman"/>
          <w:b/>
          <w:bCs/>
          <w:sz w:val="22"/>
          <w:szCs w:val="22"/>
        </w:rPr>
        <w:t>00</w:t>
      </w:r>
      <w:r w:rsidRPr="00C25673">
        <w:rPr>
          <w:rFonts w:ascii="Times New Roman" w:hAnsi="Times New Roman" w:cs="Times New Roman"/>
          <w:b/>
          <w:bCs/>
          <w:sz w:val="22"/>
          <w:szCs w:val="22"/>
        </w:rPr>
        <w:t>€)</w:t>
      </w:r>
    </w:p>
    <w:p w14:paraId="7FE082D3" w14:textId="7C4DCDC9" w:rsidR="007F6135" w:rsidRPr="00C25673" w:rsidRDefault="0054432C" w:rsidP="00F84CD3">
      <w:pPr>
        <w:spacing w:line="240" w:lineRule="atLeast"/>
        <w:ind w:left="709"/>
        <w:jc w:val="both"/>
        <w:rPr>
          <w:rFonts w:ascii="Times New Roman" w:hAnsi="Times New Roman" w:cs="Times New Roman"/>
          <w:b/>
          <w:bCs/>
          <w:sz w:val="22"/>
          <w:szCs w:val="22"/>
        </w:rPr>
      </w:pPr>
      <w:r w:rsidRPr="00C25673">
        <w:rPr>
          <w:rFonts w:ascii="Times New Roman" w:hAnsi="Times New Roman" w:cs="Times New Roman"/>
          <w:b/>
          <w:bCs/>
          <w:sz w:val="22"/>
          <w:szCs w:val="22"/>
        </w:rPr>
        <w:t xml:space="preserve">Γ. Έντυπα ελληνικά περιοδικά </w:t>
      </w:r>
      <w:r w:rsidRPr="00C25673">
        <w:rPr>
          <w:rFonts w:ascii="Times New Roman" w:hAnsi="Times New Roman" w:cs="Times New Roman"/>
          <w:sz w:val="22"/>
          <w:szCs w:val="22"/>
        </w:rPr>
        <w:t>Συνολική εκτιμώμενη αξία</w:t>
      </w:r>
      <w:r w:rsidRPr="00C25673">
        <w:rPr>
          <w:rFonts w:ascii="Times New Roman" w:hAnsi="Times New Roman" w:cs="Times New Roman"/>
          <w:b/>
          <w:bCs/>
          <w:sz w:val="22"/>
          <w:szCs w:val="22"/>
        </w:rPr>
        <w:t xml:space="preserve"> χωρίς ΦΠΑ</w:t>
      </w:r>
      <w:r w:rsidRPr="00C25673">
        <w:rPr>
          <w:rFonts w:ascii="Times New Roman" w:hAnsi="Times New Roman" w:cs="Times New Roman"/>
          <w:sz w:val="22"/>
          <w:szCs w:val="22"/>
        </w:rPr>
        <w:t xml:space="preserve"> </w:t>
      </w:r>
      <w:r w:rsidRPr="00C25673">
        <w:rPr>
          <w:rFonts w:ascii="Times New Roman" w:eastAsia="Times New Roman" w:hAnsi="Times New Roman" w:cs="Times New Roman"/>
          <w:b/>
          <w:bCs/>
          <w:color w:val="000000"/>
          <w:sz w:val="22"/>
          <w:szCs w:val="22"/>
        </w:rPr>
        <w:t>4.582,</w:t>
      </w:r>
      <w:r w:rsidR="0004736F">
        <w:rPr>
          <w:rFonts w:ascii="Times New Roman" w:eastAsia="Times New Roman" w:hAnsi="Times New Roman" w:cs="Times New Roman"/>
          <w:b/>
          <w:bCs/>
          <w:color w:val="000000"/>
          <w:sz w:val="22"/>
          <w:szCs w:val="22"/>
        </w:rPr>
        <w:t>00</w:t>
      </w:r>
      <w:r w:rsidRPr="00C25673">
        <w:rPr>
          <w:rFonts w:ascii="Times New Roman" w:hAnsi="Times New Roman" w:cs="Times New Roman"/>
          <w:b/>
          <w:bCs/>
          <w:sz w:val="22"/>
          <w:szCs w:val="22"/>
        </w:rPr>
        <w:t xml:space="preserve">€, </w:t>
      </w:r>
      <w:r w:rsidRPr="00C25673">
        <w:rPr>
          <w:rFonts w:ascii="Times New Roman" w:hAnsi="Times New Roman" w:cs="Times New Roman"/>
          <w:sz w:val="22"/>
          <w:szCs w:val="22"/>
        </w:rPr>
        <w:t>εκτιμώμενη αξία</w:t>
      </w:r>
      <w:r w:rsidRPr="00C25673">
        <w:rPr>
          <w:rFonts w:ascii="Times New Roman" w:hAnsi="Times New Roman" w:cs="Times New Roman"/>
          <w:b/>
          <w:bCs/>
          <w:sz w:val="22"/>
          <w:szCs w:val="22"/>
        </w:rPr>
        <w:t xml:space="preserve"> με ΦΠΑ 6%  4.856,</w:t>
      </w:r>
      <w:r w:rsidR="0004736F">
        <w:rPr>
          <w:rFonts w:ascii="Times New Roman" w:hAnsi="Times New Roman" w:cs="Times New Roman"/>
          <w:b/>
          <w:bCs/>
          <w:sz w:val="22"/>
          <w:szCs w:val="22"/>
        </w:rPr>
        <w:t>92</w:t>
      </w:r>
      <w:r w:rsidRPr="00C25673">
        <w:rPr>
          <w:rFonts w:ascii="Times New Roman" w:hAnsi="Times New Roman" w:cs="Times New Roman"/>
          <w:b/>
          <w:bCs/>
          <w:sz w:val="22"/>
          <w:szCs w:val="22"/>
        </w:rPr>
        <w:t>€.</w:t>
      </w:r>
    </w:p>
    <w:p w14:paraId="2D26A23B" w14:textId="06A50E58" w:rsidR="007F6135" w:rsidRPr="00C25673" w:rsidRDefault="007F6135" w:rsidP="00F84CD3">
      <w:pPr>
        <w:spacing w:line="240" w:lineRule="atLeast"/>
        <w:jc w:val="both"/>
        <w:rPr>
          <w:rFonts w:ascii="Times New Roman" w:hAnsi="Times New Roman" w:cs="Times New Roman"/>
          <w:sz w:val="22"/>
          <w:szCs w:val="22"/>
        </w:rPr>
      </w:pPr>
      <w:r w:rsidRPr="00C25673">
        <w:rPr>
          <w:rFonts w:ascii="Times New Roman" w:hAnsi="Times New Roman" w:cs="Times New Roman"/>
          <w:sz w:val="22"/>
          <w:szCs w:val="22"/>
        </w:rPr>
        <w:t xml:space="preserve">Προσφορές υποβάλλονται για το σύνολο των τίτλων </w:t>
      </w:r>
      <w:r w:rsidRPr="00C25673">
        <w:rPr>
          <w:rFonts w:ascii="Times New Roman" w:hAnsi="Times New Roman" w:cs="Times New Roman"/>
          <w:b/>
          <w:bCs/>
          <w:sz w:val="22"/>
          <w:szCs w:val="22"/>
        </w:rPr>
        <w:t>ενός ή και των δύο Τμημάτων</w:t>
      </w:r>
      <w:r w:rsidR="00F84CD3">
        <w:rPr>
          <w:rFonts w:ascii="Times New Roman" w:hAnsi="Times New Roman" w:cs="Times New Roman"/>
          <w:b/>
          <w:bCs/>
          <w:sz w:val="22"/>
          <w:szCs w:val="22"/>
        </w:rPr>
        <w:t>.</w:t>
      </w:r>
      <w:r w:rsidR="00F84CD3">
        <w:rPr>
          <w:rFonts w:ascii="Times New Roman" w:hAnsi="Times New Roman" w:cs="Times New Roman"/>
          <w:sz w:val="22"/>
          <w:szCs w:val="22"/>
        </w:rPr>
        <w:t xml:space="preserve"> </w:t>
      </w:r>
      <w:r w:rsidRPr="00C25673">
        <w:rPr>
          <w:rFonts w:ascii="Times New Roman" w:hAnsi="Times New Roman" w:cs="Times New Roman"/>
          <w:sz w:val="22"/>
          <w:szCs w:val="22"/>
        </w:rPr>
        <w:t>Ο μέγιστος αριθμός ΤΜΗΜΑΤΩΝ που μπορεί να ανατεθεί σε έναν προσφέροντα ορίζεται σε δυο.</w:t>
      </w:r>
    </w:p>
    <w:p w14:paraId="79D07652" w14:textId="77777777" w:rsidR="00527791" w:rsidRPr="00C25673" w:rsidRDefault="00527791" w:rsidP="00F84CD3">
      <w:pPr>
        <w:spacing w:line="240" w:lineRule="atLeast"/>
        <w:jc w:val="both"/>
        <w:rPr>
          <w:rFonts w:ascii="Times New Roman" w:hAnsi="Times New Roman" w:cs="Times New Roman"/>
          <w:sz w:val="22"/>
          <w:szCs w:val="22"/>
        </w:rPr>
      </w:pPr>
      <w:r w:rsidRPr="00C25673">
        <w:rPr>
          <w:rFonts w:ascii="Times New Roman" w:hAnsi="Times New Roman" w:cs="Times New Roman"/>
          <w:sz w:val="22"/>
          <w:szCs w:val="22"/>
        </w:rPr>
        <w:t xml:space="preserve">Η διάρκεια της σύμβασης ορίζεται </w:t>
      </w:r>
      <w:r w:rsidRPr="00C50D5C">
        <w:rPr>
          <w:rFonts w:ascii="Times New Roman" w:hAnsi="Times New Roman" w:cs="Times New Roman"/>
          <w:b/>
          <w:bCs/>
          <w:sz w:val="22"/>
          <w:szCs w:val="22"/>
        </w:rPr>
        <w:t>σε ένα (1) έτος</w:t>
      </w:r>
      <w:r w:rsidRPr="00C25673">
        <w:rPr>
          <w:rFonts w:ascii="Times New Roman" w:hAnsi="Times New Roman" w:cs="Times New Roman"/>
          <w:sz w:val="22"/>
          <w:szCs w:val="22"/>
        </w:rPr>
        <w:t xml:space="preserve"> από την υπογραφή της.</w:t>
      </w:r>
    </w:p>
    <w:p w14:paraId="7E9E6B96" w14:textId="77777777" w:rsidR="007F6135" w:rsidRPr="00C25673" w:rsidRDefault="007F6135" w:rsidP="00C25673">
      <w:pPr>
        <w:spacing w:line="240" w:lineRule="atLeast"/>
        <w:jc w:val="both"/>
        <w:rPr>
          <w:rFonts w:ascii="Times New Roman" w:hAnsi="Times New Roman" w:cs="Times New Roman"/>
          <w:sz w:val="22"/>
          <w:szCs w:val="22"/>
        </w:rPr>
      </w:pPr>
      <w:r w:rsidRPr="00C25673">
        <w:rPr>
          <w:rFonts w:ascii="Times New Roman" w:hAnsi="Times New Roman" w:cs="Times New Roman"/>
          <w:sz w:val="22"/>
          <w:szCs w:val="22"/>
        </w:rPr>
        <w:t>Αναλυτική περιγραφή του φυσικού και οικονομικού αντικειμένου της σύμβασης δίδεται στο ΠΑΡΑΡΤΗΜΑ Ι της παρούσας διακήρυξης.</w:t>
      </w:r>
    </w:p>
    <w:p w14:paraId="76B001AA" w14:textId="3395DA7D" w:rsidR="0031698B" w:rsidRPr="00EB44B3" w:rsidRDefault="007F6135" w:rsidP="00C25673">
      <w:pPr>
        <w:spacing w:line="240" w:lineRule="atLeast"/>
        <w:jc w:val="both"/>
        <w:rPr>
          <w:rFonts w:ascii="Times New Roman" w:hAnsi="Times New Roman" w:cs="Times New Roman"/>
          <w:sz w:val="22"/>
          <w:szCs w:val="22"/>
        </w:rPr>
      </w:pPr>
      <w:r w:rsidRPr="00C25673">
        <w:rPr>
          <w:rFonts w:ascii="Times New Roman" w:hAnsi="Times New Roman" w:cs="Times New Roman"/>
          <w:sz w:val="22"/>
          <w:szCs w:val="22"/>
        </w:rPr>
        <w:lastRenderedPageBreak/>
        <w:t xml:space="preserve">Η σύμβαση θα ανατεθεί με το κριτήριο της </w:t>
      </w:r>
      <w:r w:rsidRPr="00C25673">
        <w:rPr>
          <w:rFonts w:ascii="Times New Roman" w:hAnsi="Times New Roman" w:cs="Times New Roman"/>
          <w:b/>
          <w:bCs/>
          <w:sz w:val="22"/>
          <w:szCs w:val="22"/>
        </w:rPr>
        <w:t>πλέον συμφέρουσας από οικονομική άποψη προσφοράς, βάσει της βέλτιστης σχέσης ποιότητας τιμής</w:t>
      </w:r>
      <w:r w:rsidRPr="00C25673">
        <w:rPr>
          <w:rFonts w:ascii="Times New Roman" w:hAnsi="Times New Roman" w:cs="Times New Roman"/>
          <w:sz w:val="22"/>
          <w:szCs w:val="22"/>
        </w:rPr>
        <w:t xml:space="preserve"> για το σύνολο των τίτλων ενός ή και των δύο Τμημάτων</w:t>
      </w:r>
      <w:r w:rsidR="00EB44B3" w:rsidRPr="00EB44B3">
        <w:rPr>
          <w:rFonts w:ascii="Times New Roman" w:hAnsi="Times New Roman" w:cs="Times New Roman"/>
          <w:sz w:val="22"/>
          <w:szCs w:val="22"/>
        </w:rPr>
        <w:t>.</w:t>
      </w:r>
    </w:p>
    <w:p w14:paraId="79EA30D9" w14:textId="275313C6" w:rsidR="003929DA" w:rsidRPr="00C25673" w:rsidRDefault="003929DA" w:rsidP="00C25673">
      <w:pPr>
        <w:pStyle w:val="2"/>
        <w:spacing w:line="240" w:lineRule="atLeast"/>
        <w:jc w:val="both"/>
        <w:rPr>
          <w:rFonts w:ascii="Times New Roman" w:hAnsi="Times New Roman" w:cs="Times New Roman"/>
          <w:b/>
          <w:bCs/>
          <w:color w:val="580000"/>
          <w:sz w:val="24"/>
          <w:szCs w:val="24"/>
        </w:rPr>
      </w:pPr>
      <w:bookmarkStart w:id="8" w:name="_Toc129004396"/>
      <w:r w:rsidRPr="00C25673">
        <w:rPr>
          <w:rFonts w:ascii="Times New Roman" w:hAnsi="Times New Roman" w:cs="Times New Roman"/>
          <w:b/>
          <w:bCs/>
          <w:color w:val="580000"/>
          <w:sz w:val="24"/>
          <w:szCs w:val="24"/>
        </w:rPr>
        <w:t>1.4</w:t>
      </w:r>
      <w:r w:rsidR="002A771A">
        <w:rPr>
          <w:rFonts w:ascii="Times New Roman" w:hAnsi="Times New Roman" w:cs="Times New Roman"/>
          <w:b/>
          <w:bCs/>
          <w:color w:val="580000"/>
          <w:sz w:val="24"/>
          <w:szCs w:val="24"/>
        </w:rPr>
        <w:t xml:space="preserve"> </w:t>
      </w:r>
      <w:r w:rsidRPr="00C25673">
        <w:rPr>
          <w:rFonts w:ascii="Times New Roman" w:hAnsi="Times New Roman" w:cs="Times New Roman"/>
          <w:b/>
          <w:bCs/>
          <w:color w:val="580000"/>
          <w:sz w:val="24"/>
          <w:szCs w:val="24"/>
        </w:rPr>
        <w:t>Θεσμικό πλαίσιο</w:t>
      </w:r>
      <w:bookmarkEnd w:id="8"/>
      <w:r w:rsidRPr="00C25673">
        <w:rPr>
          <w:rFonts w:ascii="Times New Roman" w:hAnsi="Times New Roman" w:cs="Times New Roman"/>
          <w:b/>
          <w:bCs/>
          <w:color w:val="580000"/>
          <w:sz w:val="24"/>
          <w:szCs w:val="24"/>
        </w:rPr>
        <w:t xml:space="preserve"> </w:t>
      </w:r>
    </w:p>
    <w:p w14:paraId="2860DF62" w14:textId="7711A4D1" w:rsidR="00DE2F44" w:rsidRPr="00C25673" w:rsidRDefault="00DE2F44" w:rsidP="00C25673">
      <w:pPr>
        <w:spacing w:line="240" w:lineRule="atLeast"/>
        <w:jc w:val="both"/>
        <w:rPr>
          <w:rFonts w:ascii="Times New Roman" w:hAnsi="Times New Roman" w:cs="Times New Roman"/>
          <w:sz w:val="22"/>
          <w:szCs w:val="22"/>
        </w:rPr>
      </w:pPr>
      <w:r w:rsidRPr="00C25673">
        <w:rPr>
          <w:rFonts w:ascii="Times New Roman" w:hAnsi="Times New Roman" w:cs="Times New Roman"/>
          <w:sz w:val="22"/>
          <w:szCs w:val="22"/>
        </w:rPr>
        <w:t xml:space="preserve">Η ανάθεση και εκτέλεση της σύμβασης </w:t>
      </w:r>
      <w:proofErr w:type="spellStart"/>
      <w:r w:rsidRPr="00C25673">
        <w:rPr>
          <w:rFonts w:ascii="Times New Roman" w:hAnsi="Times New Roman" w:cs="Times New Roman"/>
          <w:sz w:val="22"/>
          <w:szCs w:val="22"/>
        </w:rPr>
        <w:t>διέπονται</w:t>
      </w:r>
      <w:proofErr w:type="spellEnd"/>
      <w:r w:rsidRPr="00C25673">
        <w:rPr>
          <w:rFonts w:ascii="Times New Roman" w:hAnsi="Times New Roman" w:cs="Times New Roman"/>
          <w:sz w:val="22"/>
          <w:szCs w:val="22"/>
        </w:rPr>
        <w:t xml:space="preserve"> από την κείμενη νομοθεσία και τις </w:t>
      </w:r>
      <w:proofErr w:type="spellStart"/>
      <w:r w:rsidRPr="00C25673">
        <w:rPr>
          <w:rFonts w:ascii="Times New Roman" w:hAnsi="Times New Roman" w:cs="Times New Roman"/>
          <w:sz w:val="22"/>
          <w:szCs w:val="22"/>
        </w:rPr>
        <w:t>κατ</w:t>
      </w:r>
      <w:proofErr w:type="spellEnd"/>
      <w:r w:rsidRPr="00C25673">
        <w:rPr>
          <w:rFonts w:ascii="Times New Roman" w:hAnsi="Times New Roman" w:cs="Times New Roman"/>
          <w:sz w:val="22"/>
          <w:szCs w:val="22"/>
        </w:rPr>
        <w:t xml:space="preserve">΄ εξουσιοδότηση αυτής </w:t>
      </w:r>
      <w:proofErr w:type="spellStart"/>
      <w:r w:rsidRPr="00C25673">
        <w:rPr>
          <w:rFonts w:ascii="Times New Roman" w:hAnsi="Times New Roman" w:cs="Times New Roman"/>
          <w:sz w:val="22"/>
          <w:szCs w:val="22"/>
        </w:rPr>
        <w:t>εκδοθείσες</w:t>
      </w:r>
      <w:proofErr w:type="spellEnd"/>
      <w:r w:rsidRPr="00C25673">
        <w:rPr>
          <w:rFonts w:ascii="Times New Roman" w:hAnsi="Times New Roman" w:cs="Times New Roman"/>
          <w:sz w:val="22"/>
          <w:szCs w:val="22"/>
        </w:rPr>
        <w:t xml:space="preserve"> κανονιστικές πράξεις, όπως ισχύουν, και ιδίως:</w:t>
      </w:r>
    </w:p>
    <w:p w14:paraId="65633459" w14:textId="77777777" w:rsidR="00C25673" w:rsidRDefault="00DE2F44" w:rsidP="00C25673">
      <w:pPr>
        <w:numPr>
          <w:ilvl w:val="0"/>
          <w:numId w:val="5"/>
        </w:numPr>
        <w:spacing w:line="240" w:lineRule="atLeast"/>
        <w:ind w:left="284" w:hanging="284"/>
        <w:jc w:val="both"/>
        <w:rPr>
          <w:rFonts w:ascii="Times New Roman" w:hAnsi="Times New Roman" w:cs="Times New Roman"/>
          <w:sz w:val="22"/>
          <w:szCs w:val="22"/>
        </w:rPr>
      </w:pPr>
      <w:r w:rsidRPr="00C25673">
        <w:rPr>
          <w:rFonts w:ascii="Times New Roman" w:hAnsi="Times New Roman" w:cs="Times New Roman"/>
          <w:sz w:val="22"/>
          <w:szCs w:val="22"/>
        </w:rPr>
        <w:t>του ν. 4412/2016 (Α’ 147) “Δημόσιες Συμβάσεις Έργων, Προμηθειών και Υπηρεσιών (προσαρμογή στις Οδηγίες 2014/24/ ΕΕ και 2014/25/ΕΕ)»</w:t>
      </w:r>
      <w:r w:rsidR="00493DD6" w:rsidRPr="00C25673">
        <w:rPr>
          <w:rFonts w:ascii="Times New Roman" w:hAnsi="Times New Roman" w:cs="Times New Roman"/>
          <w:sz w:val="22"/>
          <w:szCs w:val="22"/>
        </w:rPr>
        <w:t>,</w:t>
      </w:r>
    </w:p>
    <w:p w14:paraId="655255F5" w14:textId="5603A87A" w:rsidR="008D54C9" w:rsidRPr="00C25673" w:rsidRDefault="008D54C9" w:rsidP="00C25673">
      <w:pPr>
        <w:numPr>
          <w:ilvl w:val="0"/>
          <w:numId w:val="5"/>
        </w:numPr>
        <w:spacing w:line="240" w:lineRule="atLeast"/>
        <w:ind w:left="284" w:hanging="284"/>
        <w:jc w:val="both"/>
        <w:rPr>
          <w:rFonts w:ascii="Times New Roman" w:hAnsi="Times New Roman" w:cs="Times New Roman"/>
          <w:sz w:val="22"/>
          <w:szCs w:val="22"/>
        </w:rPr>
      </w:pPr>
      <w:r w:rsidRPr="00C25673">
        <w:rPr>
          <w:rFonts w:ascii="Times New Roman" w:hAnsi="Times New Roman" w:cs="Times New Roman"/>
          <w:sz w:val="22"/>
          <w:szCs w:val="22"/>
        </w:rPr>
        <w:t xml:space="preserve">του ν. 4700/2020 (Α’ 127) «Ενιαίο κείμενο Δικονομίας για το Ελεγκτικό Συνέδριο, ολοκληρωμένο νομοθετικό πλαίσιο για τον </w:t>
      </w:r>
      <w:proofErr w:type="spellStart"/>
      <w:r w:rsidRPr="00C25673">
        <w:rPr>
          <w:rFonts w:ascii="Times New Roman" w:hAnsi="Times New Roman" w:cs="Times New Roman"/>
          <w:sz w:val="22"/>
          <w:szCs w:val="22"/>
        </w:rPr>
        <w:t>προσυμβατικό</w:t>
      </w:r>
      <w:proofErr w:type="spellEnd"/>
      <w:r w:rsidRPr="00C25673">
        <w:rPr>
          <w:rFonts w:ascii="Times New Roman" w:hAnsi="Times New Roman" w:cs="Times New Roman"/>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sidRPr="00C25673">
        <w:rPr>
          <w:rFonts w:ascii="Times New Roman" w:hAnsi="Times New Roman" w:cs="Times New Roman"/>
          <w:sz w:val="22"/>
          <w:szCs w:val="22"/>
        </w:rPr>
        <w:t>,</w:t>
      </w:r>
    </w:p>
    <w:p w14:paraId="22B878D0" w14:textId="414DB923" w:rsidR="00DE2F44" w:rsidRPr="00C25673" w:rsidRDefault="00DE2F44" w:rsidP="00C25673">
      <w:pPr>
        <w:numPr>
          <w:ilvl w:val="0"/>
          <w:numId w:val="5"/>
        </w:numPr>
        <w:spacing w:line="240" w:lineRule="atLeast"/>
        <w:ind w:left="284" w:hanging="284"/>
        <w:jc w:val="both"/>
        <w:rPr>
          <w:rFonts w:ascii="Times New Roman" w:hAnsi="Times New Roman" w:cs="Times New Roman"/>
          <w:sz w:val="22"/>
          <w:szCs w:val="22"/>
        </w:rPr>
      </w:pPr>
      <w:r w:rsidRPr="00C25673">
        <w:rPr>
          <w:rFonts w:ascii="Times New Roman" w:hAnsi="Times New Roman" w:cs="Times New Roman"/>
          <w:sz w:val="22"/>
          <w:szCs w:val="22"/>
        </w:rPr>
        <w:t>του ν. 4622/</w:t>
      </w:r>
      <w:r w:rsidR="009E23A8" w:rsidRPr="00C25673">
        <w:rPr>
          <w:rFonts w:ascii="Times New Roman" w:hAnsi="Times New Roman" w:cs="Times New Roman"/>
          <w:sz w:val="22"/>
          <w:szCs w:val="22"/>
        </w:rPr>
        <w:t>20</w:t>
      </w:r>
      <w:r w:rsidRPr="00C25673">
        <w:rPr>
          <w:rFonts w:ascii="Times New Roman" w:hAnsi="Times New Roman" w:cs="Times New Roman"/>
          <w:sz w:val="22"/>
          <w:szCs w:val="22"/>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sidRPr="00C25673">
        <w:rPr>
          <w:rFonts w:ascii="Times New Roman" w:hAnsi="Times New Roman" w:cs="Times New Roman"/>
          <w:sz w:val="22"/>
          <w:szCs w:val="22"/>
        </w:rPr>
        <w:t>,</w:t>
      </w:r>
      <w:r w:rsidRPr="00C25673">
        <w:rPr>
          <w:rFonts w:ascii="Times New Roman" w:hAnsi="Times New Roman" w:cs="Times New Roman"/>
          <w:sz w:val="22"/>
          <w:szCs w:val="22"/>
        </w:rPr>
        <w:t xml:space="preserve"> </w:t>
      </w:r>
    </w:p>
    <w:p w14:paraId="7C6EDF4C" w14:textId="6E55EA9D" w:rsidR="00BC0066" w:rsidRPr="00C25673" w:rsidRDefault="00BC0066" w:rsidP="00C25673">
      <w:pPr>
        <w:numPr>
          <w:ilvl w:val="0"/>
          <w:numId w:val="5"/>
        </w:numPr>
        <w:spacing w:line="240" w:lineRule="atLeast"/>
        <w:ind w:left="284" w:hanging="284"/>
        <w:jc w:val="both"/>
        <w:rPr>
          <w:rFonts w:ascii="Times New Roman" w:hAnsi="Times New Roman" w:cs="Times New Roman"/>
          <w:sz w:val="22"/>
          <w:szCs w:val="22"/>
        </w:rPr>
      </w:pPr>
      <w:r w:rsidRPr="00C25673">
        <w:rPr>
          <w:rFonts w:ascii="Times New Roman" w:hAnsi="Times New Roman" w:cs="Times New Roman"/>
          <w:sz w:val="22"/>
          <w:szCs w:val="22"/>
        </w:rPr>
        <w:t>του ν. 4601/2019 (Α’ 44) «</w:t>
      </w:r>
      <w:r w:rsidRPr="00C25673">
        <w:rPr>
          <w:rFonts w:ascii="Times New Roman" w:hAnsi="Times New Roman" w:cs="Times New Roman"/>
          <w:i/>
          <w:sz w:val="22"/>
          <w:szCs w:val="22"/>
        </w:rPr>
        <w:t>Εταιρικοί µ</w:t>
      </w:r>
      <w:proofErr w:type="spellStart"/>
      <w:r w:rsidRPr="00C25673">
        <w:rPr>
          <w:rFonts w:ascii="Times New Roman" w:hAnsi="Times New Roman" w:cs="Times New Roman"/>
          <w:i/>
          <w:sz w:val="22"/>
          <w:szCs w:val="22"/>
        </w:rPr>
        <w:t>ετασχ</w:t>
      </w:r>
      <w:r w:rsidR="000455EF">
        <w:rPr>
          <w:rFonts w:ascii="Times New Roman" w:hAnsi="Times New Roman" w:cs="Times New Roman"/>
          <w:i/>
          <w:sz w:val="22"/>
          <w:szCs w:val="22"/>
        </w:rPr>
        <w:t>η</w:t>
      </w:r>
      <w:r w:rsidRPr="00C25673">
        <w:rPr>
          <w:rFonts w:ascii="Times New Roman" w:hAnsi="Times New Roman" w:cs="Times New Roman"/>
          <w:i/>
          <w:sz w:val="22"/>
          <w:szCs w:val="22"/>
        </w:rPr>
        <w:t>µατισµοί</w:t>
      </w:r>
      <w:proofErr w:type="spellEnd"/>
      <w:r w:rsidRPr="00C25673">
        <w:rPr>
          <w:rFonts w:ascii="Times New Roman" w:hAnsi="Times New Roman" w:cs="Times New Roman"/>
          <w:i/>
          <w:sz w:val="22"/>
          <w:szCs w:val="22"/>
        </w:rPr>
        <w:t xml:space="preserve"> και </w:t>
      </w:r>
      <w:r w:rsidR="000455EF" w:rsidRPr="00C25673">
        <w:rPr>
          <w:rFonts w:ascii="Times New Roman" w:hAnsi="Times New Roman" w:cs="Times New Roman"/>
          <w:i/>
          <w:sz w:val="22"/>
          <w:szCs w:val="22"/>
        </w:rPr>
        <w:t>εναρμόνιση</w:t>
      </w:r>
      <w:r w:rsidRPr="00C25673">
        <w:rPr>
          <w:rFonts w:ascii="Times New Roman" w:hAnsi="Times New Roman" w:cs="Times New Roman"/>
          <w:i/>
          <w:sz w:val="22"/>
          <w:szCs w:val="22"/>
        </w:rPr>
        <w:t xml:space="preserve"> του </w:t>
      </w:r>
      <w:r w:rsidR="000455EF" w:rsidRPr="00C25673">
        <w:rPr>
          <w:rFonts w:ascii="Times New Roman" w:hAnsi="Times New Roman" w:cs="Times New Roman"/>
          <w:i/>
          <w:sz w:val="22"/>
          <w:szCs w:val="22"/>
        </w:rPr>
        <w:t>νομοθετικού</w:t>
      </w:r>
      <w:r w:rsidRPr="00C25673">
        <w:rPr>
          <w:rFonts w:ascii="Times New Roman" w:hAnsi="Times New Roman" w:cs="Times New Roman"/>
          <w:i/>
          <w:sz w:val="22"/>
          <w:szCs w:val="22"/>
        </w:rPr>
        <w:t xml:space="preserve"> πλαισίου µε τις διατάξεις της Οδηγίας 2014/55/ΕΕ του Ευρωπαϊκού Κοινοβουλίου και του </w:t>
      </w:r>
      <w:r w:rsidR="000455EF" w:rsidRPr="00C25673">
        <w:rPr>
          <w:rFonts w:ascii="Times New Roman" w:hAnsi="Times New Roman" w:cs="Times New Roman"/>
          <w:i/>
          <w:sz w:val="22"/>
          <w:szCs w:val="22"/>
        </w:rPr>
        <w:t>Συμβουλίου</w:t>
      </w:r>
      <w:r w:rsidRPr="00C25673">
        <w:rPr>
          <w:rFonts w:ascii="Times New Roman" w:hAnsi="Times New Roman" w:cs="Times New Roman"/>
          <w:i/>
          <w:sz w:val="22"/>
          <w:szCs w:val="22"/>
        </w:rPr>
        <w:t xml:space="preserve"> της 16ης Απριλίου 2014 για την έκδοση ηλεκτρονικών </w:t>
      </w:r>
      <w:r w:rsidR="000455EF" w:rsidRPr="00C25673">
        <w:rPr>
          <w:rFonts w:ascii="Times New Roman" w:hAnsi="Times New Roman" w:cs="Times New Roman"/>
          <w:i/>
          <w:sz w:val="22"/>
          <w:szCs w:val="22"/>
        </w:rPr>
        <w:t>τιμολογίων</w:t>
      </w:r>
      <w:r w:rsidRPr="00C25673">
        <w:rPr>
          <w:rFonts w:ascii="Times New Roman" w:hAnsi="Times New Roman" w:cs="Times New Roman"/>
          <w:i/>
          <w:sz w:val="22"/>
          <w:szCs w:val="22"/>
        </w:rPr>
        <w:t xml:space="preserve"> στο πλαίσιο </w:t>
      </w:r>
      <w:r w:rsidR="000455EF" w:rsidRPr="00C25673">
        <w:rPr>
          <w:rFonts w:ascii="Times New Roman" w:hAnsi="Times New Roman" w:cs="Times New Roman"/>
          <w:i/>
          <w:sz w:val="22"/>
          <w:szCs w:val="22"/>
        </w:rPr>
        <w:t>δημοσίων</w:t>
      </w:r>
      <w:r w:rsidRPr="00C25673">
        <w:rPr>
          <w:rFonts w:ascii="Times New Roman" w:hAnsi="Times New Roman" w:cs="Times New Roman"/>
          <w:i/>
          <w:sz w:val="22"/>
          <w:szCs w:val="22"/>
        </w:rPr>
        <w:t xml:space="preserve"> </w:t>
      </w:r>
      <w:r w:rsidR="000455EF" w:rsidRPr="00C25673">
        <w:rPr>
          <w:rFonts w:ascii="Times New Roman" w:hAnsi="Times New Roman" w:cs="Times New Roman"/>
          <w:i/>
          <w:sz w:val="22"/>
          <w:szCs w:val="22"/>
        </w:rPr>
        <w:t>συμβάσεων</w:t>
      </w:r>
      <w:r w:rsidRPr="00C25673">
        <w:rPr>
          <w:rFonts w:ascii="Times New Roman" w:hAnsi="Times New Roman" w:cs="Times New Roman"/>
          <w:i/>
          <w:sz w:val="22"/>
          <w:szCs w:val="22"/>
        </w:rPr>
        <w:t xml:space="preserve"> και λοιπές διατάξεις»</w:t>
      </w:r>
      <w:r w:rsidR="00493DD6" w:rsidRPr="00C25673">
        <w:rPr>
          <w:rFonts w:ascii="Times New Roman" w:hAnsi="Times New Roman" w:cs="Times New Roman"/>
          <w:i/>
          <w:sz w:val="22"/>
          <w:szCs w:val="22"/>
        </w:rPr>
        <w:t>,</w:t>
      </w:r>
    </w:p>
    <w:p w14:paraId="447957AD" w14:textId="77777777" w:rsidR="00DE2F44" w:rsidRPr="00C25673" w:rsidRDefault="00DE2F44" w:rsidP="00C25673">
      <w:pPr>
        <w:numPr>
          <w:ilvl w:val="0"/>
          <w:numId w:val="5"/>
        </w:numPr>
        <w:spacing w:line="240" w:lineRule="atLeast"/>
        <w:ind w:left="284" w:hanging="284"/>
        <w:jc w:val="both"/>
        <w:rPr>
          <w:rFonts w:ascii="Times New Roman" w:hAnsi="Times New Roman" w:cs="Times New Roman"/>
          <w:sz w:val="22"/>
          <w:szCs w:val="22"/>
        </w:rPr>
      </w:pPr>
      <w:r w:rsidRPr="00C25673">
        <w:rPr>
          <w:rFonts w:ascii="Times New Roman" w:hAnsi="Times New Roman" w:cs="Times New Roman"/>
          <w:sz w:val="22"/>
          <w:szCs w:val="22"/>
        </w:rPr>
        <w:t xml:space="preserve">του </w:t>
      </w:r>
      <w:r w:rsidR="00BC0066" w:rsidRPr="00C25673">
        <w:rPr>
          <w:rFonts w:ascii="Times New Roman" w:hAnsi="Times New Roman" w:cs="Times New Roman"/>
          <w:sz w:val="22"/>
          <w:szCs w:val="22"/>
        </w:rPr>
        <w:t xml:space="preserve">άρθρου 11 του </w:t>
      </w:r>
      <w:r w:rsidRPr="00C25673">
        <w:rPr>
          <w:rFonts w:ascii="Times New Roman" w:hAnsi="Times New Roman" w:cs="Times New Roman"/>
          <w:sz w:val="22"/>
          <w:szCs w:val="22"/>
        </w:rPr>
        <w:t>ν. 4013/2011 (Α’ 204) «Σύσταση ενιαίας Ανεξάρτητης Αρχής Δημοσίων Συμβάσεων και Κεντρικού Ηλεκτρονικού Μητρώου Δημοσίων Συμβάσεων…»,</w:t>
      </w:r>
    </w:p>
    <w:p w14:paraId="7E25656E" w14:textId="2BEA425B" w:rsidR="00344E52" w:rsidRPr="00C25673" w:rsidRDefault="003C7A40" w:rsidP="00C25673">
      <w:pPr>
        <w:numPr>
          <w:ilvl w:val="0"/>
          <w:numId w:val="5"/>
        </w:numPr>
        <w:spacing w:line="240" w:lineRule="atLeast"/>
        <w:ind w:left="284" w:hanging="284"/>
        <w:jc w:val="both"/>
        <w:rPr>
          <w:rFonts w:ascii="Times New Roman" w:hAnsi="Times New Roman" w:cs="Times New Roman"/>
          <w:i/>
          <w:iCs/>
          <w:color w:val="5B9BD5"/>
          <w:sz w:val="22"/>
          <w:szCs w:val="22"/>
        </w:rPr>
      </w:pPr>
      <w:r w:rsidRPr="00C25673">
        <w:rPr>
          <w:rFonts w:ascii="Times New Roman" w:hAnsi="Times New Roman" w:cs="Times New Roman"/>
          <w:sz w:val="22"/>
          <w:szCs w:val="22"/>
        </w:rPr>
        <w:t>του ν. 3548/2007 (Α’ 68) «Καταχώριση δημοσιεύσεων των φορέων του Δημοσίου στο νομαρχιακό και τοπικό Τύπο και άλλες διατάξεις»</w:t>
      </w:r>
      <w:r w:rsidR="009677A0">
        <w:rPr>
          <w:rFonts w:ascii="Times New Roman" w:hAnsi="Times New Roman" w:cs="Times New Roman"/>
          <w:sz w:val="22"/>
          <w:szCs w:val="22"/>
        </w:rPr>
        <w:t>, όπως τροποποιήθηκε και ισχύει,</w:t>
      </w:r>
    </w:p>
    <w:p w14:paraId="41942028" w14:textId="2E8ABB20" w:rsidR="009C31D5" w:rsidRPr="00C25673" w:rsidRDefault="00DE2F44" w:rsidP="00C25673">
      <w:pPr>
        <w:numPr>
          <w:ilvl w:val="0"/>
          <w:numId w:val="5"/>
        </w:numPr>
        <w:spacing w:line="240" w:lineRule="atLeast"/>
        <w:ind w:left="284" w:hanging="284"/>
        <w:jc w:val="both"/>
        <w:rPr>
          <w:rFonts w:ascii="Times New Roman" w:hAnsi="Times New Roman" w:cs="Times New Roman"/>
          <w:i/>
          <w:sz w:val="22"/>
          <w:szCs w:val="22"/>
        </w:rPr>
      </w:pPr>
      <w:r w:rsidRPr="00C25673">
        <w:rPr>
          <w:rFonts w:ascii="Times New Roman" w:hAnsi="Times New Roman" w:cs="Times New Roman"/>
          <w:sz w:val="22"/>
          <w:szCs w:val="22"/>
        </w:rPr>
        <w:t xml:space="preserve">του </w:t>
      </w:r>
      <w:proofErr w:type="spellStart"/>
      <w:r w:rsidRPr="00C25673">
        <w:rPr>
          <w:rFonts w:ascii="Times New Roman" w:hAnsi="Times New Roman" w:cs="Times New Roman"/>
          <w:sz w:val="22"/>
          <w:szCs w:val="22"/>
        </w:rPr>
        <w:t>π.δ.</w:t>
      </w:r>
      <w:proofErr w:type="spellEnd"/>
      <w:r w:rsidRPr="00C25673">
        <w:rPr>
          <w:rFonts w:ascii="Times New Roman" w:hAnsi="Times New Roman" w:cs="Times New Roman"/>
          <w:sz w:val="22"/>
          <w:szCs w:val="22"/>
        </w:rPr>
        <w:t xml:space="preserve"> 39/2017 (Α’ 64) </w:t>
      </w:r>
      <w:r w:rsidRPr="00C25673">
        <w:rPr>
          <w:rFonts w:ascii="Times New Roman" w:hAnsi="Times New Roman" w:cs="Times New Roman"/>
          <w:i/>
          <w:sz w:val="22"/>
          <w:szCs w:val="22"/>
        </w:rPr>
        <w:t>«Κανονισμός εξέτασης προδικαστικών προσφυγών ενώπιων της Α.Ε.Π.Π.</w:t>
      </w:r>
      <w:r w:rsidR="001C1814" w:rsidRPr="00C25673">
        <w:rPr>
          <w:rFonts w:ascii="Times New Roman" w:hAnsi="Times New Roman" w:cs="Times New Roman"/>
          <w:i/>
          <w:sz w:val="22"/>
          <w:szCs w:val="22"/>
        </w:rPr>
        <w:t>»</w:t>
      </w:r>
      <w:r w:rsidR="00493DD6" w:rsidRPr="00C25673">
        <w:rPr>
          <w:rFonts w:ascii="Times New Roman" w:hAnsi="Times New Roman" w:cs="Times New Roman"/>
          <w:i/>
          <w:sz w:val="22"/>
          <w:szCs w:val="22"/>
        </w:rPr>
        <w:t>,</w:t>
      </w:r>
    </w:p>
    <w:p w14:paraId="71380B12" w14:textId="239994CC" w:rsidR="00DC1095" w:rsidRDefault="00DC1095" w:rsidP="00C25673">
      <w:pPr>
        <w:numPr>
          <w:ilvl w:val="0"/>
          <w:numId w:val="5"/>
        </w:numPr>
        <w:spacing w:line="240" w:lineRule="atLeast"/>
        <w:ind w:left="284" w:hanging="284"/>
        <w:jc w:val="both"/>
        <w:rPr>
          <w:rFonts w:ascii="Times New Roman" w:hAnsi="Times New Roman" w:cs="Times New Roman"/>
          <w:i/>
          <w:sz w:val="22"/>
          <w:szCs w:val="22"/>
        </w:rPr>
      </w:pPr>
      <w:r w:rsidRPr="00C25673">
        <w:rPr>
          <w:rFonts w:ascii="Times New Roman" w:hAnsi="Times New Roman" w:cs="Times New Roman"/>
          <w:sz w:val="22"/>
          <w:szCs w:val="22"/>
        </w:rPr>
        <w:t xml:space="preserve">της υπ’ </w:t>
      </w:r>
      <w:proofErr w:type="spellStart"/>
      <w:r w:rsidRPr="00C25673">
        <w:rPr>
          <w:rFonts w:ascii="Times New Roman" w:hAnsi="Times New Roman" w:cs="Times New Roman"/>
          <w:sz w:val="22"/>
          <w:szCs w:val="22"/>
        </w:rPr>
        <w:t>αριθμ</w:t>
      </w:r>
      <w:proofErr w:type="spellEnd"/>
      <w:r w:rsidRPr="00C25673">
        <w:rPr>
          <w:rFonts w:ascii="Times New Roman" w:hAnsi="Times New Roman" w:cs="Times New Roman"/>
          <w:sz w:val="22"/>
          <w:szCs w:val="22"/>
        </w:rPr>
        <w:t>. της</w:t>
      </w:r>
      <w:r w:rsidRPr="00C25673">
        <w:rPr>
          <w:rFonts w:ascii="Times New Roman" w:hAnsi="Times New Roman" w:cs="Times New Roman"/>
          <w:i/>
          <w:sz w:val="22"/>
          <w:szCs w:val="22"/>
        </w:rPr>
        <w:t xml:space="preserve"> </w:t>
      </w:r>
      <w:proofErr w:type="spellStart"/>
      <w:r w:rsidRPr="00C25673">
        <w:rPr>
          <w:rFonts w:ascii="Times New Roman" w:hAnsi="Times New Roman" w:cs="Times New Roman"/>
          <w:sz w:val="22"/>
          <w:szCs w:val="22"/>
        </w:rPr>
        <w:t>υπ</w:t>
      </w:r>
      <w:proofErr w:type="spellEnd"/>
      <w:r w:rsidRPr="00C25673">
        <w:rPr>
          <w:rFonts w:ascii="Times New Roman" w:hAnsi="Times New Roman" w:cs="Times New Roman"/>
          <w:sz w:val="22"/>
          <w:szCs w:val="22"/>
        </w:rPr>
        <w:t xml:space="preserve">΄ </w:t>
      </w:r>
      <w:proofErr w:type="spellStart"/>
      <w:r w:rsidRPr="00C25673">
        <w:rPr>
          <w:rFonts w:ascii="Times New Roman" w:hAnsi="Times New Roman" w:cs="Times New Roman"/>
          <w:sz w:val="22"/>
          <w:szCs w:val="22"/>
        </w:rPr>
        <w:t>αριθμ</w:t>
      </w:r>
      <w:proofErr w:type="spellEnd"/>
      <w:r w:rsidRPr="00C25673">
        <w:rPr>
          <w:rFonts w:ascii="Times New Roman" w:hAnsi="Times New Roman" w:cs="Times New Roman"/>
          <w:i/>
          <w:sz w:val="22"/>
          <w:szCs w:val="22"/>
        </w:rPr>
        <w:t xml:space="preserve">. Κ.Υ.Α. </w:t>
      </w:r>
      <w:r w:rsidRPr="00C25673">
        <w:rPr>
          <w:rFonts w:ascii="Times New Roman" w:hAnsi="Times New Roman" w:cs="Times New Roman"/>
          <w:sz w:val="22"/>
          <w:szCs w:val="22"/>
        </w:rPr>
        <w:t xml:space="preserve">52445 ΕΞ 2023 </w:t>
      </w:r>
      <w:r w:rsidRPr="00C25673">
        <w:rPr>
          <w:rFonts w:ascii="Times New Roman" w:hAnsi="Times New Roman" w:cs="Times New Roman"/>
          <w:i/>
          <w:sz w:val="22"/>
          <w:szCs w:val="22"/>
        </w:rPr>
        <w:t>(B’ 2385/12.04.2023) «Υποχρέωση υποβολής ηλεκτρονικών τιμολογίων από τους οικονομικούς φορείς»</w:t>
      </w:r>
      <w:r w:rsidR="00493DD6" w:rsidRPr="00C25673">
        <w:rPr>
          <w:rFonts w:ascii="Times New Roman" w:hAnsi="Times New Roman" w:cs="Times New Roman"/>
          <w:i/>
          <w:sz w:val="22"/>
          <w:szCs w:val="22"/>
        </w:rPr>
        <w:t>,</w:t>
      </w:r>
    </w:p>
    <w:p w14:paraId="627BC3FF" w14:textId="0EBBAFB2" w:rsidR="00DC08EF" w:rsidRPr="00C25673" w:rsidRDefault="00DC08EF" w:rsidP="00C25673">
      <w:pPr>
        <w:numPr>
          <w:ilvl w:val="0"/>
          <w:numId w:val="5"/>
        </w:numPr>
        <w:spacing w:line="240" w:lineRule="atLeast"/>
        <w:ind w:left="284" w:hanging="284"/>
        <w:jc w:val="both"/>
        <w:rPr>
          <w:rFonts w:ascii="Times New Roman" w:hAnsi="Times New Roman" w:cs="Times New Roman"/>
          <w:i/>
          <w:sz w:val="22"/>
          <w:szCs w:val="22"/>
        </w:rPr>
      </w:pPr>
      <w:r w:rsidRPr="00DC08EF">
        <w:rPr>
          <w:rFonts w:ascii="Times New Roman" w:hAnsi="Times New Roman" w:cs="Times New Roman"/>
          <w:i/>
          <w:sz w:val="22"/>
          <w:szCs w:val="22"/>
        </w:rPr>
        <w:t xml:space="preserve">της υπ’ </w:t>
      </w:r>
      <w:proofErr w:type="spellStart"/>
      <w:r w:rsidRPr="00DC08EF">
        <w:rPr>
          <w:rFonts w:ascii="Times New Roman" w:hAnsi="Times New Roman" w:cs="Times New Roman"/>
          <w:i/>
          <w:sz w:val="22"/>
          <w:szCs w:val="22"/>
        </w:rPr>
        <w:t>αριθμ</w:t>
      </w:r>
      <w:proofErr w:type="spellEnd"/>
      <w:r w:rsidRPr="00DC08EF">
        <w:rPr>
          <w:rFonts w:ascii="Times New Roman" w:hAnsi="Times New Roman" w:cs="Times New Roman"/>
          <w:i/>
          <w:sz w:val="22"/>
          <w:szCs w:val="22"/>
        </w:rPr>
        <w:t>. 102080/24-10-2022 (Β΄5623/02.11.2022) απόφασης του Υπουργού Ανάπτυξης και</w:t>
      </w:r>
      <w:r w:rsidRPr="00DC08EF">
        <w:rPr>
          <w:rFonts w:ascii="Times New Roman" w:hAnsi="Times New Roman" w:cs="Times New Roman"/>
          <w:i/>
          <w:iCs/>
          <w:sz w:val="22"/>
          <w:szCs w:val="22"/>
        </w:rPr>
        <w:t xml:space="preserve"> </w:t>
      </w:r>
      <w:r w:rsidRPr="00DC08EF">
        <w:rPr>
          <w:rFonts w:ascii="Times New Roman" w:hAnsi="Times New Roman" w:cs="Times New Roman"/>
          <w:i/>
          <w:sz w:val="22"/>
          <w:szCs w:val="22"/>
        </w:rPr>
        <w:t>Επενδύσεων  «Ρύθμιση θεμάτων σχετικά με την εξέταση επανορθωτικών μέτρων από την Επιτροπή της παρ.  9 του άρθρου 73 του ν. 4412/2016»</w:t>
      </w:r>
    </w:p>
    <w:p w14:paraId="73D729D4" w14:textId="3496EA44" w:rsidR="009C31D5" w:rsidRPr="00C25673" w:rsidRDefault="00DE2F44" w:rsidP="00C25673">
      <w:pPr>
        <w:numPr>
          <w:ilvl w:val="0"/>
          <w:numId w:val="5"/>
        </w:numPr>
        <w:spacing w:line="240" w:lineRule="atLeast"/>
        <w:ind w:left="284" w:hanging="284"/>
        <w:jc w:val="both"/>
        <w:rPr>
          <w:rFonts w:ascii="Times New Roman" w:hAnsi="Times New Roman" w:cs="Times New Roman"/>
          <w:i/>
          <w:sz w:val="22"/>
          <w:szCs w:val="22"/>
        </w:rPr>
      </w:pPr>
      <w:r w:rsidRPr="00C25673">
        <w:rPr>
          <w:rFonts w:ascii="Times New Roman" w:hAnsi="Times New Roman" w:cs="Times New Roman"/>
          <w:sz w:val="22"/>
          <w:szCs w:val="22"/>
        </w:rPr>
        <w:t>της</w:t>
      </w:r>
      <w:r w:rsidRPr="00C25673">
        <w:rPr>
          <w:rFonts w:ascii="Times New Roman" w:hAnsi="Times New Roman" w:cs="Times New Roman"/>
          <w:i/>
          <w:sz w:val="22"/>
          <w:szCs w:val="22"/>
        </w:rPr>
        <w:t xml:space="preserve"> </w:t>
      </w:r>
      <w:r w:rsidR="00785934" w:rsidRPr="00C25673">
        <w:rPr>
          <w:rFonts w:ascii="Times New Roman" w:hAnsi="Times New Roman" w:cs="Times New Roman"/>
          <w:sz w:val="22"/>
          <w:szCs w:val="22"/>
        </w:rPr>
        <w:t xml:space="preserve">υπ' </w:t>
      </w:r>
      <w:proofErr w:type="spellStart"/>
      <w:r w:rsidR="00785934" w:rsidRPr="00C25673">
        <w:rPr>
          <w:rFonts w:ascii="Times New Roman" w:hAnsi="Times New Roman" w:cs="Times New Roman"/>
          <w:sz w:val="22"/>
          <w:szCs w:val="22"/>
        </w:rPr>
        <w:t>αριθμ</w:t>
      </w:r>
      <w:proofErr w:type="spellEnd"/>
      <w:r w:rsidR="00785934" w:rsidRPr="00C25673">
        <w:rPr>
          <w:rFonts w:ascii="Times New Roman" w:hAnsi="Times New Roman" w:cs="Times New Roman"/>
          <w:sz w:val="22"/>
          <w:szCs w:val="22"/>
        </w:rPr>
        <w:t xml:space="preserve">. </w:t>
      </w:r>
      <w:r w:rsidR="00870C1A" w:rsidRPr="00C25673">
        <w:rPr>
          <w:rFonts w:ascii="Times New Roman" w:hAnsi="Times New Roman" w:cs="Times New Roman"/>
          <w:sz w:val="22"/>
          <w:szCs w:val="22"/>
        </w:rPr>
        <w:t>76928</w:t>
      </w:r>
      <w:r w:rsidR="00785934" w:rsidRPr="00C25673">
        <w:rPr>
          <w:rFonts w:ascii="Times New Roman" w:hAnsi="Times New Roman" w:cs="Times New Roman"/>
          <w:sz w:val="22"/>
          <w:szCs w:val="22"/>
        </w:rPr>
        <w:t>/</w:t>
      </w:r>
      <w:r w:rsidR="00870C1A" w:rsidRPr="00C25673">
        <w:rPr>
          <w:rFonts w:ascii="Times New Roman" w:hAnsi="Times New Roman" w:cs="Times New Roman"/>
          <w:sz w:val="22"/>
          <w:szCs w:val="22"/>
        </w:rPr>
        <w:t>13</w:t>
      </w:r>
      <w:r w:rsidR="00785934" w:rsidRPr="00C25673">
        <w:rPr>
          <w:rFonts w:ascii="Times New Roman" w:hAnsi="Times New Roman" w:cs="Times New Roman"/>
          <w:sz w:val="22"/>
          <w:szCs w:val="22"/>
        </w:rPr>
        <w:t>.0</w:t>
      </w:r>
      <w:r w:rsidR="00870C1A" w:rsidRPr="00C25673">
        <w:rPr>
          <w:rFonts w:ascii="Times New Roman" w:hAnsi="Times New Roman" w:cs="Times New Roman"/>
          <w:sz w:val="22"/>
          <w:szCs w:val="22"/>
        </w:rPr>
        <w:t>7</w:t>
      </w:r>
      <w:r w:rsidR="00785934" w:rsidRPr="00C25673">
        <w:rPr>
          <w:rFonts w:ascii="Times New Roman" w:hAnsi="Times New Roman" w:cs="Times New Roman"/>
          <w:sz w:val="22"/>
          <w:szCs w:val="22"/>
        </w:rPr>
        <w:t>.20</w:t>
      </w:r>
      <w:r w:rsidR="00870C1A" w:rsidRPr="00C25673">
        <w:rPr>
          <w:rFonts w:ascii="Times New Roman" w:hAnsi="Times New Roman" w:cs="Times New Roman"/>
          <w:sz w:val="22"/>
          <w:szCs w:val="22"/>
        </w:rPr>
        <w:t>2</w:t>
      </w:r>
      <w:r w:rsidR="00785934" w:rsidRPr="00C25673">
        <w:rPr>
          <w:rFonts w:ascii="Times New Roman" w:hAnsi="Times New Roman" w:cs="Times New Roman"/>
          <w:sz w:val="22"/>
          <w:szCs w:val="22"/>
        </w:rPr>
        <w:t>1 Απόφασης τ</w:t>
      </w:r>
      <w:r w:rsidR="00870C1A" w:rsidRPr="00C25673">
        <w:rPr>
          <w:rFonts w:ascii="Times New Roman" w:hAnsi="Times New Roman" w:cs="Times New Roman"/>
          <w:sz w:val="22"/>
          <w:szCs w:val="22"/>
        </w:rPr>
        <w:t>ων</w:t>
      </w:r>
      <w:r w:rsidR="00785934" w:rsidRPr="00C25673">
        <w:rPr>
          <w:rFonts w:ascii="Times New Roman" w:hAnsi="Times New Roman" w:cs="Times New Roman"/>
          <w:sz w:val="22"/>
          <w:szCs w:val="22"/>
        </w:rPr>
        <w:t xml:space="preserve"> Υπουργ</w:t>
      </w:r>
      <w:r w:rsidR="00870C1A" w:rsidRPr="00C25673">
        <w:rPr>
          <w:rFonts w:ascii="Times New Roman" w:hAnsi="Times New Roman" w:cs="Times New Roman"/>
          <w:sz w:val="22"/>
          <w:szCs w:val="22"/>
        </w:rPr>
        <w:t>ών</w:t>
      </w:r>
      <w:r w:rsidR="00785934" w:rsidRPr="00C25673">
        <w:rPr>
          <w:rFonts w:ascii="Times New Roman" w:hAnsi="Times New Roman" w:cs="Times New Roman"/>
          <w:sz w:val="22"/>
          <w:szCs w:val="22"/>
        </w:rPr>
        <w:t xml:space="preserve"> Ανάπτυξης </w:t>
      </w:r>
      <w:r w:rsidR="00870C1A" w:rsidRPr="00C25673">
        <w:rPr>
          <w:rFonts w:ascii="Times New Roman" w:hAnsi="Times New Roman" w:cs="Times New Roman"/>
          <w:sz w:val="22"/>
          <w:szCs w:val="22"/>
        </w:rPr>
        <w:t>και Επενδύσεων και Επικρατείας,</w:t>
      </w:r>
      <w:r w:rsidR="00785934" w:rsidRPr="00C25673">
        <w:rPr>
          <w:rFonts w:ascii="Times New Roman" w:hAnsi="Times New Roman" w:cs="Times New Roman"/>
          <w:i/>
          <w:sz w:val="22"/>
          <w:szCs w:val="22"/>
        </w:rPr>
        <w:t xml:space="preserve">: “Ρύθμιση ειδικότερων θεμάτων λειτουργίας και διαχείρισης του Κεντρικού Ηλεκτρονικού Μητρώου Δημοσίων Συμβάσεων (ΚΗΜΔΗΣ)” (Β’ </w:t>
      </w:r>
      <w:r w:rsidR="00870C1A" w:rsidRPr="00C25673">
        <w:rPr>
          <w:rFonts w:ascii="Times New Roman" w:hAnsi="Times New Roman" w:cs="Times New Roman"/>
          <w:i/>
          <w:sz w:val="22"/>
          <w:szCs w:val="22"/>
        </w:rPr>
        <w:t>3075</w:t>
      </w:r>
      <w:r w:rsidR="00785934" w:rsidRPr="00C25673">
        <w:rPr>
          <w:rFonts w:ascii="Times New Roman" w:hAnsi="Times New Roman" w:cs="Times New Roman"/>
          <w:i/>
          <w:sz w:val="22"/>
          <w:szCs w:val="22"/>
        </w:rPr>
        <w:t>)</w:t>
      </w:r>
      <w:r w:rsidR="00493DD6" w:rsidRPr="00C25673">
        <w:rPr>
          <w:rFonts w:ascii="Times New Roman" w:hAnsi="Times New Roman" w:cs="Times New Roman"/>
          <w:i/>
          <w:sz w:val="22"/>
          <w:szCs w:val="22"/>
        </w:rPr>
        <w:t>,</w:t>
      </w:r>
      <w:r w:rsidRPr="00C25673">
        <w:rPr>
          <w:rFonts w:ascii="Times New Roman" w:hAnsi="Times New Roman" w:cs="Times New Roman"/>
          <w:i/>
          <w:sz w:val="22"/>
          <w:szCs w:val="22"/>
        </w:rPr>
        <w:t xml:space="preserve"> </w:t>
      </w:r>
    </w:p>
    <w:p w14:paraId="206CA520" w14:textId="7911AFD5" w:rsidR="00347DC1" w:rsidRPr="005C418A" w:rsidRDefault="009460DF" w:rsidP="005C418A">
      <w:pPr>
        <w:numPr>
          <w:ilvl w:val="0"/>
          <w:numId w:val="5"/>
        </w:numPr>
        <w:spacing w:line="240" w:lineRule="atLeast"/>
        <w:ind w:left="284" w:hanging="284"/>
        <w:jc w:val="both"/>
        <w:rPr>
          <w:rFonts w:ascii="Times New Roman" w:hAnsi="Times New Roman" w:cs="Times New Roman"/>
          <w:i/>
          <w:sz w:val="22"/>
          <w:szCs w:val="22"/>
        </w:rPr>
      </w:pPr>
      <w:r w:rsidRPr="005C418A">
        <w:rPr>
          <w:rFonts w:ascii="Times New Roman" w:hAnsi="Times New Roman" w:cs="Times New Roman"/>
          <w:sz w:val="22"/>
          <w:szCs w:val="22"/>
        </w:rPr>
        <w:t xml:space="preserve">της </w:t>
      </w:r>
      <w:proofErr w:type="spellStart"/>
      <w:r w:rsidRPr="005C418A">
        <w:rPr>
          <w:rFonts w:ascii="Times New Roman" w:hAnsi="Times New Roman" w:cs="Times New Roman"/>
          <w:sz w:val="22"/>
          <w:szCs w:val="22"/>
        </w:rPr>
        <w:t>υπ΄αριθμ</w:t>
      </w:r>
      <w:proofErr w:type="spellEnd"/>
      <w:r w:rsidRPr="005C418A">
        <w:rPr>
          <w:rFonts w:ascii="Times New Roman" w:hAnsi="Times New Roman" w:cs="Times New Roman"/>
          <w:sz w:val="22"/>
          <w:szCs w:val="22"/>
        </w:rPr>
        <w:t>. 64233/08.06.2021 (Β΄2453/ 09.06.2021) Κοινής Απόφασης των Υπουργών Ανάπτυξης και Επενδύσεων  και Ψηφιακής Διακυβέρνησης</w:t>
      </w:r>
      <w:r w:rsidR="00544A4E" w:rsidRPr="005C418A">
        <w:rPr>
          <w:rFonts w:ascii="Times New Roman" w:hAnsi="Times New Roman" w:cs="Times New Roman"/>
          <w:sz w:val="22"/>
          <w:szCs w:val="22"/>
        </w:rPr>
        <w:t>,</w:t>
      </w:r>
      <w:r w:rsidRPr="005C418A">
        <w:rPr>
          <w:rFonts w:ascii="Times New Roman" w:hAnsi="Times New Roman" w:cs="Times New Roman"/>
          <w:i/>
          <w:sz w:val="22"/>
          <w:szCs w:val="22"/>
        </w:rPr>
        <w:t xml:space="preserve"> </w:t>
      </w:r>
      <w:r w:rsidRPr="005C418A">
        <w:rPr>
          <w:rFonts w:ascii="Times New Roman" w:hAnsi="Times New Roman" w:cs="Times New Roman"/>
          <w:sz w:val="22"/>
          <w:szCs w:val="22"/>
        </w:rPr>
        <w:t>με θέμα</w:t>
      </w:r>
      <w:r w:rsidRPr="005C418A">
        <w:rPr>
          <w:rFonts w:ascii="Times New Roman" w:hAnsi="Times New Roman" w:cs="Times New Roman"/>
          <w:i/>
          <w:sz w:val="22"/>
          <w:szCs w:val="22"/>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sidRPr="005C418A">
        <w:rPr>
          <w:rFonts w:ascii="Times New Roman" w:hAnsi="Times New Roman" w:cs="Times New Roman"/>
          <w:i/>
          <w:sz w:val="22"/>
          <w:szCs w:val="22"/>
        </w:rPr>
        <w:t>,</w:t>
      </w:r>
    </w:p>
    <w:p w14:paraId="030780E4" w14:textId="406548CD" w:rsidR="00347DC1" w:rsidRPr="005C418A" w:rsidRDefault="00347DC1" w:rsidP="005C418A">
      <w:pPr>
        <w:numPr>
          <w:ilvl w:val="0"/>
          <w:numId w:val="5"/>
        </w:numPr>
        <w:spacing w:line="240" w:lineRule="atLeast"/>
        <w:ind w:left="284" w:hanging="284"/>
        <w:jc w:val="both"/>
        <w:rPr>
          <w:rFonts w:ascii="Times New Roman" w:hAnsi="Times New Roman" w:cs="Times New Roman"/>
          <w:i/>
          <w:sz w:val="22"/>
          <w:szCs w:val="22"/>
        </w:rPr>
      </w:pPr>
      <w:r w:rsidRPr="005C418A">
        <w:rPr>
          <w:rFonts w:ascii="Times New Roman" w:hAnsi="Times New Roman" w:cs="Times New Roman"/>
          <w:sz w:val="22"/>
          <w:szCs w:val="22"/>
        </w:rPr>
        <w:t xml:space="preserve"> της</w:t>
      </w:r>
      <w:r w:rsidRPr="005C418A">
        <w:rPr>
          <w:rFonts w:ascii="Times New Roman" w:hAnsi="Times New Roman" w:cs="Times New Roman"/>
          <w:i/>
          <w:sz w:val="22"/>
          <w:szCs w:val="22"/>
        </w:rPr>
        <w:t xml:space="preserve"> </w:t>
      </w:r>
      <w:r w:rsidRPr="005C418A">
        <w:rPr>
          <w:rFonts w:ascii="Times New Roman" w:hAnsi="Times New Roman" w:cs="Times New Roman"/>
          <w:sz w:val="22"/>
          <w:szCs w:val="22"/>
        </w:rPr>
        <w:t xml:space="preserve">υπ’ </w:t>
      </w:r>
      <w:proofErr w:type="spellStart"/>
      <w:r w:rsidRPr="005C418A">
        <w:rPr>
          <w:rFonts w:ascii="Times New Roman" w:hAnsi="Times New Roman" w:cs="Times New Roman"/>
          <w:sz w:val="22"/>
          <w:szCs w:val="22"/>
        </w:rPr>
        <w:t>αριθμ</w:t>
      </w:r>
      <w:proofErr w:type="spellEnd"/>
      <w:r w:rsidRPr="005C418A">
        <w:rPr>
          <w:rFonts w:ascii="Times New Roman" w:hAnsi="Times New Roman" w:cs="Times New Roman"/>
          <w:i/>
          <w:sz w:val="22"/>
          <w:szCs w:val="22"/>
        </w:rPr>
        <w:t>. 63446/2021 Κ.Υ.Α. (B’ 2338/02.06.202</w:t>
      </w:r>
      <w:r w:rsidR="0026679F" w:rsidRPr="005C418A">
        <w:rPr>
          <w:rFonts w:ascii="Times New Roman" w:hAnsi="Times New Roman" w:cs="Times New Roman"/>
          <w:i/>
          <w:sz w:val="22"/>
          <w:szCs w:val="22"/>
        </w:rPr>
        <w:t>1</w:t>
      </w:r>
      <w:r w:rsidRPr="005C418A">
        <w:rPr>
          <w:rFonts w:ascii="Times New Roman" w:hAnsi="Times New Roman" w:cs="Times New Roman"/>
          <w:i/>
          <w:sz w:val="22"/>
          <w:szCs w:val="22"/>
        </w:rPr>
        <w:t xml:space="preserve">) «Καθορισμός Εθνικού </w:t>
      </w:r>
      <w:proofErr w:type="spellStart"/>
      <w:r w:rsidRPr="005C418A">
        <w:rPr>
          <w:rFonts w:ascii="Times New Roman" w:hAnsi="Times New Roman" w:cs="Times New Roman"/>
          <w:i/>
          <w:sz w:val="22"/>
          <w:szCs w:val="22"/>
        </w:rPr>
        <w:t>Μορφότυπου</w:t>
      </w:r>
      <w:proofErr w:type="spellEnd"/>
      <w:r w:rsidRPr="005C418A">
        <w:rPr>
          <w:rFonts w:ascii="Times New Roman" w:hAnsi="Times New Roman" w:cs="Times New Roman"/>
          <w:i/>
          <w:sz w:val="22"/>
          <w:szCs w:val="22"/>
        </w:rPr>
        <w:t xml:space="preserve"> ηλεκτρονικού τιμολογίου στο πλαίσιο των Δημοσίων Συμβάσεων»</w:t>
      </w:r>
      <w:r w:rsidR="00493DD6" w:rsidRPr="005C418A">
        <w:rPr>
          <w:rFonts w:ascii="Times New Roman" w:hAnsi="Times New Roman" w:cs="Times New Roman"/>
          <w:i/>
          <w:sz w:val="22"/>
          <w:szCs w:val="22"/>
        </w:rPr>
        <w:t>,</w:t>
      </w:r>
    </w:p>
    <w:p w14:paraId="351B0088" w14:textId="532EB301" w:rsidR="00DE2F44" w:rsidRPr="005C418A" w:rsidRDefault="009460DF" w:rsidP="005C418A">
      <w:pPr>
        <w:numPr>
          <w:ilvl w:val="0"/>
          <w:numId w:val="5"/>
        </w:numPr>
        <w:spacing w:line="240" w:lineRule="atLeast"/>
        <w:ind w:left="284" w:hanging="284"/>
        <w:jc w:val="both"/>
        <w:rPr>
          <w:rFonts w:ascii="Times New Roman" w:hAnsi="Times New Roman" w:cs="Times New Roman"/>
          <w:i/>
          <w:sz w:val="22"/>
          <w:szCs w:val="22"/>
        </w:rPr>
      </w:pPr>
      <w:r w:rsidRPr="005C418A">
        <w:rPr>
          <w:rFonts w:ascii="Times New Roman" w:hAnsi="Times New Roman" w:cs="Times New Roman"/>
          <w:i/>
          <w:sz w:val="22"/>
          <w:szCs w:val="22"/>
        </w:rPr>
        <w:t xml:space="preserve"> </w:t>
      </w:r>
      <w:r w:rsidR="009C31D5" w:rsidRPr="005C418A">
        <w:rPr>
          <w:rFonts w:ascii="Times New Roman" w:hAnsi="Times New Roman" w:cs="Times New Roman"/>
          <w:sz w:val="22"/>
          <w:szCs w:val="22"/>
        </w:rPr>
        <w:t>της</w:t>
      </w:r>
      <w:r w:rsidR="00DE2F44" w:rsidRPr="005C418A">
        <w:rPr>
          <w:rFonts w:ascii="Times New Roman" w:hAnsi="Times New Roman" w:cs="Times New Roman"/>
          <w:i/>
          <w:sz w:val="22"/>
          <w:szCs w:val="22"/>
        </w:rPr>
        <w:t xml:space="preserve"> </w:t>
      </w:r>
      <w:proofErr w:type="spellStart"/>
      <w:r w:rsidR="008E32B1" w:rsidRPr="005C418A">
        <w:rPr>
          <w:rFonts w:ascii="Times New Roman" w:hAnsi="Times New Roman" w:cs="Times New Roman"/>
          <w:sz w:val="22"/>
          <w:szCs w:val="22"/>
        </w:rPr>
        <w:t>υπ</w:t>
      </w:r>
      <w:proofErr w:type="spellEnd"/>
      <w:r w:rsidR="008E32B1" w:rsidRPr="005C418A">
        <w:rPr>
          <w:rFonts w:ascii="Times New Roman" w:hAnsi="Times New Roman" w:cs="Times New Roman"/>
          <w:sz w:val="22"/>
          <w:szCs w:val="22"/>
        </w:rPr>
        <w:t xml:space="preserve">΄ </w:t>
      </w:r>
      <w:proofErr w:type="spellStart"/>
      <w:r w:rsidR="00DE2F44" w:rsidRPr="005C418A">
        <w:rPr>
          <w:rFonts w:ascii="Times New Roman" w:hAnsi="Times New Roman" w:cs="Times New Roman"/>
          <w:sz w:val="22"/>
          <w:szCs w:val="22"/>
        </w:rPr>
        <w:t>αριθμ</w:t>
      </w:r>
      <w:proofErr w:type="spellEnd"/>
      <w:r w:rsidR="00DE2F44" w:rsidRPr="005C418A">
        <w:rPr>
          <w:rFonts w:ascii="Times New Roman" w:hAnsi="Times New Roman" w:cs="Times New Roman"/>
          <w:i/>
          <w:sz w:val="22"/>
          <w:szCs w:val="22"/>
        </w:rPr>
        <w:t xml:space="preserve">. Κ.Υ.Α. οικ. </w:t>
      </w:r>
      <w:r w:rsidR="00965E8C" w:rsidRPr="005C418A">
        <w:rPr>
          <w:rFonts w:ascii="Times New Roman" w:hAnsi="Times New Roman" w:cs="Times New Roman"/>
          <w:i/>
          <w:sz w:val="22"/>
          <w:szCs w:val="22"/>
        </w:rPr>
        <w:t xml:space="preserve">98979 ΕΞ2021 </w:t>
      </w:r>
      <w:r w:rsidR="00DE2F44" w:rsidRPr="005C418A">
        <w:rPr>
          <w:rFonts w:ascii="Times New Roman" w:hAnsi="Times New Roman" w:cs="Times New Roman"/>
          <w:i/>
          <w:sz w:val="22"/>
          <w:szCs w:val="22"/>
        </w:rPr>
        <w:t xml:space="preserve">(B’ </w:t>
      </w:r>
      <w:r w:rsidR="0026679F" w:rsidRPr="005C418A">
        <w:rPr>
          <w:rFonts w:ascii="Times New Roman" w:hAnsi="Times New Roman" w:cs="Times New Roman"/>
          <w:i/>
          <w:sz w:val="22"/>
          <w:szCs w:val="22"/>
        </w:rPr>
        <w:t>3766</w:t>
      </w:r>
      <w:r w:rsidR="00DE2F44" w:rsidRPr="005C418A">
        <w:rPr>
          <w:rFonts w:ascii="Times New Roman" w:hAnsi="Times New Roman" w:cs="Times New Roman"/>
          <w:i/>
          <w:sz w:val="22"/>
          <w:szCs w:val="22"/>
        </w:rPr>
        <w:t>/1</w:t>
      </w:r>
      <w:r w:rsidR="0026679F" w:rsidRPr="005C418A">
        <w:rPr>
          <w:rFonts w:ascii="Times New Roman" w:hAnsi="Times New Roman" w:cs="Times New Roman"/>
          <w:i/>
          <w:sz w:val="22"/>
          <w:szCs w:val="22"/>
        </w:rPr>
        <w:t>3</w:t>
      </w:r>
      <w:r w:rsidR="00DE2F44" w:rsidRPr="005C418A">
        <w:rPr>
          <w:rFonts w:ascii="Times New Roman" w:hAnsi="Times New Roman" w:cs="Times New Roman"/>
          <w:i/>
          <w:sz w:val="22"/>
          <w:szCs w:val="22"/>
        </w:rPr>
        <w:t>.0</w:t>
      </w:r>
      <w:r w:rsidR="0026679F" w:rsidRPr="005C418A">
        <w:rPr>
          <w:rFonts w:ascii="Times New Roman" w:hAnsi="Times New Roman" w:cs="Times New Roman"/>
          <w:i/>
          <w:sz w:val="22"/>
          <w:szCs w:val="22"/>
        </w:rPr>
        <w:t>8</w:t>
      </w:r>
      <w:r w:rsidR="00DE2F44" w:rsidRPr="005C418A">
        <w:rPr>
          <w:rFonts w:ascii="Times New Roman" w:hAnsi="Times New Roman" w:cs="Times New Roman"/>
          <w:i/>
          <w:sz w:val="22"/>
          <w:szCs w:val="22"/>
        </w:rPr>
        <w:t>.202</w:t>
      </w:r>
      <w:r w:rsidR="0026679F" w:rsidRPr="005C418A">
        <w:rPr>
          <w:rFonts w:ascii="Times New Roman" w:hAnsi="Times New Roman" w:cs="Times New Roman"/>
          <w:i/>
          <w:sz w:val="22"/>
          <w:szCs w:val="22"/>
        </w:rPr>
        <w:t>1</w:t>
      </w:r>
      <w:r w:rsidR="00DE2F44" w:rsidRPr="005C418A">
        <w:rPr>
          <w:rFonts w:ascii="Times New Roman" w:hAnsi="Times New Roman" w:cs="Times New Roman"/>
          <w:i/>
          <w:sz w:val="22"/>
          <w:szCs w:val="22"/>
        </w:rPr>
        <w:t>) «Ηλεκτρονική Τιμολόγηση στο πλαίσιο των Δημόσιων Συμβάσεων δυνάμει του ν. 4601/2019» (Α΄44)</w:t>
      </w:r>
      <w:r w:rsidR="00493DD6" w:rsidRPr="005C418A">
        <w:rPr>
          <w:rFonts w:ascii="Times New Roman" w:hAnsi="Times New Roman" w:cs="Times New Roman"/>
          <w:i/>
          <w:sz w:val="22"/>
          <w:szCs w:val="22"/>
        </w:rPr>
        <w:t>,</w:t>
      </w:r>
    </w:p>
    <w:p w14:paraId="2EC594E9" w14:textId="3E0816EF" w:rsidR="00710C1D" w:rsidRPr="005C418A" w:rsidRDefault="00710C1D" w:rsidP="005C418A">
      <w:pPr>
        <w:numPr>
          <w:ilvl w:val="0"/>
          <w:numId w:val="5"/>
        </w:numPr>
        <w:spacing w:line="240" w:lineRule="atLeast"/>
        <w:ind w:left="284" w:hanging="284"/>
        <w:jc w:val="both"/>
        <w:rPr>
          <w:rFonts w:ascii="Times New Roman" w:hAnsi="Times New Roman" w:cs="Times New Roman"/>
          <w:i/>
          <w:sz w:val="22"/>
          <w:szCs w:val="22"/>
        </w:rPr>
      </w:pPr>
      <w:r w:rsidRPr="005C418A">
        <w:rPr>
          <w:rFonts w:ascii="Times New Roman" w:hAnsi="Times New Roman" w:cs="Times New Roman"/>
          <w:sz w:val="22"/>
          <w:szCs w:val="22"/>
        </w:rPr>
        <w:t>του ν. 5005/2022 (Α’ 236) «</w:t>
      </w:r>
      <w:r w:rsidRPr="005C418A">
        <w:rPr>
          <w:rFonts w:ascii="Times New Roman" w:hAnsi="Times New Roman" w:cs="Times New Roman"/>
          <w:i/>
          <w:sz w:val="22"/>
          <w:szCs w:val="22"/>
        </w:rPr>
        <w:t>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r w:rsidRPr="005C418A">
        <w:rPr>
          <w:rFonts w:ascii="Times New Roman" w:hAnsi="Times New Roman" w:cs="Times New Roman"/>
          <w:sz w:val="22"/>
          <w:szCs w:val="22"/>
        </w:rPr>
        <w:t>»,</w:t>
      </w:r>
    </w:p>
    <w:p w14:paraId="67F034E0" w14:textId="08B2B9E0" w:rsidR="00EA7949" w:rsidRPr="005C418A" w:rsidRDefault="00EA7949" w:rsidP="005C418A">
      <w:pPr>
        <w:numPr>
          <w:ilvl w:val="0"/>
          <w:numId w:val="5"/>
        </w:numPr>
        <w:spacing w:line="240" w:lineRule="atLeast"/>
        <w:ind w:left="284" w:hanging="284"/>
        <w:jc w:val="both"/>
        <w:rPr>
          <w:rFonts w:ascii="Times New Roman" w:hAnsi="Times New Roman" w:cs="Times New Roman"/>
          <w:i/>
          <w:sz w:val="22"/>
          <w:szCs w:val="22"/>
        </w:rPr>
      </w:pPr>
      <w:r w:rsidRPr="005C418A">
        <w:rPr>
          <w:rFonts w:ascii="Times New Roman" w:hAnsi="Times New Roman" w:cs="Times New Roman"/>
          <w:sz w:val="22"/>
          <w:szCs w:val="22"/>
        </w:rPr>
        <w:t>του ν. 4919/2022 (Α’ 71)</w:t>
      </w:r>
      <w:r w:rsidRPr="005C418A">
        <w:rPr>
          <w:rFonts w:ascii="Times New Roman" w:hAnsi="Times New Roman" w:cs="Times New Roman"/>
          <w:i/>
          <w:sz w:val="22"/>
          <w:szCs w:val="22"/>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000455EF" w:rsidRPr="005C418A">
        <w:rPr>
          <w:rFonts w:ascii="Times New Roman" w:hAnsi="Times New Roman" w:cs="Times New Roman"/>
          <w:i/>
          <w:sz w:val="22"/>
          <w:szCs w:val="22"/>
        </w:rPr>
        <w:t>Οδηγίας</w:t>
      </w:r>
      <w:r w:rsidRPr="005C418A">
        <w:rPr>
          <w:rFonts w:ascii="Times New Roman" w:hAnsi="Times New Roman" w:cs="Times New Roman"/>
          <w:i/>
          <w:sz w:val="22"/>
          <w:szCs w:val="22"/>
        </w:rPr>
        <w:t xml:space="preserve"> (ΕΕ) 2017/1132, </w:t>
      </w:r>
      <w:r w:rsidRPr="005C418A">
        <w:rPr>
          <w:rFonts w:ascii="Times New Roman" w:hAnsi="Times New Roman" w:cs="Times New Roman"/>
          <w:i/>
          <w:sz w:val="22"/>
          <w:szCs w:val="22"/>
        </w:rPr>
        <w:lastRenderedPageBreak/>
        <w:t>όσον αφορά τη χρήση ψηφιακών εργαλείων και διαδικασιών στον τομέα του εταιρικού δικαίου (L 186) και λοιπές επείγουσες διατάξεις»</w:t>
      </w:r>
      <w:r w:rsidR="00493DD6" w:rsidRPr="005C418A">
        <w:rPr>
          <w:rFonts w:ascii="Times New Roman" w:hAnsi="Times New Roman" w:cs="Times New Roman"/>
          <w:i/>
          <w:sz w:val="22"/>
          <w:szCs w:val="22"/>
        </w:rPr>
        <w:t>,</w:t>
      </w:r>
    </w:p>
    <w:p w14:paraId="05295C8E" w14:textId="0ADED93C" w:rsidR="00957158" w:rsidRPr="005C418A" w:rsidRDefault="00957158" w:rsidP="005C418A">
      <w:pPr>
        <w:numPr>
          <w:ilvl w:val="0"/>
          <w:numId w:val="5"/>
        </w:numPr>
        <w:spacing w:line="240" w:lineRule="atLeast"/>
        <w:ind w:left="284" w:hanging="284"/>
        <w:jc w:val="both"/>
        <w:rPr>
          <w:rFonts w:ascii="Times New Roman" w:hAnsi="Times New Roman" w:cs="Times New Roman"/>
          <w:i/>
          <w:sz w:val="22"/>
          <w:szCs w:val="22"/>
        </w:rPr>
      </w:pPr>
      <w:r w:rsidRPr="005C418A">
        <w:rPr>
          <w:rFonts w:ascii="Times New Roman" w:hAnsi="Times New Roman" w:cs="Times New Roman"/>
          <w:i/>
          <w:sz w:val="22"/>
          <w:szCs w:val="22"/>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sidRPr="005C418A">
        <w:rPr>
          <w:rFonts w:ascii="Times New Roman" w:hAnsi="Times New Roman" w:cs="Times New Roman"/>
          <w:i/>
          <w:sz w:val="22"/>
          <w:szCs w:val="22"/>
        </w:rPr>
        <w:t>,</w:t>
      </w:r>
      <w:r w:rsidRPr="005C418A">
        <w:rPr>
          <w:rFonts w:ascii="Times New Roman" w:hAnsi="Times New Roman" w:cs="Times New Roman"/>
          <w:i/>
          <w:sz w:val="22"/>
          <w:szCs w:val="22"/>
        </w:rPr>
        <w:t xml:space="preserve"> </w:t>
      </w:r>
    </w:p>
    <w:p w14:paraId="1ED06BA2" w14:textId="77777777" w:rsidR="00D455D4" w:rsidRPr="005C418A" w:rsidRDefault="00D455D4" w:rsidP="005C418A">
      <w:pPr>
        <w:numPr>
          <w:ilvl w:val="0"/>
          <w:numId w:val="5"/>
        </w:numPr>
        <w:spacing w:line="240" w:lineRule="atLeast"/>
        <w:ind w:left="284" w:hanging="284"/>
        <w:jc w:val="both"/>
        <w:rPr>
          <w:rFonts w:ascii="Times New Roman" w:hAnsi="Times New Roman" w:cs="Times New Roman"/>
          <w:sz w:val="22"/>
          <w:szCs w:val="22"/>
        </w:rPr>
      </w:pPr>
      <w:r w:rsidRPr="005C418A">
        <w:rPr>
          <w:rFonts w:ascii="Times New Roman" w:hAnsi="Times New Roman" w:cs="Times New Roman"/>
          <w:sz w:val="22"/>
          <w:szCs w:val="22"/>
        </w:rPr>
        <w:t xml:space="preserve">του  ν. 4727/2020 (Α’ 184) </w:t>
      </w:r>
      <w:r w:rsidRPr="005C418A">
        <w:rPr>
          <w:rFonts w:ascii="Times New Roman" w:hAnsi="Times New Roman" w:cs="Times New Roman"/>
          <w:i/>
          <w:sz w:val="22"/>
          <w:szCs w:val="22"/>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5C418A">
        <w:rPr>
          <w:rFonts w:ascii="Times New Roman" w:hAnsi="Times New Roman" w:cs="Times New Roman"/>
          <w:sz w:val="22"/>
          <w:szCs w:val="22"/>
        </w:rPr>
        <w:t xml:space="preserve"> </w:t>
      </w:r>
    </w:p>
    <w:p w14:paraId="3CBDFA99" w14:textId="77777777" w:rsidR="00C906A6" w:rsidRPr="005C418A" w:rsidRDefault="00C906A6" w:rsidP="005C418A">
      <w:pPr>
        <w:numPr>
          <w:ilvl w:val="0"/>
          <w:numId w:val="5"/>
        </w:numPr>
        <w:spacing w:line="240" w:lineRule="atLeast"/>
        <w:ind w:left="284" w:hanging="284"/>
        <w:jc w:val="both"/>
        <w:rPr>
          <w:rFonts w:ascii="Times New Roman" w:hAnsi="Times New Roman" w:cs="Times New Roman"/>
          <w:i/>
          <w:sz w:val="22"/>
          <w:szCs w:val="22"/>
        </w:rPr>
      </w:pPr>
      <w:r w:rsidRPr="005C418A">
        <w:rPr>
          <w:rFonts w:ascii="Times New Roman" w:hAnsi="Times New Roman" w:cs="Times New Roman"/>
          <w:sz w:val="22"/>
          <w:szCs w:val="22"/>
        </w:rPr>
        <w:t xml:space="preserve">του ν. 4624/2019 (Α’ 137) </w:t>
      </w:r>
      <w:r w:rsidRPr="005C418A">
        <w:rPr>
          <w:rFonts w:ascii="Times New Roman" w:hAnsi="Times New Roman" w:cs="Times New Roman"/>
          <w:i/>
          <w:sz w:val="22"/>
          <w:szCs w:val="22"/>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5C418A" w:rsidRDefault="00D455D4" w:rsidP="005C418A">
      <w:pPr>
        <w:numPr>
          <w:ilvl w:val="0"/>
          <w:numId w:val="5"/>
        </w:numPr>
        <w:spacing w:line="240" w:lineRule="atLeast"/>
        <w:ind w:left="284" w:hanging="284"/>
        <w:jc w:val="both"/>
        <w:rPr>
          <w:rFonts w:ascii="Times New Roman" w:hAnsi="Times New Roman" w:cs="Times New Roman"/>
          <w:sz w:val="22"/>
          <w:szCs w:val="22"/>
        </w:rPr>
      </w:pPr>
      <w:r w:rsidRPr="005C418A">
        <w:rPr>
          <w:rFonts w:ascii="Times New Roman" w:hAnsi="Times New Roman" w:cs="Times New Roman"/>
          <w:sz w:val="22"/>
          <w:szCs w:val="22"/>
        </w:rPr>
        <w:t xml:space="preserve">του ν. 4270/2014 (Α’ 143) </w:t>
      </w:r>
      <w:r w:rsidRPr="005C418A">
        <w:rPr>
          <w:rFonts w:ascii="Times New Roman" w:hAnsi="Times New Roman" w:cs="Times New Roman"/>
          <w:i/>
          <w:sz w:val="22"/>
          <w:szCs w:val="22"/>
        </w:rPr>
        <w:t>«Αρχές δημοσιονομικής διαχείρισης και εποπτείας (ενσωμάτωση της Οδηγίας 2011/85/ΕΕ) – δημόσιο λογιστικό και άλλες διατάξεις»</w:t>
      </w:r>
      <w:r w:rsidR="00493DD6" w:rsidRPr="005C418A">
        <w:rPr>
          <w:rFonts w:ascii="Times New Roman" w:hAnsi="Times New Roman" w:cs="Times New Roman"/>
          <w:i/>
          <w:sz w:val="22"/>
          <w:szCs w:val="22"/>
        </w:rPr>
        <w:t>,</w:t>
      </w:r>
    </w:p>
    <w:p w14:paraId="3C22DB48" w14:textId="69A8132A" w:rsidR="00D455D4" w:rsidRPr="005C418A" w:rsidRDefault="00D455D4" w:rsidP="005C418A">
      <w:pPr>
        <w:numPr>
          <w:ilvl w:val="0"/>
          <w:numId w:val="5"/>
        </w:numPr>
        <w:spacing w:line="240" w:lineRule="atLeast"/>
        <w:ind w:left="284" w:hanging="284"/>
        <w:jc w:val="both"/>
        <w:rPr>
          <w:rFonts w:ascii="Times New Roman" w:hAnsi="Times New Roman" w:cs="Times New Roman"/>
          <w:sz w:val="22"/>
          <w:szCs w:val="22"/>
        </w:rPr>
      </w:pPr>
      <w:r w:rsidRPr="005C418A">
        <w:rPr>
          <w:rFonts w:ascii="Times New Roman" w:hAnsi="Times New Roman" w:cs="Times New Roman"/>
          <w:sz w:val="22"/>
          <w:szCs w:val="22"/>
        </w:rPr>
        <w:t xml:space="preserve">της παρ. Ζ του </w:t>
      </w:r>
      <w:r w:rsidR="00544A4E" w:rsidRPr="005C418A">
        <w:rPr>
          <w:rFonts w:ascii="Times New Roman" w:hAnsi="Times New Roman" w:cs="Times New Roman"/>
          <w:sz w:val="22"/>
          <w:szCs w:val="22"/>
        </w:rPr>
        <w:t>ν</w:t>
      </w:r>
      <w:r w:rsidRPr="005C418A">
        <w:rPr>
          <w:rFonts w:ascii="Times New Roman" w:hAnsi="Times New Roman" w:cs="Times New Roman"/>
          <w:sz w:val="22"/>
          <w:szCs w:val="22"/>
        </w:rPr>
        <w:t xml:space="preserve">. 4152/2013 (Α’ 107) </w:t>
      </w:r>
      <w:r w:rsidRPr="005C418A">
        <w:rPr>
          <w:rFonts w:ascii="Times New Roman" w:hAnsi="Times New Roman" w:cs="Times New Roman"/>
          <w:i/>
          <w:sz w:val="22"/>
          <w:szCs w:val="22"/>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sidRPr="005C418A">
        <w:rPr>
          <w:rFonts w:ascii="Times New Roman" w:hAnsi="Times New Roman" w:cs="Times New Roman"/>
          <w:i/>
          <w:sz w:val="22"/>
          <w:szCs w:val="22"/>
        </w:rPr>
        <w:t>,</w:t>
      </w:r>
    </w:p>
    <w:p w14:paraId="20433445" w14:textId="021C938E" w:rsidR="00BA3A40" w:rsidRPr="005C418A" w:rsidRDefault="00BA3A40" w:rsidP="005C418A">
      <w:pPr>
        <w:numPr>
          <w:ilvl w:val="0"/>
          <w:numId w:val="5"/>
        </w:numPr>
        <w:spacing w:line="240" w:lineRule="atLeast"/>
        <w:ind w:left="284" w:hanging="284"/>
        <w:jc w:val="both"/>
        <w:rPr>
          <w:rFonts w:ascii="Times New Roman" w:hAnsi="Times New Roman" w:cs="Times New Roman"/>
          <w:i/>
          <w:sz w:val="22"/>
          <w:szCs w:val="22"/>
        </w:rPr>
      </w:pPr>
      <w:r w:rsidRPr="005C418A">
        <w:rPr>
          <w:rFonts w:ascii="Times New Roman" w:hAnsi="Times New Roman" w:cs="Times New Roman"/>
          <w:sz w:val="22"/>
          <w:szCs w:val="22"/>
        </w:rPr>
        <w:t>του ν. 3419/2005 (Α’ 297)</w:t>
      </w:r>
      <w:r w:rsidR="00C330D2" w:rsidRPr="005C418A">
        <w:rPr>
          <w:rFonts w:ascii="Times New Roman" w:hAnsi="Times New Roman" w:cs="Times New Roman"/>
          <w:sz w:val="22"/>
          <w:szCs w:val="22"/>
        </w:rPr>
        <w:t xml:space="preserve"> </w:t>
      </w:r>
      <w:r w:rsidR="001C1814" w:rsidRPr="005C418A">
        <w:rPr>
          <w:rFonts w:ascii="Times New Roman" w:hAnsi="Times New Roman" w:cs="Times New Roman"/>
          <w:i/>
          <w:sz w:val="22"/>
          <w:szCs w:val="22"/>
        </w:rPr>
        <w:t>«</w:t>
      </w:r>
      <w:r w:rsidRPr="005C418A">
        <w:rPr>
          <w:rFonts w:ascii="Times New Roman" w:hAnsi="Times New Roman" w:cs="Times New Roman"/>
          <w:i/>
          <w:sz w:val="22"/>
          <w:szCs w:val="22"/>
        </w:rPr>
        <w:t>Γενικό Εμπορικό Μητρώο (Γ.Ε.ΜΗ.) και εκσυγχρονισμός της Επιμελητηριακής Νομοθεσίας</w:t>
      </w:r>
      <w:r w:rsidR="001C1814" w:rsidRPr="005C418A">
        <w:rPr>
          <w:rFonts w:ascii="Times New Roman" w:hAnsi="Times New Roman" w:cs="Times New Roman"/>
          <w:i/>
          <w:sz w:val="22"/>
          <w:szCs w:val="22"/>
        </w:rPr>
        <w:t>»</w:t>
      </w:r>
      <w:r w:rsidR="00493DD6" w:rsidRPr="005C418A">
        <w:rPr>
          <w:rFonts w:ascii="Times New Roman" w:hAnsi="Times New Roman" w:cs="Times New Roman"/>
          <w:i/>
          <w:sz w:val="22"/>
          <w:szCs w:val="22"/>
        </w:rPr>
        <w:t>,</w:t>
      </w:r>
    </w:p>
    <w:p w14:paraId="4D39101C" w14:textId="25321897" w:rsidR="004624A4" w:rsidRDefault="004624A4" w:rsidP="005C418A">
      <w:pPr>
        <w:numPr>
          <w:ilvl w:val="0"/>
          <w:numId w:val="5"/>
        </w:numPr>
        <w:spacing w:line="240" w:lineRule="atLeast"/>
        <w:ind w:left="284" w:hanging="284"/>
        <w:jc w:val="both"/>
        <w:rPr>
          <w:rFonts w:ascii="Times New Roman" w:hAnsi="Times New Roman" w:cs="Times New Roman"/>
          <w:sz w:val="22"/>
          <w:szCs w:val="22"/>
        </w:rPr>
      </w:pPr>
      <w:r w:rsidRPr="005C418A">
        <w:rPr>
          <w:rFonts w:ascii="Times New Roman" w:hAnsi="Times New Roman" w:cs="Times New Roman"/>
          <w:sz w:val="22"/>
          <w:szCs w:val="22"/>
        </w:rPr>
        <w:t xml:space="preserve">του ν. 2859/2000 (Α’ 248) </w:t>
      </w:r>
      <w:r w:rsidRPr="005C418A">
        <w:rPr>
          <w:rFonts w:ascii="Times New Roman" w:hAnsi="Times New Roman" w:cs="Times New Roman"/>
          <w:i/>
          <w:sz w:val="22"/>
          <w:szCs w:val="22"/>
        </w:rPr>
        <w:t>«Κύρωση Κώδικα Φόρου Προστιθέμενης Αξίας»</w:t>
      </w:r>
      <w:r w:rsidR="00493DD6" w:rsidRPr="005C418A">
        <w:rPr>
          <w:rFonts w:ascii="Times New Roman" w:hAnsi="Times New Roman" w:cs="Times New Roman"/>
          <w:i/>
          <w:sz w:val="22"/>
          <w:szCs w:val="22"/>
        </w:rPr>
        <w:t>,</w:t>
      </w:r>
      <w:r w:rsidRPr="005C418A">
        <w:rPr>
          <w:rFonts w:ascii="Times New Roman" w:hAnsi="Times New Roman" w:cs="Times New Roman"/>
          <w:sz w:val="22"/>
          <w:szCs w:val="22"/>
        </w:rPr>
        <w:t xml:space="preserve"> </w:t>
      </w:r>
    </w:p>
    <w:p w14:paraId="31D2A6FA" w14:textId="23CD3691" w:rsidR="00DC08EF" w:rsidRPr="00DC08EF" w:rsidRDefault="00DC08EF" w:rsidP="00DC08EF">
      <w:pPr>
        <w:numPr>
          <w:ilvl w:val="0"/>
          <w:numId w:val="5"/>
        </w:numPr>
        <w:tabs>
          <w:tab w:val="left" w:pos="426"/>
        </w:tabs>
        <w:suppressAutoHyphens/>
        <w:spacing w:after="120" w:line="240" w:lineRule="auto"/>
        <w:ind w:left="284" w:hanging="284"/>
        <w:jc w:val="both"/>
        <w:rPr>
          <w:rFonts w:ascii="Times New Roman" w:hAnsi="Times New Roman" w:cs="Times New Roman"/>
          <w:sz w:val="22"/>
          <w:szCs w:val="22"/>
        </w:rPr>
      </w:pPr>
      <w:r w:rsidRPr="00DC08EF">
        <w:rPr>
          <w:rFonts w:ascii="Times New Roman" w:hAnsi="Times New Roman" w:cs="Times New Roman"/>
          <w:sz w:val="22"/>
          <w:szCs w:val="22"/>
        </w:rPr>
        <w:t>του ν.</w:t>
      </w:r>
      <w:r>
        <w:rPr>
          <w:rFonts w:ascii="Times New Roman" w:hAnsi="Times New Roman" w:cs="Times New Roman"/>
          <w:sz w:val="22"/>
          <w:szCs w:val="22"/>
        </w:rPr>
        <w:t xml:space="preserve"> </w:t>
      </w:r>
      <w:r w:rsidRPr="00DC08EF">
        <w:rPr>
          <w:rFonts w:ascii="Times New Roman" w:hAnsi="Times New Roman" w:cs="Times New Roman"/>
          <w:sz w:val="22"/>
          <w:szCs w:val="22"/>
        </w:rPr>
        <w:t xml:space="preserve">2690/1999 (Α’ 45) </w:t>
      </w:r>
      <w:r w:rsidRPr="00DC08EF">
        <w:rPr>
          <w:rFonts w:ascii="Times New Roman" w:hAnsi="Times New Roman" w:cs="Times New Roman"/>
          <w:i/>
          <w:sz w:val="22"/>
          <w:szCs w:val="22"/>
        </w:rPr>
        <w:t>«Κύρωση του Κώδικα Διοικητικής Διαδικασίας και άλλες διατάξεις»</w:t>
      </w:r>
      <w:r w:rsidRPr="00DC08EF">
        <w:rPr>
          <w:rFonts w:ascii="Times New Roman" w:hAnsi="Times New Roman" w:cs="Times New Roman"/>
          <w:sz w:val="22"/>
          <w:szCs w:val="22"/>
        </w:rPr>
        <w:t xml:space="preserve">  και ιδίως των άρθρων 1,2, 7, 11 και 13 έως 15</w:t>
      </w:r>
    </w:p>
    <w:p w14:paraId="795C9703" w14:textId="77777777" w:rsidR="00DC08EF" w:rsidRPr="00DC08EF" w:rsidRDefault="00DC08EF" w:rsidP="00DC08EF">
      <w:pPr>
        <w:numPr>
          <w:ilvl w:val="0"/>
          <w:numId w:val="5"/>
        </w:numPr>
        <w:tabs>
          <w:tab w:val="left" w:pos="426"/>
        </w:tabs>
        <w:suppressAutoHyphens/>
        <w:spacing w:after="120" w:line="240" w:lineRule="auto"/>
        <w:ind w:left="284" w:hanging="284"/>
        <w:jc w:val="both"/>
        <w:rPr>
          <w:rFonts w:ascii="Times New Roman" w:hAnsi="Times New Roman" w:cs="Times New Roman"/>
          <w:sz w:val="22"/>
          <w:szCs w:val="22"/>
        </w:rPr>
      </w:pPr>
      <w:r w:rsidRPr="00DC08EF">
        <w:rPr>
          <w:rFonts w:ascii="Times New Roman" w:hAnsi="Times New Roman" w:cs="Times New Roman"/>
          <w:sz w:val="22"/>
          <w:szCs w:val="22"/>
        </w:rPr>
        <w:t xml:space="preserve">του ν. 2121/1993 (Α’ 25) </w:t>
      </w:r>
      <w:r w:rsidRPr="00DC08EF">
        <w:rPr>
          <w:rFonts w:ascii="Times New Roman" w:hAnsi="Times New Roman" w:cs="Times New Roman"/>
          <w:i/>
          <w:sz w:val="22"/>
          <w:szCs w:val="22"/>
        </w:rPr>
        <w:t>«Πνευματική Ιδιοκτησία, Συγγενικά Δικαιώματα και Πολιτιστικά Θέματα»</w:t>
      </w:r>
      <w:r w:rsidRPr="00DC08EF">
        <w:rPr>
          <w:rFonts w:ascii="Times New Roman" w:hAnsi="Times New Roman" w:cs="Times New Roman"/>
          <w:sz w:val="22"/>
          <w:szCs w:val="22"/>
        </w:rPr>
        <w:t xml:space="preserve"> </w:t>
      </w:r>
    </w:p>
    <w:p w14:paraId="701A5841" w14:textId="77777777" w:rsidR="00DC08EF" w:rsidRPr="00DC08EF" w:rsidRDefault="00DC08EF" w:rsidP="00DC08EF">
      <w:pPr>
        <w:numPr>
          <w:ilvl w:val="0"/>
          <w:numId w:val="5"/>
        </w:numPr>
        <w:tabs>
          <w:tab w:val="left" w:pos="426"/>
        </w:tabs>
        <w:suppressAutoHyphens/>
        <w:spacing w:after="120" w:line="240" w:lineRule="auto"/>
        <w:ind w:left="284" w:hanging="284"/>
        <w:jc w:val="both"/>
        <w:rPr>
          <w:rFonts w:ascii="Times New Roman" w:hAnsi="Times New Roman" w:cs="Times New Roman"/>
          <w:i/>
          <w:sz w:val="22"/>
          <w:szCs w:val="22"/>
        </w:rPr>
      </w:pPr>
      <w:r w:rsidRPr="00DC08EF">
        <w:rPr>
          <w:rFonts w:ascii="Times New Roman" w:hAnsi="Times New Roman" w:cs="Times New Roman"/>
          <w:sz w:val="22"/>
          <w:szCs w:val="22"/>
        </w:rPr>
        <w:t xml:space="preserve">του </w:t>
      </w:r>
      <w:proofErr w:type="spellStart"/>
      <w:r w:rsidRPr="00DC08EF">
        <w:rPr>
          <w:rFonts w:ascii="Times New Roman" w:hAnsi="Times New Roman" w:cs="Times New Roman"/>
          <w:sz w:val="22"/>
          <w:szCs w:val="22"/>
        </w:rPr>
        <w:t>π.δ</w:t>
      </w:r>
      <w:proofErr w:type="spellEnd"/>
      <w:r w:rsidRPr="00DC08EF">
        <w:rPr>
          <w:rFonts w:ascii="Times New Roman" w:hAnsi="Times New Roman" w:cs="Times New Roman"/>
          <w:sz w:val="22"/>
          <w:szCs w:val="22"/>
        </w:rPr>
        <w:t xml:space="preserve">/τος 80/2016 (Α’ 145) </w:t>
      </w:r>
      <w:r w:rsidRPr="00DC08EF">
        <w:rPr>
          <w:rFonts w:ascii="Times New Roman" w:hAnsi="Times New Roman" w:cs="Times New Roman"/>
          <w:i/>
          <w:sz w:val="22"/>
          <w:szCs w:val="22"/>
        </w:rPr>
        <w:t xml:space="preserve">«Ανάληψη υποχρεώσεων από τους </w:t>
      </w:r>
      <w:proofErr w:type="spellStart"/>
      <w:r w:rsidRPr="00DC08EF">
        <w:rPr>
          <w:rFonts w:ascii="Times New Roman" w:hAnsi="Times New Roman" w:cs="Times New Roman"/>
          <w:i/>
          <w:sz w:val="22"/>
          <w:szCs w:val="22"/>
        </w:rPr>
        <w:t>Διατάκτες</w:t>
      </w:r>
      <w:proofErr w:type="spellEnd"/>
      <w:r w:rsidRPr="00DC08EF">
        <w:rPr>
          <w:rFonts w:ascii="Times New Roman" w:hAnsi="Times New Roman" w:cs="Times New Roman"/>
          <w:i/>
          <w:sz w:val="22"/>
          <w:szCs w:val="22"/>
        </w:rPr>
        <w:t>»</w:t>
      </w:r>
    </w:p>
    <w:p w14:paraId="3DB8B3B8" w14:textId="77777777" w:rsidR="00DC08EF" w:rsidRPr="00DC08EF" w:rsidRDefault="00DC08EF" w:rsidP="00DC08EF">
      <w:pPr>
        <w:numPr>
          <w:ilvl w:val="0"/>
          <w:numId w:val="5"/>
        </w:numPr>
        <w:tabs>
          <w:tab w:val="left" w:pos="426"/>
        </w:tabs>
        <w:suppressAutoHyphens/>
        <w:spacing w:after="120" w:line="240" w:lineRule="auto"/>
        <w:ind w:left="284" w:hanging="284"/>
        <w:jc w:val="both"/>
        <w:rPr>
          <w:rFonts w:ascii="Times New Roman" w:hAnsi="Times New Roman" w:cs="Times New Roman"/>
          <w:i/>
          <w:sz w:val="22"/>
          <w:szCs w:val="22"/>
        </w:rPr>
      </w:pPr>
      <w:r w:rsidRPr="00DC08EF">
        <w:rPr>
          <w:rFonts w:ascii="Times New Roman" w:hAnsi="Times New Roman" w:cs="Times New Roman"/>
          <w:sz w:val="22"/>
          <w:szCs w:val="22"/>
        </w:rPr>
        <w:t xml:space="preserve">του </w:t>
      </w:r>
      <w:proofErr w:type="spellStart"/>
      <w:r w:rsidRPr="00DC08EF">
        <w:rPr>
          <w:rFonts w:ascii="Times New Roman" w:hAnsi="Times New Roman" w:cs="Times New Roman"/>
          <w:sz w:val="22"/>
          <w:szCs w:val="22"/>
        </w:rPr>
        <w:t>π.δ</w:t>
      </w:r>
      <w:proofErr w:type="spellEnd"/>
      <w:r w:rsidRPr="00DC08EF">
        <w:rPr>
          <w:rFonts w:ascii="Times New Roman" w:hAnsi="Times New Roman" w:cs="Times New Roman"/>
          <w:sz w:val="22"/>
          <w:szCs w:val="22"/>
        </w:rPr>
        <w:t xml:space="preserve">/τος 28/2015 (Α’ 34) </w:t>
      </w:r>
      <w:r w:rsidRPr="00DC08EF">
        <w:rPr>
          <w:rFonts w:ascii="Times New Roman" w:hAnsi="Times New Roman" w:cs="Times New Roman"/>
          <w:i/>
          <w:sz w:val="22"/>
          <w:szCs w:val="22"/>
        </w:rPr>
        <w:t xml:space="preserve">«Κωδικοποίηση διατάξεων για την πρόσβαση σε δημόσια έγγραφα και στοιχεία», </w:t>
      </w:r>
    </w:p>
    <w:p w14:paraId="40E45B3B" w14:textId="5DB8758D" w:rsidR="008B314C" w:rsidRPr="00DC08EF" w:rsidRDefault="008B314C" w:rsidP="00DC08EF">
      <w:pPr>
        <w:numPr>
          <w:ilvl w:val="0"/>
          <w:numId w:val="5"/>
        </w:numPr>
        <w:spacing w:line="240" w:lineRule="atLeast"/>
        <w:ind w:left="284" w:hanging="284"/>
        <w:jc w:val="both"/>
        <w:rPr>
          <w:rFonts w:ascii="Times New Roman" w:hAnsi="Times New Roman" w:cs="Times New Roman"/>
          <w:sz w:val="22"/>
          <w:szCs w:val="22"/>
        </w:rPr>
      </w:pPr>
      <w:r w:rsidRPr="00DC08EF">
        <w:rPr>
          <w:rFonts w:ascii="Times New Roman" w:hAnsi="Times New Roman" w:cs="Times New Roman"/>
          <w:sz w:val="22"/>
          <w:szCs w:val="22"/>
        </w:rPr>
        <w:t>του ν. 4912/2022 (Α’ 59) «Ενιαία Αρχή Δημοσίων Συμβάσεων και άλλες διατάξεις του Υπουργείου</w:t>
      </w:r>
      <w:r w:rsidR="00CF3282" w:rsidRPr="00DC08EF">
        <w:rPr>
          <w:rFonts w:ascii="Times New Roman" w:hAnsi="Times New Roman" w:cs="Times New Roman"/>
          <w:sz w:val="22"/>
          <w:szCs w:val="22"/>
        </w:rPr>
        <w:t xml:space="preserve"> </w:t>
      </w:r>
      <w:r w:rsidRPr="00DC08EF">
        <w:rPr>
          <w:rFonts w:ascii="Times New Roman" w:hAnsi="Times New Roman" w:cs="Times New Roman"/>
          <w:sz w:val="22"/>
          <w:szCs w:val="22"/>
        </w:rPr>
        <w:t>Δικαιοσύνης»,</w:t>
      </w:r>
    </w:p>
    <w:p w14:paraId="15971791" w14:textId="009F27BE" w:rsidR="008B314C" w:rsidRPr="005C418A" w:rsidRDefault="008B314C" w:rsidP="005C418A">
      <w:pPr>
        <w:numPr>
          <w:ilvl w:val="0"/>
          <w:numId w:val="5"/>
        </w:numPr>
        <w:suppressAutoHyphens/>
        <w:spacing w:after="120" w:line="240" w:lineRule="atLeast"/>
        <w:ind w:left="284" w:hanging="284"/>
        <w:jc w:val="both"/>
        <w:rPr>
          <w:rFonts w:ascii="Times New Roman" w:hAnsi="Times New Roman" w:cs="Times New Roman"/>
          <w:sz w:val="22"/>
          <w:szCs w:val="22"/>
        </w:rPr>
      </w:pPr>
      <w:r w:rsidRPr="005C418A">
        <w:rPr>
          <w:rFonts w:ascii="Times New Roman" w:hAnsi="Times New Roman" w:cs="Times New Roman"/>
          <w:sz w:val="22"/>
          <w:szCs w:val="22"/>
        </w:rPr>
        <w:t xml:space="preserve"> του Ν. 4957/2022 (Α’ 141) «Νέοι Ορίζοντες στα Ανώτατα Εκπαιδευτικά Ιδρύματα: Ενίσχυση </w:t>
      </w:r>
      <w:proofErr w:type="spellStart"/>
      <w:r w:rsidRPr="005C418A">
        <w:rPr>
          <w:rFonts w:ascii="Times New Roman" w:hAnsi="Times New Roman" w:cs="Times New Roman"/>
          <w:sz w:val="22"/>
          <w:szCs w:val="22"/>
        </w:rPr>
        <w:t>τηςποιότητας</w:t>
      </w:r>
      <w:proofErr w:type="spellEnd"/>
      <w:r w:rsidRPr="005C418A">
        <w:rPr>
          <w:rFonts w:ascii="Times New Roman" w:hAnsi="Times New Roman" w:cs="Times New Roman"/>
          <w:sz w:val="22"/>
          <w:szCs w:val="22"/>
        </w:rPr>
        <w:t>, της λειτουργικότητας και της σύνδεσης των Α.Ε.Ι. με την κοινωνία και λοιπές διατάξεις»,</w:t>
      </w:r>
      <w:r w:rsidR="00CF3282" w:rsidRPr="005C418A">
        <w:rPr>
          <w:rFonts w:ascii="Times New Roman" w:hAnsi="Times New Roman" w:cs="Times New Roman"/>
          <w:sz w:val="22"/>
          <w:szCs w:val="22"/>
        </w:rPr>
        <w:t xml:space="preserve"> </w:t>
      </w:r>
      <w:r w:rsidRPr="005C418A">
        <w:rPr>
          <w:rFonts w:ascii="Times New Roman" w:hAnsi="Times New Roman" w:cs="Times New Roman"/>
          <w:sz w:val="22"/>
          <w:szCs w:val="22"/>
        </w:rPr>
        <w:t>ιδίως του άρθρου 14 παρ. 1 περ. ζ’ και 448 παρ. 5.</w:t>
      </w:r>
    </w:p>
    <w:p w14:paraId="51CBEFA4" w14:textId="77777777" w:rsidR="00DC08EF" w:rsidRDefault="005E1BED" w:rsidP="00DC08EF">
      <w:pPr>
        <w:numPr>
          <w:ilvl w:val="0"/>
          <w:numId w:val="5"/>
        </w:numPr>
        <w:spacing w:line="240" w:lineRule="atLeast"/>
        <w:ind w:left="284" w:hanging="284"/>
        <w:jc w:val="both"/>
        <w:rPr>
          <w:rFonts w:ascii="Times New Roman" w:hAnsi="Times New Roman" w:cs="Times New Roman"/>
          <w:sz w:val="22"/>
          <w:szCs w:val="22"/>
        </w:rPr>
      </w:pPr>
      <w:r w:rsidRPr="005C418A">
        <w:rPr>
          <w:rFonts w:ascii="Times New Roman" w:hAnsi="Times New Roman" w:cs="Times New Roman"/>
          <w:sz w:val="22"/>
          <w:szCs w:val="22"/>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sidRPr="005C418A">
        <w:rPr>
          <w:rFonts w:ascii="Times New Roman" w:hAnsi="Times New Roman" w:cs="Times New Roman"/>
          <w:sz w:val="22"/>
          <w:szCs w:val="22"/>
        </w:rPr>
        <w:t>,</w:t>
      </w:r>
    </w:p>
    <w:p w14:paraId="65FDCF03" w14:textId="48286C34" w:rsidR="00DC08EF" w:rsidRPr="00DC08EF" w:rsidRDefault="00DC08EF" w:rsidP="00DC08EF">
      <w:pPr>
        <w:numPr>
          <w:ilvl w:val="0"/>
          <w:numId w:val="5"/>
        </w:numPr>
        <w:spacing w:line="240" w:lineRule="atLeast"/>
        <w:ind w:left="284" w:hanging="284"/>
        <w:jc w:val="both"/>
        <w:rPr>
          <w:rFonts w:ascii="Times New Roman" w:hAnsi="Times New Roman" w:cs="Times New Roman"/>
          <w:sz w:val="22"/>
          <w:szCs w:val="22"/>
        </w:rPr>
      </w:pPr>
      <w:r w:rsidRPr="00DC08EF">
        <w:rPr>
          <w:rFonts w:ascii="Times New Roman" w:hAnsi="Times New Roman" w:cs="Times New Roman"/>
          <w:bCs/>
          <w:sz w:val="22"/>
          <w:szCs w:val="22"/>
        </w:rPr>
        <w:t>του Εκτελεστικού Κανονισμού (ΕΕ) 2019/1780 της Επιτροπής της 23ης Σεπτεμβρίου 2019, για την κατάρτιση τυποποιημένων εντύπων για τη δημοσίευση προκηρύξεων και γνωστοποιήσεων στον τομέα των δημόσιων συμβάσεων και για την κατάργηση του εκτελεστικού κανονισμού (ΕΕ) 2015/1986 (ηλεκτρονικά έντυπα) (Κείμενο που παρουσιάζει ενδιαφέρον για τον ΕΟΧ) OJ L 272 (Η χρήση των τυποποιημένων εντύπων του παρόντος Κανονισμού είναι υποχρεωτική από 25 Οκτωβρίου 2023)</w:t>
      </w:r>
    </w:p>
    <w:p w14:paraId="55DEAFCF" w14:textId="77777777" w:rsidR="00DC08EF" w:rsidRDefault="005054D1" w:rsidP="00DC08EF">
      <w:pPr>
        <w:numPr>
          <w:ilvl w:val="0"/>
          <w:numId w:val="5"/>
        </w:numPr>
        <w:spacing w:line="240" w:lineRule="atLeast"/>
        <w:ind w:left="284" w:hanging="284"/>
        <w:jc w:val="both"/>
        <w:rPr>
          <w:rFonts w:ascii="Times New Roman" w:hAnsi="Times New Roman" w:cs="Times New Roman"/>
          <w:sz w:val="22"/>
          <w:szCs w:val="22"/>
        </w:rPr>
      </w:pPr>
      <w:r w:rsidRPr="00DC08EF">
        <w:rPr>
          <w:rFonts w:ascii="Times New Roman" w:hAnsi="Times New Roman" w:cs="Times New Roman"/>
          <w:sz w:val="22"/>
          <w:szCs w:val="22"/>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r w:rsidR="00C54D23" w:rsidRPr="00DC08EF">
        <w:rPr>
          <w:rFonts w:ascii="Times New Roman" w:hAnsi="Times New Roman" w:cs="Times New Roman"/>
          <w:sz w:val="22"/>
          <w:szCs w:val="22"/>
        </w:rPr>
        <w:t>.</w:t>
      </w:r>
    </w:p>
    <w:p w14:paraId="1B1A83CD" w14:textId="6A9F5087" w:rsidR="00DC08EF" w:rsidRPr="00F84CD3" w:rsidRDefault="00DC08EF" w:rsidP="00F84CD3">
      <w:pPr>
        <w:numPr>
          <w:ilvl w:val="0"/>
          <w:numId w:val="5"/>
        </w:numPr>
        <w:spacing w:line="240" w:lineRule="atLeast"/>
        <w:ind w:left="284" w:hanging="284"/>
        <w:jc w:val="both"/>
        <w:rPr>
          <w:rFonts w:ascii="Times New Roman" w:hAnsi="Times New Roman" w:cs="Times New Roman"/>
          <w:sz w:val="22"/>
          <w:szCs w:val="22"/>
        </w:rPr>
      </w:pPr>
      <w:r w:rsidRPr="00DC08EF">
        <w:rPr>
          <w:rFonts w:ascii="Times New Roman" w:hAnsi="Times New Roman" w:cs="Times New Roman"/>
          <w:sz w:val="22"/>
          <w:szCs w:val="22"/>
        </w:rPr>
        <w:t>του Εκτελεστικού Κανονισμού (ΕΕ) 2016/7 της Επιτροπής της 5ης Ιανουαρίου 2016, για την καθιέρωση του τυποποιημένου εντύπου για το Ευρωπαϊκό Ενιαίο Έγγραφο Προμήθειας (Κείμενο που παρουσιάζει ενδιαφέρον για τον ΕΟΧ) Ο</w:t>
      </w:r>
      <w:r w:rsidRPr="00DC08EF">
        <w:rPr>
          <w:rFonts w:ascii="Times New Roman" w:hAnsi="Times New Roman" w:cs="Times New Roman"/>
          <w:sz w:val="22"/>
          <w:szCs w:val="22"/>
          <w:lang w:val="en-US"/>
        </w:rPr>
        <w:t>J</w:t>
      </w:r>
      <w:r w:rsidRPr="00DC08EF">
        <w:rPr>
          <w:rFonts w:ascii="Times New Roman" w:hAnsi="Times New Roman" w:cs="Times New Roman"/>
          <w:sz w:val="22"/>
          <w:szCs w:val="22"/>
        </w:rPr>
        <w:t xml:space="preserve"> </w:t>
      </w:r>
      <w:r w:rsidRPr="00DC08EF">
        <w:rPr>
          <w:rFonts w:ascii="Times New Roman" w:hAnsi="Times New Roman" w:cs="Times New Roman"/>
          <w:sz w:val="22"/>
          <w:szCs w:val="22"/>
          <w:lang w:val="en-US"/>
        </w:rPr>
        <w:t>L</w:t>
      </w:r>
      <w:r w:rsidRPr="00DC08EF">
        <w:rPr>
          <w:rFonts w:ascii="Times New Roman" w:hAnsi="Times New Roman" w:cs="Times New Roman"/>
          <w:sz w:val="22"/>
          <w:szCs w:val="22"/>
        </w:rPr>
        <w:t xml:space="preserve"> 3/16</w:t>
      </w:r>
      <w:r w:rsidR="00F84CD3">
        <w:rPr>
          <w:rFonts w:ascii="Times New Roman" w:hAnsi="Times New Roman" w:cs="Times New Roman"/>
          <w:sz w:val="22"/>
          <w:szCs w:val="22"/>
        </w:rPr>
        <w:t>.</w:t>
      </w:r>
    </w:p>
    <w:p w14:paraId="2A7C4AAA" w14:textId="44A97164" w:rsidR="00C54D23" w:rsidRPr="005C418A" w:rsidRDefault="00B205F1" w:rsidP="005C418A">
      <w:pPr>
        <w:spacing w:line="240" w:lineRule="atLeast"/>
        <w:jc w:val="both"/>
        <w:rPr>
          <w:rFonts w:ascii="Times New Roman" w:hAnsi="Times New Roman" w:cs="Times New Roman"/>
          <w:b/>
          <w:bCs/>
          <w:sz w:val="22"/>
          <w:szCs w:val="22"/>
        </w:rPr>
      </w:pPr>
      <w:r w:rsidRPr="005C418A">
        <w:rPr>
          <w:rFonts w:ascii="Times New Roman" w:hAnsi="Times New Roman" w:cs="Times New Roman"/>
          <w:b/>
          <w:bCs/>
          <w:i/>
          <w:iCs/>
          <w:sz w:val="22"/>
          <w:szCs w:val="22"/>
        </w:rPr>
        <w:lastRenderedPageBreak/>
        <w:t xml:space="preserve">     </w:t>
      </w:r>
      <w:r w:rsidR="00C54D23" w:rsidRPr="005C418A">
        <w:rPr>
          <w:rFonts w:ascii="Times New Roman" w:hAnsi="Times New Roman" w:cs="Times New Roman"/>
          <w:b/>
          <w:bCs/>
          <w:i/>
          <w:iCs/>
          <w:sz w:val="22"/>
          <w:szCs w:val="22"/>
        </w:rPr>
        <w:t>Τις Αποφάσεις</w:t>
      </w:r>
      <w:r w:rsidR="00C54D23" w:rsidRPr="005C418A">
        <w:rPr>
          <w:rFonts w:ascii="Times New Roman" w:hAnsi="Times New Roman" w:cs="Times New Roman"/>
          <w:b/>
          <w:bCs/>
          <w:sz w:val="22"/>
          <w:szCs w:val="22"/>
        </w:rPr>
        <w:t>:</w:t>
      </w:r>
    </w:p>
    <w:p w14:paraId="0A0E5D5E" w14:textId="4EB58C7B" w:rsidR="005B0F42" w:rsidRDefault="005B0F42" w:rsidP="005B0F42">
      <w:pPr>
        <w:pStyle w:val="aff1"/>
        <w:numPr>
          <w:ilvl w:val="0"/>
          <w:numId w:val="5"/>
        </w:numPr>
        <w:spacing w:after="160" w:line="240" w:lineRule="atLeast"/>
        <w:ind w:left="284" w:right="-13" w:hanging="142"/>
        <w:jc w:val="both"/>
        <w:rPr>
          <w:rFonts w:ascii="Times New Roman" w:hAnsi="Times New Roman" w:cs="Times New Roman"/>
          <w:sz w:val="22"/>
          <w:szCs w:val="22"/>
          <w14:cntxtAlts/>
        </w:rPr>
      </w:pPr>
      <w:bookmarkStart w:id="9" w:name="_Hlk178677762"/>
      <w:r>
        <w:rPr>
          <w:rFonts w:ascii="Times New Roman" w:hAnsi="Times New Roman" w:cs="Times New Roman"/>
          <w:sz w:val="22"/>
          <w:szCs w:val="22"/>
          <w14:cntxtAlts/>
        </w:rPr>
        <w:t>Τ</w:t>
      </w:r>
      <w:r w:rsidRPr="005B0F42">
        <w:rPr>
          <w:rFonts w:ascii="Times New Roman" w:hAnsi="Times New Roman" w:cs="Times New Roman"/>
          <w:sz w:val="22"/>
          <w:szCs w:val="22"/>
          <w14:cntxtAlts/>
        </w:rPr>
        <w:t xml:space="preserve">ην υπ’ </w:t>
      </w:r>
      <w:proofErr w:type="spellStart"/>
      <w:r w:rsidRPr="005B0F42">
        <w:rPr>
          <w:rFonts w:ascii="Times New Roman" w:hAnsi="Times New Roman" w:cs="Times New Roman"/>
          <w:sz w:val="22"/>
          <w:szCs w:val="22"/>
          <w14:cntxtAlts/>
        </w:rPr>
        <w:t>αρ</w:t>
      </w:r>
      <w:r w:rsidR="00891CBE">
        <w:rPr>
          <w:rFonts w:ascii="Times New Roman" w:hAnsi="Times New Roman" w:cs="Times New Roman"/>
          <w:sz w:val="22"/>
          <w:szCs w:val="22"/>
          <w14:cntxtAlts/>
        </w:rPr>
        <w:t>ιθμ</w:t>
      </w:r>
      <w:proofErr w:type="spellEnd"/>
      <w:r w:rsidRPr="005B0F42">
        <w:rPr>
          <w:rFonts w:ascii="Times New Roman" w:hAnsi="Times New Roman" w:cs="Times New Roman"/>
          <w:sz w:val="22"/>
          <w:szCs w:val="22"/>
          <w14:cntxtAlts/>
        </w:rPr>
        <w:t>. 5567/12.03.2024 (Υ.Ο.Δ.Δ. 237) διαπιστωτική πράξη συγκρότησης του</w:t>
      </w:r>
      <w:r>
        <w:rPr>
          <w:rFonts w:ascii="Times New Roman" w:hAnsi="Times New Roman" w:cs="Times New Roman"/>
          <w:sz w:val="22"/>
          <w:szCs w:val="22"/>
          <w14:cntxtAlts/>
        </w:rPr>
        <w:t xml:space="preserve"> </w:t>
      </w:r>
      <w:r w:rsidRPr="005B0F42">
        <w:rPr>
          <w:rFonts w:ascii="Times New Roman" w:hAnsi="Times New Roman" w:cs="Times New Roman"/>
          <w:sz w:val="22"/>
          <w:szCs w:val="22"/>
          <w14:cntxtAlts/>
        </w:rPr>
        <w:t>Συμβουλίου Διοίκησης του Πανεπιστημίου Κρήτης</w:t>
      </w:r>
      <w:r w:rsidR="00E61AEC">
        <w:rPr>
          <w:rFonts w:ascii="Times New Roman" w:hAnsi="Times New Roman" w:cs="Times New Roman"/>
          <w:sz w:val="22"/>
          <w:szCs w:val="22"/>
          <w14:cntxtAlts/>
        </w:rPr>
        <w:t>,</w:t>
      </w:r>
    </w:p>
    <w:p w14:paraId="761A0116" w14:textId="15C38D3F" w:rsidR="005C418A" w:rsidRPr="005B0F42" w:rsidRDefault="005C418A" w:rsidP="005B0F42">
      <w:pPr>
        <w:pStyle w:val="aff1"/>
        <w:numPr>
          <w:ilvl w:val="0"/>
          <w:numId w:val="5"/>
        </w:numPr>
        <w:spacing w:after="160" w:line="240" w:lineRule="atLeast"/>
        <w:ind w:left="284" w:right="-13" w:hanging="142"/>
        <w:jc w:val="both"/>
        <w:rPr>
          <w:rFonts w:ascii="Times New Roman" w:hAnsi="Times New Roman" w:cs="Times New Roman"/>
          <w:sz w:val="22"/>
          <w:szCs w:val="22"/>
          <w14:cntxtAlts/>
        </w:rPr>
      </w:pPr>
      <w:r w:rsidRPr="005B0F42">
        <w:rPr>
          <w:rFonts w:ascii="Times New Roman" w:hAnsi="Times New Roman" w:cs="Times New Roman"/>
          <w:sz w:val="22"/>
          <w:szCs w:val="22"/>
          <w14:cntxtAlts/>
        </w:rPr>
        <w:t xml:space="preserve">Την υπ’ </w:t>
      </w:r>
      <w:proofErr w:type="spellStart"/>
      <w:r w:rsidRPr="005B0F42">
        <w:rPr>
          <w:rFonts w:ascii="Times New Roman" w:hAnsi="Times New Roman" w:cs="Times New Roman"/>
          <w:sz w:val="22"/>
          <w:szCs w:val="22"/>
          <w14:cntxtAlts/>
        </w:rPr>
        <w:t>αριθμ</w:t>
      </w:r>
      <w:proofErr w:type="spellEnd"/>
      <w:r w:rsidRPr="005B0F42">
        <w:rPr>
          <w:rFonts w:ascii="Times New Roman" w:hAnsi="Times New Roman" w:cs="Times New Roman"/>
          <w:sz w:val="22"/>
          <w:szCs w:val="22"/>
          <w14:cntxtAlts/>
        </w:rPr>
        <w:t>. 7872/12-04-2024 (ΦΕΚ τ. Υ.Ο.Δ.Δ. 377/16.04.2024)  Διαπιστωτική Πράξη Πρύτανη με θέμα «Εκλογή» Πρύτα</w:t>
      </w:r>
      <w:r w:rsidR="00DF2466" w:rsidRPr="005B0F42">
        <w:rPr>
          <w:rFonts w:ascii="Times New Roman" w:hAnsi="Times New Roman" w:cs="Times New Roman"/>
          <w:sz w:val="22"/>
          <w:szCs w:val="22"/>
          <w14:cntxtAlts/>
        </w:rPr>
        <w:t>ν</w:t>
      </w:r>
      <w:r w:rsidRPr="005B0F42">
        <w:rPr>
          <w:rFonts w:ascii="Times New Roman" w:hAnsi="Times New Roman" w:cs="Times New Roman"/>
          <w:sz w:val="22"/>
          <w:szCs w:val="22"/>
          <w14:cntxtAlts/>
        </w:rPr>
        <w:t>η και ορισμός τεσσάρων (4) Αντιπρυτάνεων του Πανεπιστημίου Κρήτης, όπως διορθώθηκε (ΦΕΚ τ. Υ.Ο.Δ.Δ. 411/25.04.2024),</w:t>
      </w:r>
    </w:p>
    <w:p w14:paraId="5EA897F6" w14:textId="0B83500B" w:rsidR="005C418A" w:rsidRPr="002A771A" w:rsidRDefault="005C418A" w:rsidP="009C4D22">
      <w:pPr>
        <w:pStyle w:val="aff1"/>
        <w:numPr>
          <w:ilvl w:val="0"/>
          <w:numId w:val="5"/>
        </w:numPr>
        <w:spacing w:after="160" w:line="240" w:lineRule="atLeast"/>
        <w:ind w:left="284" w:right="-13" w:hanging="142"/>
        <w:jc w:val="both"/>
        <w:rPr>
          <w:rFonts w:ascii="Times New Roman" w:hAnsi="Times New Roman" w:cs="Times New Roman"/>
          <w:sz w:val="22"/>
          <w:szCs w:val="22"/>
          <w14:cntxtAlts/>
        </w:rPr>
      </w:pPr>
      <w:r w:rsidRPr="002A771A">
        <w:rPr>
          <w:rFonts w:ascii="Times New Roman" w:hAnsi="Times New Roman" w:cs="Times New Roman"/>
          <w:sz w:val="22"/>
          <w:szCs w:val="22"/>
          <w14:cntxtAlts/>
        </w:rPr>
        <w:t>Την υπ’</w:t>
      </w:r>
      <w:r w:rsidR="00E61AEC">
        <w:rPr>
          <w:rFonts w:ascii="Times New Roman" w:hAnsi="Times New Roman" w:cs="Times New Roman"/>
          <w:sz w:val="22"/>
          <w:szCs w:val="22"/>
          <w14:cntxtAlts/>
        </w:rPr>
        <w:t xml:space="preserve"> </w:t>
      </w:r>
      <w:proofErr w:type="spellStart"/>
      <w:r w:rsidRPr="002A771A">
        <w:rPr>
          <w:rFonts w:ascii="Times New Roman" w:hAnsi="Times New Roman" w:cs="Times New Roman"/>
          <w:sz w:val="22"/>
          <w:szCs w:val="22"/>
          <w14:cntxtAlts/>
        </w:rPr>
        <w:t>αριθμ</w:t>
      </w:r>
      <w:proofErr w:type="spellEnd"/>
      <w:r w:rsidRPr="002A771A">
        <w:rPr>
          <w:rFonts w:ascii="Times New Roman" w:hAnsi="Times New Roman" w:cs="Times New Roman"/>
          <w:sz w:val="22"/>
          <w:szCs w:val="22"/>
          <w14:cntxtAlts/>
        </w:rPr>
        <w:t>. 18306/03-09-2024 (ΦΕΚ 5137/11-9-2024 τεύχος Β’) Απόφαση του Πρύτανη με θέμα «Καθορισμός των τομέων ευθύνης, μεταβίβαση αρμοδιοτήτων στους τέσσερις Αντιπρυτάνεις του Πανεπιστημίου Κρήτης και καθορισμός της σειράς αναπλήρωσης του Πρύτανη από τους Αντιπρυτάνεις», όπως διορθώθηκε (ΦΕΚ 5298/20-09-2024 τεύχος Β΄)</w:t>
      </w:r>
      <w:r w:rsidR="00E61AEC">
        <w:rPr>
          <w:rFonts w:ascii="Times New Roman" w:hAnsi="Times New Roman" w:cs="Times New Roman"/>
          <w:sz w:val="22"/>
          <w:szCs w:val="22"/>
          <w14:cntxtAlts/>
        </w:rPr>
        <w:t>,</w:t>
      </w:r>
    </w:p>
    <w:p w14:paraId="1D1C1A53" w14:textId="47A260B5" w:rsidR="002A771A" w:rsidRDefault="005C418A" w:rsidP="009C4D22">
      <w:pPr>
        <w:pStyle w:val="aff1"/>
        <w:numPr>
          <w:ilvl w:val="0"/>
          <w:numId w:val="5"/>
        </w:numPr>
        <w:spacing w:after="160" w:line="240" w:lineRule="atLeast"/>
        <w:ind w:left="284" w:right="-13" w:hanging="142"/>
        <w:jc w:val="both"/>
        <w:rPr>
          <w:rFonts w:ascii="Times New Roman" w:hAnsi="Times New Roman" w:cs="Times New Roman"/>
          <w:sz w:val="22"/>
          <w:szCs w:val="22"/>
          <w14:cntxtAlts/>
        </w:rPr>
      </w:pPr>
      <w:r w:rsidRPr="002A771A">
        <w:rPr>
          <w:rFonts w:ascii="Times New Roman" w:hAnsi="Times New Roman" w:cs="Times New Roman"/>
          <w:sz w:val="22"/>
          <w:szCs w:val="22"/>
          <w14:cntxtAlts/>
        </w:rPr>
        <w:t xml:space="preserve">Το </w:t>
      </w:r>
      <w:bookmarkStart w:id="10" w:name="_Hlk178678055"/>
      <w:r w:rsidRPr="002A771A">
        <w:rPr>
          <w:rFonts w:ascii="Times New Roman" w:hAnsi="Times New Roman" w:cs="Times New Roman"/>
          <w:sz w:val="22"/>
          <w:szCs w:val="22"/>
          <w14:cntxtAlts/>
        </w:rPr>
        <w:t>πρωτογενές αίτημα στο ΚΗΜΔΗΣ με ΑΔΑΜ 24</w:t>
      </w:r>
      <w:r w:rsidRPr="002A771A">
        <w:rPr>
          <w:rFonts w:ascii="Times New Roman" w:hAnsi="Times New Roman" w:cs="Times New Roman"/>
          <w:sz w:val="22"/>
          <w:szCs w:val="22"/>
          <w:lang w:val="en-US"/>
          <w14:cntxtAlts/>
        </w:rPr>
        <w:t>REQ</w:t>
      </w:r>
      <w:r w:rsidRPr="002A771A">
        <w:rPr>
          <w:rFonts w:ascii="Times New Roman" w:hAnsi="Times New Roman" w:cs="Times New Roman"/>
          <w:sz w:val="22"/>
          <w:szCs w:val="22"/>
          <w14:cntxtAlts/>
        </w:rPr>
        <w:t xml:space="preserve">015454633 2024-09-19 </w:t>
      </w:r>
      <w:bookmarkEnd w:id="9"/>
      <w:bookmarkEnd w:id="10"/>
      <w:r w:rsidR="005B0F42">
        <w:rPr>
          <w:rFonts w:ascii="Times New Roman" w:hAnsi="Times New Roman" w:cs="Times New Roman"/>
          <w:sz w:val="22"/>
          <w:szCs w:val="22"/>
          <w14:cntxtAlts/>
        </w:rPr>
        <w:t>της Διεύθυνσης της Βιβλιοθήκης του Π.Κ.</w:t>
      </w:r>
      <w:r w:rsidR="00E61AEC">
        <w:rPr>
          <w:rFonts w:ascii="Times New Roman" w:hAnsi="Times New Roman" w:cs="Times New Roman"/>
          <w:sz w:val="22"/>
          <w:szCs w:val="22"/>
          <w14:cntxtAlts/>
        </w:rPr>
        <w:t>,</w:t>
      </w:r>
    </w:p>
    <w:p w14:paraId="79F1D003" w14:textId="379A2B3E" w:rsidR="005B0F42" w:rsidRDefault="005B0F42" w:rsidP="009C4D22">
      <w:pPr>
        <w:pStyle w:val="aff1"/>
        <w:numPr>
          <w:ilvl w:val="0"/>
          <w:numId w:val="5"/>
        </w:numPr>
        <w:spacing w:after="160" w:line="240" w:lineRule="atLeast"/>
        <w:ind w:left="284" w:right="-13" w:hanging="142"/>
        <w:jc w:val="both"/>
        <w:rPr>
          <w:rFonts w:ascii="Times New Roman" w:hAnsi="Times New Roman" w:cs="Times New Roman"/>
          <w:sz w:val="22"/>
          <w:szCs w:val="22"/>
          <w14:cntxtAlts/>
        </w:rPr>
      </w:pPr>
      <w:r>
        <w:rPr>
          <w:rFonts w:ascii="Times New Roman" w:hAnsi="Times New Roman" w:cs="Times New Roman"/>
          <w:sz w:val="22"/>
          <w:szCs w:val="22"/>
          <w14:cntxtAlts/>
        </w:rPr>
        <w:t>Την υπ’</w:t>
      </w:r>
      <w:r w:rsidR="00E61AEC">
        <w:rPr>
          <w:rFonts w:ascii="Times New Roman" w:hAnsi="Times New Roman" w:cs="Times New Roman"/>
          <w:sz w:val="22"/>
          <w:szCs w:val="22"/>
          <w14:cntxtAlts/>
        </w:rPr>
        <w:t xml:space="preserve"> </w:t>
      </w:r>
      <w:r>
        <w:rPr>
          <w:rFonts w:ascii="Times New Roman" w:hAnsi="Times New Roman" w:cs="Times New Roman"/>
          <w:sz w:val="22"/>
          <w:szCs w:val="22"/>
          <w14:cntxtAlts/>
        </w:rPr>
        <w:t>αριθ. 2</w:t>
      </w:r>
      <w:r w:rsidRPr="005B0F42">
        <w:rPr>
          <w:rFonts w:ascii="Times New Roman" w:hAnsi="Times New Roman" w:cs="Times New Roman"/>
          <w:sz w:val="22"/>
          <w:szCs w:val="22"/>
          <w:vertAlign w:val="superscript"/>
          <w14:cntxtAlts/>
        </w:rPr>
        <w:t>η</w:t>
      </w:r>
      <w:r>
        <w:rPr>
          <w:rFonts w:ascii="Times New Roman" w:hAnsi="Times New Roman" w:cs="Times New Roman"/>
          <w:sz w:val="22"/>
          <w:szCs w:val="22"/>
          <w:vertAlign w:val="superscript"/>
          <w14:cntxtAlts/>
        </w:rPr>
        <w:t xml:space="preserve"> </w:t>
      </w:r>
      <w:r>
        <w:rPr>
          <w:rFonts w:ascii="Times New Roman" w:hAnsi="Times New Roman" w:cs="Times New Roman"/>
          <w:sz w:val="24"/>
          <w:szCs w:val="24"/>
          <w14:cntxtAlts/>
        </w:rPr>
        <w:t>/25-09-2024</w:t>
      </w:r>
      <w:r>
        <w:rPr>
          <w:rFonts w:ascii="Times New Roman" w:hAnsi="Times New Roman" w:cs="Times New Roman"/>
          <w:sz w:val="22"/>
          <w:szCs w:val="22"/>
          <w14:cntxtAlts/>
        </w:rPr>
        <w:t xml:space="preserve"> Θέματα Οικονομικά 3</w:t>
      </w:r>
      <w:r w:rsidRPr="005B0F42">
        <w:rPr>
          <w:rFonts w:ascii="Times New Roman" w:hAnsi="Times New Roman" w:cs="Times New Roman"/>
          <w:sz w:val="22"/>
          <w:szCs w:val="22"/>
          <w:vertAlign w:val="superscript"/>
          <w14:cntxtAlts/>
        </w:rPr>
        <w:t>ο</w:t>
      </w:r>
      <w:r>
        <w:rPr>
          <w:rFonts w:ascii="Times New Roman" w:hAnsi="Times New Roman" w:cs="Times New Roman"/>
          <w:sz w:val="22"/>
          <w:szCs w:val="22"/>
          <w14:cntxtAlts/>
        </w:rPr>
        <w:t>, απόφαση του Συμβουλίου Διοίκησης με το οποίο εγκρίθηκε η δαπάνη και η προκήρυξη ανοιχτού ηλεκτρονικού διαγωνισμού άνω των ορίων</w:t>
      </w:r>
      <w:r w:rsidR="00E61AEC">
        <w:rPr>
          <w:rFonts w:ascii="Times New Roman" w:hAnsi="Times New Roman" w:cs="Times New Roman"/>
          <w:sz w:val="22"/>
          <w:szCs w:val="22"/>
          <w14:cntxtAlts/>
        </w:rPr>
        <w:t>,</w:t>
      </w:r>
      <w:r>
        <w:rPr>
          <w:rFonts w:ascii="Times New Roman" w:hAnsi="Times New Roman" w:cs="Times New Roman"/>
          <w:sz w:val="22"/>
          <w:szCs w:val="22"/>
          <w14:cntxtAlts/>
        </w:rPr>
        <w:t xml:space="preserve"> </w:t>
      </w:r>
    </w:p>
    <w:p w14:paraId="671D46F7" w14:textId="766D87AE" w:rsidR="00C54D23" w:rsidRPr="00774473" w:rsidRDefault="002A771A" w:rsidP="009C4D22">
      <w:pPr>
        <w:pStyle w:val="aff1"/>
        <w:numPr>
          <w:ilvl w:val="0"/>
          <w:numId w:val="5"/>
        </w:numPr>
        <w:spacing w:after="160" w:line="240" w:lineRule="atLeast"/>
        <w:ind w:left="284" w:right="-13" w:hanging="142"/>
        <w:jc w:val="both"/>
        <w:rPr>
          <w:rFonts w:ascii="Times New Roman" w:hAnsi="Times New Roman" w:cs="Times New Roman"/>
          <w:sz w:val="22"/>
          <w:szCs w:val="22"/>
          <w14:cntxtAlts/>
        </w:rPr>
      </w:pPr>
      <w:r>
        <w:rPr>
          <w:rFonts w:ascii="Times New Roman" w:hAnsi="Times New Roman" w:cs="Times New Roman"/>
          <w:sz w:val="22"/>
          <w:szCs w:val="22"/>
          <w14:cntxtAlts/>
        </w:rPr>
        <w:t>Τ</w:t>
      </w:r>
      <w:r w:rsidRPr="002A771A">
        <w:rPr>
          <w:rFonts w:ascii="Times New Roman" w:hAnsi="Times New Roman" w:cs="Times New Roman"/>
          <w:sz w:val="22"/>
          <w:szCs w:val="22"/>
        </w:rPr>
        <w:t>ην υπ’ αριθ. 472,</w:t>
      </w:r>
      <w:r w:rsidR="000778CB">
        <w:rPr>
          <w:rFonts w:ascii="Times New Roman" w:hAnsi="Times New Roman" w:cs="Times New Roman"/>
          <w:sz w:val="22"/>
          <w:szCs w:val="22"/>
        </w:rPr>
        <w:t xml:space="preserve"> </w:t>
      </w:r>
      <w:r w:rsidRPr="002A771A">
        <w:rPr>
          <w:rFonts w:ascii="Times New Roman" w:hAnsi="Times New Roman" w:cs="Times New Roman"/>
          <w:sz w:val="22"/>
          <w:szCs w:val="22"/>
        </w:rPr>
        <w:t xml:space="preserve">με </w:t>
      </w:r>
      <w:proofErr w:type="spellStart"/>
      <w:r w:rsidRPr="002A771A">
        <w:rPr>
          <w:rFonts w:ascii="Times New Roman" w:hAnsi="Times New Roman" w:cs="Times New Roman"/>
          <w:sz w:val="22"/>
          <w:szCs w:val="22"/>
        </w:rPr>
        <w:t>αριθ</w:t>
      </w:r>
      <w:r w:rsidR="00A744C2">
        <w:rPr>
          <w:rFonts w:ascii="Times New Roman" w:hAnsi="Times New Roman" w:cs="Times New Roman"/>
          <w:sz w:val="22"/>
          <w:szCs w:val="22"/>
        </w:rPr>
        <w:t>μ</w:t>
      </w:r>
      <w:proofErr w:type="spellEnd"/>
      <w:r w:rsidRPr="002A771A">
        <w:rPr>
          <w:rFonts w:ascii="Times New Roman" w:hAnsi="Times New Roman" w:cs="Times New Roman"/>
          <w:sz w:val="22"/>
          <w:szCs w:val="22"/>
        </w:rPr>
        <w:t xml:space="preserve">. </w:t>
      </w:r>
      <w:proofErr w:type="spellStart"/>
      <w:r w:rsidRPr="002A771A">
        <w:rPr>
          <w:rFonts w:ascii="Times New Roman" w:hAnsi="Times New Roman" w:cs="Times New Roman"/>
          <w:sz w:val="22"/>
          <w:szCs w:val="22"/>
        </w:rPr>
        <w:t>πρωτ</w:t>
      </w:r>
      <w:proofErr w:type="spellEnd"/>
      <w:r w:rsidRPr="002A771A">
        <w:rPr>
          <w:rFonts w:ascii="Times New Roman" w:hAnsi="Times New Roman" w:cs="Times New Roman"/>
          <w:sz w:val="22"/>
          <w:szCs w:val="22"/>
        </w:rPr>
        <w:t xml:space="preserve">. </w:t>
      </w:r>
      <w:r w:rsidR="00DF2466">
        <w:rPr>
          <w:rFonts w:ascii="Times New Roman" w:hAnsi="Times New Roman" w:cs="Times New Roman"/>
          <w:sz w:val="22"/>
          <w:szCs w:val="22"/>
        </w:rPr>
        <w:t>20628/</w:t>
      </w:r>
      <w:r w:rsidRPr="002A771A">
        <w:rPr>
          <w:rFonts w:ascii="Times New Roman" w:hAnsi="Times New Roman" w:cs="Times New Roman"/>
          <w:sz w:val="22"/>
          <w:szCs w:val="22"/>
        </w:rPr>
        <w:t>30-09-2024 (ΑΔΑ: 9ΡΥ8469Β7Γ-8ΒΧ, ΑΔΑΜ: 24</w:t>
      </w:r>
      <w:r w:rsidRPr="002A771A">
        <w:rPr>
          <w:rFonts w:ascii="Times New Roman" w:hAnsi="Times New Roman" w:cs="Times New Roman"/>
          <w:sz w:val="22"/>
          <w:szCs w:val="22"/>
          <w:lang w:val="en-US"/>
        </w:rPr>
        <w:t>REQ</w:t>
      </w:r>
      <w:r w:rsidRPr="002A771A">
        <w:rPr>
          <w:rFonts w:ascii="Times New Roman" w:hAnsi="Times New Roman" w:cs="Times New Roman"/>
          <w:sz w:val="22"/>
          <w:szCs w:val="22"/>
        </w:rPr>
        <w:t>015511809</w:t>
      </w:r>
      <w:r w:rsidR="00AD3C55">
        <w:rPr>
          <w:rFonts w:ascii="Times New Roman" w:hAnsi="Times New Roman" w:cs="Times New Roman"/>
          <w:sz w:val="22"/>
          <w:szCs w:val="22"/>
        </w:rPr>
        <w:t xml:space="preserve"> </w:t>
      </w:r>
      <w:r w:rsidRPr="002A771A">
        <w:rPr>
          <w:rFonts w:ascii="Times New Roman" w:hAnsi="Times New Roman" w:cs="Times New Roman"/>
          <w:sz w:val="22"/>
          <w:szCs w:val="22"/>
        </w:rPr>
        <w:t>2024-10-01) Απόφαση Ανάληψης Υποχρέωσης</w:t>
      </w:r>
      <w:r w:rsidR="00E61AEC">
        <w:rPr>
          <w:rFonts w:ascii="Times New Roman" w:hAnsi="Times New Roman" w:cs="Times New Roman"/>
          <w:sz w:val="22"/>
          <w:szCs w:val="22"/>
        </w:rPr>
        <w:t>,</w:t>
      </w:r>
    </w:p>
    <w:p w14:paraId="01C5C550" w14:textId="46ADE1F8" w:rsidR="00774473" w:rsidRPr="002A771A" w:rsidRDefault="00774473" w:rsidP="009C4D22">
      <w:pPr>
        <w:pStyle w:val="aff1"/>
        <w:numPr>
          <w:ilvl w:val="0"/>
          <w:numId w:val="5"/>
        </w:numPr>
        <w:spacing w:after="160" w:line="240" w:lineRule="atLeast"/>
        <w:ind w:left="284" w:right="-13" w:hanging="142"/>
        <w:jc w:val="both"/>
        <w:rPr>
          <w:rFonts w:ascii="Times New Roman" w:hAnsi="Times New Roman" w:cs="Times New Roman"/>
          <w:sz w:val="22"/>
          <w:szCs w:val="22"/>
          <w14:cntxtAlts/>
        </w:rPr>
      </w:pPr>
      <w:r>
        <w:rPr>
          <w:rFonts w:ascii="Times New Roman" w:hAnsi="Times New Roman" w:cs="Times New Roman"/>
          <w:sz w:val="22"/>
          <w:szCs w:val="22"/>
        </w:rPr>
        <w:t>Την υπ’ αριθ. 620527/</w:t>
      </w:r>
      <w:r w:rsidRPr="00774473">
        <w:rPr>
          <w:rFonts w:ascii="Times New Roman" w:hAnsi="Times New Roman" w:cs="Times New Roman"/>
          <w:sz w:val="22"/>
          <w:szCs w:val="22"/>
        </w:rPr>
        <w:t>15-10-2024</w:t>
      </w:r>
      <w:r>
        <w:rPr>
          <w:rFonts w:ascii="Times New Roman" w:hAnsi="Times New Roman" w:cs="Times New Roman"/>
          <w:sz w:val="22"/>
          <w:szCs w:val="22"/>
        </w:rPr>
        <w:t xml:space="preserve"> (αριθμός τεύχους ΕΕ </w:t>
      </w:r>
      <w:r>
        <w:rPr>
          <w:rFonts w:ascii="Times New Roman" w:hAnsi="Times New Roman" w:cs="Times New Roman"/>
          <w:sz w:val="22"/>
          <w:szCs w:val="22"/>
          <w:lang w:val="en-US"/>
        </w:rPr>
        <w:t>S</w:t>
      </w:r>
      <w:r w:rsidRPr="00774473">
        <w:rPr>
          <w:rFonts w:ascii="Times New Roman" w:hAnsi="Times New Roman" w:cs="Times New Roman"/>
          <w:sz w:val="22"/>
          <w:szCs w:val="22"/>
        </w:rPr>
        <w:t>: 201/2024)</w:t>
      </w:r>
      <w:r>
        <w:rPr>
          <w:rFonts w:ascii="Times New Roman" w:hAnsi="Times New Roman" w:cs="Times New Roman"/>
          <w:sz w:val="22"/>
          <w:szCs w:val="22"/>
        </w:rPr>
        <w:t xml:space="preserve"> δημοσίευση προκήρυξης στην Επίσημη Εφημερίδα της Ευρωπαϊκής Ένωσης</w:t>
      </w:r>
      <w:r w:rsidR="00E61AEC">
        <w:rPr>
          <w:rFonts w:ascii="Times New Roman" w:hAnsi="Times New Roman" w:cs="Times New Roman"/>
          <w:sz w:val="22"/>
          <w:szCs w:val="22"/>
        </w:rPr>
        <w:t>,</w:t>
      </w:r>
    </w:p>
    <w:p w14:paraId="7633B7A7" w14:textId="0340966A" w:rsidR="00003724" w:rsidRPr="002A771A" w:rsidRDefault="00C54D23" w:rsidP="009C4D22">
      <w:pPr>
        <w:numPr>
          <w:ilvl w:val="0"/>
          <w:numId w:val="5"/>
        </w:numPr>
        <w:spacing w:line="240" w:lineRule="atLeast"/>
        <w:ind w:left="284" w:hanging="142"/>
        <w:jc w:val="both"/>
        <w:rPr>
          <w:rFonts w:ascii="Times New Roman" w:hAnsi="Times New Roman" w:cs="Times New Roman"/>
          <w:sz w:val="22"/>
          <w:szCs w:val="22"/>
        </w:rPr>
      </w:pPr>
      <w:r w:rsidRPr="002A771A">
        <w:rPr>
          <w:rFonts w:ascii="Times New Roman" w:hAnsi="Times New Roman" w:cs="Times New Roman"/>
          <w:sz w:val="22"/>
          <w:szCs w:val="22"/>
        </w:rPr>
        <w:t xml:space="preserve">των σε εκτέλεση των ανωτέρω νόμων </w:t>
      </w:r>
      <w:proofErr w:type="spellStart"/>
      <w:r w:rsidRPr="002A771A">
        <w:rPr>
          <w:rFonts w:ascii="Times New Roman" w:hAnsi="Times New Roman" w:cs="Times New Roman"/>
          <w:sz w:val="22"/>
          <w:szCs w:val="22"/>
        </w:rPr>
        <w:t>εκδοθεισών</w:t>
      </w:r>
      <w:proofErr w:type="spellEnd"/>
      <w:r w:rsidRPr="002A771A">
        <w:rPr>
          <w:rFonts w:ascii="Times New Roman" w:hAnsi="Times New Roman" w:cs="Times New Roman"/>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39091F" w:rsidRPr="002A771A">
        <w:rPr>
          <w:rFonts w:ascii="Times New Roman" w:hAnsi="Times New Roman" w:cs="Times New Roman"/>
          <w:sz w:val="22"/>
          <w:szCs w:val="22"/>
        </w:rPr>
        <w:t>.</w:t>
      </w:r>
    </w:p>
    <w:p w14:paraId="15EAFC52" w14:textId="57CCB5BB" w:rsidR="003929DA" w:rsidRPr="002A771A" w:rsidRDefault="003929DA" w:rsidP="002A771A">
      <w:pPr>
        <w:pStyle w:val="2"/>
        <w:tabs>
          <w:tab w:val="left" w:pos="142"/>
        </w:tabs>
        <w:spacing w:line="240" w:lineRule="atLeast"/>
        <w:rPr>
          <w:rFonts w:ascii="Times New Roman" w:hAnsi="Times New Roman" w:cs="Times New Roman"/>
          <w:b/>
          <w:bCs/>
          <w:color w:val="580000"/>
          <w:sz w:val="24"/>
          <w:szCs w:val="24"/>
        </w:rPr>
      </w:pPr>
      <w:bookmarkStart w:id="11" w:name="_Toc129004397"/>
      <w:r w:rsidRPr="009C4D22">
        <w:rPr>
          <w:rFonts w:ascii="Times New Roman" w:hAnsi="Times New Roman" w:cs="Times New Roman"/>
          <w:b/>
          <w:bCs/>
          <w:color w:val="580000"/>
          <w:sz w:val="24"/>
          <w:szCs w:val="24"/>
        </w:rPr>
        <w:t>1.5</w:t>
      </w:r>
      <w:r w:rsidR="002A771A" w:rsidRPr="002A771A">
        <w:rPr>
          <w:rFonts w:ascii="Times New Roman" w:hAnsi="Times New Roman" w:cs="Times New Roman"/>
          <w:b/>
          <w:bCs/>
          <w:color w:val="580000"/>
          <w:sz w:val="24"/>
          <w:szCs w:val="24"/>
        </w:rPr>
        <w:t xml:space="preserve"> </w:t>
      </w:r>
      <w:r w:rsidRPr="002A771A">
        <w:rPr>
          <w:rFonts w:ascii="Times New Roman" w:hAnsi="Times New Roman" w:cs="Times New Roman"/>
          <w:b/>
          <w:bCs/>
          <w:color w:val="580000"/>
          <w:sz w:val="24"/>
          <w:szCs w:val="24"/>
        </w:rPr>
        <w:t>Προθεσμία παραλαβής προσφορών</w:t>
      </w:r>
      <w:bookmarkEnd w:id="11"/>
      <w:r w:rsidRPr="002A771A">
        <w:rPr>
          <w:rFonts w:ascii="Times New Roman" w:hAnsi="Times New Roman" w:cs="Times New Roman"/>
          <w:b/>
          <w:bCs/>
          <w:color w:val="580000"/>
          <w:sz w:val="24"/>
          <w:szCs w:val="24"/>
        </w:rPr>
        <w:t xml:space="preserve"> </w:t>
      </w:r>
    </w:p>
    <w:p w14:paraId="72DE99E5" w14:textId="4B788F79" w:rsidR="003929DA" w:rsidRPr="002A771A" w:rsidRDefault="003929DA" w:rsidP="002A771A">
      <w:pPr>
        <w:spacing w:line="240" w:lineRule="atLeast"/>
        <w:jc w:val="both"/>
        <w:rPr>
          <w:rFonts w:ascii="Times New Roman" w:hAnsi="Times New Roman" w:cs="Times New Roman"/>
          <w:sz w:val="22"/>
          <w:szCs w:val="22"/>
        </w:rPr>
      </w:pPr>
      <w:r w:rsidRPr="002A771A">
        <w:rPr>
          <w:rFonts w:ascii="Times New Roman" w:hAnsi="Times New Roman" w:cs="Times New Roman"/>
          <w:sz w:val="22"/>
          <w:szCs w:val="22"/>
        </w:rPr>
        <w:t xml:space="preserve">Η καταληκτική ημερομηνία παραλαβής των </w:t>
      </w:r>
      <w:r w:rsidRPr="009848C4">
        <w:rPr>
          <w:rFonts w:ascii="Times New Roman" w:hAnsi="Times New Roman" w:cs="Times New Roman"/>
          <w:sz w:val="22"/>
          <w:szCs w:val="22"/>
        </w:rPr>
        <w:t xml:space="preserve">προσφορών είναι η </w:t>
      </w:r>
      <w:r w:rsidR="009848C4" w:rsidRPr="009848C4">
        <w:rPr>
          <w:rFonts w:ascii="Times New Roman" w:hAnsi="Times New Roman" w:cs="Times New Roman"/>
          <w:b/>
          <w:bCs/>
          <w:sz w:val="22"/>
          <w:szCs w:val="22"/>
        </w:rPr>
        <w:t>22</w:t>
      </w:r>
      <w:r w:rsidR="0065140B" w:rsidRPr="009848C4">
        <w:rPr>
          <w:rFonts w:ascii="Times New Roman" w:hAnsi="Times New Roman" w:cs="Times New Roman"/>
          <w:b/>
          <w:bCs/>
          <w:sz w:val="22"/>
          <w:szCs w:val="22"/>
        </w:rPr>
        <w:t xml:space="preserve">/11/2024 </w:t>
      </w:r>
      <w:r w:rsidRPr="009848C4">
        <w:rPr>
          <w:rFonts w:ascii="Times New Roman" w:hAnsi="Times New Roman" w:cs="Times New Roman"/>
          <w:b/>
          <w:bCs/>
          <w:sz w:val="22"/>
          <w:szCs w:val="22"/>
        </w:rPr>
        <w:t xml:space="preserve">και ώρα </w:t>
      </w:r>
      <w:r w:rsidR="0065140B" w:rsidRPr="009848C4">
        <w:rPr>
          <w:rFonts w:ascii="Times New Roman" w:hAnsi="Times New Roman" w:cs="Times New Roman"/>
          <w:b/>
          <w:bCs/>
          <w:sz w:val="22"/>
          <w:szCs w:val="22"/>
        </w:rPr>
        <w:t>12:00 μ</w:t>
      </w:r>
      <w:r w:rsidR="0065140B" w:rsidRPr="009848C4">
        <w:rPr>
          <w:rFonts w:ascii="Times New Roman" w:hAnsi="Times New Roman" w:cs="Times New Roman"/>
          <w:sz w:val="22"/>
          <w:szCs w:val="22"/>
        </w:rPr>
        <w:t xml:space="preserve">. </w:t>
      </w:r>
      <w:r w:rsidRPr="009848C4">
        <w:rPr>
          <w:rStyle w:val="WW-FootnoteReference7"/>
          <w:rFonts w:ascii="Times New Roman" w:hAnsi="Times New Roman" w:cs="Times New Roman"/>
          <w:sz w:val="22"/>
          <w:szCs w:val="22"/>
        </w:rPr>
        <w:footnoteReference w:id="3"/>
      </w:r>
    </w:p>
    <w:p w14:paraId="1EFC96F2" w14:textId="6B24E8B9" w:rsidR="00AE4565" w:rsidRPr="002A771A" w:rsidRDefault="003929DA" w:rsidP="002A771A">
      <w:pPr>
        <w:spacing w:line="240" w:lineRule="atLeast"/>
        <w:jc w:val="both"/>
        <w:rPr>
          <w:rFonts w:ascii="Times New Roman" w:hAnsi="Times New Roman" w:cs="Times New Roman"/>
          <w:sz w:val="22"/>
          <w:szCs w:val="22"/>
        </w:rPr>
      </w:pPr>
      <w:r w:rsidRPr="002A771A">
        <w:rPr>
          <w:rFonts w:ascii="Times New Roman" w:hAnsi="Times New Roman" w:cs="Times New Roman"/>
          <w:sz w:val="22"/>
          <w:szCs w:val="22"/>
        </w:rPr>
        <w:t xml:space="preserve">Η διαδικασία θα διενεργηθεί με χρήση </w:t>
      </w:r>
      <w:r w:rsidR="004D680D" w:rsidRPr="002A771A">
        <w:rPr>
          <w:rFonts w:ascii="Times New Roman" w:hAnsi="Times New Roman" w:cs="Times New Roman"/>
          <w:sz w:val="22"/>
          <w:szCs w:val="22"/>
        </w:rPr>
        <w:t xml:space="preserve">του </w:t>
      </w:r>
      <w:r w:rsidR="002913F6" w:rsidRPr="002A771A">
        <w:rPr>
          <w:rFonts w:ascii="Times New Roman" w:hAnsi="Times New Roman" w:cs="Times New Roman"/>
          <w:sz w:val="22"/>
          <w:szCs w:val="22"/>
        </w:rPr>
        <w:t>Εθνικού Συστήματος Ηλεκτρονικών Δημόσιων Συμβάσεων (</w:t>
      </w:r>
      <w:r w:rsidR="004D680D" w:rsidRPr="002A771A">
        <w:rPr>
          <w:rFonts w:ascii="Times New Roman" w:hAnsi="Times New Roman" w:cs="Times New Roman"/>
          <w:sz w:val="22"/>
          <w:szCs w:val="22"/>
        </w:rPr>
        <w:t>ΕΣΗΔΗΣ</w:t>
      </w:r>
      <w:r w:rsidR="002913F6" w:rsidRPr="002A771A">
        <w:rPr>
          <w:rFonts w:ascii="Times New Roman" w:hAnsi="Times New Roman" w:cs="Times New Roman"/>
          <w:sz w:val="22"/>
          <w:szCs w:val="22"/>
        </w:rPr>
        <w:t>)</w:t>
      </w:r>
      <w:r w:rsidR="004D680D" w:rsidRPr="002A771A">
        <w:rPr>
          <w:rFonts w:ascii="Times New Roman" w:hAnsi="Times New Roman" w:cs="Times New Roman"/>
          <w:sz w:val="22"/>
          <w:szCs w:val="22"/>
        </w:rPr>
        <w:t xml:space="preserve"> </w:t>
      </w:r>
      <w:r w:rsidR="002913F6" w:rsidRPr="002A771A">
        <w:rPr>
          <w:rFonts w:ascii="Times New Roman" w:hAnsi="Times New Roman" w:cs="Times New Roman"/>
          <w:sz w:val="22"/>
          <w:szCs w:val="22"/>
        </w:rPr>
        <w:t xml:space="preserve">Προμήθειες και Υπηρεσίες του ΟΠΣ ΕΣΗΔΗΣ </w:t>
      </w:r>
      <w:r w:rsidR="004D680D" w:rsidRPr="002A771A">
        <w:rPr>
          <w:rFonts w:ascii="Times New Roman" w:hAnsi="Times New Roman" w:cs="Times New Roman"/>
          <w:sz w:val="22"/>
          <w:szCs w:val="22"/>
        </w:rPr>
        <w:t>(</w:t>
      </w:r>
      <w:r w:rsidRPr="002A771A">
        <w:rPr>
          <w:rFonts w:ascii="Times New Roman" w:hAnsi="Times New Roman" w:cs="Times New Roman"/>
          <w:sz w:val="22"/>
          <w:szCs w:val="22"/>
        </w:rPr>
        <w:t xml:space="preserve">Διαδικτυακή </w:t>
      </w:r>
      <w:r w:rsidR="004D680D" w:rsidRPr="002A771A">
        <w:rPr>
          <w:rFonts w:ascii="Times New Roman" w:hAnsi="Times New Roman" w:cs="Times New Roman"/>
          <w:sz w:val="22"/>
          <w:szCs w:val="22"/>
        </w:rPr>
        <w:t>Π</w:t>
      </w:r>
      <w:r w:rsidRPr="002A771A">
        <w:rPr>
          <w:rFonts w:ascii="Times New Roman" w:hAnsi="Times New Roman" w:cs="Times New Roman"/>
          <w:sz w:val="22"/>
          <w:szCs w:val="22"/>
        </w:rPr>
        <w:t xml:space="preserve">ύλη </w:t>
      </w:r>
      <w:hyperlink r:id="rId11" w:history="1">
        <w:r w:rsidR="00AD7834" w:rsidRPr="002A771A">
          <w:rPr>
            <w:rStyle w:val="-"/>
            <w:rFonts w:ascii="Times New Roman" w:hAnsi="Times New Roman" w:cs="Times New Roman"/>
            <w:sz w:val="22"/>
            <w:szCs w:val="22"/>
          </w:rPr>
          <w:t>www.promitheus.gov.gr</w:t>
        </w:r>
      </w:hyperlink>
      <w:r w:rsidR="004D680D" w:rsidRPr="002A771A">
        <w:rPr>
          <w:rFonts w:ascii="Times New Roman" w:hAnsi="Times New Roman" w:cs="Times New Roman"/>
          <w:sz w:val="22"/>
          <w:szCs w:val="22"/>
        </w:rPr>
        <w:t>)</w:t>
      </w:r>
      <w:r w:rsidR="00AD7834" w:rsidRPr="002A771A">
        <w:rPr>
          <w:rFonts w:ascii="Times New Roman" w:hAnsi="Times New Roman" w:cs="Times New Roman"/>
          <w:sz w:val="22"/>
          <w:szCs w:val="22"/>
        </w:rPr>
        <w:t xml:space="preserve"> </w:t>
      </w:r>
      <w:r w:rsidR="008C53F2" w:rsidRPr="002A771A">
        <w:rPr>
          <w:rFonts w:ascii="Times New Roman" w:hAnsi="Times New Roman" w:cs="Times New Roman"/>
          <w:sz w:val="22"/>
          <w:szCs w:val="22"/>
        </w:rPr>
        <w:t>https://portal.eprocurement.gov.gr/webcenter/portal/TestPortal</w:t>
      </w:r>
    </w:p>
    <w:p w14:paraId="5B377F21" w14:textId="65868B44" w:rsidR="003929DA" w:rsidRPr="002A771A" w:rsidRDefault="003929DA" w:rsidP="002A771A">
      <w:pPr>
        <w:pStyle w:val="2"/>
        <w:spacing w:line="240" w:lineRule="atLeast"/>
        <w:jc w:val="both"/>
        <w:rPr>
          <w:rFonts w:ascii="Times New Roman" w:hAnsi="Times New Roman" w:cs="Times New Roman"/>
          <w:b/>
          <w:bCs/>
          <w:color w:val="580000"/>
          <w:sz w:val="24"/>
          <w:szCs w:val="24"/>
        </w:rPr>
      </w:pPr>
      <w:bookmarkStart w:id="12" w:name="_Toc129004398"/>
      <w:r w:rsidRPr="002A771A">
        <w:rPr>
          <w:rFonts w:ascii="Times New Roman" w:hAnsi="Times New Roman" w:cs="Times New Roman"/>
          <w:b/>
          <w:bCs/>
          <w:color w:val="580000"/>
          <w:sz w:val="24"/>
          <w:szCs w:val="24"/>
        </w:rPr>
        <w:t>1.6</w:t>
      </w:r>
      <w:r w:rsidR="002A771A">
        <w:rPr>
          <w:rFonts w:ascii="Times New Roman" w:hAnsi="Times New Roman" w:cs="Times New Roman"/>
          <w:b/>
          <w:bCs/>
          <w:color w:val="580000"/>
          <w:sz w:val="24"/>
          <w:szCs w:val="24"/>
        </w:rPr>
        <w:t xml:space="preserve"> </w:t>
      </w:r>
      <w:r w:rsidRPr="002A771A">
        <w:rPr>
          <w:rFonts w:ascii="Times New Roman" w:hAnsi="Times New Roman" w:cs="Times New Roman"/>
          <w:b/>
          <w:bCs/>
          <w:color w:val="580000"/>
          <w:sz w:val="24"/>
          <w:szCs w:val="24"/>
        </w:rPr>
        <w:t>Δημοσιότητα</w:t>
      </w:r>
      <w:bookmarkEnd w:id="12"/>
    </w:p>
    <w:p w14:paraId="7B14FE2F" w14:textId="2182E589" w:rsidR="003929DA" w:rsidRPr="002A771A" w:rsidRDefault="003929DA" w:rsidP="002A771A">
      <w:pPr>
        <w:tabs>
          <w:tab w:val="left" w:pos="709"/>
        </w:tabs>
        <w:spacing w:line="240" w:lineRule="atLeast"/>
        <w:jc w:val="both"/>
        <w:rPr>
          <w:rFonts w:ascii="Times New Roman" w:hAnsi="Times New Roman" w:cs="Times New Roman"/>
        </w:rPr>
      </w:pPr>
      <w:r w:rsidRPr="002A771A">
        <w:rPr>
          <w:rFonts w:ascii="Times New Roman" w:hAnsi="Times New Roman" w:cs="Times New Roman"/>
          <w:b/>
        </w:rPr>
        <w:t>Α.</w:t>
      </w:r>
      <w:r w:rsidR="002A771A">
        <w:rPr>
          <w:rFonts w:ascii="Times New Roman" w:hAnsi="Times New Roman" w:cs="Times New Roman"/>
          <w:b/>
        </w:rPr>
        <w:t xml:space="preserve"> </w:t>
      </w:r>
      <w:r w:rsidRPr="002A771A">
        <w:rPr>
          <w:rFonts w:ascii="Times New Roman" w:hAnsi="Times New Roman" w:cs="Times New Roman"/>
          <w:b/>
        </w:rPr>
        <w:t>Δημοσίευση στην Επίσημη Εφημερίδα της Ευρωπαϊκής Ένωσης</w:t>
      </w:r>
      <w:r w:rsidRPr="002A771A">
        <w:rPr>
          <w:rStyle w:val="a4"/>
          <w:rFonts w:ascii="Times New Roman" w:hAnsi="Times New Roman"/>
          <w:szCs w:val="22"/>
        </w:rPr>
        <w:footnoteReference w:id="4"/>
      </w:r>
      <w:r w:rsidRPr="002A771A">
        <w:rPr>
          <w:rFonts w:ascii="Times New Roman" w:hAnsi="Times New Roman" w:cs="Times New Roman"/>
          <w:b/>
        </w:rPr>
        <w:t xml:space="preserve"> </w:t>
      </w:r>
    </w:p>
    <w:p w14:paraId="6F68522C" w14:textId="71E03AE6" w:rsidR="003929DA" w:rsidRPr="002A771A" w:rsidRDefault="003929DA" w:rsidP="002A771A">
      <w:pPr>
        <w:spacing w:line="240" w:lineRule="atLeast"/>
        <w:jc w:val="both"/>
        <w:rPr>
          <w:rFonts w:ascii="Times New Roman" w:hAnsi="Times New Roman" w:cs="Times New Roman"/>
          <w:sz w:val="22"/>
          <w:szCs w:val="22"/>
        </w:rPr>
      </w:pPr>
      <w:r w:rsidRPr="002A771A">
        <w:rPr>
          <w:rFonts w:ascii="Times New Roman" w:hAnsi="Times New Roman" w:cs="Times New Roman"/>
          <w:sz w:val="22"/>
          <w:szCs w:val="22"/>
        </w:rPr>
        <w:t>Προκήρυξη</w:t>
      </w:r>
      <w:r w:rsidRPr="002A771A">
        <w:rPr>
          <w:rStyle w:val="WW-FootnoteReference7"/>
          <w:rFonts w:ascii="Times New Roman" w:hAnsi="Times New Roman" w:cs="Times New Roman"/>
          <w:sz w:val="22"/>
          <w:szCs w:val="22"/>
        </w:rPr>
        <w:footnoteReference w:id="5"/>
      </w:r>
      <w:r w:rsidRPr="002A771A">
        <w:rPr>
          <w:rFonts w:ascii="Times New Roman" w:hAnsi="Times New Roman" w:cs="Times New Roman"/>
          <w:sz w:val="22"/>
          <w:szCs w:val="22"/>
        </w:rPr>
        <w:t xml:space="preserve"> της παρούσας σύμβασης απεστάλη με ηλεκτρονικά μέσα για δημοσίευση στις </w:t>
      </w:r>
      <w:r w:rsidR="005B5D01">
        <w:rPr>
          <w:rFonts w:ascii="Times New Roman" w:hAnsi="Times New Roman" w:cs="Times New Roman"/>
          <w:sz w:val="22"/>
          <w:szCs w:val="22"/>
        </w:rPr>
        <w:t>12/10/2024</w:t>
      </w:r>
      <w:r w:rsidR="00C54D23" w:rsidRPr="002A771A">
        <w:rPr>
          <w:rFonts w:ascii="Times New Roman" w:hAnsi="Times New Roman" w:cs="Times New Roman"/>
          <w:sz w:val="22"/>
          <w:szCs w:val="22"/>
        </w:rPr>
        <w:t xml:space="preserve">, </w:t>
      </w:r>
      <w:proofErr w:type="spellStart"/>
      <w:r w:rsidR="00C54D23" w:rsidRPr="002A771A">
        <w:rPr>
          <w:rFonts w:ascii="Times New Roman" w:hAnsi="Times New Roman" w:cs="Times New Roman"/>
          <w:sz w:val="22"/>
          <w:szCs w:val="22"/>
        </w:rPr>
        <w:t>αριθμ</w:t>
      </w:r>
      <w:proofErr w:type="spellEnd"/>
      <w:r w:rsidR="00C54D23" w:rsidRPr="002A771A">
        <w:rPr>
          <w:rFonts w:ascii="Times New Roman" w:hAnsi="Times New Roman" w:cs="Times New Roman"/>
          <w:sz w:val="22"/>
          <w:szCs w:val="22"/>
        </w:rPr>
        <w:t xml:space="preserve">. </w:t>
      </w:r>
      <w:r w:rsidR="002F5A9D" w:rsidRPr="002F5A9D">
        <w:rPr>
          <w:rFonts w:ascii="Times New Roman" w:hAnsi="Times New Roman" w:cs="Times New Roman"/>
          <w:sz w:val="22"/>
          <w:szCs w:val="22"/>
        </w:rPr>
        <w:t>5d6911f5-b249-4109-9ea5-af6f2d333d5d</w:t>
      </w:r>
      <w:r w:rsidR="00C54D23" w:rsidRPr="002A771A">
        <w:rPr>
          <w:rFonts w:ascii="Times New Roman" w:hAnsi="Times New Roman" w:cs="Times New Roman"/>
          <w:sz w:val="22"/>
          <w:szCs w:val="22"/>
        </w:rPr>
        <w:t xml:space="preserve"> </w:t>
      </w:r>
      <w:r w:rsidRPr="002A771A">
        <w:rPr>
          <w:rFonts w:ascii="Times New Roman" w:hAnsi="Times New Roman" w:cs="Times New Roman"/>
          <w:sz w:val="22"/>
          <w:szCs w:val="22"/>
        </w:rPr>
        <w:t>στην Υπηρεσία Εκδόσεων της Ευρωπαϊκής Ένωσης</w:t>
      </w:r>
      <w:r w:rsidR="00C54D23" w:rsidRPr="002A771A">
        <w:rPr>
          <w:rFonts w:ascii="Times New Roman" w:hAnsi="Times New Roman" w:cs="Times New Roman"/>
          <w:sz w:val="22"/>
          <w:szCs w:val="22"/>
        </w:rPr>
        <w:t xml:space="preserve"> (αριθμός </w:t>
      </w:r>
      <w:r w:rsidR="00AD3C55" w:rsidRPr="002A771A">
        <w:rPr>
          <w:rFonts w:ascii="Times New Roman" w:hAnsi="Times New Roman" w:cs="Times New Roman"/>
          <w:sz w:val="22"/>
          <w:szCs w:val="22"/>
        </w:rPr>
        <w:t>προκήρυξης</w:t>
      </w:r>
      <w:r w:rsidR="002F5A9D">
        <w:rPr>
          <w:rFonts w:ascii="Times New Roman" w:hAnsi="Times New Roman" w:cs="Times New Roman"/>
          <w:sz w:val="22"/>
          <w:szCs w:val="22"/>
        </w:rPr>
        <w:t xml:space="preserve"> </w:t>
      </w:r>
      <w:r w:rsidR="00774473">
        <w:rPr>
          <w:rFonts w:ascii="Times New Roman" w:hAnsi="Times New Roman" w:cs="Times New Roman"/>
          <w:sz w:val="22"/>
          <w:szCs w:val="22"/>
        </w:rPr>
        <w:t>620527/2024)</w:t>
      </w:r>
    </w:p>
    <w:p w14:paraId="05069F42" w14:textId="77777777" w:rsidR="003929DA" w:rsidRPr="002A771A" w:rsidRDefault="003929DA" w:rsidP="002A771A">
      <w:pPr>
        <w:spacing w:line="240" w:lineRule="atLeast"/>
        <w:jc w:val="both"/>
        <w:rPr>
          <w:rFonts w:ascii="Times New Roman" w:hAnsi="Times New Roman" w:cs="Times New Roman"/>
        </w:rPr>
      </w:pPr>
      <w:r w:rsidRPr="002A771A">
        <w:rPr>
          <w:rFonts w:ascii="Times New Roman" w:hAnsi="Times New Roman" w:cs="Times New Roman"/>
          <w:b/>
        </w:rPr>
        <w:t>Β.</w:t>
      </w:r>
      <w:r w:rsidR="00AE4565" w:rsidRPr="002A771A">
        <w:rPr>
          <w:rFonts w:ascii="Times New Roman" w:hAnsi="Times New Roman" w:cs="Times New Roman"/>
          <w:b/>
        </w:rPr>
        <w:t xml:space="preserve"> </w:t>
      </w:r>
      <w:r w:rsidR="00AE4565" w:rsidRPr="002A771A">
        <w:rPr>
          <w:rFonts w:ascii="Times New Roman" w:hAnsi="Times New Roman" w:cs="Times New Roman"/>
          <w:b/>
        </w:rPr>
        <w:tab/>
      </w:r>
      <w:r w:rsidRPr="002A771A">
        <w:rPr>
          <w:rFonts w:ascii="Times New Roman" w:hAnsi="Times New Roman" w:cs="Times New Roman"/>
          <w:b/>
        </w:rPr>
        <w:t xml:space="preserve">Δημοσίευση σε εθνικό επίπεδο </w:t>
      </w:r>
      <w:r w:rsidRPr="002A771A">
        <w:rPr>
          <w:rStyle w:val="a4"/>
          <w:rFonts w:ascii="Times New Roman" w:hAnsi="Times New Roman"/>
          <w:b/>
          <w:szCs w:val="22"/>
        </w:rPr>
        <w:footnoteReference w:id="6"/>
      </w:r>
    </w:p>
    <w:p w14:paraId="7DD55BCB" w14:textId="16EBB5DE" w:rsidR="00B205F1" w:rsidRPr="002A771A" w:rsidRDefault="003929DA" w:rsidP="002A771A">
      <w:pPr>
        <w:spacing w:line="240" w:lineRule="atLeast"/>
        <w:jc w:val="both"/>
        <w:rPr>
          <w:rFonts w:ascii="Times New Roman" w:hAnsi="Times New Roman" w:cs="Times New Roman"/>
          <w:sz w:val="22"/>
          <w:szCs w:val="22"/>
        </w:rPr>
      </w:pPr>
      <w:r w:rsidRPr="002A771A">
        <w:rPr>
          <w:rFonts w:ascii="Times New Roman" w:hAnsi="Times New Roman" w:cs="Times New Roman"/>
          <w:sz w:val="22"/>
          <w:szCs w:val="22"/>
        </w:rPr>
        <w:t>Η προκήρυξη</w:t>
      </w:r>
      <w:r w:rsidR="00C54D23" w:rsidRPr="002A771A">
        <w:rPr>
          <w:rFonts w:ascii="Times New Roman" w:hAnsi="Times New Roman" w:cs="Times New Roman"/>
          <w:sz w:val="22"/>
          <w:szCs w:val="22"/>
        </w:rPr>
        <w:t xml:space="preserve"> </w:t>
      </w:r>
      <w:r w:rsidRPr="002A771A">
        <w:rPr>
          <w:rFonts w:ascii="Times New Roman" w:hAnsi="Times New Roman" w:cs="Times New Roman"/>
          <w:sz w:val="22"/>
          <w:szCs w:val="22"/>
        </w:rPr>
        <w:t>και το πλήρες κείμενο της παρούσας Διακήρυξης καταχωρήθηκαν στο Κεντρικό Ηλεκτρονικό Μητρώο Δημοσίων Συμβάσεων (ΚΗΜΔΗΣ)</w:t>
      </w:r>
    </w:p>
    <w:p w14:paraId="42AF0D2F" w14:textId="24D6FC54" w:rsidR="00F50CA4" w:rsidRDefault="006B3C5C" w:rsidP="00624766">
      <w:pPr>
        <w:jc w:val="both"/>
        <w:rPr>
          <w:rFonts w:ascii="Times New Roman" w:hAnsi="Times New Roman" w:cs="Times New Roman"/>
          <w:sz w:val="22"/>
          <w:szCs w:val="22"/>
        </w:rPr>
      </w:pPr>
      <w:r w:rsidRPr="002A771A">
        <w:rPr>
          <w:rFonts w:ascii="Times New Roman" w:hAnsi="Times New Roman" w:cs="Times New Roman"/>
          <w:sz w:val="22"/>
          <w:szCs w:val="22"/>
        </w:rPr>
        <w:lastRenderedPageBreak/>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835213">
        <w:rPr>
          <w:rFonts w:ascii="Times New Roman" w:hAnsi="Times New Roman" w:cs="Times New Roman"/>
          <w:sz w:val="22"/>
          <w:szCs w:val="22"/>
        </w:rPr>
        <w:t xml:space="preserve">359618 </w:t>
      </w:r>
      <w:r w:rsidRPr="002A771A">
        <w:rPr>
          <w:rFonts w:ascii="Times New Roman" w:hAnsi="Times New Roman" w:cs="Times New Roman"/>
          <w:sz w:val="22"/>
          <w:szCs w:val="22"/>
        </w:rPr>
        <w:t>και αναρτήθηκαν στη Διαδικτυακή Πύλη (www.promitheus.gov.gr) του ΟΠΣ ΕΣΗΔΗΣ</w:t>
      </w:r>
      <w:r w:rsidR="005A0EC7" w:rsidRPr="002A771A">
        <w:rPr>
          <w:rFonts w:ascii="Times New Roman" w:hAnsi="Times New Roman" w:cs="Times New Roman"/>
          <w:sz w:val="22"/>
          <w:szCs w:val="22"/>
        </w:rPr>
        <w:t>.</w:t>
      </w:r>
      <w:r w:rsidR="004D680D" w:rsidRPr="002A771A">
        <w:rPr>
          <w:rFonts w:ascii="Times New Roman" w:hAnsi="Times New Roman" w:cs="Times New Roman"/>
          <w:sz w:val="22"/>
          <w:szCs w:val="22"/>
        </w:rPr>
        <w:t xml:space="preserve"> </w:t>
      </w:r>
    </w:p>
    <w:p w14:paraId="17BC8C51" w14:textId="591F7467" w:rsidR="00EB44B3" w:rsidRDefault="00077DFF" w:rsidP="002A771A">
      <w:pPr>
        <w:spacing w:line="240" w:lineRule="atLeast"/>
        <w:jc w:val="both"/>
        <w:rPr>
          <w:rFonts w:ascii="Times New Roman" w:hAnsi="Times New Roman" w:cs="Times New Roman"/>
          <w:sz w:val="22"/>
          <w:szCs w:val="22"/>
        </w:rPr>
      </w:pPr>
      <w:r w:rsidRPr="002A771A">
        <w:rPr>
          <w:rFonts w:ascii="Times New Roman" w:hAnsi="Times New Roman" w:cs="Times New Roman"/>
          <w:sz w:val="22"/>
          <w:szCs w:val="22"/>
        </w:rPr>
        <w:t>Περίληψη</w:t>
      </w:r>
      <w:r w:rsidR="003929DA" w:rsidRPr="002A771A">
        <w:rPr>
          <w:rFonts w:ascii="Times New Roman" w:hAnsi="Times New Roman" w:cs="Times New Roman"/>
          <w:sz w:val="22"/>
          <w:szCs w:val="22"/>
        </w:rPr>
        <w:t xml:space="preserve"> της παρούσας Διακήρυξης δημοσ</w:t>
      </w:r>
      <w:r w:rsidR="00C93713" w:rsidRPr="002A771A">
        <w:rPr>
          <w:rFonts w:ascii="Times New Roman" w:hAnsi="Times New Roman" w:cs="Times New Roman"/>
          <w:sz w:val="22"/>
          <w:szCs w:val="22"/>
        </w:rPr>
        <w:t>ιεύεται και στον Ελληνικό Τύπο</w:t>
      </w:r>
      <w:r w:rsidR="003929DA" w:rsidRPr="002A771A">
        <w:rPr>
          <w:rFonts w:ascii="Times New Roman" w:hAnsi="Times New Roman" w:cs="Times New Roman"/>
          <w:sz w:val="22"/>
          <w:szCs w:val="22"/>
        </w:rPr>
        <w:t xml:space="preserve">, σύμφωνα με το άρθρο 66 του Ν. 4412/2016 : </w:t>
      </w:r>
    </w:p>
    <w:p w14:paraId="6A2CE72D" w14:textId="66E5E607" w:rsidR="00EB44B3" w:rsidRDefault="009848C4" w:rsidP="002A771A">
      <w:pPr>
        <w:spacing w:line="240" w:lineRule="atLeast"/>
        <w:jc w:val="both"/>
        <w:rPr>
          <w:rFonts w:ascii="Times New Roman" w:hAnsi="Times New Roman" w:cs="Times New Roman"/>
          <w:sz w:val="22"/>
          <w:szCs w:val="22"/>
        </w:rPr>
      </w:pPr>
      <w:r>
        <w:rPr>
          <w:rFonts w:ascii="Times New Roman" w:hAnsi="Times New Roman" w:cs="Times New Roman"/>
          <w:sz w:val="22"/>
          <w:szCs w:val="22"/>
        </w:rPr>
        <w:t>Ημερήσιες</w:t>
      </w:r>
      <w:r w:rsidR="00EB44B3">
        <w:rPr>
          <w:rFonts w:ascii="Times New Roman" w:hAnsi="Times New Roman" w:cs="Times New Roman"/>
          <w:sz w:val="22"/>
          <w:szCs w:val="22"/>
        </w:rPr>
        <w:t xml:space="preserve"> : </w:t>
      </w:r>
      <w:r w:rsidR="00EB44B3" w:rsidRPr="00EB44B3">
        <w:rPr>
          <w:rFonts w:ascii="Times New Roman" w:hAnsi="Times New Roman" w:cs="Times New Roman"/>
          <w:sz w:val="22"/>
          <w:szCs w:val="22"/>
        </w:rPr>
        <w:t>ΡΕΘΕΜΝΙΩΤΙΚΑ ΝΕΑ, ΚΡΗΤΙΚΗ ΕΠΙΘΕΩΡΗΣΗ,</w:t>
      </w:r>
      <w:r w:rsidR="00F84CD3">
        <w:rPr>
          <w:rFonts w:ascii="Times New Roman" w:hAnsi="Times New Roman" w:cs="Times New Roman"/>
          <w:sz w:val="22"/>
          <w:szCs w:val="22"/>
        </w:rPr>
        <w:t xml:space="preserve"> </w:t>
      </w:r>
      <w:r w:rsidR="00EB44B3">
        <w:rPr>
          <w:rFonts w:ascii="Times New Roman" w:hAnsi="Times New Roman" w:cs="Times New Roman"/>
          <w:sz w:val="22"/>
          <w:szCs w:val="22"/>
        </w:rPr>
        <w:t xml:space="preserve">Εβδομαδιαία: </w:t>
      </w:r>
      <w:r w:rsidR="00EB44B3" w:rsidRPr="00EB44B3">
        <w:rPr>
          <w:rFonts w:ascii="Times New Roman" w:hAnsi="Times New Roman" w:cs="Times New Roman"/>
          <w:sz w:val="22"/>
          <w:szCs w:val="22"/>
        </w:rPr>
        <w:t>ΡΕΘΕΜΝΟΣ</w:t>
      </w:r>
    </w:p>
    <w:p w14:paraId="3AA9E66A" w14:textId="23395134" w:rsidR="00A57FBA" w:rsidRPr="00F84CD3" w:rsidRDefault="004D680D" w:rsidP="00F84CD3">
      <w:pPr>
        <w:spacing w:line="240" w:lineRule="atLeast"/>
        <w:jc w:val="both"/>
        <w:rPr>
          <w:rFonts w:ascii="Times New Roman" w:hAnsi="Times New Roman" w:cs="Times New Roman"/>
          <w:sz w:val="22"/>
          <w:szCs w:val="22"/>
        </w:rPr>
      </w:pPr>
      <w:r w:rsidRPr="002A771A">
        <w:rPr>
          <w:rFonts w:ascii="Times New Roman" w:hAnsi="Times New Roman" w:cs="Times New Roman"/>
          <w:sz w:val="22"/>
          <w:szCs w:val="22"/>
        </w:rPr>
        <w:t>Π</w:t>
      </w:r>
      <w:r w:rsidR="003929DA" w:rsidRPr="002A771A">
        <w:rPr>
          <w:rFonts w:ascii="Times New Roman" w:hAnsi="Times New Roman" w:cs="Times New Roman"/>
          <w:sz w:val="22"/>
          <w:szCs w:val="22"/>
        </w:rPr>
        <w:t>ερίληψη της παρούσας Διακήρυξης</w:t>
      </w:r>
      <w:r w:rsidR="00544A4E" w:rsidRPr="002A771A">
        <w:rPr>
          <w:rFonts w:ascii="Times New Roman" w:hAnsi="Times New Roman" w:cs="Times New Roman"/>
          <w:sz w:val="22"/>
          <w:szCs w:val="22"/>
        </w:rPr>
        <w:t>,</w:t>
      </w:r>
      <w:r w:rsidR="003929DA" w:rsidRPr="002A771A">
        <w:rPr>
          <w:rFonts w:ascii="Times New Roman" w:hAnsi="Times New Roman" w:cs="Times New Roman"/>
          <w:sz w:val="22"/>
          <w:szCs w:val="22"/>
        </w:rPr>
        <w:t xml:space="preserve"> όπως προβλέπεται στην περίπτωση (</w:t>
      </w:r>
      <w:proofErr w:type="spellStart"/>
      <w:r w:rsidR="003929DA" w:rsidRPr="002A771A">
        <w:rPr>
          <w:rFonts w:ascii="Times New Roman" w:hAnsi="Times New Roman" w:cs="Times New Roman"/>
          <w:sz w:val="22"/>
          <w:szCs w:val="22"/>
        </w:rPr>
        <w:t>ιστ</w:t>
      </w:r>
      <w:proofErr w:type="spellEnd"/>
      <w:r w:rsidR="003929DA" w:rsidRPr="002A771A">
        <w:rPr>
          <w:rFonts w:ascii="Times New Roman" w:hAnsi="Times New Roman" w:cs="Times New Roman"/>
          <w:sz w:val="22"/>
          <w:szCs w:val="22"/>
        </w:rPr>
        <w:t xml:space="preserve">) της παραγράφου 3 του άρθρου 76 του Ν.4727/2020, αναρτήθηκε στο διαδίκτυο, στον </w:t>
      </w:r>
      <w:proofErr w:type="spellStart"/>
      <w:r w:rsidR="003929DA" w:rsidRPr="002A771A">
        <w:rPr>
          <w:rFonts w:ascii="Times New Roman" w:hAnsi="Times New Roman" w:cs="Times New Roman"/>
          <w:sz w:val="22"/>
          <w:szCs w:val="22"/>
        </w:rPr>
        <w:t>ιστότοπο</w:t>
      </w:r>
      <w:proofErr w:type="spellEnd"/>
      <w:r w:rsidR="003929DA" w:rsidRPr="002A771A">
        <w:rPr>
          <w:rFonts w:ascii="Times New Roman" w:hAnsi="Times New Roman" w:cs="Times New Roman"/>
          <w:sz w:val="22"/>
          <w:szCs w:val="22"/>
        </w:rPr>
        <w:t xml:space="preserve"> </w:t>
      </w:r>
      <w:hyperlink r:id="rId12" w:history="1">
        <w:r w:rsidR="003929DA" w:rsidRPr="002A771A">
          <w:rPr>
            <w:rStyle w:val="-"/>
            <w:rFonts w:ascii="Times New Roman" w:hAnsi="Times New Roman" w:cs="Times New Roman"/>
            <w:color w:val="000000"/>
            <w:sz w:val="22"/>
            <w:szCs w:val="22"/>
          </w:rPr>
          <w:t>http://et.diavgeia.gov.gr/</w:t>
        </w:r>
      </w:hyperlink>
      <w:r w:rsidR="003929DA" w:rsidRPr="002A771A">
        <w:rPr>
          <w:rFonts w:ascii="Times New Roman" w:hAnsi="Times New Roman" w:cs="Times New Roman"/>
          <w:sz w:val="22"/>
          <w:szCs w:val="22"/>
        </w:rPr>
        <w:t xml:space="preserve"> (ΠΡΟΓΡΑΜΜΑ ΔΙΑΥΓΕΙΑ)</w:t>
      </w:r>
      <w:r w:rsidR="00D16BE7" w:rsidRPr="002A771A">
        <w:rPr>
          <w:rFonts w:ascii="Times New Roman" w:hAnsi="Times New Roman" w:cs="Times New Roman"/>
          <w:sz w:val="22"/>
          <w:szCs w:val="22"/>
        </w:rPr>
        <w:t>.</w:t>
      </w:r>
      <w:r w:rsidR="000F3AC7" w:rsidRPr="002A771A">
        <w:rPr>
          <w:rStyle w:val="WW-0"/>
          <w:rFonts w:ascii="Times New Roman" w:hAnsi="Times New Roman" w:cs="Times New Roman"/>
          <w:sz w:val="22"/>
          <w:szCs w:val="22"/>
        </w:rPr>
        <w:t xml:space="preserve"> </w:t>
      </w:r>
      <w:hyperlink r:id="rId13" w:history="1"/>
      <w:r w:rsidR="003929DA" w:rsidRPr="002A771A">
        <w:rPr>
          <w:rFonts w:ascii="Times New Roman" w:hAnsi="Times New Roman" w:cs="Times New Roman"/>
          <w:sz w:val="22"/>
          <w:szCs w:val="22"/>
        </w:rPr>
        <w:t xml:space="preserve">Η Διακήρυξη </w:t>
      </w:r>
      <w:r w:rsidR="00A57FBA" w:rsidRPr="002A771A">
        <w:rPr>
          <w:rFonts w:ascii="Times New Roman" w:hAnsi="Times New Roman" w:cs="Times New Roman"/>
          <w:sz w:val="22"/>
          <w:szCs w:val="22"/>
        </w:rPr>
        <w:t>θα καταχωρηθεί</w:t>
      </w:r>
      <w:r w:rsidR="003929DA" w:rsidRPr="002A771A">
        <w:rPr>
          <w:rFonts w:ascii="Times New Roman" w:hAnsi="Times New Roman" w:cs="Times New Roman"/>
          <w:sz w:val="22"/>
          <w:szCs w:val="22"/>
        </w:rPr>
        <w:t xml:space="preserve"> στο διαδίκτυο, στην ιστοσελίδα της αναθέτουσας αρχής, στη διεύθυνση (URL): </w:t>
      </w:r>
      <w:r w:rsidR="00A57FBA" w:rsidRPr="002A771A">
        <w:rPr>
          <w:rFonts w:ascii="Times New Roman" w:hAnsi="Times New Roman" w:cs="Times New Roman"/>
          <w:sz w:val="22"/>
          <w:szCs w:val="22"/>
        </w:rPr>
        <w:t xml:space="preserve">www.uoc.gr στη διαδρομή: </w:t>
      </w:r>
      <w:proofErr w:type="spellStart"/>
      <w:r w:rsidR="00A57FBA" w:rsidRPr="002A771A">
        <w:rPr>
          <w:rFonts w:ascii="Times New Roman" w:hAnsi="Times New Roman" w:cs="Times New Roman"/>
          <w:sz w:val="22"/>
          <w:szCs w:val="22"/>
        </w:rPr>
        <w:t>proclamations.edu.uoc</w:t>
      </w:r>
      <w:proofErr w:type="spellEnd"/>
      <w:r w:rsidR="00A57FBA" w:rsidRPr="002A771A">
        <w:rPr>
          <w:rFonts w:ascii="Times New Roman" w:hAnsi="Times New Roman" w:cs="Times New Roman"/>
          <w:sz w:val="22"/>
          <w:szCs w:val="22"/>
        </w:rPr>
        <w:t>.</w:t>
      </w:r>
      <w:r w:rsidR="007A277F">
        <w:rPr>
          <w:rFonts w:ascii="Times New Roman" w:hAnsi="Times New Roman" w:cs="Times New Roman"/>
          <w:sz w:val="22"/>
          <w:szCs w:val="22"/>
          <w:lang w:val="en-US"/>
        </w:rPr>
        <w:t>gr</w:t>
      </w:r>
      <w:r w:rsidR="00CB75BD" w:rsidRPr="002A771A">
        <w:rPr>
          <w:rFonts w:ascii="Times New Roman" w:hAnsi="Times New Roman" w:cs="Times New Roman"/>
          <w:sz w:val="22"/>
          <w:szCs w:val="22"/>
        </w:rPr>
        <w:t xml:space="preserve"> </w:t>
      </w:r>
    </w:p>
    <w:p w14:paraId="1CD6CA59" w14:textId="1E929509" w:rsidR="002A771A" w:rsidRDefault="003929DA" w:rsidP="002A771A">
      <w:pPr>
        <w:tabs>
          <w:tab w:val="left" w:pos="9923"/>
        </w:tabs>
        <w:spacing w:before="240" w:line="240" w:lineRule="atLeast"/>
        <w:ind w:right="142"/>
        <w:jc w:val="both"/>
        <w:rPr>
          <w:rFonts w:ascii="Times New Roman" w:hAnsi="Times New Roman" w:cs="Times New Roman"/>
          <w:b/>
          <w:sz w:val="22"/>
          <w:szCs w:val="22"/>
        </w:rPr>
      </w:pPr>
      <w:r w:rsidRPr="002A771A">
        <w:rPr>
          <w:rFonts w:ascii="Times New Roman" w:hAnsi="Times New Roman" w:cs="Times New Roman"/>
          <w:b/>
          <w:sz w:val="22"/>
          <w:szCs w:val="22"/>
        </w:rPr>
        <w:t>Γ.</w:t>
      </w:r>
      <w:r w:rsidR="00740EFC">
        <w:rPr>
          <w:rFonts w:ascii="Times New Roman" w:hAnsi="Times New Roman" w:cs="Times New Roman"/>
          <w:b/>
          <w:sz w:val="22"/>
          <w:szCs w:val="22"/>
        </w:rPr>
        <w:t xml:space="preserve"> </w:t>
      </w:r>
      <w:r w:rsidRPr="002A771A">
        <w:rPr>
          <w:rFonts w:ascii="Times New Roman" w:hAnsi="Times New Roman" w:cs="Times New Roman"/>
          <w:b/>
          <w:sz w:val="22"/>
          <w:szCs w:val="22"/>
        </w:rPr>
        <w:t>Έξοδα δημοσιεύσεων</w:t>
      </w:r>
    </w:p>
    <w:p w14:paraId="19CD9533" w14:textId="7BA213DA" w:rsidR="009C4D22" w:rsidRPr="009C4D22" w:rsidRDefault="009C4D22" w:rsidP="009C4D22">
      <w:pPr>
        <w:jc w:val="both"/>
        <w:rPr>
          <w:rFonts w:ascii="Times New Roman" w:hAnsi="Times New Roman" w:cs="Times New Roman"/>
          <w:sz w:val="22"/>
          <w:szCs w:val="22"/>
        </w:rPr>
      </w:pPr>
      <w:r w:rsidRPr="009C4D22">
        <w:rPr>
          <w:rFonts w:ascii="Times New Roman" w:hAnsi="Times New Roman" w:cs="Times New Roman"/>
          <w:sz w:val="22"/>
          <w:szCs w:val="22"/>
        </w:rPr>
        <w:t xml:space="preserve">Η δαπάνη των δημοσιεύσεων της παρούσας στον τοπικό τύπο </w:t>
      </w:r>
      <w:r w:rsidRPr="009C4D22">
        <w:rPr>
          <w:rFonts w:ascii="Times New Roman" w:hAnsi="Times New Roman" w:cs="Times New Roman"/>
          <w:b/>
          <w:bCs/>
          <w:sz w:val="22"/>
          <w:szCs w:val="22"/>
        </w:rPr>
        <w:t>βαρύνει τον ανάδοχο</w:t>
      </w:r>
      <w:r w:rsidRPr="009C4D22">
        <w:rPr>
          <w:rFonts w:ascii="Times New Roman" w:hAnsi="Times New Roman" w:cs="Times New Roman"/>
          <w:sz w:val="22"/>
          <w:szCs w:val="22"/>
        </w:rPr>
        <w:t xml:space="preserve"> σύμφωνα με το άρθρο 26 ν. 5005/2022 (Α’ 236), ως τροποποίησε άρθρο 4 ν. 3548/2007 (Α’ 68) με την προσθήκη παρ. 4.: 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w:t>
      </w:r>
      <w:proofErr w:type="spellStart"/>
      <w:r w:rsidRPr="009C4D22">
        <w:rPr>
          <w:rFonts w:ascii="Times New Roman" w:hAnsi="Times New Roman" w:cs="Times New Roman"/>
          <w:sz w:val="22"/>
          <w:szCs w:val="22"/>
        </w:rPr>
        <w:t>παρακρατούνται</w:t>
      </w:r>
      <w:proofErr w:type="spellEnd"/>
      <w:r w:rsidRPr="009C4D22">
        <w:rPr>
          <w:rFonts w:ascii="Times New Roman" w:hAnsi="Times New Roman" w:cs="Times New Roman"/>
          <w:sz w:val="22"/>
          <w:szCs w:val="22"/>
        </w:rPr>
        <w:t xml:space="preserve"> από τον φορέα και αφαιρούνται από το τίμημα που οφείλει στον ανάδοχο για την προμήθεια. Ε</w:t>
      </w:r>
      <w:r w:rsidRPr="009C4D22">
        <w:rPr>
          <w:rFonts w:ascii="Times New Roman" w:hAnsi="Times New Roman" w:cs="Times New Roman"/>
          <w:b/>
          <w:bCs/>
          <w:sz w:val="22"/>
          <w:szCs w:val="22"/>
        </w:rPr>
        <w:t>φόσον η σύμβαση υποδιαιρείται σε τμήματα η αναθέτουσα αρχή επιμερίζει τη δαπάνη δημοσιεύσεων ανά τμήμα, αναλογικά και με βάση την εκτιμώμενη αξία κάθε τμήματος</w:t>
      </w:r>
      <w:r w:rsidRPr="009C4D22">
        <w:rPr>
          <w:rFonts w:ascii="Times New Roman" w:hAnsi="Times New Roman" w:cs="Times New Roman"/>
          <w:sz w:val="22"/>
          <w:szCs w:val="22"/>
        </w:rPr>
        <w:t>.</w:t>
      </w:r>
    </w:p>
    <w:p w14:paraId="7AFDBF50" w14:textId="413BD929" w:rsidR="003929DA" w:rsidRPr="002A771A" w:rsidRDefault="003929DA" w:rsidP="002A771A">
      <w:pPr>
        <w:pStyle w:val="2"/>
        <w:tabs>
          <w:tab w:val="left" w:pos="9923"/>
        </w:tabs>
        <w:spacing w:line="240" w:lineRule="atLeast"/>
        <w:ind w:right="142"/>
        <w:rPr>
          <w:rFonts w:ascii="Times New Roman" w:hAnsi="Times New Roman" w:cs="Times New Roman"/>
          <w:b/>
          <w:bCs/>
          <w:color w:val="580000"/>
          <w:sz w:val="22"/>
          <w:szCs w:val="22"/>
        </w:rPr>
      </w:pPr>
      <w:bookmarkStart w:id="13" w:name="_Toc129004399"/>
      <w:r w:rsidRPr="002A771A">
        <w:rPr>
          <w:rFonts w:ascii="Times New Roman" w:hAnsi="Times New Roman" w:cs="Times New Roman"/>
          <w:b/>
          <w:bCs/>
          <w:color w:val="580000"/>
          <w:sz w:val="22"/>
          <w:szCs w:val="22"/>
        </w:rPr>
        <w:t>1.7</w:t>
      </w:r>
      <w:r w:rsidR="002A771A">
        <w:rPr>
          <w:rFonts w:ascii="Times New Roman" w:hAnsi="Times New Roman" w:cs="Times New Roman"/>
          <w:b/>
          <w:bCs/>
          <w:color w:val="580000"/>
          <w:sz w:val="22"/>
          <w:szCs w:val="22"/>
        </w:rPr>
        <w:t xml:space="preserve"> </w:t>
      </w:r>
      <w:r w:rsidRPr="002A771A">
        <w:rPr>
          <w:rFonts w:ascii="Times New Roman" w:hAnsi="Times New Roman" w:cs="Times New Roman"/>
          <w:b/>
          <w:bCs/>
          <w:color w:val="580000"/>
          <w:sz w:val="22"/>
          <w:szCs w:val="22"/>
        </w:rPr>
        <w:t>Αρχές εφαρμοζόμενες στη διαδικασία σύναψης</w:t>
      </w:r>
      <w:bookmarkEnd w:id="13"/>
      <w:r w:rsidRPr="002A771A">
        <w:rPr>
          <w:rFonts w:ascii="Times New Roman" w:hAnsi="Times New Roman" w:cs="Times New Roman"/>
          <w:b/>
          <w:bCs/>
          <w:color w:val="580000"/>
          <w:sz w:val="22"/>
          <w:szCs w:val="22"/>
        </w:rPr>
        <w:t xml:space="preserve"> </w:t>
      </w:r>
    </w:p>
    <w:p w14:paraId="73A16C2D" w14:textId="77777777" w:rsidR="003929DA" w:rsidRPr="002A771A" w:rsidRDefault="003929DA" w:rsidP="002A771A">
      <w:pPr>
        <w:tabs>
          <w:tab w:val="left" w:pos="9923"/>
        </w:tabs>
        <w:spacing w:line="240" w:lineRule="atLeast"/>
        <w:ind w:right="142"/>
        <w:jc w:val="both"/>
        <w:rPr>
          <w:rFonts w:ascii="Times New Roman" w:hAnsi="Times New Roman" w:cs="Times New Roman"/>
          <w:sz w:val="22"/>
          <w:szCs w:val="22"/>
        </w:rPr>
      </w:pPr>
      <w:r w:rsidRPr="002A771A">
        <w:rPr>
          <w:rFonts w:ascii="Times New Roman" w:hAnsi="Times New Roman" w:cs="Times New Roman"/>
          <w:sz w:val="22"/>
          <w:szCs w:val="22"/>
        </w:rPr>
        <w:t>Οι οικονομικοί φορείς δεσμεύονται ότι:</w:t>
      </w:r>
    </w:p>
    <w:p w14:paraId="12BFEDF7" w14:textId="4FBC52A3" w:rsidR="003929DA" w:rsidRPr="002A771A" w:rsidRDefault="003929DA" w:rsidP="002A771A">
      <w:pPr>
        <w:tabs>
          <w:tab w:val="left" w:pos="9923"/>
        </w:tabs>
        <w:spacing w:line="240" w:lineRule="atLeast"/>
        <w:ind w:right="142"/>
        <w:jc w:val="both"/>
        <w:rPr>
          <w:rFonts w:ascii="Times New Roman" w:hAnsi="Times New Roman" w:cs="Times New Roman"/>
          <w:sz w:val="22"/>
          <w:szCs w:val="22"/>
        </w:rPr>
      </w:pPr>
      <w:r w:rsidRPr="002A771A">
        <w:rPr>
          <w:rFonts w:ascii="Times New Roman" w:hAnsi="Times New Roman" w:cs="Times New Roman"/>
          <w:sz w:val="22"/>
          <w:szCs w:val="22"/>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sidRPr="002A771A">
        <w:rPr>
          <w:rFonts w:ascii="Times New Roman" w:hAnsi="Times New Roman" w:cs="Times New Roman"/>
          <w:sz w:val="22"/>
          <w:szCs w:val="22"/>
        </w:rPr>
        <w:t>τους,</w:t>
      </w:r>
      <w:r w:rsidRPr="002A771A">
        <w:rPr>
          <w:rStyle w:val="WW-FootnoteReference7"/>
          <w:rFonts w:ascii="Times New Roman" w:hAnsi="Times New Roman" w:cs="Times New Roman"/>
          <w:sz w:val="22"/>
          <w:szCs w:val="22"/>
        </w:rPr>
        <w:footnoteReference w:id="7"/>
      </w:r>
      <w:r w:rsidRPr="002A771A">
        <w:rPr>
          <w:rFonts w:ascii="Times New Roman" w:hAnsi="Times New Roman" w:cs="Times New Roman"/>
          <w:sz w:val="22"/>
          <w:szCs w:val="22"/>
        </w:rPr>
        <w:t xml:space="preserve"> </w:t>
      </w:r>
    </w:p>
    <w:p w14:paraId="6818DAB2" w14:textId="6F28A785" w:rsidR="003929DA" w:rsidRPr="002A771A" w:rsidRDefault="003929DA" w:rsidP="002A771A">
      <w:pPr>
        <w:tabs>
          <w:tab w:val="left" w:pos="9923"/>
        </w:tabs>
        <w:spacing w:line="240" w:lineRule="atLeast"/>
        <w:ind w:right="142"/>
        <w:jc w:val="both"/>
        <w:rPr>
          <w:rFonts w:ascii="Times New Roman" w:hAnsi="Times New Roman" w:cs="Times New Roman"/>
          <w:sz w:val="22"/>
          <w:szCs w:val="22"/>
        </w:rPr>
      </w:pPr>
      <w:r w:rsidRPr="002A771A">
        <w:rPr>
          <w:rFonts w:ascii="Times New Roman" w:hAnsi="Times New Roman" w:cs="Times New Roman"/>
          <w:sz w:val="22"/>
          <w:szCs w:val="22"/>
        </w:rPr>
        <w:t>β) δεν θα ενεργήσουν αθέμιτα, παράνομα ή καταχρηστικά καθ</w:t>
      </w:r>
      <w:r w:rsidR="003B611B">
        <w:rPr>
          <w:rFonts w:ascii="Times New Roman" w:hAnsi="Times New Roman" w:cs="Times New Roman"/>
          <w:sz w:val="22"/>
          <w:szCs w:val="22"/>
        </w:rPr>
        <w:t xml:space="preserve">’ </w:t>
      </w:r>
      <w:r w:rsidRPr="002A771A">
        <w:rPr>
          <w:rFonts w:ascii="Times New Roman" w:hAnsi="Times New Roman" w:cs="Times New Roman"/>
          <w:sz w:val="22"/>
          <w:szCs w:val="22"/>
        </w:rPr>
        <w:t>όλη τη διάρκεια της διαδικασίας ανάθεσης, αλλά και κατά το στάδιο εκτέλεσης της σύμβασης, εφόσον επιλεγούν</w:t>
      </w:r>
      <w:r w:rsidR="002510A3" w:rsidRPr="002A771A">
        <w:rPr>
          <w:rFonts w:ascii="Times New Roman" w:hAnsi="Times New Roman" w:cs="Times New Roman"/>
          <w:sz w:val="22"/>
          <w:szCs w:val="22"/>
        </w:rPr>
        <w:t>,</w:t>
      </w:r>
    </w:p>
    <w:p w14:paraId="6B6D1EA4" w14:textId="14E8923F" w:rsidR="00270508" w:rsidRPr="00AC4E27" w:rsidRDefault="003929DA" w:rsidP="0070179F">
      <w:pPr>
        <w:tabs>
          <w:tab w:val="left" w:pos="9923"/>
        </w:tabs>
        <w:spacing w:line="240" w:lineRule="atLeast"/>
        <w:ind w:right="142"/>
        <w:jc w:val="both"/>
        <w:rPr>
          <w:rFonts w:ascii="Times New Roman" w:hAnsi="Times New Roman" w:cs="Times New Roman"/>
          <w:sz w:val="22"/>
          <w:szCs w:val="22"/>
        </w:rPr>
      </w:pPr>
      <w:r w:rsidRPr="002A771A">
        <w:rPr>
          <w:rFonts w:ascii="Times New Roman" w:hAnsi="Times New Roman" w:cs="Times New Roman"/>
          <w:sz w:val="22"/>
          <w:szCs w:val="22"/>
        </w:rPr>
        <w:t>γ) λαμβάνουν τα κατάλληλα μέτρα για να διαφυλάξουν την εμπιστευτικότητα των πληροφοριών που έχουν χαρακτηρισθεί ως τέτοιες</w:t>
      </w:r>
      <w:r w:rsidR="003B611B">
        <w:rPr>
          <w:rFonts w:ascii="Times New Roman" w:hAnsi="Times New Roman" w:cs="Times New Roman"/>
          <w:sz w:val="22"/>
          <w:szCs w:val="22"/>
        </w:rPr>
        <w:t>.</w:t>
      </w:r>
    </w:p>
    <w:p w14:paraId="07B76B9F" w14:textId="77777777" w:rsidR="002A771A" w:rsidRPr="002A771A" w:rsidRDefault="002A771A" w:rsidP="002A771A">
      <w:pPr>
        <w:spacing w:after="0" w:line="240" w:lineRule="auto"/>
        <w:ind w:right="567"/>
        <w:jc w:val="center"/>
        <w:rPr>
          <w:rFonts w:ascii="Times New Roman" w:eastAsia="Times New Roman" w:hAnsi="Times New Roman" w:cs="Times New Roman"/>
          <w:b/>
          <w:sz w:val="24"/>
          <w:szCs w:val="24"/>
          <w14:cntxtAlts/>
        </w:rPr>
      </w:pPr>
      <w:r w:rsidRPr="002A771A">
        <w:rPr>
          <w:rFonts w:ascii="Times New Roman" w:eastAsia="Times New Roman" w:hAnsi="Times New Roman" w:cs="Times New Roman"/>
          <w:b/>
          <w:sz w:val="24"/>
          <w:szCs w:val="24"/>
          <w14:cntxtAlts/>
        </w:rPr>
        <w:t>Ο Αντιπρύτανης</w:t>
      </w:r>
    </w:p>
    <w:p w14:paraId="22A8760D" w14:textId="77777777" w:rsidR="002A771A" w:rsidRPr="002A771A" w:rsidRDefault="002A771A" w:rsidP="002A771A">
      <w:pPr>
        <w:spacing w:after="0" w:line="240" w:lineRule="auto"/>
        <w:ind w:right="567"/>
        <w:jc w:val="center"/>
        <w:rPr>
          <w:rFonts w:ascii="Times New Roman" w:eastAsia="Times New Roman" w:hAnsi="Times New Roman" w:cs="Times New Roman"/>
          <w:b/>
          <w:sz w:val="24"/>
          <w:szCs w:val="24"/>
          <w14:cntxtAlts/>
        </w:rPr>
      </w:pPr>
      <w:r w:rsidRPr="002A771A">
        <w:rPr>
          <w:rFonts w:ascii="Times New Roman" w:eastAsia="Times New Roman" w:hAnsi="Times New Roman" w:cs="Times New Roman"/>
          <w:b/>
          <w:sz w:val="24"/>
          <w:szCs w:val="24"/>
          <w14:cntxtAlts/>
        </w:rPr>
        <w:t>Οικονομικών &amp; Υποδομών</w:t>
      </w:r>
    </w:p>
    <w:p w14:paraId="33C5888C" w14:textId="064883A3" w:rsidR="002A771A" w:rsidRPr="002A771A" w:rsidRDefault="000B0B38" w:rsidP="002A771A">
      <w:pPr>
        <w:widowControl w:val="0"/>
        <w:autoSpaceDE w:val="0"/>
        <w:autoSpaceDN w:val="0"/>
        <w:spacing w:after="0" w:line="240" w:lineRule="auto"/>
        <w:ind w:right="567"/>
        <w:jc w:val="center"/>
        <w:rPr>
          <w:rFonts w:ascii="Times New Roman" w:eastAsia="Arial Narrow" w:hAnsi="Times New Roman" w:cs="Times New Roman"/>
          <w:b/>
          <w:sz w:val="24"/>
          <w:szCs w:val="24"/>
          <w:lang w:eastAsia="en-US"/>
          <w14:cntxtAlts/>
        </w:rPr>
      </w:pPr>
      <w:r>
        <w:rPr>
          <w:rFonts w:ascii="Times New Roman" w:eastAsia="Arial Narrow" w:hAnsi="Times New Roman" w:cs="Times New Roman"/>
          <w:b/>
          <w:sz w:val="24"/>
          <w:szCs w:val="24"/>
          <w:lang w:eastAsia="en-US"/>
          <w14:cntxtAlts/>
        </w:rPr>
        <w:t xml:space="preserve">του </w:t>
      </w:r>
      <w:r w:rsidR="002A771A" w:rsidRPr="002A771A">
        <w:rPr>
          <w:rFonts w:ascii="Times New Roman" w:eastAsia="Arial Narrow" w:hAnsi="Times New Roman" w:cs="Times New Roman"/>
          <w:b/>
          <w:sz w:val="24"/>
          <w:szCs w:val="24"/>
          <w:lang w:eastAsia="en-US"/>
          <w14:cntxtAlts/>
        </w:rPr>
        <w:t>Πανεπιστημίου Κρήτης</w:t>
      </w:r>
    </w:p>
    <w:p w14:paraId="3C1422B3" w14:textId="77777777" w:rsidR="002A771A" w:rsidRDefault="002A771A" w:rsidP="002A771A">
      <w:pPr>
        <w:widowControl w:val="0"/>
        <w:autoSpaceDE w:val="0"/>
        <w:autoSpaceDN w:val="0"/>
        <w:spacing w:after="0" w:line="240" w:lineRule="auto"/>
        <w:ind w:right="567"/>
        <w:jc w:val="center"/>
        <w:rPr>
          <w:rFonts w:ascii="Times New Roman" w:eastAsia="Arial Narrow" w:hAnsi="Times New Roman" w:cs="Times New Roman"/>
          <w:b/>
          <w:sz w:val="24"/>
          <w:szCs w:val="24"/>
          <w:lang w:eastAsia="en-US"/>
          <w14:cntxtAlts/>
        </w:rPr>
      </w:pPr>
    </w:p>
    <w:p w14:paraId="67827157" w14:textId="77777777" w:rsidR="009C4D22" w:rsidRDefault="009C4D22" w:rsidP="002A771A">
      <w:pPr>
        <w:widowControl w:val="0"/>
        <w:autoSpaceDE w:val="0"/>
        <w:autoSpaceDN w:val="0"/>
        <w:spacing w:after="0" w:line="240" w:lineRule="auto"/>
        <w:ind w:right="567"/>
        <w:jc w:val="center"/>
        <w:rPr>
          <w:rFonts w:ascii="Times New Roman" w:eastAsia="Arial Narrow" w:hAnsi="Times New Roman" w:cs="Times New Roman"/>
          <w:b/>
          <w:sz w:val="24"/>
          <w:szCs w:val="24"/>
          <w:lang w:eastAsia="en-US"/>
          <w14:cntxtAlts/>
        </w:rPr>
      </w:pPr>
    </w:p>
    <w:p w14:paraId="0CE67FA3" w14:textId="77777777" w:rsidR="001501C2" w:rsidRDefault="001501C2" w:rsidP="002A771A">
      <w:pPr>
        <w:widowControl w:val="0"/>
        <w:autoSpaceDE w:val="0"/>
        <w:autoSpaceDN w:val="0"/>
        <w:spacing w:after="0" w:line="240" w:lineRule="auto"/>
        <w:ind w:right="567"/>
        <w:jc w:val="center"/>
        <w:rPr>
          <w:rFonts w:ascii="Times New Roman" w:eastAsia="Arial Narrow" w:hAnsi="Times New Roman" w:cs="Times New Roman"/>
          <w:b/>
          <w:sz w:val="24"/>
          <w:szCs w:val="24"/>
          <w:lang w:eastAsia="en-US"/>
          <w14:cntxtAlts/>
        </w:rPr>
      </w:pPr>
    </w:p>
    <w:p w14:paraId="54EEA568" w14:textId="77777777" w:rsidR="00270508" w:rsidRPr="002A771A" w:rsidRDefault="00270508" w:rsidP="00F84CD3">
      <w:pPr>
        <w:widowControl w:val="0"/>
        <w:autoSpaceDE w:val="0"/>
        <w:autoSpaceDN w:val="0"/>
        <w:spacing w:after="0" w:line="240" w:lineRule="auto"/>
        <w:ind w:right="567"/>
        <w:rPr>
          <w:rFonts w:ascii="Times New Roman" w:eastAsia="Arial Narrow" w:hAnsi="Times New Roman" w:cs="Times New Roman"/>
          <w:b/>
          <w:sz w:val="24"/>
          <w:szCs w:val="24"/>
          <w:lang w:eastAsia="en-US"/>
          <w14:cntxtAlts/>
        </w:rPr>
      </w:pPr>
    </w:p>
    <w:p w14:paraId="6B83FD93" w14:textId="11723E05" w:rsidR="002A771A" w:rsidRPr="002A771A" w:rsidRDefault="009677A0" w:rsidP="002A771A">
      <w:pPr>
        <w:widowControl w:val="0"/>
        <w:autoSpaceDE w:val="0"/>
        <w:autoSpaceDN w:val="0"/>
        <w:spacing w:after="0" w:line="240" w:lineRule="auto"/>
        <w:ind w:right="567"/>
        <w:jc w:val="center"/>
        <w:rPr>
          <w:rFonts w:ascii="Times New Roman" w:eastAsia="Arial Narrow" w:hAnsi="Times New Roman" w:cs="Times New Roman"/>
          <w:b/>
          <w:sz w:val="24"/>
          <w:szCs w:val="24"/>
          <w:lang w:eastAsia="en-US"/>
          <w14:cntxtAlts/>
        </w:rPr>
      </w:pPr>
      <w:r>
        <w:rPr>
          <w:rFonts w:ascii="Times New Roman" w:eastAsia="Arial Narrow" w:hAnsi="Times New Roman" w:cs="Times New Roman"/>
          <w:b/>
          <w:sz w:val="24"/>
          <w:szCs w:val="24"/>
          <w:lang w:eastAsia="en-US"/>
          <w14:cntxtAlts/>
        </w:rPr>
        <w:t xml:space="preserve">Αν. </w:t>
      </w:r>
      <w:r w:rsidR="009C4D22">
        <w:rPr>
          <w:rFonts w:ascii="Times New Roman" w:eastAsia="Arial Narrow" w:hAnsi="Times New Roman" w:cs="Times New Roman"/>
          <w:b/>
          <w:sz w:val="24"/>
          <w:szCs w:val="24"/>
          <w:lang w:eastAsia="en-US"/>
          <w14:cntxtAlts/>
        </w:rPr>
        <w:t>Καθηγητής</w:t>
      </w:r>
    </w:p>
    <w:p w14:paraId="10C9FDC0" w14:textId="3BE8D550" w:rsidR="00270508" w:rsidRPr="002A771A" w:rsidRDefault="0070179F" w:rsidP="00F84CD3">
      <w:pPr>
        <w:ind w:left="2880"/>
        <w:rPr>
          <w:rFonts w:ascii="Times New Roman" w:eastAsia="Arial Narrow" w:hAnsi="Times New Roman" w:cs="Times New Roman"/>
          <w:b/>
          <w:sz w:val="24"/>
          <w:szCs w:val="24"/>
          <w:lang w:eastAsia="en-US"/>
          <w14:cntxtAlts/>
        </w:rPr>
      </w:pPr>
      <w:r>
        <w:rPr>
          <w:rFonts w:ascii="Times New Roman" w:eastAsia="Arial Narrow" w:hAnsi="Times New Roman" w:cs="Times New Roman"/>
          <w:b/>
          <w:sz w:val="24"/>
          <w:szCs w:val="24"/>
          <w:lang w:eastAsia="en-US"/>
          <w14:cntxtAlts/>
        </w:rPr>
        <w:t xml:space="preserve">   </w:t>
      </w:r>
      <w:r w:rsidRPr="0070179F">
        <w:rPr>
          <w:rFonts w:ascii="Times New Roman" w:eastAsia="Arial Narrow" w:hAnsi="Times New Roman" w:cs="Times New Roman"/>
          <w:b/>
          <w:sz w:val="24"/>
          <w:szCs w:val="24"/>
          <w:lang w:eastAsia="en-US"/>
          <w14:cntxtAlts/>
        </w:rPr>
        <w:t>Γεώργιος Σταματόπουλ</w:t>
      </w:r>
      <w:r w:rsidR="00F84CD3">
        <w:rPr>
          <w:rFonts w:ascii="Times New Roman" w:eastAsia="Arial Narrow" w:hAnsi="Times New Roman" w:cs="Times New Roman"/>
          <w:b/>
          <w:sz w:val="24"/>
          <w:szCs w:val="24"/>
          <w:lang w:eastAsia="en-US"/>
          <w14:cntxtAlts/>
        </w:rPr>
        <w:t>ος</w:t>
      </w:r>
    </w:p>
    <w:p w14:paraId="0EF9671D" w14:textId="3B335ACB" w:rsidR="0039091F" w:rsidRPr="002A771A" w:rsidRDefault="003929DA" w:rsidP="0039091F">
      <w:pPr>
        <w:pStyle w:val="1"/>
        <w:tabs>
          <w:tab w:val="left" w:pos="567"/>
        </w:tabs>
        <w:ind w:left="567" w:hanging="567"/>
        <w:rPr>
          <w:rFonts w:ascii="Times New Roman" w:hAnsi="Times New Roman" w:cs="Times New Roman"/>
          <w:b/>
          <w:bCs/>
          <w:color w:val="580000"/>
          <w:sz w:val="28"/>
          <w:szCs w:val="28"/>
        </w:rPr>
      </w:pPr>
      <w:bookmarkStart w:id="14" w:name="_Toc129004400"/>
      <w:r w:rsidRPr="002A771A">
        <w:rPr>
          <w:rFonts w:ascii="Times New Roman" w:hAnsi="Times New Roman" w:cs="Times New Roman"/>
          <w:b/>
          <w:bCs/>
          <w:color w:val="580000"/>
          <w:sz w:val="28"/>
          <w:szCs w:val="28"/>
        </w:rPr>
        <w:lastRenderedPageBreak/>
        <w:t>2.</w:t>
      </w:r>
      <w:r w:rsidRPr="002A771A">
        <w:rPr>
          <w:rFonts w:ascii="Times New Roman" w:hAnsi="Times New Roman" w:cs="Times New Roman"/>
          <w:b/>
          <w:bCs/>
          <w:color w:val="580000"/>
          <w:sz w:val="28"/>
          <w:szCs w:val="28"/>
        </w:rPr>
        <w:tab/>
        <w:t>ΓΕΝΙΚΟΙ ΚΑΙ ΕΙΔΙΚΟΙ ΟΡΟΙ ΣΥΜΜΕΤΟΧΗΣ</w:t>
      </w:r>
      <w:bookmarkEnd w:id="14"/>
      <w:r w:rsidR="009C4D22" w:rsidRPr="005B1C31">
        <w:rPr>
          <w:rFonts w:ascii="Times New Roman" w:hAnsi="Times New Roman" w:cs="Times New Roman"/>
          <w:b/>
          <w:bCs/>
          <w:noProof/>
          <w:color w:val="580000"/>
          <w:sz w:val="32"/>
          <w:szCs w:val="32"/>
          <w:lang w:eastAsia="en-US"/>
        </w:rPr>
        <w:drawing>
          <wp:anchor distT="0" distB="0" distL="114300" distR="114300" simplePos="0" relativeHeight="251683840" behindDoc="0" locked="1" layoutInCell="1" allowOverlap="1" wp14:anchorId="3C2EE2AE" wp14:editId="731F9263">
            <wp:simplePos x="0" y="0"/>
            <wp:positionH relativeFrom="margin">
              <wp:posOffset>304800</wp:posOffset>
            </wp:positionH>
            <wp:positionV relativeFrom="paragraph">
              <wp:posOffset>227965</wp:posOffset>
            </wp:positionV>
            <wp:extent cx="6019165" cy="64770"/>
            <wp:effectExtent l="0" t="0" r="635" b="0"/>
            <wp:wrapSquare wrapText="bothSides"/>
            <wp:docPr id="490344263" name="Εικόνα 4">
              <a:extLst xmlns:a="http://schemas.openxmlformats.org/drawingml/2006/main">
                <a:ext uri="{FF2B5EF4-FFF2-40B4-BE49-F238E27FC236}">
                  <a16:creationId xmlns:a16="http://schemas.microsoft.com/office/drawing/2014/main" id="{2969A6AE-A7CA-71A7-041A-4A30E48A3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2969A6AE-A7CA-71A7-041A-4A30E48A375A}"/>
                        </a:ext>
                      </a:extLst>
                    </pic:cNvPr>
                    <pic:cNvPicPr>
                      <a:picLocks noChangeAspect="1"/>
                    </pic:cNvPicPr>
                  </pic:nvPicPr>
                  <pic:blipFill rotWithShape="1">
                    <a:blip r:embed="rId9"/>
                    <a:srcRect t="55420" b="-1"/>
                    <a:stretch/>
                  </pic:blipFill>
                  <pic:spPr bwMode="auto">
                    <a:xfrm>
                      <a:off x="0" y="0"/>
                      <a:ext cx="6019165" cy="6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BD9106" w14:textId="79DD3DA6" w:rsidR="003929DA" w:rsidRPr="002A771A" w:rsidRDefault="003929DA">
      <w:pPr>
        <w:pStyle w:val="2"/>
        <w:rPr>
          <w:rFonts w:ascii="Times New Roman" w:hAnsi="Times New Roman" w:cs="Times New Roman"/>
          <w:b/>
          <w:bCs/>
          <w:color w:val="580000"/>
          <w:sz w:val="24"/>
          <w:szCs w:val="24"/>
        </w:rPr>
      </w:pPr>
      <w:bookmarkStart w:id="15" w:name="_Toc129004401"/>
      <w:r w:rsidRPr="002A771A">
        <w:rPr>
          <w:rFonts w:ascii="Times New Roman" w:hAnsi="Times New Roman" w:cs="Times New Roman"/>
          <w:b/>
          <w:bCs/>
          <w:color w:val="580000"/>
          <w:sz w:val="24"/>
          <w:szCs w:val="24"/>
        </w:rPr>
        <w:t>2.1</w:t>
      </w:r>
      <w:r w:rsidRPr="002A771A">
        <w:rPr>
          <w:rFonts w:ascii="Times New Roman" w:hAnsi="Times New Roman" w:cs="Times New Roman"/>
          <w:b/>
          <w:bCs/>
          <w:color w:val="580000"/>
          <w:sz w:val="24"/>
          <w:szCs w:val="24"/>
        </w:rPr>
        <w:tab/>
        <w:t>Γενικές Πληροφορίες</w:t>
      </w:r>
      <w:bookmarkEnd w:id="15"/>
    </w:p>
    <w:p w14:paraId="517164A0" w14:textId="567530B9" w:rsidR="003929DA" w:rsidRPr="002A771A" w:rsidRDefault="003929DA">
      <w:pPr>
        <w:pStyle w:val="3"/>
        <w:rPr>
          <w:rFonts w:ascii="Times New Roman" w:hAnsi="Times New Roman" w:cs="Times New Roman"/>
          <w:b/>
          <w:bCs/>
          <w:color w:val="580000"/>
        </w:rPr>
      </w:pPr>
      <w:bookmarkStart w:id="16" w:name="_Toc129004402"/>
      <w:r w:rsidRPr="002A771A">
        <w:rPr>
          <w:rFonts w:ascii="Times New Roman" w:hAnsi="Times New Roman" w:cs="Times New Roman"/>
          <w:b/>
          <w:bCs/>
          <w:color w:val="580000"/>
        </w:rPr>
        <w:t>2.1.1</w:t>
      </w:r>
      <w:r w:rsidRPr="002A771A">
        <w:rPr>
          <w:rFonts w:ascii="Times New Roman" w:hAnsi="Times New Roman" w:cs="Times New Roman"/>
          <w:b/>
          <w:bCs/>
          <w:color w:val="580000"/>
        </w:rPr>
        <w:tab/>
        <w:t>Έγγραφα της σύμβασης</w:t>
      </w:r>
      <w:bookmarkEnd w:id="16"/>
    </w:p>
    <w:p w14:paraId="062E38FA" w14:textId="798D6CEA" w:rsidR="003929DA" w:rsidRPr="000D12F8" w:rsidRDefault="003929DA" w:rsidP="009C4D22">
      <w:pPr>
        <w:spacing w:line="240" w:lineRule="atLeast"/>
        <w:ind w:right="-567"/>
        <w:rPr>
          <w:rFonts w:ascii="Times New Roman" w:hAnsi="Times New Roman" w:cs="Times New Roman"/>
          <w:sz w:val="22"/>
          <w:szCs w:val="22"/>
        </w:rPr>
      </w:pPr>
      <w:r w:rsidRPr="000D12F8">
        <w:rPr>
          <w:rFonts w:ascii="Times New Roman" w:hAnsi="Times New Roman" w:cs="Times New Roman"/>
          <w:sz w:val="22"/>
          <w:szCs w:val="22"/>
        </w:rPr>
        <w:t>Τα έγγραφα της παρούσας διαδικασίας σύναψης,</w:t>
      </w:r>
      <w:r w:rsidRPr="000D12F8">
        <w:rPr>
          <w:rStyle w:val="FootnoteReference2"/>
          <w:rFonts w:ascii="Times New Roman" w:hAnsi="Times New Roman" w:cs="Times New Roman"/>
          <w:sz w:val="22"/>
          <w:szCs w:val="22"/>
        </w:rPr>
        <w:footnoteReference w:id="8"/>
      </w:r>
      <w:r w:rsidRPr="000D12F8">
        <w:rPr>
          <w:rFonts w:ascii="Times New Roman" w:hAnsi="Times New Roman" w:cs="Times New Roman"/>
          <w:sz w:val="22"/>
          <w:szCs w:val="22"/>
        </w:rPr>
        <w:t xml:space="preserve">  είναι τα ακόλουθα:</w:t>
      </w:r>
    </w:p>
    <w:p w14:paraId="304C2DFD" w14:textId="793BB291" w:rsidR="003929DA" w:rsidRPr="000D12F8" w:rsidRDefault="003929DA" w:rsidP="009C4D22">
      <w:pPr>
        <w:numPr>
          <w:ilvl w:val="0"/>
          <w:numId w:val="4"/>
        </w:numPr>
        <w:spacing w:after="40" w:line="240" w:lineRule="atLeast"/>
        <w:ind w:left="567" w:hanging="425"/>
        <w:jc w:val="both"/>
        <w:rPr>
          <w:rFonts w:ascii="Times New Roman" w:hAnsi="Times New Roman" w:cs="Times New Roman"/>
          <w:sz w:val="22"/>
          <w:szCs w:val="22"/>
        </w:rPr>
      </w:pPr>
      <w:r w:rsidRPr="000D12F8">
        <w:rPr>
          <w:rFonts w:ascii="Times New Roman" w:hAnsi="Times New Roman" w:cs="Times New Roman"/>
          <w:sz w:val="22"/>
          <w:szCs w:val="22"/>
        </w:rPr>
        <w:t xml:space="preserve">η με </w:t>
      </w:r>
      <w:proofErr w:type="spellStart"/>
      <w:r w:rsidRPr="000D12F8">
        <w:rPr>
          <w:rFonts w:ascii="Times New Roman" w:hAnsi="Times New Roman" w:cs="Times New Roman"/>
          <w:sz w:val="22"/>
          <w:szCs w:val="22"/>
        </w:rPr>
        <w:t>αρ</w:t>
      </w:r>
      <w:proofErr w:type="spellEnd"/>
      <w:r w:rsidRPr="000D12F8">
        <w:rPr>
          <w:rFonts w:ascii="Times New Roman" w:hAnsi="Times New Roman" w:cs="Times New Roman"/>
          <w:sz w:val="22"/>
          <w:szCs w:val="22"/>
        </w:rPr>
        <w:t xml:space="preserve">. </w:t>
      </w:r>
      <w:r w:rsidR="002F5A9D">
        <w:rPr>
          <w:rFonts w:ascii="Times New Roman" w:hAnsi="Times New Roman" w:cs="Times New Roman"/>
          <w:sz w:val="22"/>
          <w:szCs w:val="22"/>
        </w:rPr>
        <w:t>620527/2024</w:t>
      </w:r>
      <w:r w:rsidRPr="000D12F8">
        <w:rPr>
          <w:rFonts w:ascii="Times New Roman" w:hAnsi="Times New Roman" w:cs="Times New Roman"/>
          <w:sz w:val="22"/>
          <w:szCs w:val="22"/>
        </w:rPr>
        <w:t xml:space="preserve"> </w:t>
      </w:r>
      <w:r w:rsidRPr="002F5A9D">
        <w:rPr>
          <w:rFonts w:ascii="Times New Roman" w:hAnsi="Times New Roman" w:cs="Times New Roman"/>
          <w:sz w:val="22"/>
          <w:szCs w:val="22"/>
        </w:rPr>
        <w:t>Προκήρυξη της Σύμβασης (ΑΔΑΜ</w:t>
      </w:r>
      <w:r w:rsidR="002F5A9D" w:rsidRPr="002F5A9D">
        <w:rPr>
          <w:rFonts w:ascii="Times New Roman" w:hAnsi="Times New Roman" w:cs="Times New Roman"/>
          <w:sz w:val="22"/>
          <w:szCs w:val="22"/>
        </w:rPr>
        <w:t>: 24</w:t>
      </w:r>
      <w:r w:rsidR="002F5A9D" w:rsidRPr="002F5A9D">
        <w:rPr>
          <w:rFonts w:ascii="Times New Roman" w:hAnsi="Times New Roman" w:cs="Times New Roman"/>
          <w:sz w:val="22"/>
          <w:szCs w:val="22"/>
          <w:lang w:val="en-US"/>
        </w:rPr>
        <w:t>PROC</w:t>
      </w:r>
      <w:r w:rsidR="002F5A9D" w:rsidRPr="002F5A9D">
        <w:rPr>
          <w:rFonts w:ascii="Times New Roman" w:hAnsi="Times New Roman" w:cs="Times New Roman"/>
          <w:sz w:val="22"/>
          <w:szCs w:val="22"/>
        </w:rPr>
        <w:t>015595905 2024-10-15</w:t>
      </w:r>
      <w:r w:rsidRPr="002F5A9D">
        <w:rPr>
          <w:rFonts w:ascii="Times New Roman" w:hAnsi="Times New Roman" w:cs="Times New Roman"/>
          <w:sz w:val="22"/>
          <w:szCs w:val="22"/>
        </w:rPr>
        <w:t>),</w:t>
      </w:r>
      <w:r w:rsidRPr="000D12F8">
        <w:rPr>
          <w:rFonts w:ascii="Times New Roman" w:hAnsi="Times New Roman" w:cs="Times New Roman"/>
          <w:sz w:val="22"/>
          <w:szCs w:val="22"/>
        </w:rPr>
        <w:t xml:space="preserve"> όπως αυτή έχει δημοσιευτεί στην Επίσημη Εφημερίδα της Ευρωπαϊκής Ένωσης </w:t>
      </w:r>
      <w:r w:rsidR="000D12F8">
        <w:rPr>
          <w:rFonts w:ascii="Times New Roman" w:hAnsi="Times New Roman" w:cs="Times New Roman"/>
          <w:color w:val="5B9BD5"/>
          <w:kern w:val="1"/>
          <w:sz w:val="22"/>
          <w:szCs w:val="22"/>
        </w:rPr>
        <w:t>,</w:t>
      </w:r>
    </w:p>
    <w:p w14:paraId="758D1973" w14:textId="19E8D7A3" w:rsidR="00D6713A" w:rsidRPr="000D12F8" w:rsidRDefault="003929DA" w:rsidP="009C4D22">
      <w:pPr>
        <w:numPr>
          <w:ilvl w:val="0"/>
          <w:numId w:val="4"/>
        </w:numPr>
        <w:spacing w:line="240" w:lineRule="atLeast"/>
        <w:ind w:left="567" w:right="-567" w:hanging="425"/>
        <w:jc w:val="both"/>
        <w:rPr>
          <w:rFonts w:ascii="Times New Roman" w:hAnsi="Times New Roman" w:cs="Times New Roman"/>
          <w:sz w:val="22"/>
          <w:szCs w:val="22"/>
        </w:rPr>
      </w:pPr>
      <w:r w:rsidRPr="000D12F8">
        <w:rPr>
          <w:rFonts w:ascii="Times New Roman" w:hAnsi="Times New Roman" w:cs="Times New Roman"/>
          <w:sz w:val="22"/>
          <w:szCs w:val="22"/>
        </w:rPr>
        <w:t>το  Ευρωπαϊκό Ενιαίο Έγγραφο Σύμβασης [ΕΕΕΣ]</w:t>
      </w:r>
      <w:r w:rsidR="000D12F8">
        <w:rPr>
          <w:rFonts w:ascii="Times New Roman" w:hAnsi="Times New Roman" w:cs="Times New Roman"/>
          <w:sz w:val="22"/>
          <w:szCs w:val="22"/>
        </w:rPr>
        <w:t>,</w:t>
      </w:r>
    </w:p>
    <w:p w14:paraId="4116491D" w14:textId="5A9A859D" w:rsidR="00B63FC9" w:rsidRPr="000D12F8" w:rsidRDefault="0074788C" w:rsidP="009C4D22">
      <w:pPr>
        <w:numPr>
          <w:ilvl w:val="0"/>
          <w:numId w:val="4"/>
        </w:numPr>
        <w:spacing w:line="240" w:lineRule="atLeast"/>
        <w:ind w:left="567" w:hanging="425"/>
        <w:jc w:val="both"/>
        <w:rPr>
          <w:rFonts w:ascii="Times New Roman" w:hAnsi="Times New Roman" w:cs="Times New Roman"/>
          <w:sz w:val="22"/>
          <w:szCs w:val="22"/>
        </w:rPr>
      </w:pPr>
      <w:r w:rsidRPr="000D12F8">
        <w:rPr>
          <w:rFonts w:ascii="Times New Roman" w:hAnsi="Times New Roman" w:cs="Times New Roman"/>
          <w:sz w:val="22"/>
          <w:szCs w:val="22"/>
        </w:rPr>
        <w:t xml:space="preserve">η </w:t>
      </w:r>
      <w:r w:rsidR="003929DA" w:rsidRPr="000D12F8">
        <w:rPr>
          <w:rFonts w:ascii="Times New Roman" w:hAnsi="Times New Roman" w:cs="Times New Roman"/>
          <w:sz w:val="22"/>
          <w:szCs w:val="22"/>
        </w:rPr>
        <w:t xml:space="preserve">παρούσα διακήρυξη </w:t>
      </w:r>
      <w:r w:rsidR="003929DA" w:rsidRPr="000D12F8">
        <w:rPr>
          <w:rFonts w:ascii="Times New Roman" w:hAnsi="Times New Roman" w:cs="Times New Roman"/>
          <w:kern w:val="1"/>
          <w:sz w:val="22"/>
          <w:szCs w:val="22"/>
        </w:rPr>
        <w:t>και τα παραρτήματά</w:t>
      </w:r>
      <w:r w:rsidR="003929DA" w:rsidRPr="000D12F8">
        <w:rPr>
          <w:rFonts w:ascii="Times New Roman" w:hAnsi="Times New Roman" w:cs="Times New Roman"/>
          <w:color w:val="5B9BD5"/>
          <w:kern w:val="1"/>
          <w:sz w:val="22"/>
          <w:szCs w:val="22"/>
        </w:rPr>
        <w:t xml:space="preserve"> </w:t>
      </w:r>
      <w:r w:rsidR="000D12F8">
        <w:rPr>
          <w:rFonts w:ascii="Times New Roman" w:hAnsi="Times New Roman" w:cs="Times New Roman"/>
          <w:sz w:val="22"/>
          <w:szCs w:val="22"/>
        </w:rPr>
        <w:t xml:space="preserve">της, </w:t>
      </w:r>
    </w:p>
    <w:p w14:paraId="0EFFAC96" w14:textId="7504C44E" w:rsidR="00CB75BD" w:rsidRPr="000D12F8" w:rsidRDefault="003929DA" w:rsidP="009C4D22">
      <w:pPr>
        <w:numPr>
          <w:ilvl w:val="0"/>
          <w:numId w:val="4"/>
        </w:numPr>
        <w:spacing w:line="240" w:lineRule="atLeast"/>
        <w:ind w:left="567" w:hanging="425"/>
        <w:jc w:val="both"/>
        <w:rPr>
          <w:rFonts w:ascii="Times New Roman" w:hAnsi="Times New Roman" w:cs="Times New Roman"/>
          <w:sz w:val="22"/>
          <w:szCs w:val="22"/>
        </w:rPr>
      </w:pPr>
      <w:r w:rsidRPr="000D12F8">
        <w:rPr>
          <w:rFonts w:ascii="Times New Roman" w:hAnsi="Times New Roman" w:cs="Times New Roman"/>
          <w:sz w:val="22"/>
          <w:szCs w:val="22"/>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0D12F8">
        <w:rPr>
          <w:rFonts w:ascii="Times New Roman" w:hAnsi="Times New Roman" w:cs="Times New Roman"/>
          <w:sz w:val="22"/>
          <w:szCs w:val="22"/>
        </w:rPr>
        <w:t>,</w:t>
      </w:r>
    </w:p>
    <w:p w14:paraId="018CC22D" w14:textId="00425301" w:rsidR="00B63FC9" w:rsidRPr="00D01F24" w:rsidRDefault="000D12F8" w:rsidP="009C4D22">
      <w:pPr>
        <w:numPr>
          <w:ilvl w:val="0"/>
          <w:numId w:val="4"/>
        </w:numPr>
        <w:spacing w:line="240" w:lineRule="atLeast"/>
        <w:ind w:left="567" w:hanging="425"/>
        <w:jc w:val="both"/>
        <w:rPr>
          <w:rFonts w:ascii="Times New Roman" w:hAnsi="Times New Roman" w:cs="Times New Roman"/>
          <w:sz w:val="22"/>
          <w:szCs w:val="22"/>
        </w:rPr>
      </w:pPr>
      <w:r w:rsidRPr="00D01F24">
        <w:rPr>
          <w:rFonts w:ascii="Times New Roman" w:hAnsi="Times New Roman" w:cs="Times New Roman"/>
          <w:sz w:val="22"/>
          <w:szCs w:val="22"/>
        </w:rPr>
        <w:t>Το σχέδιο σύμβαση</w:t>
      </w:r>
      <w:r w:rsidR="00270508">
        <w:rPr>
          <w:rFonts w:ascii="Times New Roman" w:hAnsi="Times New Roman" w:cs="Times New Roman"/>
          <w:sz w:val="22"/>
          <w:szCs w:val="22"/>
        </w:rPr>
        <w:t>ς</w:t>
      </w:r>
      <w:r w:rsidR="009C4D22">
        <w:rPr>
          <w:rFonts w:ascii="Times New Roman" w:hAnsi="Times New Roman" w:cs="Times New Roman"/>
          <w:sz w:val="22"/>
          <w:szCs w:val="22"/>
        </w:rPr>
        <w:t xml:space="preserve"> με τα Παραρτήματα της.</w:t>
      </w:r>
    </w:p>
    <w:p w14:paraId="31A1B347" w14:textId="77777777" w:rsidR="003929DA" w:rsidRPr="000D12F8" w:rsidRDefault="003929DA" w:rsidP="000D12F8">
      <w:pPr>
        <w:pStyle w:val="3"/>
        <w:spacing w:line="240" w:lineRule="atLeast"/>
        <w:jc w:val="both"/>
        <w:rPr>
          <w:rFonts w:ascii="Times New Roman" w:hAnsi="Times New Roman" w:cs="Times New Roman"/>
          <w:b/>
          <w:bCs/>
          <w:color w:val="580000"/>
          <w:sz w:val="22"/>
          <w:szCs w:val="22"/>
        </w:rPr>
      </w:pPr>
      <w:bookmarkStart w:id="17" w:name="_Toc129004403"/>
      <w:r w:rsidRPr="000D12F8">
        <w:rPr>
          <w:rFonts w:ascii="Times New Roman" w:hAnsi="Times New Roman" w:cs="Times New Roman"/>
          <w:b/>
          <w:bCs/>
          <w:color w:val="580000"/>
          <w:sz w:val="22"/>
          <w:szCs w:val="22"/>
        </w:rPr>
        <w:t>2.1.2</w:t>
      </w:r>
      <w:r w:rsidRPr="000D12F8">
        <w:rPr>
          <w:rFonts w:ascii="Times New Roman" w:hAnsi="Times New Roman" w:cs="Times New Roman"/>
          <w:b/>
          <w:bCs/>
          <w:color w:val="580000"/>
          <w:sz w:val="22"/>
          <w:szCs w:val="22"/>
        </w:rPr>
        <w:tab/>
        <w:t>Επικοινωνία - Πρόσβαση στα έγγραφα της Σύμβασης</w:t>
      </w:r>
      <w:bookmarkEnd w:id="17"/>
    </w:p>
    <w:p w14:paraId="6AF387B8" w14:textId="184B9F91" w:rsidR="009C4D22" w:rsidRPr="009C4D22" w:rsidRDefault="003929DA" w:rsidP="000D12F8">
      <w:pPr>
        <w:spacing w:line="240" w:lineRule="atLeast"/>
        <w:jc w:val="both"/>
        <w:rPr>
          <w:rFonts w:ascii="Times New Roman" w:hAnsi="Times New Roman" w:cs="Times New Roman"/>
          <w:sz w:val="22"/>
          <w:szCs w:val="22"/>
        </w:rPr>
      </w:pPr>
      <w:r w:rsidRPr="000D12F8">
        <w:rPr>
          <w:rFonts w:ascii="Times New Roman" w:hAnsi="Times New Roman" w:cs="Times New Roman"/>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0D12F8">
        <w:rPr>
          <w:rFonts w:ascii="Times New Roman" w:hAnsi="Times New Roman" w:cs="Times New Roman"/>
          <w:sz w:val="22"/>
          <w:szCs w:val="22"/>
        </w:rPr>
        <w:t>προσβάσιμη</w:t>
      </w:r>
      <w:proofErr w:type="spellEnd"/>
      <w:r w:rsidRPr="000D12F8">
        <w:rPr>
          <w:rFonts w:ascii="Times New Roman" w:hAnsi="Times New Roman" w:cs="Times New Roman"/>
          <w:sz w:val="22"/>
          <w:szCs w:val="22"/>
        </w:rPr>
        <w:t xml:space="preserve"> μέσω της Διαδικτυακής </w:t>
      </w:r>
      <w:r w:rsidR="00352042" w:rsidRPr="000D12F8">
        <w:rPr>
          <w:rFonts w:ascii="Times New Roman" w:hAnsi="Times New Roman" w:cs="Times New Roman"/>
          <w:sz w:val="22"/>
          <w:szCs w:val="22"/>
        </w:rPr>
        <w:t>Π</w:t>
      </w:r>
      <w:r w:rsidRPr="000D12F8">
        <w:rPr>
          <w:rFonts w:ascii="Times New Roman" w:hAnsi="Times New Roman" w:cs="Times New Roman"/>
          <w:sz w:val="22"/>
          <w:szCs w:val="22"/>
        </w:rPr>
        <w:t xml:space="preserve">ύλης </w:t>
      </w:r>
      <w:r w:rsidR="00352042" w:rsidRPr="000D12F8">
        <w:rPr>
          <w:rFonts w:ascii="Times New Roman" w:hAnsi="Times New Roman" w:cs="Times New Roman"/>
          <w:sz w:val="22"/>
          <w:szCs w:val="22"/>
        </w:rPr>
        <w:t>(</w:t>
      </w:r>
      <w:r w:rsidR="009C4D22">
        <w:rPr>
          <w:rFonts w:ascii="Times New Roman" w:hAnsi="Times New Roman" w:cs="Times New Roman"/>
          <w:sz w:val="22"/>
          <w:szCs w:val="22"/>
        </w:rPr>
        <w:fldChar w:fldCharType="begin"/>
      </w:r>
      <w:r w:rsidR="009C4D22">
        <w:rPr>
          <w:rFonts w:ascii="Times New Roman" w:hAnsi="Times New Roman" w:cs="Times New Roman"/>
          <w:sz w:val="22"/>
          <w:szCs w:val="22"/>
        </w:rPr>
        <w:instrText>HYPERLINK "http://</w:instrText>
      </w:r>
      <w:r w:rsidR="009C4D22" w:rsidRPr="000D12F8">
        <w:rPr>
          <w:rFonts w:ascii="Times New Roman" w:hAnsi="Times New Roman" w:cs="Times New Roman"/>
          <w:sz w:val="22"/>
          <w:szCs w:val="22"/>
        </w:rPr>
        <w:instrText>www.promitheus.gov.gr)</w:instrText>
      </w:r>
      <w:r w:rsidR="009C4D22" w:rsidRPr="000D12F8">
        <w:rPr>
          <w:rStyle w:val="WW-FootnoteReference7"/>
          <w:rFonts w:ascii="Times New Roman" w:hAnsi="Times New Roman" w:cs="Times New Roman"/>
          <w:sz w:val="22"/>
          <w:szCs w:val="22"/>
        </w:rPr>
        <w:footnoteReference w:id="9"/>
      </w:r>
      <w:r w:rsidR="009C4D22">
        <w:rPr>
          <w:rFonts w:ascii="Times New Roman" w:hAnsi="Times New Roman" w:cs="Times New Roman"/>
          <w:sz w:val="22"/>
          <w:szCs w:val="22"/>
        </w:rPr>
        <w:instrText>"</w:instrText>
      </w:r>
      <w:r w:rsidR="009C4D22">
        <w:rPr>
          <w:rFonts w:ascii="Times New Roman" w:hAnsi="Times New Roman" w:cs="Times New Roman"/>
          <w:sz w:val="22"/>
          <w:szCs w:val="22"/>
        </w:rPr>
      </w:r>
      <w:r w:rsidR="009C4D22">
        <w:rPr>
          <w:rFonts w:ascii="Times New Roman" w:hAnsi="Times New Roman" w:cs="Times New Roman"/>
          <w:sz w:val="22"/>
          <w:szCs w:val="22"/>
        </w:rPr>
        <w:fldChar w:fldCharType="separate"/>
      </w:r>
      <w:r w:rsidR="009C4D22" w:rsidRPr="00292BF3">
        <w:rPr>
          <w:rStyle w:val="-"/>
          <w:rFonts w:ascii="Times New Roman" w:hAnsi="Times New Roman" w:cs="Times New Roman"/>
          <w:sz w:val="22"/>
          <w:szCs w:val="22"/>
        </w:rPr>
        <w:t>www.promitheus.gov.gr)</w:t>
      </w:r>
      <w:r w:rsidR="009C4D22" w:rsidRPr="00292BF3">
        <w:rPr>
          <w:rStyle w:val="-"/>
          <w:rFonts w:ascii="Times New Roman" w:hAnsi="Times New Roman" w:cs="Times New Roman"/>
          <w:sz w:val="22"/>
          <w:szCs w:val="22"/>
          <w:vertAlign w:val="superscript"/>
        </w:rPr>
        <w:footnoteReference w:id="10"/>
      </w:r>
      <w:r w:rsidR="009C4D22">
        <w:rPr>
          <w:rFonts w:ascii="Times New Roman" w:hAnsi="Times New Roman" w:cs="Times New Roman"/>
          <w:sz w:val="22"/>
          <w:szCs w:val="22"/>
        </w:rPr>
        <w:fldChar w:fldCharType="end"/>
      </w:r>
      <w:r w:rsidRPr="000D12F8">
        <w:rPr>
          <w:rFonts w:ascii="Times New Roman" w:hAnsi="Times New Roman" w:cs="Times New Roman"/>
          <w:sz w:val="22"/>
          <w:szCs w:val="22"/>
        </w:rPr>
        <w:t>.</w:t>
      </w:r>
    </w:p>
    <w:p w14:paraId="76C49F96" w14:textId="77777777" w:rsidR="003929DA" w:rsidRPr="000D12F8" w:rsidRDefault="003929DA" w:rsidP="000D12F8">
      <w:pPr>
        <w:pStyle w:val="3"/>
        <w:spacing w:line="240" w:lineRule="atLeast"/>
        <w:jc w:val="both"/>
        <w:rPr>
          <w:rFonts w:ascii="Times New Roman" w:hAnsi="Times New Roman" w:cs="Times New Roman"/>
          <w:b/>
          <w:bCs/>
          <w:color w:val="580000"/>
          <w:sz w:val="22"/>
          <w:szCs w:val="22"/>
        </w:rPr>
      </w:pPr>
      <w:bookmarkStart w:id="18" w:name="_Toc129004404"/>
      <w:r w:rsidRPr="000D12F8">
        <w:rPr>
          <w:rFonts w:ascii="Times New Roman" w:hAnsi="Times New Roman" w:cs="Times New Roman"/>
          <w:b/>
          <w:bCs/>
          <w:color w:val="580000"/>
          <w:sz w:val="22"/>
          <w:szCs w:val="22"/>
        </w:rPr>
        <w:t>2.1.3</w:t>
      </w:r>
      <w:r w:rsidRPr="000D12F8">
        <w:rPr>
          <w:rFonts w:ascii="Times New Roman" w:hAnsi="Times New Roman" w:cs="Times New Roman"/>
          <w:b/>
          <w:bCs/>
          <w:color w:val="580000"/>
          <w:sz w:val="22"/>
          <w:szCs w:val="22"/>
        </w:rPr>
        <w:tab/>
        <w:t>Παροχή Διευκρινίσεων</w:t>
      </w:r>
      <w:bookmarkEnd w:id="18"/>
    </w:p>
    <w:p w14:paraId="4291155C" w14:textId="2E8D5E9C" w:rsidR="0039091F" w:rsidRPr="000D12F8" w:rsidRDefault="003929DA" w:rsidP="000D12F8">
      <w:pPr>
        <w:pStyle w:val="Standard"/>
        <w:spacing w:line="240" w:lineRule="atLeast"/>
        <w:jc w:val="both"/>
        <w:rPr>
          <w:rFonts w:ascii="Times New Roman" w:eastAsia="Times New Roman" w:hAnsi="Times New Roman" w:cs="Times New Roman"/>
          <w:kern w:val="0"/>
          <w:sz w:val="22"/>
          <w:szCs w:val="22"/>
          <w:lang w:eastAsia="ar-SA" w:bidi="ar-SA"/>
        </w:rPr>
      </w:pPr>
      <w:r w:rsidRPr="000D12F8">
        <w:rPr>
          <w:rFonts w:ascii="Times New Roman" w:eastAsia="Times New Roman" w:hAnsi="Times New Roman" w:cs="Times New Roman"/>
          <w:kern w:val="0"/>
          <w:sz w:val="22"/>
          <w:szCs w:val="22"/>
          <w:lang w:eastAsia="ar-SA" w:bidi="ar-SA"/>
        </w:rPr>
        <w:t xml:space="preserve">Τα σχετικά αιτήματα παροχής διευκρινίσεων υποβάλλονται ηλεκτρονικά, το αργότερο </w:t>
      </w:r>
      <w:r w:rsidR="000778CB">
        <w:rPr>
          <w:rFonts w:ascii="Times New Roman" w:eastAsia="Times New Roman" w:hAnsi="Times New Roman" w:cs="Times New Roman"/>
          <w:kern w:val="0"/>
          <w:sz w:val="22"/>
          <w:szCs w:val="22"/>
          <w:lang w:eastAsia="ar-SA" w:bidi="ar-SA"/>
        </w:rPr>
        <w:t>δέκα (10)</w:t>
      </w:r>
      <w:r w:rsidRPr="000D12F8">
        <w:rPr>
          <w:rFonts w:ascii="Times New Roman" w:eastAsia="Times New Roman" w:hAnsi="Times New Roman" w:cs="Times New Roman"/>
          <w:kern w:val="0"/>
          <w:sz w:val="22"/>
          <w:szCs w:val="22"/>
          <w:lang w:eastAsia="ar-SA" w:bidi="ar-SA"/>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0D12F8">
        <w:rPr>
          <w:rFonts w:ascii="Times New Roman" w:eastAsia="Times New Roman" w:hAnsi="Times New Roman" w:cs="Times New Roman"/>
          <w:kern w:val="0"/>
          <w:sz w:val="22"/>
          <w:szCs w:val="22"/>
          <w:lang w:eastAsia="ar-SA" w:bidi="ar-SA"/>
        </w:rPr>
        <w:t>προσβάσιμη</w:t>
      </w:r>
      <w:proofErr w:type="spellEnd"/>
      <w:r w:rsidRPr="000D12F8">
        <w:rPr>
          <w:rFonts w:ascii="Times New Roman" w:eastAsia="Times New Roman" w:hAnsi="Times New Roman" w:cs="Times New Roman"/>
          <w:kern w:val="0"/>
          <w:sz w:val="22"/>
          <w:szCs w:val="22"/>
          <w:lang w:eastAsia="ar-SA" w:bidi="ar-SA"/>
        </w:rPr>
        <w:t xml:space="preserve"> μέσω της </w:t>
      </w:r>
      <w:r w:rsidR="00352042" w:rsidRPr="000D12F8">
        <w:rPr>
          <w:rFonts w:ascii="Times New Roman" w:eastAsia="Times New Roman" w:hAnsi="Times New Roman" w:cs="Times New Roman"/>
          <w:kern w:val="0"/>
          <w:sz w:val="22"/>
          <w:szCs w:val="22"/>
          <w:lang w:eastAsia="ar-SA" w:bidi="ar-SA"/>
        </w:rPr>
        <w:t>Δ</w:t>
      </w:r>
      <w:r w:rsidRPr="000D12F8">
        <w:rPr>
          <w:rFonts w:ascii="Times New Roman" w:eastAsia="Times New Roman" w:hAnsi="Times New Roman" w:cs="Times New Roman"/>
          <w:kern w:val="0"/>
          <w:sz w:val="22"/>
          <w:szCs w:val="22"/>
          <w:lang w:eastAsia="ar-SA" w:bidi="ar-SA"/>
        </w:rPr>
        <w:t xml:space="preserve">ιαδικτυακής </w:t>
      </w:r>
      <w:r w:rsidR="00352042" w:rsidRPr="000D12F8">
        <w:rPr>
          <w:rFonts w:ascii="Times New Roman" w:eastAsia="Times New Roman" w:hAnsi="Times New Roman" w:cs="Times New Roman"/>
          <w:kern w:val="0"/>
          <w:sz w:val="22"/>
          <w:szCs w:val="22"/>
          <w:lang w:eastAsia="ar-SA" w:bidi="ar-SA"/>
        </w:rPr>
        <w:t>Π</w:t>
      </w:r>
      <w:r w:rsidRPr="000D12F8">
        <w:rPr>
          <w:rFonts w:ascii="Times New Roman" w:eastAsia="Times New Roman" w:hAnsi="Times New Roman" w:cs="Times New Roman"/>
          <w:kern w:val="0"/>
          <w:sz w:val="22"/>
          <w:szCs w:val="22"/>
          <w:lang w:eastAsia="ar-SA" w:bidi="ar-SA"/>
        </w:rPr>
        <w:t xml:space="preserve">ύλης </w:t>
      </w:r>
      <w:r w:rsidR="00352042" w:rsidRPr="000D12F8">
        <w:rPr>
          <w:rFonts w:ascii="Times New Roman" w:eastAsia="Times New Roman" w:hAnsi="Times New Roman" w:cs="Times New Roman"/>
          <w:kern w:val="0"/>
          <w:sz w:val="22"/>
          <w:szCs w:val="22"/>
          <w:lang w:eastAsia="ar-SA" w:bidi="ar-SA"/>
        </w:rPr>
        <w:t>(</w:t>
      </w:r>
      <w:hyperlink r:id="rId14" w:history="1">
        <w:r w:rsidRPr="000D12F8">
          <w:rPr>
            <w:rFonts w:ascii="Times New Roman" w:eastAsia="Times New Roman" w:hAnsi="Times New Roman" w:cs="Times New Roman"/>
            <w:kern w:val="0"/>
            <w:sz w:val="22"/>
            <w:szCs w:val="22"/>
            <w:lang w:eastAsia="ar-SA" w:bidi="ar-SA"/>
          </w:rPr>
          <w:t>www.promitheus.gov.gr</w:t>
        </w:r>
      </w:hyperlink>
      <w:r w:rsidR="00352042" w:rsidRPr="000D12F8">
        <w:rPr>
          <w:rFonts w:ascii="Times New Roman" w:eastAsia="Times New Roman" w:hAnsi="Times New Roman" w:cs="Times New Roman"/>
          <w:kern w:val="0"/>
          <w:sz w:val="22"/>
          <w:szCs w:val="22"/>
          <w:lang w:eastAsia="ar-SA" w:bidi="ar-SA"/>
        </w:rPr>
        <w:t>)</w:t>
      </w:r>
      <w:r w:rsidRPr="000D12F8">
        <w:rPr>
          <w:rFonts w:ascii="Times New Roman" w:eastAsia="Times New Roman" w:hAnsi="Times New Roman" w:cs="Times New Roman"/>
          <w:kern w:val="0"/>
          <w:sz w:val="22"/>
          <w:szCs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0D12F8">
        <w:rPr>
          <w:rFonts w:ascii="Times New Roman" w:hAnsi="Times New Roman" w:cs="Times New Roman"/>
          <w:sz w:val="22"/>
          <w:szCs w:val="22"/>
        </w:rPr>
        <w:t xml:space="preserve"> </w:t>
      </w:r>
      <w:r w:rsidRPr="000D12F8">
        <w:rPr>
          <w:rFonts w:ascii="Times New Roman" w:eastAsia="Times New Roman" w:hAnsi="Times New Roman" w:cs="Times New Roman"/>
          <w:kern w:val="0"/>
          <w:sz w:val="22"/>
          <w:szCs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sidRPr="000D12F8">
        <w:rPr>
          <w:rFonts w:ascii="Times New Roman" w:hAnsi="Times New Roman" w:cs="Times New Roman"/>
          <w:sz w:val="22"/>
          <w:szCs w:val="22"/>
        </w:rPr>
        <w:t xml:space="preserve">. </w:t>
      </w:r>
      <w:r w:rsidRPr="000D12F8">
        <w:rPr>
          <w:rFonts w:ascii="Times New Roman" w:eastAsia="Times New Roman" w:hAnsi="Times New Roman" w:cs="Times New Roman"/>
          <w:kern w:val="0"/>
          <w:sz w:val="22"/>
          <w:szCs w:val="22"/>
          <w:lang w:eastAsia="ar-SA" w:bidi="ar-SA"/>
        </w:rPr>
        <w:t>Αιτήματα παροχής διευκριν</w:t>
      </w:r>
      <w:r w:rsidR="00F1735D" w:rsidRPr="000D12F8">
        <w:rPr>
          <w:rFonts w:ascii="Times New Roman" w:eastAsia="Times New Roman" w:hAnsi="Times New Roman" w:cs="Times New Roman"/>
          <w:kern w:val="0"/>
          <w:sz w:val="22"/>
          <w:szCs w:val="22"/>
          <w:lang w:eastAsia="ar-SA" w:bidi="ar-SA"/>
        </w:rPr>
        <w:t>ί</w:t>
      </w:r>
      <w:r w:rsidRPr="000D12F8">
        <w:rPr>
          <w:rFonts w:ascii="Times New Roman" w:eastAsia="Times New Roman" w:hAnsi="Times New Roman" w:cs="Times New Roman"/>
          <w:kern w:val="0"/>
          <w:sz w:val="22"/>
          <w:szCs w:val="22"/>
          <w:lang w:eastAsia="ar-SA" w:bidi="ar-SA"/>
        </w:rPr>
        <w:t xml:space="preserve">σεων που </w:t>
      </w:r>
      <w:r w:rsidR="00AD7834" w:rsidRPr="000D12F8">
        <w:rPr>
          <w:rFonts w:ascii="Times New Roman" w:eastAsia="Times New Roman" w:hAnsi="Times New Roman" w:cs="Times New Roman"/>
          <w:kern w:val="0"/>
          <w:sz w:val="22"/>
          <w:szCs w:val="22"/>
          <w:lang w:eastAsia="ar-SA" w:bidi="ar-SA"/>
        </w:rPr>
        <w:t xml:space="preserve">είτε </w:t>
      </w:r>
      <w:r w:rsidRPr="000D12F8">
        <w:rPr>
          <w:rFonts w:ascii="Times New Roman" w:eastAsia="Times New Roman" w:hAnsi="Times New Roman" w:cs="Times New Roman"/>
          <w:kern w:val="0"/>
          <w:sz w:val="22"/>
          <w:szCs w:val="22"/>
          <w:lang w:eastAsia="ar-SA" w:bidi="ar-SA"/>
        </w:rPr>
        <w:t>υποβάλλονται με άλλο</w:t>
      </w:r>
      <w:r w:rsidR="00F1735D" w:rsidRPr="000D12F8">
        <w:rPr>
          <w:rFonts w:ascii="Times New Roman" w:eastAsia="Times New Roman" w:hAnsi="Times New Roman" w:cs="Times New Roman"/>
          <w:kern w:val="0"/>
          <w:sz w:val="22"/>
          <w:szCs w:val="22"/>
          <w:lang w:eastAsia="ar-SA" w:bidi="ar-SA"/>
        </w:rPr>
        <w:t>ν</w:t>
      </w:r>
      <w:r w:rsidRPr="000D12F8">
        <w:rPr>
          <w:rFonts w:ascii="Times New Roman" w:eastAsia="Times New Roman" w:hAnsi="Times New Roman" w:cs="Times New Roman"/>
          <w:kern w:val="0"/>
          <w:sz w:val="22"/>
          <w:szCs w:val="22"/>
          <w:lang w:eastAsia="ar-SA" w:bidi="ar-SA"/>
        </w:rPr>
        <w:t xml:space="preserve"> τρόπο</w:t>
      </w:r>
      <w:r w:rsidR="00F1735D" w:rsidRPr="000D12F8">
        <w:rPr>
          <w:rFonts w:ascii="Times New Roman" w:eastAsia="Times New Roman" w:hAnsi="Times New Roman" w:cs="Times New Roman"/>
          <w:kern w:val="0"/>
          <w:sz w:val="22"/>
          <w:szCs w:val="22"/>
          <w:lang w:eastAsia="ar-SA" w:bidi="ar-SA"/>
        </w:rPr>
        <w:t>,</w:t>
      </w:r>
      <w:r w:rsidRPr="000D12F8">
        <w:rPr>
          <w:rFonts w:ascii="Times New Roman" w:eastAsia="Times New Roman" w:hAnsi="Times New Roman" w:cs="Times New Roman"/>
          <w:kern w:val="0"/>
          <w:sz w:val="22"/>
          <w:szCs w:val="22"/>
          <w:lang w:eastAsia="ar-SA" w:bidi="ar-SA"/>
        </w:rPr>
        <w:t xml:space="preserve"> είτε το ηλεκτρονικό αρχείο που τα συνοδεύει δεν είναι ηλεκτρονικά υπογεγραμμένο, δεν εξετάζονται.</w:t>
      </w:r>
    </w:p>
    <w:p w14:paraId="44F7EF1C" w14:textId="6221B7B2" w:rsidR="003929DA" w:rsidRPr="000D12F8" w:rsidRDefault="003929DA" w:rsidP="000D12F8">
      <w:pPr>
        <w:pStyle w:val="Standard"/>
        <w:spacing w:line="240" w:lineRule="atLeast"/>
        <w:jc w:val="both"/>
        <w:rPr>
          <w:rFonts w:ascii="Times New Roman" w:eastAsia="Times New Roman" w:hAnsi="Times New Roman" w:cs="Times New Roman"/>
          <w:kern w:val="0"/>
          <w:sz w:val="22"/>
          <w:szCs w:val="22"/>
          <w:lang w:eastAsia="ar-SA" w:bidi="ar-SA"/>
        </w:rPr>
      </w:pPr>
      <w:r w:rsidRPr="000D12F8">
        <w:rPr>
          <w:rFonts w:ascii="Times New Roman" w:hAnsi="Times New Roman" w:cs="Times New Roman"/>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w:t>
      </w:r>
      <w:r w:rsidRPr="002D68E9">
        <w:rPr>
          <w:sz w:val="22"/>
          <w:szCs w:val="22"/>
        </w:rPr>
        <w:t xml:space="preserve"> </w:t>
      </w:r>
      <w:r w:rsidRPr="000D12F8">
        <w:rPr>
          <w:rFonts w:ascii="Times New Roman" w:hAnsi="Times New Roman" w:cs="Times New Roman"/>
          <w:sz w:val="22"/>
          <w:szCs w:val="22"/>
        </w:rPr>
        <w:t>προσφορών στις ακόλουθες περιπτώσεις:</w:t>
      </w:r>
    </w:p>
    <w:p w14:paraId="769CE4B4" w14:textId="651E9DAE" w:rsidR="003929DA" w:rsidRPr="000D12F8" w:rsidRDefault="003929DA" w:rsidP="000D12F8">
      <w:pPr>
        <w:spacing w:line="240" w:lineRule="atLeast"/>
        <w:jc w:val="both"/>
        <w:rPr>
          <w:rFonts w:ascii="Times New Roman" w:hAnsi="Times New Roman" w:cs="Times New Roman"/>
          <w:sz w:val="22"/>
          <w:szCs w:val="22"/>
        </w:rPr>
      </w:pPr>
      <w:r w:rsidRPr="000D12F8">
        <w:rPr>
          <w:rFonts w:ascii="Times New Roman" w:hAnsi="Times New Roman" w:cs="Times New Roman"/>
          <w:sz w:val="22"/>
          <w:szCs w:val="22"/>
        </w:rPr>
        <w:lastRenderedPageBreak/>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7BFEBDEE" w14:textId="77777777" w:rsidR="003929DA" w:rsidRPr="000D12F8" w:rsidRDefault="003929DA" w:rsidP="000D12F8">
      <w:pPr>
        <w:spacing w:line="240" w:lineRule="atLeast"/>
        <w:jc w:val="both"/>
        <w:rPr>
          <w:rFonts w:ascii="Times New Roman" w:hAnsi="Times New Roman" w:cs="Times New Roman"/>
          <w:sz w:val="22"/>
          <w:szCs w:val="22"/>
        </w:rPr>
      </w:pPr>
      <w:r w:rsidRPr="000D12F8">
        <w:rPr>
          <w:rFonts w:ascii="Times New Roman" w:hAnsi="Times New Roman" w:cs="Times New Roman"/>
          <w:sz w:val="22"/>
          <w:szCs w:val="22"/>
        </w:rPr>
        <w:t>β) όταν τα έγγραφα της σύμβασης υφίστανται σημαντικές αλλαγές</w:t>
      </w:r>
    </w:p>
    <w:p w14:paraId="76C94D11" w14:textId="77777777" w:rsidR="003929DA" w:rsidRPr="000D12F8" w:rsidRDefault="003929DA" w:rsidP="000D12F8">
      <w:pPr>
        <w:spacing w:line="240" w:lineRule="atLeast"/>
        <w:jc w:val="both"/>
        <w:rPr>
          <w:rFonts w:ascii="Times New Roman" w:hAnsi="Times New Roman" w:cs="Times New Roman"/>
          <w:sz w:val="22"/>
          <w:szCs w:val="22"/>
        </w:rPr>
      </w:pPr>
      <w:r w:rsidRPr="000D12F8">
        <w:rPr>
          <w:rFonts w:ascii="Times New Roman" w:hAnsi="Times New Roman" w:cs="Times New Roman"/>
          <w:sz w:val="22"/>
          <w:szCs w:val="22"/>
        </w:rPr>
        <w:t>Η διάρκεια της παράτασης θα είναι ανάλογη με τη σπουδαιότητα των πληροφοριών ή των αλλαγών.</w:t>
      </w:r>
    </w:p>
    <w:p w14:paraId="239E7DE3" w14:textId="77777777" w:rsidR="00FE71B4" w:rsidRPr="000D12F8" w:rsidRDefault="003929DA" w:rsidP="000D12F8">
      <w:pPr>
        <w:spacing w:line="240" w:lineRule="atLeast"/>
        <w:jc w:val="both"/>
        <w:rPr>
          <w:rFonts w:ascii="Times New Roman" w:hAnsi="Times New Roman" w:cs="Times New Roman"/>
          <w:i/>
          <w:iCs/>
          <w:color w:val="5B9BD5"/>
          <w:sz w:val="22"/>
          <w:szCs w:val="22"/>
        </w:rPr>
      </w:pPr>
      <w:r w:rsidRPr="000D12F8">
        <w:rPr>
          <w:rFonts w:ascii="Times New Roman" w:hAnsi="Times New Roman" w:cs="Times New Roman"/>
          <w:sz w:val="22"/>
          <w:szCs w:val="22"/>
        </w:rPr>
        <w:t xml:space="preserve">Όταν οι πρόσθετες πληροφορίες δεν έχουν ζητηθεί έγκαιρα ή δεν έχουν σημασία για την προετοιμασία κατάλληλων προσφορών, </w:t>
      </w:r>
      <w:r w:rsidR="004608D2" w:rsidRPr="000D12F8">
        <w:rPr>
          <w:rFonts w:ascii="Times New Roman" w:hAnsi="Times New Roman" w:cs="Times New Roman"/>
          <w:sz w:val="22"/>
          <w:szCs w:val="22"/>
        </w:rPr>
        <w:t>η</w:t>
      </w:r>
      <w:r w:rsidRPr="000D12F8">
        <w:rPr>
          <w:rFonts w:ascii="Times New Roman" w:hAnsi="Times New Roman" w:cs="Times New Roman"/>
          <w:sz w:val="22"/>
          <w:szCs w:val="22"/>
        </w:rPr>
        <w:t xml:space="preserve"> παράταση </w:t>
      </w:r>
      <w:r w:rsidR="00FE71B4" w:rsidRPr="000D12F8">
        <w:rPr>
          <w:rFonts w:ascii="Times New Roman" w:hAnsi="Times New Roman" w:cs="Times New Roman"/>
          <w:sz w:val="22"/>
          <w:szCs w:val="22"/>
        </w:rPr>
        <w:t xml:space="preserve">της προθεσμίας </w:t>
      </w:r>
      <w:r w:rsidR="004608D2" w:rsidRPr="000D12F8">
        <w:rPr>
          <w:rFonts w:ascii="Times New Roman" w:hAnsi="Times New Roman" w:cs="Times New Roman"/>
          <w:sz w:val="22"/>
          <w:szCs w:val="22"/>
        </w:rPr>
        <w:t>εναπόκειται στη διακριτική ευχέρεια της αναθέτουσας αρχής</w:t>
      </w:r>
      <w:r w:rsidRPr="000D12F8">
        <w:rPr>
          <w:rStyle w:val="WW-FootnoteReference7"/>
          <w:rFonts w:ascii="Times New Roman" w:hAnsi="Times New Roman" w:cs="Times New Roman"/>
          <w:sz w:val="22"/>
          <w:szCs w:val="22"/>
        </w:rPr>
        <w:footnoteReference w:id="11"/>
      </w:r>
      <w:r w:rsidRPr="000D12F8">
        <w:rPr>
          <w:rFonts w:ascii="Times New Roman" w:hAnsi="Times New Roman" w:cs="Times New Roman"/>
          <w:color w:val="0070C0"/>
          <w:sz w:val="22"/>
          <w:szCs w:val="22"/>
        </w:rPr>
        <w:t>.</w:t>
      </w:r>
      <w:r w:rsidR="00FE71B4" w:rsidRPr="000D12F8">
        <w:rPr>
          <w:rFonts w:ascii="Times New Roman" w:hAnsi="Times New Roman" w:cs="Times New Roman"/>
          <w:i/>
          <w:iCs/>
          <w:color w:val="5B9BD5"/>
          <w:sz w:val="22"/>
          <w:szCs w:val="22"/>
        </w:rPr>
        <w:t xml:space="preserve"> </w:t>
      </w:r>
    </w:p>
    <w:p w14:paraId="125038EC" w14:textId="1228685F" w:rsidR="00603B93" w:rsidRPr="000D12F8" w:rsidRDefault="00603B93" w:rsidP="000D12F8">
      <w:pPr>
        <w:spacing w:line="240" w:lineRule="atLeast"/>
        <w:jc w:val="both"/>
        <w:rPr>
          <w:rFonts w:ascii="Times New Roman" w:hAnsi="Times New Roman" w:cs="Times New Roman"/>
          <w:sz w:val="22"/>
          <w:szCs w:val="22"/>
        </w:rPr>
      </w:pPr>
      <w:r w:rsidRPr="000D12F8">
        <w:rPr>
          <w:rFonts w:ascii="Times New Roman" w:hAnsi="Times New Roman" w:cs="Times New Roman"/>
          <w:sz w:val="22"/>
          <w:szCs w:val="22"/>
        </w:rPr>
        <w:t>Η αναθέτουσα αρχή</w:t>
      </w:r>
      <w:r w:rsidR="00E54FAC" w:rsidRPr="000D12F8">
        <w:rPr>
          <w:rFonts w:ascii="Times New Roman" w:hAnsi="Times New Roman" w:cs="Times New Roman"/>
          <w:sz w:val="22"/>
          <w:szCs w:val="22"/>
        </w:rPr>
        <w:t xml:space="preserve">, με ειδικά </w:t>
      </w:r>
      <w:r w:rsidR="008E22B1" w:rsidRPr="000D12F8">
        <w:rPr>
          <w:rFonts w:ascii="Times New Roman" w:hAnsi="Times New Roman" w:cs="Times New Roman"/>
          <w:sz w:val="22"/>
          <w:szCs w:val="22"/>
        </w:rPr>
        <w:t>αιτιολογημένη</w:t>
      </w:r>
      <w:r w:rsidR="00E54FAC" w:rsidRPr="000D12F8">
        <w:rPr>
          <w:rFonts w:ascii="Times New Roman" w:hAnsi="Times New Roman" w:cs="Times New Roman"/>
          <w:sz w:val="22"/>
          <w:szCs w:val="22"/>
        </w:rPr>
        <w:t xml:space="preserve"> απόφασή της,</w:t>
      </w:r>
      <w:r w:rsidRPr="000D12F8">
        <w:rPr>
          <w:rFonts w:ascii="Times New Roman" w:hAnsi="Times New Roman" w:cs="Times New Roman"/>
          <w:color w:val="5B9BD5"/>
          <w:sz w:val="22"/>
          <w:szCs w:val="22"/>
        </w:rPr>
        <w:t xml:space="preserve"> </w:t>
      </w:r>
      <w:r w:rsidRPr="000D12F8">
        <w:rPr>
          <w:rFonts w:ascii="Times New Roman" w:hAnsi="Times New Roman" w:cs="Times New Roman"/>
          <w:sz w:val="22"/>
          <w:szCs w:val="22"/>
        </w:rPr>
        <w:t>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2AA465D7" w14:textId="77777777" w:rsidR="00B0174B" w:rsidRPr="000D12F8" w:rsidRDefault="00FE71B4" w:rsidP="000D12F8">
      <w:pPr>
        <w:spacing w:line="240" w:lineRule="atLeast"/>
        <w:jc w:val="both"/>
        <w:rPr>
          <w:rFonts w:ascii="Times New Roman" w:hAnsi="Times New Roman" w:cs="Times New Roman"/>
          <w:sz w:val="22"/>
          <w:szCs w:val="22"/>
        </w:rPr>
      </w:pPr>
      <w:r w:rsidRPr="000D12F8">
        <w:rPr>
          <w:rFonts w:ascii="Times New Roman" w:hAnsi="Times New Roman" w:cs="Times New Roman"/>
          <w:sz w:val="22"/>
          <w:szCs w:val="22"/>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0D12F8">
        <w:rPr>
          <w:rFonts w:ascii="Times New Roman" w:hAnsi="Times New Roman" w:cs="Times New Roman"/>
          <w:sz w:val="22"/>
          <w:szCs w:val="22"/>
        </w:rPr>
        <w:t xml:space="preserve"> </w:t>
      </w:r>
      <w:r w:rsidRPr="000D12F8">
        <w:rPr>
          <w:rFonts w:ascii="Times New Roman" w:hAnsi="Times New Roman" w:cs="Times New Roman"/>
          <w:sz w:val="22"/>
          <w:szCs w:val="22"/>
        </w:rPr>
        <w:t>δημοσιεύεται στην ΕΕΕΕ (με το τυποποιημένο έντυπο «Διορθωτικό»</w:t>
      </w:r>
      <w:r w:rsidRPr="000D12F8">
        <w:rPr>
          <w:rStyle w:val="ad"/>
          <w:rFonts w:ascii="Times New Roman" w:hAnsi="Times New Roman" w:cs="Times New Roman"/>
          <w:sz w:val="22"/>
          <w:szCs w:val="22"/>
        </w:rPr>
        <w:footnoteReference w:id="12"/>
      </w:r>
      <w:r w:rsidRPr="000D12F8">
        <w:rPr>
          <w:rFonts w:ascii="Times New Roman" w:hAnsi="Times New Roman" w:cs="Times New Roman"/>
          <w:sz w:val="22"/>
          <w:szCs w:val="22"/>
        </w:rPr>
        <w:t>) και στο ΚΗΜΔΗΣ</w:t>
      </w:r>
      <w:r w:rsidRPr="000D12F8">
        <w:rPr>
          <w:rStyle w:val="ad"/>
          <w:rFonts w:ascii="Times New Roman" w:hAnsi="Times New Roman" w:cs="Times New Roman"/>
          <w:sz w:val="22"/>
          <w:szCs w:val="22"/>
        </w:rPr>
        <w:t xml:space="preserve"> </w:t>
      </w:r>
      <w:r w:rsidRPr="000D12F8">
        <w:rPr>
          <w:rStyle w:val="ad"/>
          <w:rFonts w:ascii="Times New Roman" w:hAnsi="Times New Roman" w:cs="Times New Roman"/>
          <w:sz w:val="22"/>
          <w:szCs w:val="22"/>
        </w:rPr>
        <w:footnoteReference w:id="13"/>
      </w:r>
      <w:r w:rsidRPr="000D12F8">
        <w:rPr>
          <w:rFonts w:ascii="Times New Roman" w:hAnsi="Times New Roman" w:cs="Times New Roman"/>
          <w:sz w:val="22"/>
          <w:szCs w:val="22"/>
        </w:rPr>
        <w:t>.</w:t>
      </w:r>
    </w:p>
    <w:p w14:paraId="450FB285" w14:textId="77777777" w:rsidR="003929DA" w:rsidRPr="000D12F8" w:rsidRDefault="003929DA" w:rsidP="0039091F">
      <w:pPr>
        <w:pStyle w:val="3"/>
        <w:jc w:val="both"/>
        <w:rPr>
          <w:rFonts w:ascii="Times New Roman" w:hAnsi="Times New Roman" w:cs="Times New Roman"/>
          <w:b/>
          <w:bCs/>
        </w:rPr>
      </w:pPr>
      <w:bookmarkStart w:id="19" w:name="_Toc129004405"/>
      <w:r w:rsidRPr="000D12F8">
        <w:rPr>
          <w:rFonts w:ascii="Times New Roman" w:hAnsi="Times New Roman" w:cs="Times New Roman"/>
          <w:b/>
          <w:bCs/>
        </w:rPr>
        <w:t>2.1.4</w:t>
      </w:r>
      <w:r w:rsidRPr="000D12F8">
        <w:rPr>
          <w:rFonts w:ascii="Times New Roman" w:hAnsi="Times New Roman" w:cs="Times New Roman"/>
          <w:b/>
          <w:bCs/>
        </w:rPr>
        <w:tab/>
        <w:t>Γλώσσα</w:t>
      </w:r>
      <w:bookmarkEnd w:id="19"/>
    </w:p>
    <w:p w14:paraId="0640789A" w14:textId="6175A0D7" w:rsidR="003929DA" w:rsidRPr="000D12F8" w:rsidRDefault="003929DA" w:rsidP="000D12F8">
      <w:pPr>
        <w:spacing w:line="240" w:lineRule="atLeast"/>
        <w:jc w:val="both"/>
        <w:rPr>
          <w:rFonts w:ascii="Times New Roman" w:hAnsi="Times New Roman" w:cs="Times New Roman"/>
          <w:sz w:val="22"/>
          <w:szCs w:val="22"/>
        </w:rPr>
      </w:pPr>
      <w:r w:rsidRPr="000D12F8">
        <w:rPr>
          <w:rFonts w:ascii="Times New Roman" w:hAnsi="Times New Roman" w:cs="Times New Roman"/>
          <w:sz w:val="22"/>
          <w:szCs w:val="22"/>
        </w:rPr>
        <w:t>Τα έγγραφα της σύμβασης έχουν συνταχθεί στην ελληνική γλώσσα</w:t>
      </w:r>
      <w:r w:rsidR="00367937" w:rsidRPr="000D12F8">
        <w:rPr>
          <w:rFonts w:ascii="Times New Roman" w:hAnsi="Times New Roman" w:cs="Times New Roman"/>
          <w:i/>
          <w:iCs/>
          <w:color w:val="5B9BD5"/>
          <w:sz w:val="22"/>
          <w:szCs w:val="22"/>
        </w:rPr>
        <w:t>.</w:t>
      </w:r>
    </w:p>
    <w:p w14:paraId="725F6F14" w14:textId="77777777" w:rsidR="003929DA" w:rsidRPr="000D12F8" w:rsidRDefault="003929DA" w:rsidP="000D12F8">
      <w:pPr>
        <w:spacing w:line="240" w:lineRule="atLeast"/>
        <w:jc w:val="both"/>
        <w:rPr>
          <w:rFonts w:ascii="Times New Roman" w:hAnsi="Times New Roman" w:cs="Times New Roman"/>
          <w:color w:val="000000"/>
          <w:sz w:val="22"/>
          <w:szCs w:val="22"/>
        </w:rPr>
      </w:pPr>
      <w:r w:rsidRPr="000D12F8">
        <w:rPr>
          <w:rFonts w:ascii="Times New Roman" w:hAnsi="Times New Roman" w:cs="Times New Roman"/>
          <w:sz w:val="22"/>
          <w:szCs w:val="22"/>
        </w:rPr>
        <w:t>Τυχόν προδικαστικές προσφυγές υποβάλλονται στην ελληνική γλώσσα.</w:t>
      </w:r>
    </w:p>
    <w:p w14:paraId="523548E0" w14:textId="77777777" w:rsidR="00AD7834" w:rsidRPr="000D12F8" w:rsidRDefault="003929DA" w:rsidP="000D12F8">
      <w:pPr>
        <w:spacing w:line="240" w:lineRule="atLeast"/>
        <w:jc w:val="both"/>
        <w:rPr>
          <w:rFonts w:ascii="Times New Roman" w:hAnsi="Times New Roman" w:cs="Times New Roman"/>
          <w:color w:val="000000"/>
          <w:sz w:val="22"/>
          <w:szCs w:val="22"/>
        </w:rPr>
      </w:pPr>
      <w:r w:rsidRPr="000D12F8">
        <w:rPr>
          <w:rFonts w:ascii="Times New Roman" w:hAnsi="Times New Roman" w:cs="Times New Roman"/>
          <w:color w:val="000000"/>
          <w:sz w:val="22"/>
          <w:szCs w:val="22"/>
        </w:rPr>
        <w:t xml:space="preserve">Οι </w:t>
      </w:r>
      <w:r w:rsidRPr="000D12F8">
        <w:rPr>
          <w:rFonts w:ascii="Times New Roman" w:hAnsi="Times New Roman" w:cs="Times New Roman"/>
          <w:b/>
          <w:color w:val="000000"/>
          <w:sz w:val="22"/>
          <w:szCs w:val="22"/>
          <w:u w:val="single"/>
        </w:rPr>
        <w:t>προσφορές</w:t>
      </w:r>
      <w:r w:rsidR="00581874" w:rsidRPr="000D12F8">
        <w:rPr>
          <w:rFonts w:ascii="Times New Roman" w:hAnsi="Times New Roman" w:cs="Times New Roman"/>
          <w:b/>
          <w:color w:val="000000"/>
          <w:sz w:val="22"/>
          <w:szCs w:val="22"/>
          <w:u w:val="single"/>
        </w:rPr>
        <w:t>,</w:t>
      </w:r>
      <w:r w:rsidRPr="000D12F8">
        <w:rPr>
          <w:rFonts w:ascii="Times New Roman" w:hAnsi="Times New Roman" w:cs="Times New Roman"/>
          <w:color w:val="000000"/>
          <w:sz w:val="22"/>
          <w:szCs w:val="22"/>
        </w:rPr>
        <w:t xml:space="preserve"> τα  στοιχεία που περιλαμβάνονται σε αυτές, </w:t>
      </w:r>
      <w:r w:rsidR="0074788C" w:rsidRPr="000D12F8">
        <w:rPr>
          <w:rFonts w:ascii="Times New Roman" w:hAnsi="Times New Roman" w:cs="Times New Roman"/>
          <w:color w:val="000000"/>
          <w:sz w:val="22"/>
          <w:szCs w:val="22"/>
        </w:rPr>
        <w:t xml:space="preserve">καθώς και τα αποδεικτικά έγγραφα </w:t>
      </w:r>
      <w:r w:rsidR="001E243F" w:rsidRPr="000D12F8">
        <w:rPr>
          <w:rFonts w:ascii="Times New Roman" w:hAnsi="Times New Roman" w:cs="Times New Roman"/>
          <w:color w:val="000000"/>
          <w:sz w:val="22"/>
          <w:szCs w:val="22"/>
        </w:rPr>
        <w:t>σχετικά με</w:t>
      </w:r>
      <w:r w:rsidR="0074788C" w:rsidRPr="000D12F8">
        <w:rPr>
          <w:rFonts w:ascii="Times New Roman" w:hAnsi="Times New Roman" w:cs="Times New Roman"/>
          <w:color w:val="000000"/>
          <w:sz w:val="22"/>
          <w:szCs w:val="22"/>
        </w:rPr>
        <w:t xml:space="preserve"> τη μη ύπαρξη λόγου αποκλεισμού και την πλήρωση των κριτηρίων ποιοτικής επιλογής</w:t>
      </w:r>
      <w:r w:rsidR="00413AB8" w:rsidRPr="000D12F8">
        <w:rPr>
          <w:rStyle w:val="ad"/>
          <w:rFonts w:ascii="Times New Roman" w:hAnsi="Times New Roman" w:cs="Times New Roman"/>
          <w:color w:val="000000"/>
          <w:sz w:val="22"/>
          <w:szCs w:val="22"/>
        </w:rPr>
        <w:footnoteReference w:id="14"/>
      </w:r>
      <w:r w:rsidR="0074788C" w:rsidRPr="000D12F8">
        <w:rPr>
          <w:rFonts w:ascii="Times New Roman" w:hAnsi="Times New Roman" w:cs="Times New Roman"/>
          <w:color w:val="000000"/>
          <w:sz w:val="22"/>
          <w:szCs w:val="22"/>
        </w:rPr>
        <w:t xml:space="preserve"> </w:t>
      </w:r>
      <w:r w:rsidRPr="000D12F8">
        <w:rPr>
          <w:rFonts w:ascii="Times New Roman" w:hAnsi="Times New Roman" w:cs="Times New Roman"/>
          <w:color w:val="000000"/>
          <w:sz w:val="22"/>
          <w:szCs w:val="22"/>
        </w:rPr>
        <w:t xml:space="preserve">συντάσσονται στην ελληνική γλώσσα ή συνοδεύονται από επίσημη μετάφρασή τους στην ελληνική γλώσσα. </w:t>
      </w:r>
    </w:p>
    <w:p w14:paraId="6139A7E4" w14:textId="77777777" w:rsidR="00AD7834" w:rsidRPr="000D12F8" w:rsidRDefault="003929DA" w:rsidP="000D12F8">
      <w:pPr>
        <w:spacing w:line="240" w:lineRule="atLeast"/>
        <w:jc w:val="both"/>
        <w:rPr>
          <w:rFonts w:ascii="Times New Roman" w:hAnsi="Times New Roman" w:cs="Times New Roman"/>
          <w:color w:val="000000"/>
          <w:sz w:val="22"/>
          <w:szCs w:val="22"/>
        </w:rPr>
      </w:pPr>
      <w:r w:rsidRPr="000D12F8">
        <w:rPr>
          <w:rFonts w:ascii="Times New Roman" w:hAnsi="Times New Roman" w:cs="Times New Roman"/>
          <w:color w:val="000000"/>
          <w:sz w:val="22"/>
          <w:szCs w:val="22"/>
        </w:rPr>
        <w:t xml:space="preserve">Τα αλλοδαπά </w:t>
      </w:r>
      <w:r w:rsidR="008C11C4" w:rsidRPr="000D12F8">
        <w:rPr>
          <w:rFonts w:ascii="Times New Roman" w:hAnsi="Times New Roman" w:cs="Times New Roman"/>
          <w:color w:val="000000"/>
          <w:sz w:val="22"/>
          <w:szCs w:val="22"/>
        </w:rPr>
        <w:t xml:space="preserve">δημόσια και </w:t>
      </w:r>
      <w:r w:rsidRPr="000D12F8">
        <w:rPr>
          <w:rFonts w:ascii="Times New Roman" w:hAnsi="Times New Roman" w:cs="Times New Roman"/>
          <w:color w:val="000000"/>
          <w:sz w:val="22"/>
          <w:szCs w:val="22"/>
        </w:rPr>
        <w:t xml:space="preserve">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7BEAD2F4" w14:textId="78A84CC4" w:rsidR="003929DA" w:rsidRPr="000D12F8" w:rsidRDefault="003929DA" w:rsidP="000D12F8">
      <w:pPr>
        <w:spacing w:line="240" w:lineRule="atLeast"/>
        <w:jc w:val="both"/>
        <w:rPr>
          <w:rFonts w:ascii="Times New Roman" w:hAnsi="Times New Roman" w:cs="Times New Roman"/>
          <w:color w:val="000000"/>
          <w:sz w:val="22"/>
          <w:szCs w:val="22"/>
        </w:rPr>
      </w:pPr>
      <w:r w:rsidRPr="000D12F8">
        <w:rPr>
          <w:rFonts w:ascii="Times New Roman" w:hAnsi="Times New Roman" w:cs="Times New Roman"/>
          <w:iCs/>
          <w:color w:val="000000"/>
          <w:sz w:val="22"/>
          <w:szCs w:val="22"/>
        </w:rPr>
        <w:t>Ενημερωτικά και τεχνικά φυλλάδια και άλλα έντυπα,</w:t>
      </w:r>
      <w:r w:rsidR="006A601E" w:rsidRPr="000D12F8">
        <w:rPr>
          <w:rFonts w:ascii="Times New Roman" w:hAnsi="Times New Roman" w:cs="Times New Roman"/>
          <w:iCs/>
          <w:color w:val="000000"/>
          <w:sz w:val="22"/>
          <w:szCs w:val="22"/>
        </w:rPr>
        <w:t xml:space="preserve"> </w:t>
      </w:r>
      <w:r w:rsidRPr="000D12F8">
        <w:rPr>
          <w:rFonts w:ascii="Times New Roman" w:hAnsi="Times New Roman" w:cs="Times New Roman"/>
          <w:iCs/>
          <w:color w:val="000000"/>
          <w:sz w:val="22"/>
          <w:szCs w:val="22"/>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0D12F8">
        <w:rPr>
          <w:rFonts w:ascii="Times New Roman" w:hAnsi="Times New Roman" w:cs="Times New Roman"/>
          <w:i/>
          <w:iCs/>
          <w:color w:val="000000"/>
          <w:sz w:val="22"/>
          <w:szCs w:val="22"/>
        </w:rPr>
        <w:t xml:space="preserve">. </w:t>
      </w:r>
      <w:r w:rsidRPr="000D12F8">
        <w:rPr>
          <w:rStyle w:val="FootnoteReference2"/>
          <w:rFonts w:ascii="Times New Roman" w:hAnsi="Times New Roman" w:cs="Times New Roman"/>
          <w:color w:val="000000"/>
          <w:sz w:val="22"/>
          <w:szCs w:val="22"/>
        </w:rPr>
        <w:footnoteReference w:id="15"/>
      </w:r>
      <w:r w:rsidRPr="000D12F8">
        <w:rPr>
          <w:rStyle w:val="FootnoteReference2"/>
          <w:rFonts w:ascii="Times New Roman" w:hAnsi="Times New Roman" w:cs="Times New Roman"/>
          <w:color w:val="000000"/>
          <w:sz w:val="22"/>
          <w:szCs w:val="22"/>
        </w:rPr>
        <w:t xml:space="preserve">. </w:t>
      </w:r>
    </w:p>
    <w:p w14:paraId="7AABE7E1" w14:textId="674ED1D9" w:rsidR="00700DD6" w:rsidRPr="000D12F8" w:rsidRDefault="00700DD6" w:rsidP="000D12F8">
      <w:pPr>
        <w:spacing w:line="240" w:lineRule="atLeast"/>
        <w:jc w:val="both"/>
        <w:rPr>
          <w:rFonts w:ascii="Times New Roman" w:hAnsi="Times New Roman" w:cs="Times New Roman"/>
          <w:i/>
          <w:iCs/>
          <w:color w:val="5B9BD5"/>
          <w:sz w:val="22"/>
          <w:szCs w:val="22"/>
        </w:rPr>
      </w:pPr>
      <w:r w:rsidRPr="000D12F8">
        <w:rPr>
          <w:rFonts w:ascii="Times New Roman" w:hAnsi="Times New Roman" w:cs="Times New Roman"/>
          <w:color w:val="000000"/>
          <w:sz w:val="22"/>
          <w:szCs w:val="22"/>
        </w:rPr>
        <w:t>Κατά παρέκκλιση των ως άνω παρ</w:t>
      </w:r>
      <w:r w:rsidR="00817D5B" w:rsidRPr="000D12F8">
        <w:rPr>
          <w:rFonts w:ascii="Times New Roman" w:hAnsi="Times New Roman" w:cs="Times New Roman"/>
          <w:color w:val="000000"/>
          <w:sz w:val="22"/>
          <w:szCs w:val="22"/>
        </w:rPr>
        <w:t>αγράφων</w:t>
      </w:r>
      <w:r w:rsidRPr="000D12F8">
        <w:rPr>
          <w:rFonts w:ascii="Times New Roman" w:hAnsi="Times New Roman" w:cs="Times New Roman"/>
          <w:color w:val="000000"/>
          <w:sz w:val="22"/>
          <w:szCs w:val="22"/>
        </w:rPr>
        <w:t>, γίνεται δεκτή η υποβολή ενός ή περισσότερων στοιχείων των προσφορών</w:t>
      </w:r>
      <w:r w:rsidR="00817D5B" w:rsidRPr="000D12F8">
        <w:rPr>
          <w:rFonts w:ascii="Times New Roman" w:hAnsi="Times New Roman" w:cs="Times New Roman"/>
          <w:color w:val="000000"/>
          <w:sz w:val="22"/>
          <w:szCs w:val="22"/>
        </w:rPr>
        <w:t xml:space="preserve"> και</w:t>
      </w:r>
      <w:r w:rsidRPr="000D12F8">
        <w:rPr>
          <w:rFonts w:ascii="Times New Roman" w:hAnsi="Times New Roman" w:cs="Times New Roman"/>
          <w:color w:val="000000"/>
          <w:sz w:val="22"/>
          <w:szCs w:val="22"/>
        </w:rPr>
        <w:t xml:space="preserve"> των δικαιολογητικών κατακύρωσης, στην</w:t>
      </w:r>
      <w:r w:rsidR="00367937" w:rsidRPr="000D12F8">
        <w:rPr>
          <w:rFonts w:ascii="Times New Roman" w:hAnsi="Times New Roman" w:cs="Times New Roman"/>
          <w:color w:val="000000"/>
          <w:sz w:val="22"/>
          <w:szCs w:val="22"/>
        </w:rPr>
        <w:t xml:space="preserve"> αγγλική</w:t>
      </w:r>
      <w:r w:rsidR="006A601E" w:rsidRPr="000D12F8">
        <w:rPr>
          <w:rFonts w:ascii="Times New Roman" w:hAnsi="Times New Roman" w:cs="Times New Roman"/>
          <w:color w:val="000000"/>
          <w:sz w:val="22"/>
          <w:szCs w:val="22"/>
        </w:rPr>
        <w:t xml:space="preserve"> </w:t>
      </w:r>
      <w:r w:rsidRPr="000D12F8">
        <w:rPr>
          <w:rFonts w:ascii="Times New Roman" w:hAnsi="Times New Roman" w:cs="Times New Roman"/>
          <w:color w:val="000000"/>
          <w:sz w:val="22"/>
          <w:szCs w:val="22"/>
        </w:rPr>
        <w:t xml:space="preserve">χωρίς να απαιτείται επικύρωσή τους, στο μέτρο που τα ανωτέρω έγγραφα είναι καταχωρισμένα σε επίσημους </w:t>
      </w:r>
      <w:proofErr w:type="spellStart"/>
      <w:r w:rsidRPr="000D12F8">
        <w:rPr>
          <w:rFonts w:ascii="Times New Roman" w:hAnsi="Times New Roman" w:cs="Times New Roman"/>
          <w:color w:val="000000"/>
          <w:sz w:val="22"/>
          <w:szCs w:val="22"/>
        </w:rPr>
        <w:t>ιστότοπους</w:t>
      </w:r>
      <w:proofErr w:type="spellEnd"/>
      <w:r w:rsidRPr="000D12F8">
        <w:rPr>
          <w:rFonts w:ascii="Times New Roman" w:hAnsi="Times New Roman" w:cs="Times New Roman"/>
          <w:color w:val="000000"/>
          <w:sz w:val="22"/>
          <w:szCs w:val="22"/>
        </w:rPr>
        <w:t xml:space="preserve">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w:t>
      </w:r>
      <w:r w:rsidRPr="000D12F8">
        <w:rPr>
          <w:rStyle w:val="ad"/>
          <w:rFonts w:ascii="Times New Roman" w:hAnsi="Times New Roman" w:cs="Times New Roman"/>
          <w:sz w:val="22"/>
          <w:szCs w:val="22"/>
          <w:lang w:eastAsia="zh-CN"/>
        </w:rPr>
        <w:footnoteReference w:id="16"/>
      </w:r>
      <w:r w:rsidRPr="000D12F8">
        <w:rPr>
          <w:rFonts w:ascii="Times New Roman" w:hAnsi="Times New Roman" w:cs="Times New Roman"/>
          <w:sz w:val="22"/>
          <w:szCs w:val="22"/>
          <w:lang w:eastAsia="zh-CN"/>
        </w:rPr>
        <w:t xml:space="preserve">  </w:t>
      </w:r>
    </w:p>
    <w:p w14:paraId="2FEB8BB7" w14:textId="55D55590" w:rsidR="003929DA" w:rsidRPr="000D12F8" w:rsidRDefault="003929DA" w:rsidP="0039091F">
      <w:pPr>
        <w:jc w:val="both"/>
        <w:rPr>
          <w:rFonts w:ascii="Times New Roman" w:hAnsi="Times New Roman" w:cs="Times New Roman"/>
          <w:color w:val="000000"/>
          <w:sz w:val="22"/>
          <w:szCs w:val="22"/>
        </w:rPr>
      </w:pPr>
      <w:r w:rsidRPr="000D12F8">
        <w:rPr>
          <w:rFonts w:ascii="Times New Roman" w:hAnsi="Times New Roman" w:cs="Times New Roman"/>
          <w:color w:val="000000"/>
          <w:sz w:val="22"/>
          <w:szCs w:val="22"/>
        </w:rPr>
        <w:t>Κάθε μορφής επικοινωνία με την αναθέτουσα αρχή, καθώς και μεταξύ αυτής και του αναδόχου, θα γίνονται υποχρεωτικά στην ελληνική γλώσσα.</w:t>
      </w:r>
    </w:p>
    <w:p w14:paraId="7A5BB163" w14:textId="77777777" w:rsidR="003929DA" w:rsidRPr="000D12F8" w:rsidRDefault="003929DA" w:rsidP="0039091F">
      <w:pPr>
        <w:pStyle w:val="3"/>
        <w:jc w:val="both"/>
        <w:rPr>
          <w:rFonts w:ascii="Times New Roman" w:hAnsi="Times New Roman" w:cs="Times New Roman"/>
          <w:b/>
          <w:bCs/>
          <w:color w:val="000000"/>
        </w:rPr>
      </w:pPr>
      <w:bookmarkStart w:id="20" w:name="_Toc129004406"/>
      <w:r w:rsidRPr="000D12F8">
        <w:rPr>
          <w:rFonts w:ascii="Times New Roman" w:hAnsi="Times New Roman" w:cs="Times New Roman"/>
          <w:b/>
          <w:bCs/>
        </w:rPr>
        <w:lastRenderedPageBreak/>
        <w:t>2.1.5</w:t>
      </w:r>
      <w:r w:rsidRPr="000D12F8">
        <w:rPr>
          <w:rFonts w:ascii="Times New Roman" w:hAnsi="Times New Roman" w:cs="Times New Roman"/>
          <w:b/>
          <w:bCs/>
        </w:rPr>
        <w:tab/>
        <w:t>Εγγυήσεις</w:t>
      </w:r>
      <w:r w:rsidRPr="000D12F8">
        <w:rPr>
          <w:rStyle w:val="WW-FootnoteReference12"/>
          <w:rFonts w:ascii="Times New Roman" w:hAnsi="Times New Roman" w:cs="Times New Roman"/>
          <w:b/>
          <w:bCs/>
          <w:color w:val="000000"/>
        </w:rPr>
        <w:footnoteReference w:id="17"/>
      </w:r>
      <w:bookmarkEnd w:id="20"/>
    </w:p>
    <w:p w14:paraId="2AB10EDD" w14:textId="18566A12" w:rsidR="003929DA" w:rsidRPr="000D12F8" w:rsidRDefault="003929DA" w:rsidP="000D12F8">
      <w:pPr>
        <w:spacing w:line="240" w:lineRule="atLeast"/>
        <w:jc w:val="both"/>
        <w:rPr>
          <w:rFonts w:ascii="Times New Roman" w:hAnsi="Times New Roman" w:cs="Times New Roman"/>
          <w:color w:val="000000"/>
          <w:sz w:val="22"/>
          <w:szCs w:val="22"/>
        </w:rPr>
      </w:pPr>
      <w:r w:rsidRPr="000D12F8">
        <w:rPr>
          <w:rFonts w:ascii="Times New Roman" w:hAnsi="Times New Roman" w:cs="Times New Roman"/>
          <w:color w:val="000000"/>
          <w:sz w:val="22"/>
          <w:szCs w:val="22"/>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0D12F8">
        <w:rPr>
          <w:rStyle w:val="WW-0"/>
          <w:rFonts w:ascii="Times New Roman" w:hAnsi="Times New Roman" w:cs="Times New Roman"/>
          <w:color w:val="000000"/>
          <w:sz w:val="22"/>
          <w:szCs w:val="22"/>
        </w:rPr>
        <w:footnoteReference w:id="18"/>
      </w:r>
      <w:r w:rsidRPr="000D12F8">
        <w:rPr>
          <w:rFonts w:ascii="Times New Roman" w:hAnsi="Times New Roman" w:cs="Times New Roman"/>
          <w:sz w:val="22"/>
          <w:szCs w:val="22"/>
        </w:rPr>
        <w:t>,</w:t>
      </w:r>
      <w:r w:rsidRPr="000D12F8">
        <w:rPr>
          <w:rFonts w:ascii="Times New Roman" w:hAnsi="Times New Roman" w:cs="Times New Roman"/>
          <w:color w:val="000000"/>
          <w:sz w:val="22"/>
          <w:szCs w:val="22"/>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sidRPr="000D12F8">
        <w:rPr>
          <w:rStyle w:val="ad"/>
          <w:rFonts w:ascii="Times New Roman" w:hAnsi="Times New Roman" w:cs="Times New Roman"/>
          <w:color w:val="000000"/>
          <w:sz w:val="22"/>
          <w:szCs w:val="22"/>
        </w:rPr>
        <w:footnoteReference w:id="19"/>
      </w:r>
      <w:r w:rsidRPr="000D12F8">
        <w:rPr>
          <w:rFonts w:ascii="Times New Roman" w:hAnsi="Times New Roman" w:cs="Times New Roman"/>
          <w:color w:val="000000"/>
          <w:sz w:val="22"/>
          <w:szCs w:val="22"/>
        </w:rPr>
        <w:t>. Αν συσταθεί παρακαταθήκη με γραμμάτιο παρακατάθεσης χρεογράφων στο Ταμείο Παρακαταθηκών και</w:t>
      </w:r>
      <w:r w:rsidR="000C5B34" w:rsidRPr="000D12F8">
        <w:rPr>
          <w:rFonts w:ascii="Times New Roman" w:hAnsi="Times New Roman" w:cs="Times New Roman"/>
          <w:color w:val="000000"/>
          <w:sz w:val="22"/>
          <w:szCs w:val="22"/>
        </w:rPr>
        <w:t xml:space="preserve"> </w:t>
      </w:r>
      <w:r w:rsidRPr="000D12F8">
        <w:rPr>
          <w:rFonts w:ascii="Times New Roman" w:hAnsi="Times New Roman" w:cs="Times New Roman"/>
          <w:color w:val="000000"/>
          <w:sz w:val="22"/>
          <w:szCs w:val="22"/>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Pr="000D12F8" w:rsidRDefault="003929DA" w:rsidP="000D12F8">
      <w:pPr>
        <w:spacing w:line="240" w:lineRule="atLeast"/>
        <w:jc w:val="both"/>
        <w:rPr>
          <w:rFonts w:ascii="Times New Roman" w:hAnsi="Times New Roman" w:cs="Times New Roman"/>
          <w:color w:val="000000"/>
          <w:sz w:val="22"/>
          <w:szCs w:val="22"/>
        </w:rPr>
      </w:pPr>
      <w:r w:rsidRPr="000D12F8">
        <w:rPr>
          <w:rFonts w:ascii="Times New Roman" w:hAnsi="Times New Roman" w:cs="Times New Roman"/>
          <w:color w:val="000000"/>
          <w:sz w:val="22"/>
          <w:szCs w:val="22"/>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Pr="000D12F8" w:rsidRDefault="003929DA" w:rsidP="000D12F8">
      <w:pPr>
        <w:spacing w:line="240" w:lineRule="atLeast"/>
        <w:jc w:val="both"/>
        <w:rPr>
          <w:rFonts w:ascii="Times New Roman" w:hAnsi="Times New Roman" w:cs="Times New Roman"/>
          <w:color w:val="5B9BD5"/>
          <w:sz w:val="22"/>
          <w:szCs w:val="22"/>
        </w:rPr>
      </w:pPr>
      <w:r w:rsidRPr="000D12F8">
        <w:rPr>
          <w:rFonts w:ascii="Times New Roman" w:hAnsi="Times New Roman" w:cs="Times New Roman"/>
          <w:color w:val="000000"/>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0D12F8">
        <w:rPr>
          <w:rFonts w:ascii="Times New Roman" w:hAnsi="Times New Roman" w:cs="Times New Roman"/>
          <w:color w:val="000000"/>
          <w:sz w:val="22"/>
          <w:szCs w:val="22"/>
        </w:rPr>
        <w:t>στ</w:t>
      </w:r>
      <w:proofErr w:type="spellEnd"/>
      <w:r w:rsidRPr="000D12F8">
        <w:rPr>
          <w:rFonts w:ascii="Times New Roman" w:hAnsi="Times New Roman" w:cs="Times New Roman"/>
          <w:color w:val="000000"/>
          <w:sz w:val="22"/>
          <w:szCs w:val="22"/>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0D12F8">
        <w:rPr>
          <w:rFonts w:ascii="Times New Roman" w:hAnsi="Times New Roman" w:cs="Times New Roman"/>
          <w:color w:val="000000"/>
          <w:sz w:val="22"/>
          <w:szCs w:val="22"/>
        </w:rPr>
        <w:t>αα</w:t>
      </w:r>
      <w:proofErr w:type="spellEnd"/>
      <w:r w:rsidRPr="000D12F8">
        <w:rPr>
          <w:rFonts w:ascii="Times New Roman" w:hAnsi="Times New Roman" w:cs="Times New Roman"/>
          <w:color w:val="000000"/>
          <w:sz w:val="22"/>
          <w:szCs w:val="22"/>
        </w:rPr>
        <w:t xml:space="preserve">) η εγγύηση παρέχεται ανέκκλητα και ανεπιφύλακτα, ο δε εκδότης παραιτείται του δικαιώματος της διαιρέσεως και της </w:t>
      </w:r>
      <w:proofErr w:type="spellStart"/>
      <w:r w:rsidRPr="000D12F8">
        <w:rPr>
          <w:rFonts w:ascii="Times New Roman" w:hAnsi="Times New Roman" w:cs="Times New Roman"/>
          <w:color w:val="000000"/>
          <w:sz w:val="22"/>
          <w:szCs w:val="22"/>
        </w:rPr>
        <w:t>διζήσεως</w:t>
      </w:r>
      <w:proofErr w:type="spellEnd"/>
      <w:r w:rsidR="000C5B34" w:rsidRPr="000D12F8">
        <w:rPr>
          <w:rFonts w:ascii="Times New Roman" w:hAnsi="Times New Roman" w:cs="Times New Roman"/>
          <w:color w:val="000000"/>
          <w:sz w:val="22"/>
          <w:szCs w:val="22"/>
        </w:rPr>
        <w:t xml:space="preserve"> </w:t>
      </w:r>
      <w:r w:rsidRPr="000D12F8">
        <w:rPr>
          <w:rFonts w:ascii="Times New Roman" w:hAnsi="Times New Roman" w:cs="Times New Roman"/>
          <w:color w:val="000000"/>
          <w:sz w:val="22"/>
          <w:szCs w:val="22"/>
        </w:rPr>
        <w:t>και</w:t>
      </w:r>
      <w:r w:rsidR="000C5B34" w:rsidRPr="000D12F8">
        <w:rPr>
          <w:rFonts w:ascii="Times New Roman" w:hAnsi="Times New Roman" w:cs="Times New Roman"/>
          <w:color w:val="000000"/>
          <w:sz w:val="22"/>
          <w:szCs w:val="22"/>
        </w:rPr>
        <w:t xml:space="preserve"> </w:t>
      </w:r>
      <w:r w:rsidRPr="000D12F8">
        <w:rPr>
          <w:rFonts w:ascii="Times New Roman" w:hAnsi="Times New Roman" w:cs="Times New Roman"/>
          <w:color w:val="000000"/>
          <w:sz w:val="22"/>
          <w:szCs w:val="22"/>
        </w:rPr>
        <w:t xml:space="preserve"> </w:t>
      </w:r>
      <w:proofErr w:type="spellStart"/>
      <w:r w:rsidRPr="000D12F8">
        <w:rPr>
          <w:rFonts w:ascii="Times New Roman" w:hAnsi="Times New Roman" w:cs="Times New Roman"/>
          <w:color w:val="000000"/>
          <w:sz w:val="22"/>
          <w:szCs w:val="22"/>
        </w:rPr>
        <w:t>ββ</w:t>
      </w:r>
      <w:proofErr w:type="spellEnd"/>
      <w:r w:rsidRPr="000D12F8">
        <w:rPr>
          <w:rFonts w:ascii="Times New Roman" w:hAnsi="Times New Roman" w:cs="Times New Roman"/>
          <w:color w:val="000000"/>
          <w:sz w:val="22"/>
          <w:szCs w:val="22"/>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0D12F8">
        <w:rPr>
          <w:rFonts w:ascii="Times New Roman" w:hAnsi="Times New Roman" w:cs="Times New Roman"/>
          <w:color w:val="000000"/>
          <w:sz w:val="22"/>
          <w:szCs w:val="22"/>
        </w:rPr>
        <w:t>ια</w:t>
      </w:r>
      <w:proofErr w:type="spellEnd"/>
      <w:r w:rsidRPr="000D12F8">
        <w:rPr>
          <w:rFonts w:ascii="Times New Roman" w:hAnsi="Times New Roman" w:cs="Times New Roman"/>
          <w:color w:val="000000"/>
          <w:sz w:val="22"/>
          <w:szCs w:val="22"/>
        </w:rPr>
        <w:t>) στην περίπτωση των εγγυήσεων καλής εκτέλεσης και προκαταβολής, τον αριθμό και τον τίτλο της σχετικής σύμβασης</w:t>
      </w:r>
      <w:r w:rsidR="00F46CE2" w:rsidRPr="000D12F8">
        <w:rPr>
          <w:rStyle w:val="ad"/>
          <w:rFonts w:ascii="Times New Roman" w:hAnsi="Times New Roman" w:cs="Times New Roman"/>
          <w:color w:val="000000"/>
          <w:sz w:val="22"/>
          <w:szCs w:val="22"/>
        </w:rPr>
        <w:footnoteReference w:id="20"/>
      </w:r>
      <w:r w:rsidRPr="000D12F8">
        <w:rPr>
          <w:rFonts w:ascii="Times New Roman" w:hAnsi="Times New Roman" w:cs="Times New Roman"/>
          <w:color w:val="000000"/>
          <w:sz w:val="22"/>
          <w:szCs w:val="22"/>
        </w:rPr>
        <w:t xml:space="preserve">. </w:t>
      </w:r>
    </w:p>
    <w:p w14:paraId="3EB454E1" w14:textId="60F44A10" w:rsidR="003929DA" w:rsidRPr="000D12F8" w:rsidRDefault="003929DA" w:rsidP="000D12F8">
      <w:pPr>
        <w:spacing w:line="240" w:lineRule="atLeast"/>
        <w:jc w:val="both"/>
        <w:rPr>
          <w:rFonts w:ascii="Times New Roman" w:hAnsi="Times New Roman" w:cs="Times New Roman"/>
          <w:color w:val="000000"/>
          <w:sz w:val="22"/>
          <w:szCs w:val="22"/>
        </w:rPr>
      </w:pPr>
      <w:r w:rsidRPr="000D12F8">
        <w:rPr>
          <w:rFonts w:ascii="Times New Roman" w:hAnsi="Times New Roman" w:cs="Times New Roman"/>
          <w:color w:val="000000"/>
          <w:sz w:val="22"/>
          <w:szCs w:val="22"/>
        </w:rPr>
        <w:t xml:space="preserve">Η περ. </w:t>
      </w:r>
      <w:proofErr w:type="spellStart"/>
      <w:r w:rsidRPr="000D12F8">
        <w:rPr>
          <w:rFonts w:ascii="Times New Roman" w:hAnsi="Times New Roman" w:cs="Times New Roman"/>
          <w:color w:val="000000"/>
          <w:sz w:val="22"/>
          <w:szCs w:val="22"/>
        </w:rPr>
        <w:t>αα</w:t>
      </w:r>
      <w:proofErr w:type="spellEnd"/>
      <w:r w:rsidRPr="000D12F8">
        <w:rPr>
          <w:rFonts w:ascii="Times New Roman" w:hAnsi="Times New Roman" w:cs="Times New Roman"/>
          <w:color w:val="000000"/>
          <w:sz w:val="22"/>
          <w:szCs w:val="22"/>
        </w:rPr>
        <w:t xml:space="preserve">’ του προηγούμενου εδαφίου </w:t>
      </w:r>
      <w:r w:rsidR="00413AB8" w:rsidRPr="000D12F8">
        <w:rPr>
          <w:rFonts w:ascii="Times New Roman" w:hAnsi="Times New Roman" w:cs="Times New Roman"/>
          <w:color w:val="000000"/>
          <w:sz w:val="22"/>
          <w:szCs w:val="22"/>
        </w:rPr>
        <w:t>ζ΄</w:t>
      </w:r>
      <w:r w:rsidR="00C823DC" w:rsidRPr="000D12F8">
        <w:rPr>
          <w:rFonts w:ascii="Times New Roman" w:hAnsi="Times New Roman" w:cs="Times New Roman"/>
          <w:color w:val="000000"/>
          <w:sz w:val="22"/>
          <w:szCs w:val="22"/>
        </w:rPr>
        <w:t xml:space="preserve"> </w:t>
      </w:r>
      <w:r w:rsidRPr="000D12F8">
        <w:rPr>
          <w:rFonts w:ascii="Times New Roman" w:hAnsi="Times New Roman" w:cs="Times New Roman"/>
          <w:color w:val="000000"/>
          <w:sz w:val="22"/>
          <w:szCs w:val="22"/>
        </w:rPr>
        <w:t>δεν εφαρμόζεται για τις εγγυήσεις που παρέχονται με γραμμάτιο του Ταμείου Παρακαταθηκών και Δανείων.</w:t>
      </w:r>
    </w:p>
    <w:p w14:paraId="6892DAA0" w14:textId="76ECDD39" w:rsidR="00655FF3" w:rsidRPr="000D12F8" w:rsidRDefault="00655FF3" w:rsidP="000D12F8">
      <w:pPr>
        <w:spacing w:line="240" w:lineRule="atLeast"/>
        <w:jc w:val="both"/>
        <w:rPr>
          <w:rFonts w:ascii="Times New Roman" w:hAnsi="Times New Roman" w:cs="Times New Roman"/>
          <w:color w:val="000000"/>
          <w:sz w:val="22"/>
          <w:szCs w:val="22"/>
        </w:rPr>
      </w:pPr>
      <w:r w:rsidRPr="00270508">
        <w:rPr>
          <w:rFonts w:ascii="Times New Roman" w:hAnsi="Times New Roman" w:cs="Times New Roman"/>
          <w:color w:val="000000"/>
          <w:sz w:val="22"/>
          <w:szCs w:val="22"/>
        </w:rPr>
        <w:t xml:space="preserve">Στο ΠΑΡΑΡΤΗΜΑ </w:t>
      </w:r>
      <w:r w:rsidRPr="00270508">
        <w:rPr>
          <w:rFonts w:ascii="Times New Roman" w:hAnsi="Times New Roman" w:cs="Times New Roman"/>
          <w:color w:val="000000"/>
          <w:sz w:val="22"/>
          <w:szCs w:val="22"/>
          <w:lang w:val="en-US"/>
        </w:rPr>
        <w:t>V</w:t>
      </w:r>
      <w:r w:rsidR="00270508" w:rsidRPr="00270508">
        <w:rPr>
          <w:rFonts w:ascii="Times New Roman" w:hAnsi="Times New Roman" w:cs="Times New Roman"/>
          <w:color w:val="000000"/>
          <w:sz w:val="22"/>
          <w:szCs w:val="22"/>
        </w:rPr>
        <w:t>ΙΙ</w:t>
      </w:r>
      <w:r w:rsidR="00270508">
        <w:rPr>
          <w:rFonts w:ascii="Times New Roman" w:hAnsi="Times New Roman" w:cs="Times New Roman"/>
          <w:color w:val="000000"/>
          <w:sz w:val="22"/>
          <w:szCs w:val="22"/>
        </w:rPr>
        <w:t xml:space="preserve"> </w:t>
      </w:r>
      <w:r w:rsidRPr="000D12F8">
        <w:rPr>
          <w:rFonts w:ascii="Times New Roman" w:hAnsi="Times New Roman" w:cs="Times New Roman"/>
          <w:color w:val="000000"/>
          <w:sz w:val="22"/>
          <w:szCs w:val="22"/>
        </w:rPr>
        <w:t xml:space="preserve"> δίνονται υποδείγματα των εγγυητικών επιστολών συμμετοχής και καλής εκτέλεσης.</w:t>
      </w:r>
    </w:p>
    <w:p w14:paraId="2729240A" w14:textId="4B5AD120" w:rsidR="003929DA" w:rsidRPr="003C1941" w:rsidRDefault="003929DA" w:rsidP="000D12F8">
      <w:pPr>
        <w:spacing w:after="0" w:line="240" w:lineRule="atLeast"/>
        <w:jc w:val="both"/>
        <w:rPr>
          <w:rFonts w:ascii="Times New Roman" w:hAnsi="Times New Roman" w:cs="Times New Roman"/>
          <w:color w:val="000000"/>
          <w:sz w:val="22"/>
          <w:szCs w:val="22"/>
        </w:rPr>
      </w:pPr>
      <w:r w:rsidRPr="000D12F8">
        <w:rPr>
          <w:rFonts w:ascii="Times New Roman" w:hAnsi="Times New Roman" w:cs="Times New Roman"/>
          <w:color w:val="000000"/>
          <w:sz w:val="22"/>
          <w:szCs w:val="22"/>
        </w:rPr>
        <w:t>Η αναθέτουσα αρχή επικοινωνεί με τους εκδότες των εγγυητικών επιστολών</w:t>
      </w:r>
      <w:r w:rsidR="000C5B34" w:rsidRPr="000D12F8">
        <w:rPr>
          <w:rFonts w:ascii="Times New Roman" w:hAnsi="Times New Roman" w:cs="Times New Roman"/>
          <w:color w:val="000000"/>
          <w:sz w:val="22"/>
          <w:szCs w:val="22"/>
        </w:rPr>
        <w:t>,</w:t>
      </w:r>
      <w:r w:rsidRPr="000D12F8">
        <w:rPr>
          <w:rFonts w:ascii="Times New Roman" w:hAnsi="Times New Roman" w:cs="Times New Roman"/>
          <w:color w:val="000000"/>
          <w:sz w:val="22"/>
          <w:szCs w:val="22"/>
        </w:rPr>
        <w:t xml:space="preserve"> προκειμένου να διαπιστώσει την εγκυρότητά τους.</w:t>
      </w:r>
    </w:p>
    <w:p w14:paraId="7058677A" w14:textId="77777777" w:rsidR="00FD78BF" w:rsidRPr="000D12F8" w:rsidRDefault="00FD78BF" w:rsidP="0039091F">
      <w:pPr>
        <w:pStyle w:val="3"/>
        <w:jc w:val="both"/>
        <w:rPr>
          <w:rFonts w:ascii="Times New Roman" w:hAnsi="Times New Roman" w:cs="Times New Roman"/>
          <w:b/>
          <w:bCs/>
          <w:color w:val="580000"/>
        </w:rPr>
      </w:pPr>
      <w:bookmarkStart w:id="21" w:name="_Toc129004407"/>
      <w:r w:rsidRPr="000D12F8">
        <w:rPr>
          <w:rFonts w:ascii="Times New Roman" w:hAnsi="Times New Roman" w:cs="Times New Roman"/>
          <w:b/>
          <w:bCs/>
          <w:color w:val="580000"/>
        </w:rPr>
        <w:t>2.1.6</w:t>
      </w:r>
      <w:r w:rsidR="00B03F31" w:rsidRPr="000D12F8">
        <w:rPr>
          <w:rFonts w:ascii="Times New Roman" w:hAnsi="Times New Roman" w:cs="Times New Roman"/>
          <w:b/>
          <w:bCs/>
          <w:color w:val="580000"/>
        </w:rPr>
        <w:tab/>
      </w:r>
      <w:r w:rsidRPr="000D12F8">
        <w:rPr>
          <w:rFonts w:ascii="Times New Roman" w:hAnsi="Times New Roman" w:cs="Times New Roman"/>
          <w:b/>
          <w:bCs/>
          <w:color w:val="580000"/>
        </w:rPr>
        <w:t>Προστασία Προσωπικών Δεδομένων</w:t>
      </w:r>
      <w:bookmarkEnd w:id="21"/>
    </w:p>
    <w:p w14:paraId="038AD8F7" w14:textId="64211707" w:rsidR="007F2A1A" w:rsidRDefault="00FD78BF" w:rsidP="007F2A1A">
      <w:pPr>
        <w:jc w:val="both"/>
        <w:rPr>
          <w:rFonts w:ascii="Times New Roman" w:hAnsi="Times New Roman" w:cs="Times New Roman"/>
          <w:color w:val="000000"/>
        </w:rPr>
      </w:pPr>
      <w:r w:rsidRPr="000D12F8">
        <w:rPr>
          <w:rFonts w:ascii="Times New Roman" w:hAnsi="Times New Roman" w:cs="Times New Roman"/>
          <w:color w:val="000000"/>
        </w:rPr>
        <w:t xml:space="preserve">Η </w:t>
      </w:r>
      <w:r w:rsidR="002510A3" w:rsidRPr="000D12F8">
        <w:rPr>
          <w:rFonts w:ascii="Times New Roman" w:hAnsi="Times New Roman" w:cs="Times New Roman"/>
          <w:color w:val="000000"/>
        </w:rPr>
        <w:t>α</w:t>
      </w:r>
      <w:r w:rsidRPr="000D12F8">
        <w:rPr>
          <w:rFonts w:ascii="Times New Roman" w:hAnsi="Times New Roman" w:cs="Times New Roman"/>
          <w:color w:val="000000"/>
        </w:rPr>
        <w:t xml:space="preserve">ναθέτουσα </w:t>
      </w:r>
      <w:r w:rsidR="002510A3" w:rsidRPr="000D12F8">
        <w:rPr>
          <w:rFonts w:ascii="Times New Roman" w:hAnsi="Times New Roman" w:cs="Times New Roman"/>
          <w:color w:val="000000"/>
        </w:rPr>
        <w:t>α</w:t>
      </w:r>
      <w:r w:rsidRPr="000D12F8">
        <w:rPr>
          <w:rFonts w:ascii="Times New Roman" w:hAnsi="Times New Roman" w:cs="Times New Roman"/>
          <w:color w:val="000000"/>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sidRPr="000D12F8">
        <w:rPr>
          <w:rFonts w:ascii="Times New Roman" w:hAnsi="Times New Roman" w:cs="Times New Roman"/>
          <w:color w:val="000000"/>
        </w:rPr>
        <w:t>ν</w:t>
      </w:r>
      <w:r w:rsidRPr="000D12F8">
        <w:rPr>
          <w:rFonts w:ascii="Times New Roman" w:hAnsi="Times New Roman" w:cs="Times New Roman"/>
          <w:color w:val="000000"/>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r w:rsidR="00062136">
        <w:rPr>
          <w:rFonts w:ascii="Times New Roman" w:hAnsi="Times New Roman" w:cs="Times New Roman"/>
          <w:color w:val="000000"/>
        </w:rPr>
        <w:t>.</w:t>
      </w:r>
    </w:p>
    <w:p w14:paraId="13EECAE7" w14:textId="77777777" w:rsidR="007F2A1A" w:rsidRDefault="007F2A1A" w:rsidP="007F2A1A">
      <w:pPr>
        <w:rPr>
          <w:rFonts w:ascii="Times New Roman" w:hAnsi="Times New Roman" w:cs="Times New Roman"/>
          <w:color w:val="000000"/>
        </w:rPr>
      </w:pPr>
    </w:p>
    <w:p w14:paraId="7C55967B" w14:textId="77777777" w:rsidR="003929DA" w:rsidRPr="00071D78" w:rsidRDefault="003929DA" w:rsidP="0039091F">
      <w:pPr>
        <w:pStyle w:val="2"/>
        <w:jc w:val="both"/>
        <w:rPr>
          <w:rFonts w:ascii="Times New Roman" w:hAnsi="Times New Roman" w:cs="Times New Roman"/>
          <w:b/>
          <w:bCs/>
          <w:color w:val="580000"/>
          <w:sz w:val="26"/>
          <w:szCs w:val="26"/>
        </w:rPr>
      </w:pPr>
      <w:bookmarkStart w:id="22" w:name="_Toc129004408"/>
      <w:r w:rsidRPr="00071D78">
        <w:rPr>
          <w:rFonts w:ascii="Times New Roman" w:hAnsi="Times New Roman" w:cs="Times New Roman"/>
          <w:b/>
          <w:bCs/>
          <w:color w:val="580000"/>
          <w:sz w:val="26"/>
          <w:szCs w:val="26"/>
        </w:rPr>
        <w:lastRenderedPageBreak/>
        <w:t>2.2</w:t>
      </w:r>
      <w:r w:rsidRPr="00071D78">
        <w:rPr>
          <w:rFonts w:ascii="Times New Roman" w:hAnsi="Times New Roman" w:cs="Times New Roman"/>
          <w:b/>
          <w:bCs/>
          <w:color w:val="580000"/>
          <w:sz w:val="26"/>
          <w:szCs w:val="26"/>
        </w:rPr>
        <w:tab/>
        <w:t>Δικαίωμα Συμμετοχής - Κριτήρια Ποιοτικής Επιλογής</w:t>
      </w:r>
      <w:bookmarkEnd w:id="22"/>
    </w:p>
    <w:p w14:paraId="7A7AE3BE" w14:textId="77777777" w:rsidR="003929DA" w:rsidRPr="00071D78" w:rsidRDefault="003929DA" w:rsidP="00071D78">
      <w:pPr>
        <w:pStyle w:val="3"/>
        <w:spacing w:line="240" w:lineRule="atLeast"/>
        <w:jc w:val="both"/>
        <w:rPr>
          <w:rFonts w:ascii="Times New Roman" w:hAnsi="Times New Roman" w:cs="Times New Roman"/>
          <w:b/>
          <w:bCs/>
          <w:color w:val="580000"/>
          <w:sz w:val="22"/>
          <w:szCs w:val="22"/>
        </w:rPr>
      </w:pPr>
      <w:bookmarkStart w:id="23" w:name="_Toc129004409"/>
      <w:r w:rsidRPr="00071D78">
        <w:rPr>
          <w:rFonts w:ascii="Times New Roman" w:hAnsi="Times New Roman" w:cs="Times New Roman"/>
          <w:b/>
          <w:bCs/>
          <w:color w:val="580000"/>
          <w:sz w:val="22"/>
          <w:szCs w:val="22"/>
        </w:rPr>
        <w:t>2.2.1</w:t>
      </w:r>
      <w:r w:rsidRPr="00071D78">
        <w:rPr>
          <w:rFonts w:ascii="Times New Roman" w:hAnsi="Times New Roman" w:cs="Times New Roman"/>
          <w:b/>
          <w:bCs/>
          <w:color w:val="580000"/>
          <w:sz w:val="22"/>
          <w:szCs w:val="22"/>
        </w:rPr>
        <w:tab/>
        <w:t>Δικαίωμα συμμετοχής</w:t>
      </w:r>
      <w:bookmarkEnd w:id="23"/>
      <w:r w:rsidRPr="00071D78">
        <w:rPr>
          <w:rFonts w:ascii="Times New Roman" w:hAnsi="Times New Roman" w:cs="Times New Roman"/>
          <w:b/>
          <w:bCs/>
          <w:color w:val="580000"/>
          <w:sz w:val="22"/>
          <w:szCs w:val="22"/>
        </w:rPr>
        <w:t xml:space="preserve"> </w:t>
      </w:r>
    </w:p>
    <w:p w14:paraId="577FE1FD"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b/>
          <w:bCs/>
          <w:sz w:val="22"/>
          <w:szCs w:val="22"/>
        </w:rPr>
        <w:t>1.</w:t>
      </w:r>
      <w:r w:rsidR="00146373" w:rsidRPr="00071D78">
        <w:rPr>
          <w:rFonts w:ascii="Times New Roman" w:hAnsi="Times New Roman" w:cs="Times New Roman"/>
          <w:b/>
          <w:bCs/>
          <w:sz w:val="22"/>
          <w:szCs w:val="22"/>
        </w:rPr>
        <w:t xml:space="preserve"> </w:t>
      </w:r>
      <w:r w:rsidRPr="00071D78">
        <w:rPr>
          <w:rFonts w:ascii="Times New Roman" w:hAnsi="Times New Roman" w:cs="Times New Roman"/>
          <w:sz w:val="22"/>
          <w:szCs w:val="22"/>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α) κράτος-μέλος της Ένωσης,</w:t>
      </w:r>
    </w:p>
    <w:p w14:paraId="120EA91F" w14:textId="77777777" w:rsidR="0027050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β) κράτος-μέλος του Ευρωπαϊκού Οικονομικού Χώρου (Ε.Ο.Χ.),</w:t>
      </w:r>
    </w:p>
    <w:p w14:paraId="32CB2019" w14:textId="4CAC88F3"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γ) τρίτες χώρες που έχουν υπογράψει και κυρώσει τη ΣΔΣ</w:t>
      </w:r>
      <w:r w:rsidR="00626CCA" w:rsidRPr="00071D78">
        <w:rPr>
          <w:rStyle w:val="ad"/>
          <w:rFonts w:ascii="Times New Roman" w:hAnsi="Times New Roman" w:cs="Times New Roman"/>
          <w:sz w:val="22"/>
          <w:szCs w:val="22"/>
        </w:rPr>
        <w:footnoteReference w:id="21"/>
      </w:r>
      <w:r w:rsidRPr="00071D78">
        <w:rPr>
          <w:rFonts w:ascii="Times New Roman" w:hAnsi="Times New Roman" w:cs="Times New Roman"/>
          <w:sz w:val="22"/>
          <w:szCs w:val="22"/>
        </w:rPr>
        <w:t>, στο</w:t>
      </w:r>
      <w:r w:rsidR="000C5B34" w:rsidRPr="00071D78">
        <w:rPr>
          <w:rFonts w:ascii="Times New Roman" w:hAnsi="Times New Roman" w:cs="Times New Roman"/>
          <w:sz w:val="22"/>
          <w:szCs w:val="22"/>
        </w:rPr>
        <w:t>ν</w:t>
      </w:r>
      <w:r w:rsidRPr="00071D78">
        <w:rPr>
          <w:rFonts w:ascii="Times New Roman" w:hAnsi="Times New Roman" w:cs="Times New Roman"/>
          <w:sz w:val="22"/>
          <w:szCs w:val="22"/>
        </w:rPr>
        <w:t xml:space="preserve"> βαθμό που η υπό ανάθεση δημόσια σύμβαση καλύπτεται από τα Παραρτήματα 1, 2, 4</w:t>
      </w:r>
      <w:r w:rsidR="00626CCA" w:rsidRPr="00071D78">
        <w:rPr>
          <w:rFonts w:ascii="Times New Roman" w:hAnsi="Times New Roman" w:cs="Times New Roman"/>
          <w:sz w:val="22"/>
          <w:szCs w:val="22"/>
        </w:rPr>
        <w:t>,</w:t>
      </w:r>
      <w:r w:rsidRPr="00071D78">
        <w:rPr>
          <w:rFonts w:ascii="Times New Roman" w:hAnsi="Times New Roman" w:cs="Times New Roman"/>
          <w:sz w:val="22"/>
          <w:szCs w:val="22"/>
        </w:rPr>
        <w:t xml:space="preserve"> </w:t>
      </w:r>
      <w:r w:rsidR="00626CCA" w:rsidRPr="00071D78">
        <w:rPr>
          <w:rFonts w:ascii="Times New Roman" w:hAnsi="Times New Roman" w:cs="Times New Roman"/>
          <w:sz w:val="22"/>
          <w:szCs w:val="22"/>
          <w:lang w:eastAsia="zh-CN"/>
        </w:rPr>
        <w:t>5, 6 και 7</w:t>
      </w:r>
      <w:r w:rsidR="00626CCA" w:rsidRPr="00071D78">
        <w:rPr>
          <w:rFonts w:ascii="Times New Roman" w:hAnsi="Times New Roman" w:cs="Times New Roman"/>
          <w:sz w:val="22"/>
          <w:szCs w:val="22"/>
          <w:vertAlign w:val="superscript"/>
          <w:lang w:eastAsia="zh-CN"/>
        </w:rPr>
        <w:footnoteReference w:id="22"/>
      </w:r>
      <w:r w:rsidR="00626CCA" w:rsidRPr="00071D78">
        <w:rPr>
          <w:rFonts w:ascii="Times New Roman" w:hAnsi="Times New Roman" w:cs="Times New Roman"/>
          <w:sz w:val="22"/>
          <w:szCs w:val="22"/>
          <w:lang w:eastAsia="zh-CN"/>
        </w:rPr>
        <w:t xml:space="preserve"> </w:t>
      </w:r>
      <w:r w:rsidRPr="00071D78">
        <w:rPr>
          <w:rFonts w:ascii="Times New Roman" w:hAnsi="Times New Roman" w:cs="Times New Roman"/>
          <w:sz w:val="22"/>
          <w:szCs w:val="22"/>
        </w:rPr>
        <w:t xml:space="preserve">και τις γενικές σημειώσεις του σχετικού με την Ένωση Προσαρτήματος I της ως άνω Συμφωνίας, καθώς και </w:t>
      </w:r>
    </w:p>
    <w:p w14:paraId="359B3C25"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sidRPr="00071D78">
        <w:rPr>
          <w:rStyle w:val="ad"/>
          <w:rFonts w:ascii="Times New Roman" w:hAnsi="Times New Roman" w:cs="Times New Roman"/>
          <w:sz w:val="22"/>
          <w:szCs w:val="22"/>
        </w:rPr>
        <w:footnoteReference w:id="23"/>
      </w:r>
      <w:r w:rsidRPr="00071D78">
        <w:rPr>
          <w:rFonts w:ascii="Times New Roman" w:hAnsi="Times New Roman" w:cs="Times New Roman"/>
          <w:sz w:val="22"/>
          <w:szCs w:val="22"/>
        </w:rPr>
        <w:t>.</w:t>
      </w:r>
    </w:p>
    <w:p w14:paraId="1F5F38DA" w14:textId="55892A02" w:rsidR="00303AE1" w:rsidRPr="00071D78" w:rsidRDefault="00303AE1"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Στο</w:t>
      </w:r>
      <w:r w:rsidR="000C5B34" w:rsidRPr="00071D78">
        <w:rPr>
          <w:rFonts w:ascii="Times New Roman" w:hAnsi="Times New Roman" w:cs="Times New Roman"/>
          <w:sz w:val="22"/>
          <w:szCs w:val="22"/>
        </w:rPr>
        <w:t>ν</w:t>
      </w:r>
      <w:r w:rsidRPr="00071D78">
        <w:rPr>
          <w:rFonts w:ascii="Times New Roman" w:hAnsi="Times New Roman" w:cs="Times New Roman"/>
          <w:sz w:val="22"/>
          <w:szCs w:val="22"/>
        </w:rPr>
        <w:t xml:space="preserve"> βαθμό που καλύπτονται από τα Παραρτήματα 1, 2, 4 και 5</w:t>
      </w:r>
      <w:r w:rsidR="0031698B" w:rsidRPr="00071D78">
        <w:rPr>
          <w:rFonts w:ascii="Times New Roman" w:hAnsi="Times New Roman" w:cs="Times New Roman"/>
          <w:sz w:val="22"/>
          <w:szCs w:val="22"/>
        </w:rPr>
        <w:t>, 6 και 7</w:t>
      </w:r>
      <w:r w:rsidRPr="00071D78">
        <w:rPr>
          <w:rFonts w:ascii="Times New Roman" w:hAnsi="Times New Roman" w:cs="Times New Roman"/>
          <w:sz w:val="22"/>
          <w:szCs w:val="22"/>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Pr="00071D78">
        <w:rPr>
          <w:rStyle w:val="ad"/>
          <w:rFonts w:ascii="Times New Roman" w:hAnsi="Times New Roman" w:cs="Times New Roman"/>
          <w:sz w:val="22"/>
          <w:szCs w:val="22"/>
        </w:rPr>
        <w:footnoteReference w:id="24"/>
      </w:r>
    </w:p>
    <w:p w14:paraId="2314BBC5" w14:textId="77777777" w:rsidR="003929DA" w:rsidRPr="00071D78" w:rsidRDefault="003B5CF0" w:rsidP="00071D78">
      <w:pPr>
        <w:pStyle w:val="af7"/>
        <w:spacing w:line="240" w:lineRule="atLeast"/>
        <w:jc w:val="both"/>
        <w:rPr>
          <w:rFonts w:ascii="Times New Roman" w:hAnsi="Times New Roman" w:cs="Times New Roman"/>
          <w:sz w:val="22"/>
          <w:szCs w:val="22"/>
        </w:rPr>
      </w:pPr>
      <w:r w:rsidRPr="00071D78">
        <w:rPr>
          <w:rFonts w:ascii="Times New Roman" w:hAnsi="Times New Roman" w:cs="Times New Roman"/>
          <w:b/>
          <w:sz w:val="22"/>
          <w:szCs w:val="22"/>
        </w:rPr>
        <w:t>2.</w:t>
      </w:r>
      <w:r w:rsidR="0031698B" w:rsidRPr="00071D78">
        <w:rPr>
          <w:rFonts w:ascii="Times New Roman" w:hAnsi="Times New Roman" w:cs="Times New Roman"/>
          <w:b/>
          <w:sz w:val="22"/>
          <w:szCs w:val="22"/>
        </w:rPr>
        <w:t xml:space="preserve"> </w:t>
      </w:r>
      <w:r w:rsidRPr="00071D78">
        <w:rPr>
          <w:rFonts w:ascii="Times New Roman" w:hAnsi="Times New Roman" w:cs="Times New Roman"/>
          <w:sz w:val="22"/>
          <w:szCs w:val="22"/>
        </w:rPr>
        <w:t>Οικονομικός φορέας συμμετέχει είτε μεμονωμένα είτε ως μέλος ένωσης</w:t>
      </w:r>
      <w:r w:rsidR="00CB5BB8" w:rsidRPr="00071D78">
        <w:rPr>
          <w:rFonts w:ascii="Times New Roman" w:hAnsi="Times New Roman" w:cs="Times New Roman"/>
          <w:sz w:val="22"/>
          <w:szCs w:val="22"/>
        </w:rPr>
        <w:t xml:space="preserve">. </w:t>
      </w:r>
      <w:r w:rsidR="003929DA" w:rsidRPr="00071D78">
        <w:rPr>
          <w:rFonts w:ascii="Times New Roman" w:hAnsi="Times New Roman" w:cs="Times New Roman"/>
          <w:sz w:val="22"/>
          <w:szCs w:val="2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680FA7" w:rsidRPr="00071D78">
        <w:rPr>
          <w:rFonts w:ascii="Times New Roman" w:hAnsi="Times New Roman" w:cs="Times New Roman"/>
          <w:sz w:val="22"/>
          <w:szCs w:val="22"/>
        </w:rPr>
        <w:t xml:space="preserve"> Η αναθέτουσα αρχή</w:t>
      </w:r>
      <w:r w:rsidR="006B4E4A" w:rsidRPr="00071D78">
        <w:rPr>
          <w:rFonts w:ascii="Times New Roman" w:hAnsi="Times New Roman" w:cs="Times New Roman"/>
          <w:sz w:val="22"/>
          <w:szCs w:val="22"/>
        </w:rPr>
        <w:t xml:space="preserve"> </w:t>
      </w:r>
      <w:r w:rsidR="003929DA" w:rsidRPr="00071D78">
        <w:rPr>
          <w:rFonts w:ascii="Times New Roman" w:hAnsi="Times New Roman" w:cs="Times New Roman"/>
          <w:sz w:val="22"/>
          <w:szCs w:val="22"/>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071D78">
        <w:rPr>
          <w:rFonts w:ascii="Times New Roman" w:hAnsi="Times New Roman" w:cs="Times New Roman"/>
          <w:sz w:val="22"/>
          <w:szCs w:val="22"/>
        </w:rPr>
        <w:t>.</w:t>
      </w:r>
    </w:p>
    <w:p w14:paraId="6D742D5C" w14:textId="3D7E1BBD" w:rsidR="003929DA" w:rsidRPr="00071D78" w:rsidRDefault="003929DA" w:rsidP="00071D78">
      <w:pPr>
        <w:pStyle w:val="af7"/>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Στις περιπτώσεις υποβολής προσφοράς από ένωση οικονομικών φορέων, όλα τα μέλη της ευθύνονται έναντι της αναθέτουσας αρχής αλληλ</w:t>
      </w:r>
      <w:r w:rsidR="000C5B34" w:rsidRPr="00071D78">
        <w:rPr>
          <w:rFonts w:ascii="Times New Roman" w:hAnsi="Times New Roman" w:cs="Times New Roman"/>
          <w:sz w:val="22"/>
          <w:szCs w:val="22"/>
        </w:rPr>
        <w:t>εγγύως</w:t>
      </w:r>
      <w:r w:rsidRPr="00071D78">
        <w:rPr>
          <w:rFonts w:ascii="Times New Roman" w:hAnsi="Times New Roman" w:cs="Times New Roman"/>
          <w:sz w:val="22"/>
          <w:szCs w:val="22"/>
        </w:rPr>
        <w:t xml:space="preserve"> και εις </w:t>
      </w:r>
      <w:proofErr w:type="spellStart"/>
      <w:r w:rsidRPr="00071D78">
        <w:rPr>
          <w:rFonts w:ascii="Times New Roman" w:hAnsi="Times New Roman" w:cs="Times New Roman"/>
          <w:sz w:val="22"/>
          <w:szCs w:val="22"/>
        </w:rPr>
        <w:t>ολόκληρον</w:t>
      </w:r>
      <w:proofErr w:type="spellEnd"/>
      <w:r w:rsidR="006B4E4A" w:rsidRPr="00071D78">
        <w:rPr>
          <w:rFonts w:ascii="Times New Roman" w:hAnsi="Times New Roman" w:cs="Times New Roman"/>
          <w:sz w:val="22"/>
          <w:szCs w:val="22"/>
          <w:vertAlign w:val="superscript"/>
        </w:rPr>
        <w:footnoteReference w:id="25"/>
      </w:r>
      <w:r w:rsidRPr="00071D78">
        <w:rPr>
          <w:rFonts w:ascii="Times New Roman" w:hAnsi="Times New Roman" w:cs="Times New Roman"/>
          <w:sz w:val="22"/>
          <w:szCs w:val="22"/>
          <w:vertAlign w:val="superscript"/>
        </w:rPr>
        <w:t>.</w:t>
      </w:r>
      <w:r w:rsidRPr="00071D78">
        <w:rPr>
          <w:rFonts w:ascii="Times New Roman" w:hAnsi="Times New Roman" w:cs="Times New Roman"/>
          <w:sz w:val="22"/>
          <w:szCs w:val="22"/>
        </w:rPr>
        <w:t xml:space="preserve">  </w:t>
      </w:r>
    </w:p>
    <w:p w14:paraId="77CD03A7" w14:textId="77777777" w:rsidR="003929DA" w:rsidRPr="00071D78" w:rsidRDefault="003929DA" w:rsidP="00071D78">
      <w:pPr>
        <w:pStyle w:val="3"/>
        <w:spacing w:line="240" w:lineRule="atLeast"/>
        <w:jc w:val="both"/>
        <w:rPr>
          <w:rFonts w:ascii="Times New Roman" w:hAnsi="Times New Roman" w:cs="Times New Roman"/>
          <w:b/>
          <w:bCs/>
          <w:color w:val="580000"/>
          <w:sz w:val="22"/>
          <w:szCs w:val="22"/>
        </w:rPr>
      </w:pPr>
      <w:bookmarkStart w:id="24" w:name="_Toc129004410"/>
      <w:r w:rsidRPr="00071D78">
        <w:rPr>
          <w:rFonts w:ascii="Times New Roman" w:hAnsi="Times New Roman" w:cs="Times New Roman"/>
          <w:b/>
          <w:bCs/>
          <w:color w:val="580000"/>
          <w:sz w:val="22"/>
          <w:szCs w:val="22"/>
        </w:rPr>
        <w:t>2.2.2</w:t>
      </w:r>
      <w:r w:rsidRPr="00071D78">
        <w:rPr>
          <w:rFonts w:ascii="Times New Roman" w:hAnsi="Times New Roman" w:cs="Times New Roman"/>
          <w:b/>
          <w:bCs/>
          <w:color w:val="580000"/>
          <w:sz w:val="22"/>
          <w:szCs w:val="22"/>
        </w:rPr>
        <w:tab/>
        <w:t>Εγγύηση συμμετοχής</w:t>
      </w:r>
      <w:r w:rsidRPr="00071D78">
        <w:rPr>
          <w:rStyle w:val="WW-FootnoteReference2"/>
          <w:rFonts w:ascii="Times New Roman" w:hAnsi="Times New Roman" w:cs="Times New Roman"/>
          <w:b/>
          <w:bCs/>
          <w:color w:val="580000"/>
          <w:sz w:val="22"/>
          <w:szCs w:val="22"/>
        </w:rPr>
        <w:footnoteReference w:id="26"/>
      </w:r>
      <w:bookmarkEnd w:id="24"/>
    </w:p>
    <w:p w14:paraId="0F1213C2" w14:textId="6A4C469C"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b/>
          <w:bCs/>
          <w:sz w:val="22"/>
          <w:szCs w:val="22"/>
        </w:rPr>
        <w:t xml:space="preserve">2.2.2.1. </w:t>
      </w:r>
      <w:r w:rsidRPr="00071D78">
        <w:rPr>
          <w:rFonts w:ascii="Times New Roman" w:hAnsi="Times New Roman" w:cs="Times New Roman"/>
          <w:sz w:val="22"/>
          <w:szCs w:val="22"/>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Pr="00071D78">
        <w:rPr>
          <w:rStyle w:val="FootnoteReference2"/>
          <w:rFonts w:ascii="Times New Roman" w:hAnsi="Times New Roman" w:cs="Times New Roman"/>
          <w:sz w:val="22"/>
          <w:szCs w:val="22"/>
        </w:rPr>
        <w:footnoteReference w:id="27"/>
      </w:r>
      <w:r w:rsidRPr="00071D78">
        <w:rPr>
          <w:rFonts w:ascii="Times New Roman" w:hAnsi="Times New Roman" w:cs="Times New Roman"/>
          <w:sz w:val="22"/>
          <w:szCs w:val="22"/>
        </w:rPr>
        <w:t xml:space="preserve">, ποσού </w:t>
      </w:r>
      <w:r w:rsidR="00D73CD7">
        <w:rPr>
          <w:rFonts w:ascii="Times New Roman" w:hAnsi="Times New Roman" w:cs="Times New Roman"/>
          <w:sz w:val="22"/>
          <w:szCs w:val="22"/>
        </w:rPr>
        <w:t>τεσσάρων χιλιάδων πεντακοσίων ογδόντα πέντε ευρώ και δεκα</w:t>
      </w:r>
      <w:r w:rsidR="00F02127">
        <w:rPr>
          <w:rFonts w:ascii="Times New Roman" w:hAnsi="Times New Roman" w:cs="Times New Roman"/>
          <w:sz w:val="22"/>
          <w:szCs w:val="22"/>
        </w:rPr>
        <w:t>οχτώ</w:t>
      </w:r>
      <w:r w:rsidR="00D73CD7">
        <w:rPr>
          <w:rFonts w:ascii="Times New Roman" w:hAnsi="Times New Roman" w:cs="Times New Roman"/>
          <w:sz w:val="22"/>
          <w:szCs w:val="22"/>
        </w:rPr>
        <w:t xml:space="preserve"> </w:t>
      </w:r>
      <w:r w:rsidR="00D73CD7" w:rsidRPr="00EB44B3">
        <w:rPr>
          <w:rFonts w:ascii="Times New Roman" w:hAnsi="Times New Roman" w:cs="Times New Roman"/>
          <w:sz w:val="22"/>
          <w:szCs w:val="22"/>
        </w:rPr>
        <w:t xml:space="preserve">λεπτών </w:t>
      </w:r>
      <w:r w:rsidR="00D73CD7" w:rsidRPr="00EB44B3">
        <w:rPr>
          <w:rFonts w:ascii="Times New Roman" w:hAnsi="Times New Roman" w:cs="Times New Roman"/>
          <w:b/>
          <w:bCs/>
          <w:sz w:val="22"/>
          <w:szCs w:val="22"/>
        </w:rPr>
        <w:t>(</w:t>
      </w:r>
      <w:r w:rsidR="000778CB" w:rsidRPr="00EB44B3">
        <w:rPr>
          <w:rFonts w:ascii="Times New Roman" w:hAnsi="Times New Roman" w:cs="Times New Roman"/>
          <w:b/>
          <w:bCs/>
          <w:sz w:val="22"/>
          <w:szCs w:val="22"/>
        </w:rPr>
        <w:t>4.585,1</w:t>
      </w:r>
      <w:r w:rsidR="003A7244">
        <w:rPr>
          <w:rFonts w:ascii="Times New Roman" w:hAnsi="Times New Roman" w:cs="Times New Roman"/>
          <w:b/>
          <w:bCs/>
          <w:sz w:val="22"/>
          <w:szCs w:val="22"/>
        </w:rPr>
        <w:t>8</w:t>
      </w:r>
      <w:r w:rsidRPr="00EB44B3">
        <w:rPr>
          <w:rFonts w:ascii="Times New Roman" w:hAnsi="Times New Roman" w:cs="Times New Roman"/>
          <w:b/>
          <w:bCs/>
          <w:sz w:val="22"/>
          <w:szCs w:val="22"/>
        </w:rPr>
        <w:t xml:space="preserve"> </w:t>
      </w:r>
      <w:r w:rsidR="00D73CD7" w:rsidRPr="00EB44B3">
        <w:rPr>
          <w:rFonts w:ascii="Times New Roman" w:hAnsi="Times New Roman" w:cs="Times New Roman"/>
          <w:b/>
          <w:bCs/>
          <w:sz w:val="22"/>
          <w:szCs w:val="22"/>
        </w:rPr>
        <w:t>€)</w:t>
      </w:r>
      <w:r w:rsidRPr="00EB44B3">
        <w:rPr>
          <w:rStyle w:val="FootnoteReference2"/>
          <w:rFonts w:ascii="Times New Roman" w:hAnsi="Times New Roman" w:cs="Times New Roman"/>
          <w:sz w:val="22"/>
          <w:szCs w:val="22"/>
        </w:rPr>
        <w:footnoteReference w:id="28"/>
      </w:r>
      <w:r w:rsidR="00655FF3" w:rsidRPr="00071D78">
        <w:rPr>
          <w:rFonts w:ascii="Times New Roman" w:hAnsi="Times New Roman" w:cs="Times New Roman"/>
          <w:sz w:val="22"/>
          <w:szCs w:val="22"/>
        </w:rPr>
        <w:t xml:space="preserve"> και ανά Τμήμα αναλύεται ως εξής: για </w:t>
      </w:r>
      <w:r w:rsidR="00655FF3" w:rsidRPr="00EB44B3">
        <w:rPr>
          <w:rFonts w:ascii="Times New Roman" w:hAnsi="Times New Roman" w:cs="Times New Roman"/>
          <w:b/>
          <w:bCs/>
          <w:sz w:val="22"/>
          <w:szCs w:val="22"/>
        </w:rPr>
        <w:t>το 1</w:t>
      </w:r>
      <w:r w:rsidR="00655FF3" w:rsidRPr="00EB44B3">
        <w:rPr>
          <w:rFonts w:ascii="Times New Roman" w:hAnsi="Times New Roman" w:cs="Times New Roman"/>
          <w:b/>
          <w:bCs/>
          <w:sz w:val="22"/>
          <w:szCs w:val="22"/>
          <w:vertAlign w:val="superscript"/>
        </w:rPr>
        <w:t>ο</w:t>
      </w:r>
      <w:r w:rsidR="00655FF3" w:rsidRPr="00EB44B3">
        <w:rPr>
          <w:rFonts w:ascii="Times New Roman" w:hAnsi="Times New Roman" w:cs="Times New Roman"/>
          <w:b/>
          <w:bCs/>
          <w:sz w:val="22"/>
          <w:szCs w:val="22"/>
        </w:rPr>
        <w:t xml:space="preserve"> Τμήμα</w:t>
      </w:r>
      <w:r w:rsidR="00655FF3" w:rsidRPr="00071D78">
        <w:rPr>
          <w:rFonts w:ascii="Times New Roman" w:hAnsi="Times New Roman" w:cs="Times New Roman"/>
          <w:sz w:val="22"/>
          <w:szCs w:val="22"/>
        </w:rPr>
        <w:t xml:space="preserve">, εγγυητική συμμετοχής αξίας </w:t>
      </w:r>
      <w:r w:rsidR="00D73CD7">
        <w:rPr>
          <w:rFonts w:ascii="Times New Roman" w:hAnsi="Times New Roman" w:cs="Times New Roman"/>
          <w:sz w:val="22"/>
          <w:szCs w:val="22"/>
        </w:rPr>
        <w:t xml:space="preserve">τεσσάρων χιλιάδων τετρακοσίων ενενήντα τριών ευρώ και πενήντα τριών λεπτών </w:t>
      </w:r>
      <w:r w:rsidR="00D73CD7" w:rsidRPr="00EB44B3">
        <w:rPr>
          <w:rFonts w:ascii="Times New Roman" w:hAnsi="Times New Roman" w:cs="Times New Roman"/>
          <w:b/>
          <w:bCs/>
          <w:sz w:val="22"/>
          <w:szCs w:val="22"/>
        </w:rPr>
        <w:t>(4.493,53€)</w:t>
      </w:r>
      <w:r w:rsidR="00D73CD7">
        <w:rPr>
          <w:rFonts w:ascii="Times New Roman" w:hAnsi="Times New Roman" w:cs="Times New Roman"/>
          <w:sz w:val="22"/>
          <w:szCs w:val="22"/>
        </w:rPr>
        <w:t xml:space="preserve"> κ</w:t>
      </w:r>
      <w:r w:rsidR="00655FF3" w:rsidRPr="00071D78">
        <w:rPr>
          <w:rFonts w:ascii="Times New Roman" w:hAnsi="Times New Roman" w:cs="Times New Roman"/>
          <w:sz w:val="22"/>
          <w:szCs w:val="22"/>
        </w:rPr>
        <w:t xml:space="preserve">αι για το </w:t>
      </w:r>
      <w:r w:rsidR="00655FF3" w:rsidRPr="00EB44B3">
        <w:rPr>
          <w:rFonts w:ascii="Times New Roman" w:hAnsi="Times New Roman" w:cs="Times New Roman"/>
          <w:b/>
          <w:bCs/>
          <w:sz w:val="22"/>
          <w:szCs w:val="22"/>
        </w:rPr>
        <w:t>2</w:t>
      </w:r>
      <w:r w:rsidR="00655FF3" w:rsidRPr="00EB44B3">
        <w:rPr>
          <w:rFonts w:ascii="Times New Roman" w:hAnsi="Times New Roman" w:cs="Times New Roman"/>
          <w:b/>
          <w:bCs/>
          <w:sz w:val="22"/>
          <w:szCs w:val="22"/>
          <w:vertAlign w:val="superscript"/>
        </w:rPr>
        <w:t>ο</w:t>
      </w:r>
      <w:r w:rsidR="00655FF3" w:rsidRPr="00EB44B3">
        <w:rPr>
          <w:rFonts w:ascii="Times New Roman" w:hAnsi="Times New Roman" w:cs="Times New Roman"/>
          <w:b/>
          <w:bCs/>
          <w:sz w:val="22"/>
          <w:szCs w:val="22"/>
        </w:rPr>
        <w:t xml:space="preserve"> Τμήμα</w:t>
      </w:r>
      <w:r w:rsidR="00655FF3" w:rsidRPr="00071D78">
        <w:rPr>
          <w:rFonts w:ascii="Times New Roman" w:hAnsi="Times New Roman" w:cs="Times New Roman"/>
          <w:sz w:val="22"/>
          <w:szCs w:val="22"/>
        </w:rPr>
        <w:t xml:space="preserve"> εγγυητική επιστολή συμμετοχής αξίας </w:t>
      </w:r>
      <w:r w:rsidR="00D73CD7">
        <w:rPr>
          <w:rFonts w:ascii="Times New Roman" w:hAnsi="Times New Roman" w:cs="Times New Roman"/>
          <w:sz w:val="22"/>
          <w:szCs w:val="22"/>
        </w:rPr>
        <w:t xml:space="preserve">ενενήντα ενός ευρώ και εξήντα </w:t>
      </w:r>
      <w:r w:rsidR="00F02127">
        <w:rPr>
          <w:rFonts w:ascii="Times New Roman" w:hAnsi="Times New Roman" w:cs="Times New Roman"/>
          <w:sz w:val="22"/>
          <w:szCs w:val="22"/>
        </w:rPr>
        <w:t>τεσσάρων</w:t>
      </w:r>
      <w:r w:rsidR="00D73CD7">
        <w:rPr>
          <w:rFonts w:ascii="Times New Roman" w:hAnsi="Times New Roman" w:cs="Times New Roman"/>
          <w:sz w:val="22"/>
          <w:szCs w:val="22"/>
        </w:rPr>
        <w:t xml:space="preserve"> λεπτών </w:t>
      </w:r>
      <w:r w:rsidR="00D73CD7" w:rsidRPr="00EB44B3">
        <w:rPr>
          <w:rFonts w:ascii="Times New Roman" w:hAnsi="Times New Roman" w:cs="Times New Roman"/>
          <w:b/>
          <w:bCs/>
          <w:sz w:val="22"/>
          <w:szCs w:val="22"/>
        </w:rPr>
        <w:t>(91,6</w:t>
      </w:r>
      <w:r w:rsidR="00835213">
        <w:rPr>
          <w:rFonts w:ascii="Times New Roman" w:hAnsi="Times New Roman" w:cs="Times New Roman"/>
          <w:b/>
          <w:bCs/>
          <w:sz w:val="22"/>
          <w:szCs w:val="22"/>
        </w:rPr>
        <w:t>4</w:t>
      </w:r>
      <w:r w:rsidR="00D73CD7" w:rsidRPr="00EB44B3">
        <w:rPr>
          <w:rFonts w:ascii="Times New Roman" w:hAnsi="Times New Roman" w:cs="Times New Roman"/>
          <w:b/>
          <w:bCs/>
          <w:sz w:val="22"/>
          <w:szCs w:val="22"/>
        </w:rPr>
        <w:t>€)</w:t>
      </w:r>
      <w:r w:rsidR="00F02127">
        <w:rPr>
          <w:rFonts w:ascii="Times New Roman" w:hAnsi="Times New Roman" w:cs="Times New Roman"/>
          <w:b/>
          <w:bCs/>
          <w:sz w:val="22"/>
          <w:szCs w:val="22"/>
        </w:rPr>
        <w:t>.</w:t>
      </w:r>
      <w:r w:rsidRPr="00071D78">
        <w:rPr>
          <w:rFonts w:ascii="Times New Roman" w:hAnsi="Times New Roman" w:cs="Times New Roman"/>
          <w:sz w:val="22"/>
          <w:szCs w:val="22"/>
        </w:rPr>
        <w:t xml:space="preserve"> </w:t>
      </w:r>
    </w:p>
    <w:p w14:paraId="438CB725" w14:textId="77777777" w:rsidR="003929DA" w:rsidRPr="00071D78" w:rsidRDefault="003929DA" w:rsidP="00071D78">
      <w:pPr>
        <w:spacing w:line="240" w:lineRule="atLeast"/>
        <w:jc w:val="both"/>
        <w:rPr>
          <w:rFonts w:ascii="Times New Roman" w:hAnsi="Times New Roman" w:cs="Times New Roman"/>
          <w:bCs/>
          <w:sz w:val="22"/>
          <w:szCs w:val="22"/>
        </w:rPr>
      </w:pPr>
      <w:r w:rsidRPr="00071D78">
        <w:rPr>
          <w:rFonts w:ascii="Times New Roman" w:hAnsi="Times New Roman" w:cs="Times New Roman"/>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6A5F9445" w:rsidR="003929DA" w:rsidRPr="00071D78" w:rsidRDefault="003929DA" w:rsidP="00071D78">
      <w:pPr>
        <w:spacing w:line="240" w:lineRule="atLeast"/>
        <w:jc w:val="both"/>
        <w:rPr>
          <w:rFonts w:ascii="Times New Roman" w:hAnsi="Times New Roman" w:cs="Times New Roman"/>
          <w:bCs/>
          <w:sz w:val="22"/>
          <w:szCs w:val="22"/>
        </w:rPr>
      </w:pPr>
      <w:r w:rsidRPr="00071D78">
        <w:rPr>
          <w:rFonts w:ascii="Times New Roman" w:hAnsi="Times New Roman" w:cs="Times New Roman"/>
          <w:bCs/>
          <w:sz w:val="22"/>
          <w:szCs w:val="22"/>
        </w:rPr>
        <w:t>Η εγγύηση συμμετοχής πρέπει να ισχύει τουλάχιστον για τριάντα (30) ημέρες μετά τη λήξη του χρόνου ισχύος της προσφοράς του άρθρου 2.4.5 της παρούσας</w:t>
      </w:r>
      <w:r w:rsidR="00AD3C55">
        <w:rPr>
          <w:rFonts w:ascii="Times New Roman" w:hAnsi="Times New Roman" w:cs="Times New Roman"/>
          <w:bCs/>
          <w:sz w:val="22"/>
          <w:szCs w:val="22"/>
        </w:rPr>
        <w:t xml:space="preserve">, </w:t>
      </w:r>
      <w:r w:rsidRPr="00071D78">
        <w:rPr>
          <w:rFonts w:ascii="Times New Roman" w:hAnsi="Times New Roman" w:cs="Times New Roman"/>
          <w:bCs/>
          <w:sz w:val="22"/>
          <w:szCs w:val="22"/>
        </w:rPr>
        <w:t>άλλως η προσφορά απορρίπτεται. Η</w:t>
      </w:r>
      <w:r>
        <w:rPr>
          <w:bCs/>
        </w:rPr>
        <w:t xml:space="preserve"> </w:t>
      </w:r>
      <w:r w:rsidRPr="00071D78">
        <w:rPr>
          <w:rFonts w:ascii="Times New Roman" w:hAnsi="Times New Roman" w:cs="Times New Roman"/>
          <w:bCs/>
          <w:sz w:val="22"/>
          <w:szCs w:val="22"/>
        </w:rPr>
        <w:t xml:space="preserve">αναθέτουσα αρχή μπορεί, </w:t>
      </w:r>
      <w:r w:rsidRPr="00071D78">
        <w:rPr>
          <w:rFonts w:ascii="Times New Roman" w:hAnsi="Times New Roman" w:cs="Times New Roman"/>
          <w:bCs/>
          <w:sz w:val="22"/>
          <w:szCs w:val="22"/>
        </w:rPr>
        <w:lastRenderedPageBreak/>
        <w:t>πριν από τη λήξη της προσφοράς, να ζητά από το</w:t>
      </w:r>
      <w:r w:rsidR="00CB5BB8" w:rsidRPr="00071D78">
        <w:rPr>
          <w:rFonts w:ascii="Times New Roman" w:hAnsi="Times New Roman" w:cs="Times New Roman"/>
          <w:bCs/>
          <w:sz w:val="22"/>
          <w:szCs w:val="22"/>
        </w:rPr>
        <w:t>υς</w:t>
      </w:r>
      <w:r w:rsidRPr="00071D78">
        <w:rPr>
          <w:rFonts w:ascii="Times New Roman" w:hAnsi="Times New Roman" w:cs="Times New Roman"/>
          <w:bCs/>
          <w:sz w:val="22"/>
          <w:szCs w:val="22"/>
        </w:rPr>
        <w:t xml:space="preserve"> προσφέροντ</w:t>
      </w:r>
      <w:r w:rsidR="00CB5BB8" w:rsidRPr="00071D78">
        <w:rPr>
          <w:rFonts w:ascii="Times New Roman" w:hAnsi="Times New Roman" w:cs="Times New Roman"/>
          <w:bCs/>
          <w:sz w:val="22"/>
          <w:szCs w:val="22"/>
        </w:rPr>
        <w:t>ες</w:t>
      </w:r>
      <w:r w:rsidRPr="00071D78">
        <w:rPr>
          <w:rFonts w:ascii="Times New Roman" w:hAnsi="Times New Roman" w:cs="Times New Roman"/>
          <w:bCs/>
          <w:sz w:val="22"/>
          <w:szCs w:val="22"/>
        </w:rPr>
        <w:t xml:space="preserve"> να παρατείν</w:t>
      </w:r>
      <w:r w:rsidR="00CB5BB8" w:rsidRPr="00071D78">
        <w:rPr>
          <w:rFonts w:ascii="Times New Roman" w:hAnsi="Times New Roman" w:cs="Times New Roman"/>
          <w:bCs/>
          <w:sz w:val="22"/>
          <w:szCs w:val="22"/>
        </w:rPr>
        <w:t>ουν</w:t>
      </w:r>
      <w:r w:rsidRPr="00071D78">
        <w:rPr>
          <w:rFonts w:ascii="Times New Roman" w:hAnsi="Times New Roman" w:cs="Times New Roman"/>
          <w:bCs/>
          <w:sz w:val="22"/>
          <w:szCs w:val="22"/>
        </w:rPr>
        <w:t>, πριν τη λήξη τους, τη διάρκεια ισχύος της προσφοράς και της εγγύησης συμμετοχής.</w:t>
      </w:r>
    </w:p>
    <w:p w14:paraId="1E6CBD96" w14:textId="77777777" w:rsidR="00216ECA" w:rsidRPr="00071D78" w:rsidRDefault="007303AB" w:rsidP="00071D78">
      <w:pPr>
        <w:spacing w:line="240" w:lineRule="atLeast"/>
        <w:jc w:val="both"/>
        <w:rPr>
          <w:rFonts w:ascii="Times New Roman" w:hAnsi="Times New Roman" w:cs="Times New Roman"/>
          <w:bCs/>
          <w:sz w:val="22"/>
          <w:szCs w:val="22"/>
        </w:rPr>
      </w:pPr>
      <w:r w:rsidRPr="00071D78">
        <w:rPr>
          <w:rFonts w:ascii="Times New Roman" w:hAnsi="Times New Roman" w:cs="Times New Roman"/>
          <w:bCs/>
          <w:sz w:val="22"/>
          <w:szCs w:val="22"/>
        </w:rPr>
        <w:t>Ο</w:t>
      </w:r>
      <w:r w:rsidR="003929DA" w:rsidRPr="00071D78">
        <w:rPr>
          <w:rFonts w:ascii="Times New Roman" w:hAnsi="Times New Roman" w:cs="Times New Roman"/>
          <w:bCs/>
          <w:sz w:val="22"/>
          <w:szCs w:val="22"/>
        </w:rPr>
        <w:t xml:space="preserve">ι πρωτότυπες εγγυήσεις συμμετοχής, πλην των εγγυήσεων που εκδίδονται ηλεκτρονικά, προσκομίζονται, </w:t>
      </w:r>
      <w:r w:rsidR="006B4E4A" w:rsidRPr="00071D78">
        <w:rPr>
          <w:rFonts w:ascii="Times New Roman" w:hAnsi="Times New Roman" w:cs="Times New Roman"/>
          <w:bCs/>
          <w:sz w:val="22"/>
          <w:szCs w:val="22"/>
        </w:rPr>
        <w:t xml:space="preserve">σε κλειστό φάκελο </w:t>
      </w:r>
      <w:r w:rsidR="003929DA" w:rsidRPr="00071D78">
        <w:rPr>
          <w:rFonts w:ascii="Times New Roman" w:hAnsi="Times New Roman" w:cs="Times New Roman"/>
          <w:bCs/>
          <w:sz w:val="22"/>
          <w:szCs w:val="22"/>
        </w:rPr>
        <w:t>με ευθύνη του οικονομικού φορέα, το αργότερο πριν την ημερομηνία και ώρα αποσφράγισης των προσφορών που ορίζεται στ</w:t>
      </w:r>
      <w:r w:rsidR="00641E1B" w:rsidRPr="00071D78">
        <w:rPr>
          <w:rFonts w:ascii="Times New Roman" w:hAnsi="Times New Roman" w:cs="Times New Roman"/>
          <w:bCs/>
          <w:sz w:val="22"/>
          <w:szCs w:val="22"/>
        </w:rPr>
        <w:t xml:space="preserve">ην παρ. </w:t>
      </w:r>
      <w:r w:rsidR="00B126BF" w:rsidRPr="00071D78">
        <w:rPr>
          <w:rFonts w:ascii="Times New Roman" w:hAnsi="Times New Roman" w:cs="Times New Roman"/>
          <w:bCs/>
          <w:sz w:val="22"/>
          <w:szCs w:val="22"/>
        </w:rPr>
        <w:t xml:space="preserve">3.1 </w:t>
      </w:r>
      <w:r w:rsidR="003929DA" w:rsidRPr="00071D78">
        <w:rPr>
          <w:rFonts w:ascii="Times New Roman" w:hAnsi="Times New Roman" w:cs="Times New Roman"/>
          <w:bCs/>
          <w:sz w:val="22"/>
          <w:szCs w:val="22"/>
        </w:rPr>
        <w:t xml:space="preserve">της </w:t>
      </w:r>
      <w:r w:rsidR="00641E1B" w:rsidRPr="00071D78">
        <w:rPr>
          <w:rFonts w:ascii="Times New Roman" w:hAnsi="Times New Roman" w:cs="Times New Roman"/>
          <w:bCs/>
          <w:sz w:val="22"/>
          <w:szCs w:val="22"/>
        </w:rPr>
        <w:t>παρούσας</w:t>
      </w:r>
      <w:r w:rsidR="003929DA" w:rsidRPr="00071D78">
        <w:rPr>
          <w:rFonts w:ascii="Times New Roman" w:hAnsi="Times New Roman" w:cs="Times New Roman"/>
          <w:bCs/>
          <w:sz w:val="22"/>
          <w:szCs w:val="22"/>
        </w:rPr>
        <w:t xml:space="preserve">, άλλως η προσφορά απορρίπτεται ως απαράδεκτη, μετά από γνώμη </w:t>
      </w:r>
      <w:r w:rsidR="00216ECA" w:rsidRPr="00071D78">
        <w:rPr>
          <w:rFonts w:ascii="Times New Roman" w:hAnsi="Times New Roman" w:cs="Times New Roman"/>
          <w:bCs/>
          <w:sz w:val="22"/>
          <w:szCs w:val="22"/>
        </w:rPr>
        <w:t>της Επιτροπής Διαγωνισμού.</w:t>
      </w:r>
      <w:r w:rsidR="003929DA" w:rsidRPr="00071D78">
        <w:rPr>
          <w:rFonts w:ascii="Times New Roman" w:hAnsi="Times New Roman" w:cs="Times New Roman"/>
          <w:bCs/>
          <w:sz w:val="22"/>
          <w:szCs w:val="22"/>
        </w:rPr>
        <w:t xml:space="preserve"> </w:t>
      </w:r>
    </w:p>
    <w:p w14:paraId="4CB1D7F1" w14:textId="77777777" w:rsidR="003929DA" w:rsidRPr="00071D78" w:rsidRDefault="003929DA" w:rsidP="00071D78">
      <w:pPr>
        <w:spacing w:line="240" w:lineRule="atLeast"/>
        <w:jc w:val="both"/>
        <w:rPr>
          <w:rFonts w:ascii="Times New Roman" w:hAnsi="Times New Roman" w:cs="Times New Roman"/>
          <w:bCs/>
          <w:sz w:val="22"/>
          <w:szCs w:val="22"/>
        </w:rPr>
      </w:pPr>
      <w:r w:rsidRPr="00071D78">
        <w:rPr>
          <w:rFonts w:ascii="Times New Roman" w:hAnsi="Times New Roman" w:cs="Times New Roman"/>
          <w:b/>
          <w:bCs/>
          <w:sz w:val="22"/>
          <w:szCs w:val="22"/>
        </w:rPr>
        <w:t>2.2.2.2.</w:t>
      </w:r>
      <w:r w:rsidRPr="00071D78">
        <w:rPr>
          <w:rFonts w:ascii="Times New Roman" w:hAnsi="Times New Roman" w:cs="Times New Roman"/>
          <w:b/>
          <w:sz w:val="22"/>
          <w:szCs w:val="22"/>
        </w:rPr>
        <w:t xml:space="preserve"> </w:t>
      </w:r>
      <w:r w:rsidRPr="00071D78">
        <w:rPr>
          <w:rFonts w:ascii="Times New Roman" w:hAnsi="Times New Roman" w:cs="Times New Roman"/>
          <w:sz w:val="22"/>
          <w:szCs w:val="22"/>
        </w:rPr>
        <w:t xml:space="preserve">Η εγγύηση συμμετοχής επιστρέφεται στον ανάδοχο με την προσκόμιση της εγγύησης καλής </w:t>
      </w:r>
      <w:r w:rsidRPr="00071D78">
        <w:rPr>
          <w:rFonts w:ascii="Times New Roman" w:hAnsi="Times New Roman" w:cs="Times New Roman"/>
          <w:bCs/>
          <w:sz w:val="22"/>
          <w:szCs w:val="22"/>
        </w:rPr>
        <w:t xml:space="preserve">εκτέλεσης. </w:t>
      </w:r>
    </w:p>
    <w:p w14:paraId="5DB61815" w14:textId="77777777" w:rsidR="003929DA" w:rsidRPr="00071D78" w:rsidRDefault="003929DA" w:rsidP="00071D78">
      <w:pPr>
        <w:spacing w:line="240" w:lineRule="atLeast"/>
        <w:jc w:val="both"/>
        <w:rPr>
          <w:rFonts w:ascii="Times New Roman" w:hAnsi="Times New Roman" w:cs="Times New Roman"/>
          <w:b/>
          <w:sz w:val="22"/>
          <w:szCs w:val="22"/>
        </w:rPr>
      </w:pPr>
      <w:r w:rsidRPr="00071D78">
        <w:rPr>
          <w:rFonts w:ascii="Times New Roman" w:hAnsi="Times New Roman" w:cs="Times New Roman"/>
          <w:bCs/>
          <w:sz w:val="22"/>
          <w:szCs w:val="22"/>
        </w:rPr>
        <w:t>Η εγγύηση συμμετοχής επιστρέφεται στους λοιπούς προσφέροντες, σύμφωνα με τα ειδικότερα οριζόμενα στ</w:t>
      </w:r>
      <w:r w:rsidR="00C011D2" w:rsidRPr="00071D78">
        <w:rPr>
          <w:rFonts w:ascii="Times New Roman" w:hAnsi="Times New Roman" w:cs="Times New Roman"/>
          <w:bCs/>
          <w:sz w:val="22"/>
          <w:szCs w:val="22"/>
        </w:rPr>
        <w:t>ην παρ. 3 του</w:t>
      </w:r>
      <w:r w:rsidRPr="00071D78">
        <w:rPr>
          <w:rFonts w:ascii="Times New Roman" w:hAnsi="Times New Roman" w:cs="Times New Roman"/>
          <w:bCs/>
          <w:sz w:val="22"/>
          <w:szCs w:val="22"/>
        </w:rPr>
        <w:t xml:space="preserve"> άρθρο</w:t>
      </w:r>
      <w:r w:rsidR="00C011D2" w:rsidRPr="00071D78">
        <w:rPr>
          <w:rFonts w:ascii="Times New Roman" w:hAnsi="Times New Roman" w:cs="Times New Roman"/>
          <w:bCs/>
          <w:sz w:val="22"/>
          <w:szCs w:val="22"/>
        </w:rPr>
        <w:t>υ</w:t>
      </w:r>
      <w:r w:rsidRPr="00071D78">
        <w:rPr>
          <w:rFonts w:ascii="Times New Roman" w:hAnsi="Times New Roman" w:cs="Times New Roman"/>
          <w:bCs/>
          <w:sz w:val="22"/>
          <w:szCs w:val="22"/>
        </w:rPr>
        <w:t xml:space="preserve"> 72 του ν. 4412/2016</w:t>
      </w:r>
      <w:r w:rsidRPr="00071D78">
        <w:rPr>
          <w:rStyle w:val="WW-FootnoteReference17"/>
          <w:rFonts w:ascii="Times New Roman" w:hAnsi="Times New Roman" w:cs="Times New Roman"/>
          <w:bCs/>
          <w:sz w:val="22"/>
          <w:szCs w:val="22"/>
        </w:rPr>
        <w:footnoteReference w:id="29"/>
      </w:r>
      <w:r w:rsidRPr="00071D78">
        <w:rPr>
          <w:rFonts w:ascii="Times New Roman" w:hAnsi="Times New Roman" w:cs="Times New Roman"/>
          <w:bCs/>
          <w:sz w:val="22"/>
          <w:szCs w:val="22"/>
        </w:rPr>
        <w:t>.</w:t>
      </w:r>
    </w:p>
    <w:p w14:paraId="3EE04115" w14:textId="1BA87F69" w:rsidR="00CB5BB8" w:rsidRPr="00071D78" w:rsidRDefault="003929DA" w:rsidP="0039091F">
      <w:pPr>
        <w:jc w:val="both"/>
        <w:rPr>
          <w:rFonts w:ascii="Times New Roman" w:hAnsi="Times New Roman" w:cs="Times New Roman"/>
          <w:sz w:val="22"/>
          <w:szCs w:val="22"/>
        </w:rPr>
      </w:pPr>
      <w:r w:rsidRPr="00071D78">
        <w:rPr>
          <w:rFonts w:ascii="Times New Roman" w:hAnsi="Times New Roman" w:cs="Times New Roman"/>
          <w:b/>
          <w:sz w:val="22"/>
          <w:szCs w:val="22"/>
        </w:rPr>
        <w:t>2.2.2.3.</w:t>
      </w:r>
      <w:r w:rsidRPr="00071D78">
        <w:rPr>
          <w:rFonts w:ascii="Times New Roman" w:hAnsi="Times New Roman" w:cs="Times New Roman"/>
          <w:sz w:val="22"/>
          <w:szCs w:val="22"/>
        </w:rPr>
        <w:t xml:space="preserve"> Η εγγύηση συμμετοχής καταπίπτει</w:t>
      </w:r>
      <w:r w:rsidR="00C011D2" w:rsidRPr="00071D78">
        <w:rPr>
          <w:rFonts w:ascii="Times New Roman" w:hAnsi="Times New Roman" w:cs="Times New Roman"/>
          <w:sz w:val="22"/>
          <w:szCs w:val="22"/>
        </w:rPr>
        <w:t xml:space="preserve"> εάν</w:t>
      </w:r>
      <w:r w:rsidR="007B2DB5" w:rsidRPr="00071D78">
        <w:rPr>
          <w:rFonts w:ascii="Times New Roman" w:hAnsi="Times New Roman" w:cs="Times New Roman"/>
          <w:sz w:val="22"/>
          <w:szCs w:val="22"/>
        </w:rPr>
        <w:t xml:space="preserve"> ο προσφέρων</w:t>
      </w:r>
      <w:r w:rsidR="00C011D2" w:rsidRPr="00071D78">
        <w:rPr>
          <w:rFonts w:ascii="Times New Roman" w:hAnsi="Times New Roman" w:cs="Times New Roman"/>
          <w:sz w:val="22"/>
          <w:szCs w:val="22"/>
        </w:rPr>
        <w:t xml:space="preserve">: α) </w:t>
      </w:r>
      <w:r w:rsidRPr="00071D78">
        <w:rPr>
          <w:rFonts w:ascii="Times New Roman" w:hAnsi="Times New Roman" w:cs="Times New Roman"/>
          <w:sz w:val="22"/>
          <w:szCs w:val="22"/>
        </w:rPr>
        <w:t xml:space="preserve">αποσύρει την προσφορά του κατά τη διάρκεια ισχύος αυτής, </w:t>
      </w:r>
      <w:r w:rsidR="00C011D2" w:rsidRPr="00071D78">
        <w:rPr>
          <w:rFonts w:ascii="Times New Roman" w:hAnsi="Times New Roman" w:cs="Times New Roman"/>
          <w:sz w:val="22"/>
          <w:szCs w:val="22"/>
        </w:rPr>
        <w:t xml:space="preserve">β) </w:t>
      </w:r>
      <w:r w:rsidRPr="00071D78">
        <w:rPr>
          <w:rFonts w:ascii="Times New Roman" w:hAnsi="Times New Roman" w:cs="Times New Roman"/>
          <w:sz w:val="22"/>
          <w:szCs w:val="22"/>
        </w:rPr>
        <w:t>παρέχει</w:t>
      </w:r>
      <w:r w:rsidR="00CB5BB8" w:rsidRPr="00071D78">
        <w:rPr>
          <w:rFonts w:ascii="Times New Roman" w:hAnsi="Times New Roman" w:cs="Times New Roman"/>
          <w:sz w:val="22"/>
          <w:szCs w:val="22"/>
        </w:rPr>
        <w:t>, εν γνώσει του,</w:t>
      </w:r>
      <w:r w:rsidRPr="00071D78">
        <w:rPr>
          <w:rFonts w:ascii="Times New Roman" w:hAnsi="Times New Roman" w:cs="Times New Roman"/>
          <w:sz w:val="22"/>
          <w:szCs w:val="22"/>
        </w:rPr>
        <w:t xml:space="preserve"> ψευδή στοιχεία ή πληροφορίες που αναφέρονται </w:t>
      </w:r>
      <w:r w:rsidR="009B07C0" w:rsidRPr="00071D78">
        <w:rPr>
          <w:rFonts w:ascii="Times New Roman" w:hAnsi="Times New Roman" w:cs="Times New Roman"/>
          <w:sz w:val="22"/>
          <w:szCs w:val="22"/>
        </w:rPr>
        <w:t xml:space="preserve">στις παραγράφους </w:t>
      </w:r>
      <w:r w:rsidRPr="00071D78">
        <w:rPr>
          <w:rFonts w:ascii="Times New Roman" w:hAnsi="Times New Roman" w:cs="Times New Roman"/>
          <w:sz w:val="22"/>
          <w:szCs w:val="22"/>
        </w:rPr>
        <w:t xml:space="preserve">2.2.3 έως 2.2.8, </w:t>
      </w:r>
      <w:r w:rsidR="00C011D2" w:rsidRPr="00071D78">
        <w:rPr>
          <w:rFonts w:ascii="Times New Roman" w:hAnsi="Times New Roman" w:cs="Times New Roman"/>
          <w:sz w:val="22"/>
          <w:szCs w:val="22"/>
        </w:rPr>
        <w:t xml:space="preserve">γ) </w:t>
      </w:r>
      <w:r w:rsidRPr="00071D78">
        <w:rPr>
          <w:rFonts w:ascii="Times New Roman" w:hAnsi="Times New Roman" w:cs="Times New Roman"/>
          <w:sz w:val="22"/>
          <w:szCs w:val="22"/>
        </w:rPr>
        <w:t>δεν προσκομίσει εγκαίρως τα προβλεπόμενα από την παρούσα δικαιολογητικά</w:t>
      </w:r>
      <w:r w:rsidR="00A43D21" w:rsidRPr="00071D78">
        <w:rPr>
          <w:rFonts w:ascii="Times New Roman" w:hAnsi="Times New Roman" w:cs="Times New Roman"/>
          <w:sz w:val="22"/>
          <w:szCs w:val="22"/>
        </w:rPr>
        <w:t xml:space="preserve"> (</w:t>
      </w:r>
      <w:r w:rsidR="00B743CE" w:rsidRPr="00071D78">
        <w:rPr>
          <w:rFonts w:ascii="Times New Roman" w:hAnsi="Times New Roman" w:cs="Times New Roman"/>
          <w:sz w:val="22"/>
          <w:szCs w:val="22"/>
        </w:rPr>
        <w:t>παράγραφοι</w:t>
      </w:r>
      <w:r w:rsidR="00A43D21" w:rsidRPr="00071D78">
        <w:rPr>
          <w:rFonts w:ascii="Times New Roman" w:hAnsi="Times New Roman" w:cs="Times New Roman"/>
          <w:sz w:val="22"/>
          <w:szCs w:val="22"/>
        </w:rPr>
        <w:t xml:space="preserve"> 2.2.9 και 3.2)</w:t>
      </w:r>
      <w:r w:rsidRPr="00071D78">
        <w:rPr>
          <w:rFonts w:ascii="Times New Roman" w:hAnsi="Times New Roman" w:cs="Times New Roman"/>
          <w:sz w:val="22"/>
          <w:szCs w:val="22"/>
        </w:rPr>
        <w:t xml:space="preserve">, </w:t>
      </w:r>
      <w:r w:rsidR="00C011D2" w:rsidRPr="00071D78">
        <w:rPr>
          <w:rFonts w:ascii="Times New Roman" w:hAnsi="Times New Roman" w:cs="Times New Roman"/>
          <w:sz w:val="22"/>
          <w:szCs w:val="22"/>
        </w:rPr>
        <w:t xml:space="preserve">δ) </w:t>
      </w:r>
      <w:r w:rsidRPr="00071D78">
        <w:rPr>
          <w:rFonts w:ascii="Times New Roman" w:hAnsi="Times New Roman" w:cs="Times New Roman"/>
          <w:sz w:val="22"/>
          <w:szCs w:val="22"/>
        </w:rPr>
        <w:t xml:space="preserve">δεν προσέλθει εγκαίρως για υπογραφή </w:t>
      </w:r>
      <w:r w:rsidR="00C011D2" w:rsidRPr="00071D78">
        <w:rPr>
          <w:rFonts w:ascii="Times New Roman" w:hAnsi="Times New Roman" w:cs="Times New Roman"/>
          <w:sz w:val="22"/>
          <w:szCs w:val="22"/>
        </w:rPr>
        <w:t>του συμφωνητικού</w:t>
      </w:r>
      <w:r w:rsidRPr="00071D78">
        <w:rPr>
          <w:rFonts w:ascii="Times New Roman" w:hAnsi="Times New Roman" w:cs="Times New Roman"/>
          <w:sz w:val="22"/>
          <w:szCs w:val="22"/>
        </w:rPr>
        <w:t>,</w:t>
      </w:r>
      <w:r w:rsidR="00C011D2" w:rsidRPr="00071D78">
        <w:rPr>
          <w:rFonts w:ascii="Times New Roman" w:hAnsi="Times New Roman" w:cs="Times New Roman"/>
          <w:sz w:val="22"/>
          <w:szCs w:val="22"/>
        </w:rPr>
        <w:t xml:space="preserve"> ε) υποβάλει</w:t>
      </w:r>
      <w:r w:rsidRPr="00071D78">
        <w:rPr>
          <w:rFonts w:ascii="Times New Roman" w:hAnsi="Times New Roman" w:cs="Times New Roman"/>
          <w:sz w:val="22"/>
          <w:szCs w:val="22"/>
        </w:rPr>
        <w:t xml:space="preserve"> μη κατάλληλη προσφορά</w:t>
      </w:r>
      <w:r w:rsidR="00C011D2" w:rsidRPr="00071D78">
        <w:rPr>
          <w:rFonts w:ascii="Times New Roman" w:hAnsi="Times New Roman" w:cs="Times New Roman"/>
          <w:sz w:val="22"/>
          <w:szCs w:val="22"/>
        </w:rPr>
        <w:t>,</w:t>
      </w:r>
      <w:r w:rsidRPr="00071D78">
        <w:rPr>
          <w:rFonts w:ascii="Times New Roman" w:hAnsi="Times New Roman" w:cs="Times New Roman"/>
          <w:sz w:val="22"/>
          <w:szCs w:val="22"/>
        </w:rPr>
        <w:t xml:space="preserve"> με την έννοια της περ. 46 της παρ. 1 του άρθρου 2</w:t>
      </w:r>
      <w:r w:rsidR="00C011D2" w:rsidRPr="00071D78">
        <w:rPr>
          <w:rFonts w:ascii="Times New Roman" w:hAnsi="Times New Roman" w:cs="Times New Roman"/>
          <w:sz w:val="22"/>
          <w:szCs w:val="22"/>
        </w:rPr>
        <w:t xml:space="preserve"> του ν. 4412/2016</w:t>
      </w:r>
      <w:r w:rsidRPr="00071D78">
        <w:rPr>
          <w:rFonts w:ascii="Times New Roman" w:hAnsi="Times New Roman" w:cs="Times New Roman"/>
          <w:sz w:val="22"/>
          <w:szCs w:val="22"/>
        </w:rPr>
        <w:t xml:space="preserve">, </w:t>
      </w:r>
      <w:proofErr w:type="spellStart"/>
      <w:r w:rsidR="00F061C6" w:rsidRPr="00071D78">
        <w:rPr>
          <w:rFonts w:ascii="Times New Roman" w:hAnsi="Times New Roman" w:cs="Times New Roman"/>
          <w:sz w:val="22"/>
          <w:szCs w:val="22"/>
        </w:rPr>
        <w:t>στ</w:t>
      </w:r>
      <w:proofErr w:type="spellEnd"/>
      <w:r w:rsidR="00F061C6" w:rsidRPr="00071D78">
        <w:rPr>
          <w:rFonts w:ascii="Times New Roman" w:hAnsi="Times New Roman" w:cs="Times New Roman"/>
          <w:sz w:val="22"/>
          <w:szCs w:val="22"/>
        </w:rPr>
        <w:t>)</w:t>
      </w:r>
      <w:r w:rsidRPr="00071D78">
        <w:rPr>
          <w:rFonts w:ascii="Times New Roman" w:hAnsi="Times New Roman" w:cs="Times New Roman"/>
          <w:sz w:val="22"/>
          <w:szCs w:val="22"/>
        </w:rPr>
        <w:t xml:space="preserve"> </w:t>
      </w:r>
      <w:r w:rsidR="007B2DB5" w:rsidRPr="00071D78">
        <w:rPr>
          <w:rFonts w:ascii="Times New Roman" w:hAnsi="Times New Roman" w:cs="Times New Roman"/>
          <w:sz w:val="22"/>
          <w:szCs w:val="22"/>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071D78">
        <w:rPr>
          <w:rFonts w:ascii="Times New Roman" w:hAnsi="Times New Roman" w:cs="Times New Roman"/>
          <w:sz w:val="22"/>
          <w:szCs w:val="22"/>
        </w:rPr>
        <w:t>τεθείσας</w:t>
      </w:r>
      <w:proofErr w:type="spellEnd"/>
      <w:r w:rsidR="007B2DB5" w:rsidRPr="00071D78">
        <w:rPr>
          <w:rFonts w:ascii="Times New Roman" w:hAnsi="Times New Roman" w:cs="Times New Roman"/>
          <w:sz w:val="22"/>
          <w:szCs w:val="22"/>
        </w:rPr>
        <w:t xml:space="preserve"> προθεσμίας και η προσφορά του απορριφθεί</w:t>
      </w:r>
      <w:r w:rsidR="007B2DB5" w:rsidRPr="00071D78">
        <w:rPr>
          <w:rFonts w:ascii="Times New Roman" w:hAnsi="Times New Roman" w:cs="Times New Roman"/>
          <w:sz w:val="22"/>
          <w:szCs w:val="22"/>
          <w:vertAlign w:val="superscript"/>
        </w:rPr>
        <w:footnoteReference w:id="30"/>
      </w:r>
      <w:r w:rsidR="007B2DB5" w:rsidRPr="00071D78">
        <w:rPr>
          <w:rFonts w:ascii="Times New Roman" w:hAnsi="Times New Roman" w:cs="Times New Roman"/>
          <w:sz w:val="22"/>
          <w:szCs w:val="22"/>
        </w:rPr>
        <w:t xml:space="preserve">, ζ) </w:t>
      </w:r>
      <w:r w:rsidRPr="00071D78">
        <w:rPr>
          <w:rFonts w:ascii="Times New Roman" w:hAnsi="Times New Roman" w:cs="Times New Roman"/>
          <w:sz w:val="22"/>
          <w:szCs w:val="22"/>
        </w:rPr>
        <w:t>στις περιπτώσεις των παρ. 3, 4 και 5 του άρθρου 103</w:t>
      </w:r>
      <w:r w:rsidR="009A5B96" w:rsidRPr="00071D78">
        <w:rPr>
          <w:rFonts w:ascii="Times New Roman" w:hAnsi="Times New Roman" w:cs="Times New Roman"/>
          <w:sz w:val="22"/>
          <w:szCs w:val="22"/>
        </w:rPr>
        <w:t xml:space="preserve"> του ν. 4412/2016</w:t>
      </w:r>
      <w:r w:rsidRPr="00071D78">
        <w:rPr>
          <w:rFonts w:ascii="Times New Roman" w:hAnsi="Times New Roman" w:cs="Times New Roman"/>
          <w:sz w:val="22"/>
          <w:szCs w:val="22"/>
        </w:rPr>
        <w:t>, περί πρόσκλησης για υποβολή δικαιολογητικών</w:t>
      </w:r>
      <w:r w:rsidR="007B2DB5" w:rsidRPr="00071D78">
        <w:rPr>
          <w:rFonts w:ascii="Times New Roman" w:hAnsi="Times New Roman" w:cs="Times New Roman"/>
          <w:sz w:val="22"/>
          <w:szCs w:val="22"/>
        </w:rPr>
        <w:t xml:space="preserve"> από τον προσωρινό ανάδοχο</w:t>
      </w:r>
      <w:r w:rsidR="00A43D21" w:rsidRPr="00071D78">
        <w:rPr>
          <w:rFonts w:ascii="Times New Roman" w:hAnsi="Times New Roman" w:cs="Times New Roman"/>
          <w:sz w:val="22"/>
          <w:szCs w:val="22"/>
        </w:rPr>
        <w:t xml:space="preserve">, </w:t>
      </w:r>
      <w:r w:rsidR="00F061C6" w:rsidRPr="00071D78">
        <w:rPr>
          <w:rFonts w:ascii="Times New Roman" w:hAnsi="Times New Roman" w:cs="Times New Roman"/>
          <w:sz w:val="22"/>
          <w:szCs w:val="22"/>
        </w:rPr>
        <w:t>αν, κατά τον έλεγχο των παραπάνω δικαιολογητικών</w:t>
      </w:r>
      <w:r w:rsidR="007B2DB5" w:rsidRPr="00071D78">
        <w:rPr>
          <w:rFonts w:ascii="Times New Roman" w:hAnsi="Times New Roman" w:cs="Times New Roman"/>
          <w:sz w:val="22"/>
          <w:szCs w:val="22"/>
        </w:rPr>
        <w:t>,</w:t>
      </w:r>
      <w:r w:rsidR="00A43D21" w:rsidRPr="00071D78">
        <w:rPr>
          <w:rFonts w:ascii="Times New Roman" w:hAnsi="Times New Roman" w:cs="Times New Roman"/>
          <w:sz w:val="22"/>
          <w:szCs w:val="22"/>
        </w:rPr>
        <w:t xml:space="preserve"> σύμφωνα με </w:t>
      </w:r>
      <w:r w:rsidR="009B07C0" w:rsidRPr="00071D78">
        <w:rPr>
          <w:rFonts w:ascii="Times New Roman" w:hAnsi="Times New Roman" w:cs="Times New Roman"/>
          <w:sz w:val="22"/>
          <w:szCs w:val="22"/>
        </w:rPr>
        <w:t xml:space="preserve">τις παραγράφους </w:t>
      </w:r>
      <w:r w:rsidR="00A43D21" w:rsidRPr="00071D78">
        <w:rPr>
          <w:rFonts w:ascii="Times New Roman" w:hAnsi="Times New Roman" w:cs="Times New Roman"/>
          <w:sz w:val="22"/>
          <w:szCs w:val="22"/>
        </w:rPr>
        <w:t>3.2 και 3.4 της παρούσας</w:t>
      </w:r>
      <w:r w:rsidR="00F061C6" w:rsidRPr="00071D78">
        <w:rPr>
          <w:rFonts w:ascii="Times New Roman" w:hAnsi="Times New Roman" w:cs="Times New Roman"/>
          <w:sz w:val="22"/>
          <w:szCs w:val="22"/>
        </w:rPr>
        <w:t>, διαπιστωθεί ότι τα στοιχεία που δηλώθηκαν στο ΕΕΕΣ είναι εκ προθέσεως απατηλά, ή ότι έχουν υποβληθεί πλαστά αποδεικτικά στοιχεία, ή αν</w:t>
      </w:r>
      <w:r w:rsidR="00216ECA" w:rsidRPr="00071D78">
        <w:rPr>
          <w:rFonts w:ascii="Times New Roman" w:hAnsi="Times New Roman" w:cs="Times New Roman"/>
          <w:sz w:val="22"/>
          <w:szCs w:val="22"/>
        </w:rPr>
        <w:t>,</w:t>
      </w:r>
      <w:r w:rsidR="00F061C6" w:rsidRPr="00071D78">
        <w:rPr>
          <w:rFonts w:ascii="Times New Roman" w:hAnsi="Times New Roman" w:cs="Times New Roman"/>
          <w:sz w:val="22"/>
          <w:szCs w:val="22"/>
        </w:rPr>
        <w:t xml:space="preserve"> από τα παραπάνω δικαιολογητικά που προσκομίσθηκαν νομίμως και εμπροθέσμως</w:t>
      </w:r>
      <w:r w:rsidR="00A43D21" w:rsidRPr="00071D78">
        <w:rPr>
          <w:rFonts w:ascii="Times New Roman" w:hAnsi="Times New Roman" w:cs="Times New Roman"/>
          <w:sz w:val="22"/>
          <w:szCs w:val="22"/>
        </w:rPr>
        <w:t>,</w:t>
      </w:r>
      <w:r w:rsidR="00F061C6" w:rsidRPr="00071D78">
        <w:rPr>
          <w:rFonts w:ascii="Times New Roman" w:hAnsi="Times New Roman" w:cs="Times New Roman"/>
          <w:sz w:val="22"/>
          <w:szCs w:val="22"/>
        </w:rPr>
        <w:t xml:space="preserve"> δεν αποδεικνύεται η μη συνδρομή των λόγων αποκλεισμού </w:t>
      </w:r>
      <w:r w:rsidR="00B743CE" w:rsidRPr="00071D78">
        <w:rPr>
          <w:rFonts w:ascii="Times New Roman" w:hAnsi="Times New Roman" w:cs="Times New Roman"/>
          <w:sz w:val="22"/>
          <w:szCs w:val="22"/>
        </w:rPr>
        <w:t>της παραγράφου</w:t>
      </w:r>
      <w:r w:rsidR="00A43D21" w:rsidRPr="00071D78">
        <w:rPr>
          <w:rFonts w:ascii="Times New Roman" w:hAnsi="Times New Roman" w:cs="Times New Roman"/>
          <w:sz w:val="22"/>
          <w:szCs w:val="22"/>
        </w:rPr>
        <w:t xml:space="preserve"> 2.2.3 </w:t>
      </w:r>
      <w:r w:rsidR="00F061C6" w:rsidRPr="00071D78">
        <w:rPr>
          <w:rFonts w:ascii="Times New Roman" w:hAnsi="Times New Roman" w:cs="Times New Roman"/>
          <w:sz w:val="22"/>
          <w:szCs w:val="22"/>
        </w:rPr>
        <w:t>ή η πλήρωση μιας ή περισσότερων από τις απαιτήσεις των κριτηρίων ποιοτικής επιλογής.</w:t>
      </w:r>
    </w:p>
    <w:p w14:paraId="3C2D86F7" w14:textId="77777777" w:rsidR="003929DA" w:rsidRPr="00071D78" w:rsidRDefault="003929DA" w:rsidP="00B63FC9">
      <w:pPr>
        <w:pStyle w:val="3"/>
        <w:spacing w:before="120"/>
        <w:rPr>
          <w:rFonts w:ascii="Times New Roman" w:hAnsi="Times New Roman" w:cs="Times New Roman"/>
          <w:b/>
          <w:bCs/>
          <w:color w:val="580000"/>
        </w:rPr>
      </w:pPr>
      <w:bookmarkStart w:id="25" w:name="_Toc129004411"/>
      <w:r w:rsidRPr="00071D78">
        <w:rPr>
          <w:rFonts w:ascii="Times New Roman" w:hAnsi="Times New Roman" w:cs="Times New Roman"/>
          <w:b/>
          <w:bCs/>
          <w:color w:val="580000"/>
        </w:rPr>
        <w:t>2.2.3</w:t>
      </w:r>
      <w:r w:rsidRPr="00071D78">
        <w:rPr>
          <w:rFonts w:ascii="Times New Roman" w:hAnsi="Times New Roman" w:cs="Times New Roman"/>
          <w:b/>
          <w:bCs/>
          <w:color w:val="580000"/>
        </w:rPr>
        <w:tab/>
        <w:t>Λόγοι αποκλεισμού</w:t>
      </w:r>
      <w:r w:rsidRPr="00071D78">
        <w:rPr>
          <w:rStyle w:val="WW-FootnoteReference7"/>
          <w:rFonts w:ascii="Times New Roman" w:hAnsi="Times New Roman" w:cs="Times New Roman"/>
          <w:b/>
          <w:bCs/>
          <w:color w:val="580000"/>
        </w:rPr>
        <w:footnoteReference w:id="31"/>
      </w:r>
      <w:bookmarkEnd w:id="25"/>
      <w:r w:rsidRPr="00071D78">
        <w:rPr>
          <w:rFonts w:ascii="Times New Roman" w:hAnsi="Times New Roman" w:cs="Times New Roman"/>
          <w:b/>
          <w:bCs/>
          <w:color w:val="580000"/>
        </w:rPr>
        <w:t xml:space="preserve"> </w:t>
      </w:r>
    </w:p>
    <w:p w14:paraId="399F7E62" w14:textId="77777777" w:rsidR="003929DA" w:rsidRPr="00071D78" w:rsidRDefault="003929DA" w:rsidP="00071D78">
      <w:pPr>
        <w:spacing w:before="120" w:line="240" w:lineRule="atLeast"/>
        <w:jc w:val="both"/>
        <w:rPr>
          <w:rFonts w:ascii="Times New Roman" w:hAnsi="Times New Roman" w:cs="Times New Roman"/>
          <w:b/>
          <w:bCs/>
          <w:sz w:val="22"/>
          <w:szCs w:val="22"/>
        </w:rPr>
      </w:pPr>
      <w:r w:rsidRPr="00071D78">
        <w:rPr>
          <w:rFonts w:ascii="Times New Roman" w:hAnsi="Times New Roman" w:cs="Times New Roman"/>
          <w:sz w:val="22"/>
          <w:szCs w:val="22"/>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b/>
          <w:bCs/>
          <w:sz w:val="22"/>
          <w:szCs w:val="22"/>
        </w:rPr>
        <w:t xml:space="preserve">2.2.3.1. </w:t>
      </w:r>
      <w:r w:rsidRPr="00071D78">
        <w:rPr>
          <w:rFonts w:ascii="Times New Roman" w:hAnsi="Times New Roman" w:cs="Times New Roman"/>
          <w:sz w:val="22"/>
          <w:szCs w:val="22"/>
        </w:rPr>
        <w:t xml:space="preserve"> Όταν υπάρχει σε βάρος του αμετάκλητη</w:t>
      </w:r>
      <w:r w:rsidRPr="00071D78">
        <w:rPr>
          <w:rStyle w:val="FootnoteReference2"/>
          <w:rFonts w:ascii="Times New Roman" w:hAnsi="Times New Roman" w:cs="Times New Roman"/>
          <w:sz w:val="22"/>
          <w:szCs w:val="22"/>
        </w:rPr>
        <w:footnoteReference w:id="32"/>
      </w:r>
      <w:r w:rsidRPr="00071D78">
        <w:rPr>
          <w:rFonts w:ascii="Times New Roman" w:hAnsi="Times New Roman" w:cs="Times New Roman"/>
          <w:sz w:val="22"/>
          <w:szCs w:val="22"/>
        </w:rPr>
        <w:t xml:space="preserve"> καταδικαστική απόφαση για ένα από τ</w:t>
      </w:r>
      <w:r w:rsidR="002E1623" w:rsidRPr="00071D78">
        <w:rPr>
          <w:rFonts w:ascii="Times New Roman" w:hAnsi="Times New Roman" w:cs="Times New Roman"/>
          <w:sz w:val="22"/>
          <w:szCs w:val="22"/>
        </w:rPr>
        <w:t>α</w:t>
      </w:r>
      <w:r w:rsidRPr="00071D78">
        <w:rPr>
          <w:rFonts w:ascii="Times New Roman" w:hAnsi="Times New Roman" w:cs="Times New Roman"/>
          <w:sz w:val="22"/>
          <w:szCs w:val="22"/>
        </w:rPr>
        <w:t xml:space="preserve"> ακόλουθ</w:t>
      </w:r>
      <w:r w:rsidR="002E1623" w:rsidRPr="00071D78">
        <w:rPr>
          <w:rFonts w:ascii="Times New Roman" w:hAnsi="Times New Roman" w:cs="Times New Roman"/>
          <w:sz w:val="22"/>
          <w:szCs w:val="22"/>
        </w:rPr>
        <w:t>α</w:t>
      </w:r>
      <w:r w:rsidRPr="00071D78">
        <w:rPr>
          <w:rFonts w:ascii="Times New Roman" w:hAnsi="Times New Roman" w:cs="Times New Roman"/>
          <w:sz w:val="22"/>
          <w:szCs w:val="22"/>
        </w:rPr>
        <w:t xml:space="preserve"> </w:t>
      </w:r>
      <w:r w:rsidR="002E1623" w:rsidRPr="00071D78">
        <w:rPr>
          <w:rFonts w:ascii="Times New Roman" w:hAnsi="Times New Roman" w:cs="Times New Roman"/>
          <w:sz w:val="22"/>
          <w:szCs w:val="22"/>
        </w:rPr>
        <w:t>εγκλήματα</w:t>
      </w:r>
      <w:r w:rsidRPr="00071D78">
        <w:rPr>
          <w:rFonts w:ascii="Times New Roman" w:hAnsi="Times New Roman" w:cs="Times New Roman"/>
          <w:sz w:val="22"/>
          <w:szCs w:val="22"/>
        </w:rPr>
        <w:t xml:space="preserve">: </w:t>
      </w:r>
    </w:p>
    <w:p w14:paraId="09A91FC1"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r w:rsidR="002E1623" w:rsidRPr="00071D78">
        <w:rPr>
          <w:rFonts w:ascii="Times New Roman" w:hAnsi="Times New Roman" w:cs="Times New Roman"/>
          <w:sz w:val="22"/>
          <w:szCs w:val="22"/>
        </w:rPr>
        <w:t>και τα εγκλήματα του άρθρου 187 του Ποινικού Κώδικα (εγκληματική οργάνωση),</w:t>
      </w:r>
    </w:p>
    <w:p w14:paraId="3833E1C4"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 xml:space="preserve">β) </w:t>
      </w:r>
      <w:r w:rsidR="002E1623" w:rsidRPr="00071D78">
        <w:rPr>
          <w:rFonts w:ascii="Times New Roman" w:hAnsi="Times New Roman" w:cs="Times New Roman"/>
          <w:sz w:val="22"/>
          <w:szCs w:val="22"/>
        </w:rPr>
        <w:t xml:space="preserve">ενεργητική </w:t>
      </w:r>
      <w:r w:rsidRPr="00071D78">
        <w:rPr>
          <w:rFonts w:ascii="Times New Roman" w:hAnsi="Times New Roman" w:cs="Times New Roman"/>
          <w:sz w:val="22"/>
          <w:szCs w:val="22"/>
        </w:rPr>
        <w:t xml:space="preserve">δωροδοκία, όπως ορίζεται στο άρθρο 3 της σύμβασης περί της καταπολέμησης της </w:t>
      </w:r>
      <w:r w:rsidR="002E1623" w:rsidRPr="00071D78">
        <w:rPr>
          <w:rFonts w:ascii="Times New Roman" w:hAnsi="Times New Roman" w:cs="Times New Roman"/>
          <w:sz w:val="22"/>
          <w:szCs w:val="22"/>
        </w:rPr>
        <w:t xml:space="preserve">δωροδοκίας </w:t>
      </w:r>
      <w:r w:rsidRPr="00071D78">
        <w:rPr>
          <w:rFonts w:ascii="Times New Roman" w:hAnsi="Times New Roman" w:cs="Times New Roman"/>
          <w:sz w:val="22"/>
          <w:szCs w:val="22"/>
        </w:rPr>
        <w:t>στην οποία ενέχονται υπάλληλοι των Ευρωπαϊκών Κοινοτήτων ή των κρατών-μελών της Ένωσης (ΕΕ C 195 της 25.6.1997, σ. 1) και στην παρ</w:t>
      </w:r>
      <w:r w:rsidR="002E1623" w:rsidRPr="00071D78">
        <w:rPr>
          <w:rFonts w:ascii="Times New Roman" w:hAnsi="Times New Roman" w:cs="Times New Roman"/>
          <w:sz w:val="22"/>
          <w:szCs w:val="22"/>
        </w:rPr>
        <w:t>.</w:t>
      </w:r>
      <w:r w:rsidRPr="00071D78">
        <w:rPr>
          <w:rFonts w:ascii="Times New Roman" w:hAnsi="Times New Roman" w:cs="Times New Roman"/>
          <w:sz w:val="22"/>
          <w:szCs w:val="22"/>
        </w:rPr>
        <w:t xml:space="preserve">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w:t>
      </w:r>
      <w:r w:rsidR="002E1623" w:rsidRPr="00071D78">
        <w:rPr>
          <w:rFonts w:ascii="Times New Roman" w:hAnsi="Times New Roman" w:cs="Times New Roman"/>
          <w:sz w:val="22"/>
          <w:szCs w:val="22"/>
        </w:rPr>
        <w:t>και τα εγκλήματα των άρθρων 159Α (δωροδοκία πολιτικών προσώπων), 236</w:t>
      </w:r>
      <w:r w:rsidR="002E1623" w:rsidRPr="002E1623">
        <w:t xml:space="preserve"> </w:t>
      </w:r>
      <w:r w:rsidR="002E1623" w:rsidRPr="00071D78">
        <w:rPr>
          <w:rFonts w:ascii="Times New Roman" w:hAnsi="Times New Roman" w:cs="Times New Roman"/>
          <w:sz w:val="22"/>
          <w:szCs w:val="22"/>
        </w:rPr>
        <w:t xml:space="preserve">(δωροδοκία υπαλλήλου), 237 παρ. 2-4 (δωροδοκία δικαστικών </w:t>
      </w:r>
      <w:r w:rsidR="002E1623" w:rsidRPr="00071D78">
        <w:rPr>
          <w:rFonts w:ascii="Times New Roman" w:hAnsi="Times New Roman" w:cs="Times New Roman"/>
          <w:sz w:val="22"/>
          <w:szCs w:val="22"/>
        </w:rPr>
        <w:lastRenderedPageBreak/>
        <w:t>λειτουργών), 237Α παρ. 2 (εμπορία επιρροής – μεσάζοντες), 396 παρ. 2 (δωροδοκία στον ιδιωτικό τομέα) του Ποινικού Κώδικα,</w:t>
      </w:r>
    </w:p>
    <w:p w14:paraId="3968EDF3" w14:textId="77777777" w:rsidR="002E1623" w:rsidRPr="00071D78" w:rsidRDefault="003929DA" w:rsidP="00071D78">
      <w:pPr>
        <w:autoSpaceDE w:val="0"/>
        <w:autoSpaceDN w:val="0"/>
        <w:adjustRightInd w:val="0"/>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γ) απάτη</w:t>
      </w:r>
      <w:r w:rsidR="002E1623" w:rsidRPr="00071D78">
        <w:rPr>
          <w:rFonts w:ascii="Times New Roman" w:hAnsi="Times New Roman" w:cs="Times New Roman"/>
          <w:sz w:val="22"/>
          <w:szCs w:val="22"/>
        </w:rPr>
        <w:t xml:space="preserve"> εις βάρος των οικονομικών συμφερόντων της Ένωσης</w:t>
      </w:r>
      <w:r w:rsidRPr="00071D78">
        <w:rPr>
          <w:rFonts w:ascii="Times New Roman" w:hAnsi="Times New Roman" w:cs="Times New Roman"/>
          <w:sz w:val="22"/>
          <w:szCs w:val="22"/>
        </w:rPr>
        <w:t xml:space="preserve">, κατά την έννοια </w:t>
      </w:r>
      <w:r w:rsidR="002E1623" w:rsidRPr="00071D78">
        <w:rPr>
          <w:rFonts w:ascii="Times New Roman" w:hAnsi="Times New Roman" w:cs="Times New Roman"/>
          <w:sz w:val="22"/>
          <w:szCs w:val="22"/>
        </w:rPr>
        <w:t xml:space="preserve">των </w:t>
      </w:r>
      <w:r w:rsidRPr="00071D78">
        <w:rPr>
          <w:rFonts w:ascii="Times New Roman" w:hAnsi="Times New Roman" w:cs="Times New Roman"/>
          <w:sz w:val="22"/>
          <w:szCs w:val="22"/>
        </w:rPr>
        <w:t>άρθρ</w:t>
      </w:r>
      <w:r w:rsidR="002E1623" w:rsidRPr="00071D78">
        <w:rPr>
          <w:rFonts w:ascii="Times New Roman" w:hAnsi="Times New Roman" w:cs="Times New Roman"/>
          <w:sz w:val="22"/>
          <w:szCs w:val="22"/>
        </w:rPr>
        <w:t>ων</w:t>
      </w:r>
      <w:r w:rsidR="008751C4" w:rsidRPr="00071D78">
        <w:rPr>
          <w:rFonts w:ascii="Times New Roman" w:hAnsi="Times New Roman" w:cs="Times New Roman"/>
          <w:sz w:val="22"/>
          <w:szCs w:val="22"/>
        </w:rPr>
        <w:t xml:space="preserve"> </w:t>
      </w:r>
      <w:r w:rsidR="002E1623" w:rsidRPr="00071D78">
        <w:rPr>
          <w:rFonts w:ascii="Times New Roman" w:hAnsi="Times New Roman" w:cs="Times New Roman"/>
          <w:sz w:val="22"/>
          <w:szCs w:val="22"/>
        </w:rPr>
        <w:t>3 και 4 της Οδηγίας (ΕΕ) 2017/1371 του Ευρωπαϊκού Κοινοβουλίου και του Συμβουλίου της 5</w:t>
      </w:r>
      <w:r w:rsidR="002E1623" w:rsidRPr="00071D78">
        <w:rPr>
          <w:rFonts w:ascii="Times New Roman" w:hAnsi="Times New Roman" w:cs="Times New Roman"/>
          <w:sz w:val="22"/>
          <w:szCs w:val="22"/>
          <w:vertAlign w:val="superscript"/>
        </w:rPr>
        <w:t>ης</w:t>
      </w:r>
      <w:r w:rsidR="002E1623" w:rsidRPr="00071D78">
        <w:rPr>
          <w:rFonts w:ascii="Times New Roman" w:hAnsi="Times New Roman" w:cs="Times New Roman"/>
          <w:sz w:val="22"/>
          <w:szCs w:val="22"/>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sidRPr="00071D78">
        <w:rPr>
          <w:rFonts w:ascii="Times New Roman" w:hAnsi="Times New Roman" w:cs="Times New Roman"/>
          <w:sz w:val="22"/>
          <w:szCs w:val="22"/>
          <w:lang w:val="en-US"/>
        </w:rPr>
        <w:t>L</w:t>
      </w:r>
      <w:r w:rsidR="002E1623" w:rsidRPr="00071D78">
        <w:rPr>
          <w:rFonts w:ascii="Times New Roman" w:hAnsi="Times New Roman" w:cs="Times New Roman"/>
          <w:sz w:val="22"/>
          <w:szCs w:val="22"/>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002E1623" w:rsidRPr="00071D78">
        <w:rPr>
          <w:rFonts w:ascii="Times New Roman" w:hAnsi="Times New Roman" w:cs="Times New Roman"/>
          <w:sz w:val="22"/>
          <w:szCs w:val="22"/>
        </w:rPr>
        <w:t>επ</w:t>
      </w:r>
      <w:proofErr w:type="spellEnd"/>
      <w:r w:rsidR="002E1623" w:rsidRPr="00071D78">
        <w:rPr>
          <w:rFonts w:ascii="Times New Roman" w:hAnsi="Times New Roman" w:cs="Times New Roman"/>
          <w:sz w:val="22"/>
          <w:szCs w:val="22"/>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097D63A4"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 xml:space="preserve">δ) τρομοκρατικά εγκλήματα ή εγκλήματα συνδεόμενα με τρομοκρατικές δραστηριότητες, όπως ορίζονται, αντιστοίχως, στα άρθρα </w:t>
      </w:r>
      <w:r w:rsidR="002E1623" w:rsidRPr="00071D78">
        <w:rPr>
          <w:rFonts w:ascii="Times New Roman" w:hAnsi="Times New Roman" w:cs="Times New Roman"/>
          <w:sz w:val="22"/>
          <w:szCs w:val="22"/>
        </w:rPr>
        <w:t>3-4 και 5-12 της Οδηγίας (ΕΕ) 2017/541 του Ευρωπαϊκού Κοινοβουλίου και του Συμβουλίου της 15</w:t>
      </w:r>
      <w:r w:rsidR="002E1623" w:rsidRPr="00071D78">
        <w:rPr>
          <w:rFonts w:ascii="Times New Roman" w:hAnsi="Times New Roman" w:cs="Times New Roman"/>
          <w:sz w:val="22"/>
          <w:szCs w:val="22"/>
          <w:vertAlign w:val="superscript"/>
        </w:rPr>
        <w:t>ης</w:t>
      </w:r>
      <w:r w:rsidR="002E1623" w:rsidRPr="00071D78">
        <w:rPr>
          <w:rFonts w:ascii="Times New Roman" w:hAnsi="Times New Roman" w:cs="Times New Roman"/>
          <w:sz w:val="22"/>
          <w:szCs w:val="22"/>
        </w:rPr>
        <w:t xml:space="preserve"> Μαρτίου 2017 </w:t>
      </w:r>
      <w:r w:rsidRPr="00071D78">
        <w:rPr>
          <w:rFonts w:ascii="Times New Roman" w:hAnsi="Times New Roman" w:cs="Times New Roman"/>
          <w:sz w:val="22"/>
          <w:szCs w:val="22"/>
        </w:rPr>
        <w:t xml:space="preserve">για την καταπολέμηση της τρομοκρατίας </w:t>
      </w:r>
      <w:r w:rsidR="002E1623" w:rsidRPr="00071D78">
        <w:rPr>
          <w:rFonts w:ascii="Times New Roman" w:hAnsi="Times New Roman" w:cs="Times New Roman"/>
          <w:sz w:val="22"/>
          <w:szCs w:val="22"/>
        </w:rPr>
        <w:t xml:space="preserve">και την αντικατάσταση της απόφασης-πλαισίου 2002/475/ΔΕΥ του Συμβουλίου και για την τροποποίηση της απόφασης 2005/671/ΔΕΥ του Συμβουλίου </w:t>
      </w:r>
      <w:r w:rsidRPr="00071D78">
        <w:rPr>
          <w:rFonts w:ascii="Times New Roman" w:hAnsi="Times New Roman" w:cs="Times New Roman"/>
          <w:sz w:val="22"/>
          <w:szCs w:val="22"/>
        </w:rPr>
        <w:t xml:space="preserve">(ΕΕ L </w:t>
      </w:r>
      <w:r w:rsidR="002E1623" w:rsidRPr="00071D78">
        <w:rPr>
          <w:rFonts w:ascii="Times New Roman" w:hAnsi="Times New Roman" w:cs="Times New Roman"/>
          <w:sz w:val="22"/>
          <w:szCs w:val="22"/>
        </w:rPr>
        <w:t xml:space="preserve">88/31.03.2017) </w:t>
      </w:r>
      <w:r w:rsidRPr="00071D78">
        <w:rPr>
          <w:rFonts w:ascii="Times New Roman" w:hAnsi="Times New Roman" w:cs="Times New Roman"/>
          <w:sz w:val="22"/>
          <w:szCs w:val="22"/>
        </w:rPr>
        <w:t xml:space="preserve">ή ηθική αυτουργία ή συνέργεια ή απόπειρα διάπραξης εγκλήματος, όπως ορίζονται στο άρθρο </w:t>
      </w:r>
      <w:r w:rsidR="002E1623" w:rsidRPr="00071D78">
        <w:rPr>
          <w:rFonts w:ascii="Times New Roman" w:hAnsi="Times New Roman" w:cs="Times New Roman"/>
          <w:sz w:val="22"/>
          <w:szCs w:val="22"/>
        </w:rPr>
        <w:t>1</w:t>
      </w:r>
      <w:r w:rsidRPr="00071D78">
        <w:rPr>
          <w:rFonts w:ascii="Times New Roman" w:hAnsi="Times New Roman" w:cs="Times New Roman"/>
          <w:sz w:val="22"/>
          <w:szCs w:val="22"/>
        </w:rPr>
        <w:t xml:space="preserve">4 αυτής, </w:t>
      </w:r>
      <w:r w:rsidR="002E1623" w:rsidRPr="00071D78">
        <w:rPr>
          <w:rFonts w:ascii="Times New Roman" w:hAnsi="Times New Roman" w:cs="Times New Roman"/>
          <w:sz w:val="22"/>
          <w:szCs w:val="22"/>
        </w:rPr>
        <w:t>και τα εγκλήματα των άρθρων 187Α και 187Β του Ποινικού Κώδικα, καθώς και τα εγκλήματα των άρθρων 32-35 του ν. 4689/2020 (Α’103),</w:t>
      </w:r>
    </w:p>
    <w:p w14:paraId="2A642E52" w14:textId="77777777" w:rsidR="0079162C"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sidRPr="00071D78">
        <w:rPr>
          <w:rFonts w:ascii="Times New Roman" w:hAnsi="Times New Roman" w:cs="Times New Roman"/>
          <w:sz w:val="22"/>
          <w:szCs w:val="22"/>
        </w:rPr>
        <w:t xml:space="preserve">(ΕΕ) 2015/849 </w:t>
      </w:r>
      <w:r w:rsidRPr="00071D78">
        <w:rPr>
          <w:rFonts w:ascii="Times New Roman" w:hAnsi="Times New Roman" w:cs="Times New Roman"/>
          <w:sz w:val="22"/>
          <w:szCs w:val="22"/>
        </w:rPr>
        <w:t>του Ευρωπαϊκού Κοινοβουλίου και του Συμβουλίου της 2</w:t>
      </w:r>
      <w:r w:rsidR="002E1623" w:rsidRPr="00071D78">
        <w:rPr>
          <w:rFonts w:ascii="Times New Roman" w:hAnsi="Times New Roman" w:cs="Times New Roman"/>
          <w:sz w:val="22"/>
          <w:szCs w:val="22"/>
        </w:rPr>
        <w:t>0</w:t>
      </w:r>
      <w:r w:rsidRPr="00071D78">
        <w:rPr>
          <w:rFonts w:ascii="Times New Roman" w:hAnsi="Times New Roman" w:cs="Times New Roman"/>
          <w:sz w:val="22"/>
          <w:szCs w:val="22"/>
        </w:rPr>
        <w:t xml:space="preserve">ης </w:t>
      </w:r>
      <w:r w:rsidR="002E1623" w:rsidRPr="00071D78">
        <w:rPr>
          <w:rFonts w:ascii="Times New Roman" w:hAnsi="Times New Roman" w:cs="Times New Roman"/>
          <w:sz w:val="22"/>
          <w:szCs w:val="22"/>
        </w:rPr>
        <w:t>Μαΐου 2015</w:t>
      </w:r>
      <w:r w:rsidRPr="00071D78">
        <w:rPr>
          <w:rFonts w:ascii="Times New Roman" w:hAnsi="Times New Roman" w:cs="Times New Roman"/>
          <w:sz w:val="22"/>
          <w:szCs w:val="22"/>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sidRPr="00071D78">
        <w:rPr>
          <w:rFonts w:ascii="Times New Roman" w:hAnsi="Times New Roman" w:cs="Times New Roman"/>
          <w:sz w:val="22"/>
          <w:szCs w:val="22"/>
        </w:rPr>
        <w:t xml:space="preserve">ή για </w:t>
      </w:r>
      <w:r w:rsidRPr="00071D78">
        <w:rPr>
          <w:rFonts w:ascii="Times New Roman" w:hAnsi="Times New Roman" w:cs="Times New Roman"/>
          <w:sz w:val="22"/>
          <w:szCs w:val="22"/>
        </w:rPr>
        <w:t>τη χρηματοδότηση της τρομοκρατίας</w:t>
      </w:r>
      <w:r w:rsidR="002E1623" w:rsidRPr="00071D78">
        <w:rPr>
          <w:rFonts w:ascii="Times New Roman" w:hAnsi="Times New Roman" w:cs="Times New Roman"/>
          <w:sz w:val="22"/>
          <w:szCs w:val="22"/>
        </w:rPr>
        <w:t>,</w:t>
      </w:r>
      <w:r w:rsidRPr="00071D78">
        <w:rPr>
          <w:rFonts w:ascii="Times New Roman" w:hAnsi="Times New Roman" w:cs="Times New Roman"/>
          <w:sz w:val="22"/>
          <w:szCs w:val="22"/>
        </w:rPr>
        <w:t xml:space="preserve"> </w:t>
      </w:r>
      <w:r w:rsidR="002E1623" w:rsidRPr="00071D78">
        <w:rPr>
          <w:rFonts w:ascii="Times New Roman" w:hAnsi="Times New Roman" w:cs="Times New Roman"/>
          <w:sz w:val="22"/>
          <w:szCs w:val="22"/>
        </w:rPr>
        <w:t xml:space="preserve">την τροποποίηση του κανονισμού (ΕΕ) </w:t>
      </w:r>
      <w:proofErr w:type="spellStart"/>
      <w:r w:rsidR="002E1623" w:rsidRPr="00071D78">
        <w:rPr>
          <w:rFonts w:ascii="Times New Roman" w:hAnsi="Times New Roman" w:cs="Times New Roman"/>
          <w:sz w:val="22"/>
          <w:szCs w:val="22"/>
        </w:rPr>
        <w:t>αριθμ</w:t>
      </w:r>
      <w:proofErr w:type="spellEnd"/>
      <w:r w:rsidR="002E1623" w:rsidRPr="00071D78">
        <w:rPr>
          <w:rFonts w:ascii="Times New Roman" w:hAnsi="Times New Roman" w:cs="Times New Roman"/>
          <w:sz w:val="22"/>
          <w:szCs w:val="22"/>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sidRPr="00071D78">
        <w:rPr>
          <w:rFonts w:ascii="Times New Roman" w:hAnsi="Times New Roman" w:cs="Times New Roman"/>
          <w:sz w:val="22"/>
          <w:szCs w:val="22"/>
        </w:rPr>
        <w:t xml:space="preserve">(ΕΕ </w:t>
      </w:r>
      <w:r w:rsidR="00405D54" w:rsidRPr="00071D78">
        <w:rPr>
          <w:rFonts w:ascii="Times New Roman" w:hAnsi="Times New Roman" w:cs="Times New Roman"/>
          <w:sz w:val="22"/>
          <w:szCs w:val="22"/>
          <w:lang w:val="en-US"/>
        </w:rPr>
        <w:t>L</w:t>
      </w:r>
      <w:r w:rsidR="00405D54" w:rsidRPr="00071D78">
        <w:rPr>
          <w:rFonts w:ascii="Times New Roman" w:hAnsi="Times New Roman" w:cs="Times New Roman"/>
          <w:sz w:val="22"/>
          <w:szCs w:val="22"/>
        </w:rPr>
        <w:t xml:space="preserve"> 141/05.06.2015) και τα εγκλήματα των άρθρων 2 και 39 του ν. 4557/2018 (Α’ 139),</w:t>
      </w:r>
      <w:r w:rsidR="008751C4" w:rsidRPr="00071D78">
        <w:rPr>
          <w:rFonts w:ascii="Times New Roman" w:hAnsi="Times New Roman" w:cs="Times New Roman"/>
          <w:sz w:val="22"/>
          <w:szCs w:val="22"/>
        </w:rPr>
        <w:t xml:space="preserve"> </w:t>
      </w:r>
    </w:p>
    <w:p w14:paraId="6051CBEA" w14:textId="77777777" w:rsidR="008751C4" w:rsidRDefault="003929DA" w:rsidP="00071D78">
      <w:pPr>
        <w:spacing w:line="240" w:lineRule="atLeast"/>
        <w:jc w:val="both"/>
      </w:pPr>
      <w:proofErr w:type="spellStart"/>
      <w:r w:rsidRPr="00071D78">
        <w:rPr>
          <w:rFonts w:ascii="Times New Roman" w:hAnsi="Times New Roman" w:cs="Times New Roman"/>
          <w:sz w:val="22"/>
          <w:szCs w:val="22"/>
        </w:rPr>
        <w:t>στ</w:t>
      </w:r>
      <w:proofErr w:type="spellEnd"/>
      <w:r w:rsidRPr="00071D78">
        <w:rPr>
          <w:rFonts w:ascii="Times New Roman" w:hAnsi="Times New Roman" w:cs="Times New Roman"/>
          <w:sz w:val="22"/>
          <w:szCs w:val="22"/>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w:t>
      </w:r>
      <w:r w:rsidR="00405D54" w:rsidRPr="00071D78">
        <w:rPr>
          <w:rFonts w:ascii="Times New Roman" w:hAnsi="Times New Roman" w:cs="Times New Roman"/>
          <w:sz w:val="22"/>
          <w:szCs w:val="22"/>
        </w:rPr>
        <w:t>και τα εγκλήματα του άρθρου 323Α του Ποινικού Κώδικα (εμπορία ανθρώπων).</w:t>
      </w:r>
      <w:r w:rsidR="00405D54">
        <w:t xml:space="preserve"> </w:t>
      </w:r>
    </w:p>
    <w:p w14:paraId="3D08BED4" w14:textId="77777777" w:rsidR="00405D54" w:rsidRPr="00071D78" w:rsidRDefault="003929DA" w:rsidP="00071D78">
      <w:pPr>
        <w:spacing w:line="240" w:lineRule="atLeast"/>
        <w:jc w:val="both"/>
        <w:rPr>
          <w:rFonts w:ascii="Times New Roman" w:hAnsi="Times New Roman" w:cs="Times New Roman"/>
          <w:sz w:val="22"/>
          <w:szCs w:val="22"/>
          <w:lang w:eastAsia="zh-CN"/>
        </w:rPr>
      </w:pPr>
      <w:r w:rsidRPr="00071D78">
        <w:rPr>
          <w:rFonts w:ascii="Times New Roman" w:hAnsi="Times New Roman" w:cs="Times New Roman"/>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071D78">
        <w:rPr>
          <w:rFonts w:ascii="Times New Roman" w:hAnsi="Times New Roman" w:cs="Times New Roman"/>
          <w:sz w:val="22"/>
          <w:szCs w:val="22"/>
          <w:lang w:eastAsia="zh-CN"/>
        </w:rPr>
        <w:t xml:space="preserve">Η υποχρέωση του προηγούμενου εδαφίου αφορά: </w:t>
      </w:r>
    </w:p>
    <w:p w14:paraId="138D974C" w14:textId="77777777" w:rsidR="003929DA" w:rsidRPr="00071D78" w:rsidRDefault="00405D54"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w:t>
      </w:r>
      <w:r w:rsidR="00B63FC9" w:rsidRPr="00071D78">
        <w:rPr>
          <w:rFonts w:ascii="Times New Roman" w:hAnsi="Times New Roman" w:cs="Times New Roman"/>
          <w:sz w:val="22"/>
          <w:szCs w:val="22"/>
        </w:rPr>
        <w:t xml:space="preserve"> </w:t>
      </w:r>
      <w:r w:rsidRPr="00071D78">
        <w:rPr>
          <w:rFonts w:ascii="Times New Roman" w:hAnsi="Times New Roman" w:cs="Times New Roman"/>
          <w:sz w:val="22"/>
          <w:szCs w:val="22"/>
        </w:rPr>
        <w:t>σ</w:t>
      </w:r>
      <w:r w:rsidR="003929DA" w:rsidRPr="00071D78">
        <w:rPr>
          <w:rFonts w:ascii="Times New Roman" w:hAnsi="Times New Roman" w:cs="Times New Roman"/>
          <w:sz w:val="22"/>
          <w:szCs w:val="22"/>
        </w:rPr>
        <w:t>τις περιπτώσεις εταιρειών περιορισμένης ευθύνης (Ε.Π.Ε.)</w:t>
      </w:r>
      <w:r w:rsidRPr="00071D78">
        <w:rPr>
          <w:rFonts w:ascii="Times New Roman" w:hAnsi="Times New Roman" w:cs="Times New Roman"/>
          <w:sz w:val="22"/>
          <w:szCs w:val="22"/>
        </w:rPr>
        <w:t xml:space="preserve">, ιδιωτικών κεφαλαιουχικών εταιρειών (Ι.Κ.Ε.) </w:t>
      </w:r>
      <w:r w:rsidR="003929DA" w:rsidRPr="00071D78">
        <w:rPr>
          <w:rFonts w:ascii="Times New Roman" w:hAnsi="Times New Roman" w:cs="Times New Roman"/>
          <w:sz w:val="22"/>
          <w:szCs w:val="22"/>
        </w:rPr>
        <w:t>και προσωπικών εταιρειών (Ο.Ε. και Ε.Ε.) τους διαχειριστές.</w:t>
      </w:r>
    </w:p>
    <w:p w14:paraId="39F1EEA4" w14:textId="77777777" w:rsidR="00405D54" w:rsidRPr="00071D78" w:rsidRDefault="00405D54" w:rsidP="00071D78">
      <w:pPr>
        <w:spacing w:after="160" w:line="240" w:lineRule="atLeast"/>
        <w:jc w:val="both"/>
        <w:rPr>
          <w:rFonts w:ascii="Times New Roman" w:hAnsi="Times New Roman" w:cs="Times New Roman"/>
          <w:sz w:val="22"/>
          <w:szCs w:val="22"/>
        </w:rPr>
      </w:pPr>
      <w:r w:rsidRPr="00071D78">
        <w:rPr>
          <w:rFonts w:ascii="Times New Roman" w:hAnsi="Times New Roman" w:cs="Times New Roman"/>
          <w:sz w:val="22"/>
          <w:szCs w:val="22"/>
        </w:rPr>
        <w:t>-</w:t>
      </w:r>
      <w:r w:rsidR="00B63FC9" w:rsidRPr="00071D78">
        <w:rPr>
          <w:rFonts w:ascii="Times New Roman" w:hAnsi="Times New Roman" w:cs="Times New Roman"/>
          <w:sz w:val="22"/>
          <w:szCs w:val="22"/>
        </w:rPr>
        <w:t xml:space="preserve"> </w:t>
      </w:r>
      <w:r w:rsidRPr="00071D78">
        <w:rPr>
          <w:rFonts w:ascii="Times New Roman" w:hAnsi="Times New Roman" w:cs="Times New Roman"/>
          <w:sz w:val="22"/>
          <w:szCs w:val="22"/>
        </w:rPr>
        <w:t>σ</w:t>
      </w:r>
      <w:r w:rsidR="003929DA" w:rsidRPr="00071D78">
        <w:rPr>
          <w:rFonts w:ascii="Times New Roman" w:hAnsi="Times New Roman" w:cs="Times New Roman"/>
          <w:sz w:val="22"/>
          <w:szCs w:val="22"/>
        </w:rPr>
        <w:t xml:space="preserve">τις περιπτώσεις ανωνύμων εταιρειών (Α.Ε.), τον </w:t>
      </w:r>
      <w:r w:rsidRPr="00071D78">
        <w:rPr>
          <w:rFonts w:ascii="Times New Roman" w:hAnsi="Times New Roman" w:cs="Times New Roman"/>
          <w:sz w:val="22"/>
          <w:szCs w:val="22"/>
        </w:rPr>
        <w:t>δ</w:t>
      </w:r>
      <w:r w:rsidR="003929DA" w:rsidRPr="00071D78">
        <w:rPr>
          <w:rFonts w:ascii="Times New Roman" w:hAnsi="Times New Roman" w:cs="Times New Roman"/>
          <w:sz w:val="22"/>
          <w:szCs w:val="22"/>
        </w:rPr>
        <w:t>ιευθύνοντα Σύμβουλο, τα μέλη του Διοικητικού Συμβουλίου</w:t>
      </w:r>
      <w:r w:rsidRPr="00071D78">
        <w:rPr>
          <w:rFonts w:ascii="Times New Roman" w:hAnsi="Times New Roman" w:cs="Times New Roman"/>
          <w:sz w:val="22"/>
          <w:szCs w:val="22"/>
        </w:rPr>
        <w:t>,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Pr="00071D78" w:rsidRDefault="00405D54" w:rsidP="00071D78">
      <w:pPr>
        <w:spacing w:after="160" w:line="240" w:lineRule="atLeast"/>
        <w:jc w:val="both"/>
        <w:rPr>
          <w:rFonts w:ascii="Times New Roman" w:hAnsi="Times New Roman" w:cs="Times New Roman"/>
          <w:sz w:val="22"/>
          <w:szCs w:val="22"/>
        </w:rPr>
      </w:pPr>
      <w:r w:rsidRPr="00071D78">
        <w:rPr>
          <w:rFonts w:ascii="Times New Roman" w:hAnsi="Times New Roman" w:cs="Times New Roman"/>
          <w:sz w:val="22"/>
          <w:szCs w:val="22"/>
        </w:rPr>
        <w:t>-</w:t>
      </w:r>
      <w:r w:rsidR="00B63FC9" w:rsidRPr="00071D78">
        <w:rPr>
          <w:rFonts w:ascii="Times New Roman" w:hAnsi="Times New Roman" w:cs="Times New Roman"/>
          <w:sz w:val="22"/>
          <w:szCs w:val="22"/>
        </w:rPr>
        <w:t xml:space="preserve"> </w:t>
      </w:r>
      <w:r w:rsidRPr="00071D78">
        <w:rPr>
          <w:rFonts w:ascii="Times New Roman" w:hAnsi="Times New Roman" w:cs="Times New Roman"/>
          <w:sz w:val="22"/>
          <w:szCs w:val="22"/>
        </w:rPr>
        <w:t>σ</w:t>
      </w:r>
      <w:r w:rsidR="003929DA" w:rsidRPr="00071D78">
        <w:rPr>
          <w:rFonts w:ascii="Times New Roman" w:hAnsi="Times New Roman" w:cs="Times New Roman"/>
          <w:sz w:val="22"/>
          <w:szCs w:val="22"/>
        </w:rPr>
        <w:t>τις περιπτώσεις Συνεταιρισμών, τα μέλη του Διοικητικού Συμβουλίου.</w:t>
      </w:r>
    </w:p>
    <w:p w14:paraId="3048D72E" w14:textId="77777777" w:rsidR="003929DA" w:rsidRPr="00071D78" w:rsidRDefault="00405D54" w:rsidP="00071D78">
      <w:pPr>
        <w:spacing w:after="160" w:line="240" w:lineRule="atLeast"/>
        <w:jc w:val="both"/>
        <w:rPr>
          <w:rFonts w:ascii="Times New Roman" w:hAnsi="Times New Roman" w:cs="Times New Roman"/>
          <w:b/>
          <w:sz w:val="22"/>
          <w:szCs w:val="22"/>
        </w:rPr>
      </w:pPr>
      <w:r w:rsidRPr="00071D78">
        <w:rPr>
          <w:rFonts w:ascii="Times New Roman" w:hAnsi="Times New Roman" w:cs="Times New Roman"/>
          <w:sz w:val="22"/>
          <w:szCs w:val="22"/>
        </w:rPr>
        <w:t>-</w:t>
      </w:r>
      <w:r w:rsidR="00B63FC9" w:rsidRPr="00071D78">
        <w:rPr>
          <w:rFonts w:ascii="Times New Roman" w:hAnsi="Times New Roman" w:cs="Times New Roman"/>
          <w:sz w:val="22"/>
          <w:szCs w:val="22"/>
        </w:rPr>
        <w:t xml:space="preserve"> </w:t>
      </w:r>
      <w:r w:rsidRPr="00071D78">
        <w:rPr>
          <w:rFonts w:ascii="Times New Roman" w:hAnsi="Times New Roman" w:cs="Times New Roman"/>
          <w:sz w:val="22"/>
          <w:szCs w:val="22"/>
        </w:rPr>
        <w:t>σ</w:t>
      </w:r>
      <w:r w:rsidR="003929DA" w:rsidRPr="00071D78">
        <w:rPr>
          <w:rFonts w:ascii="Times New Roman" w:hAnsi="Times New Roman" w:cs="Times New Roman"/>
          <w:sz w:val="22"/>
          <w:szCs w:val="22"/>
        </w:rPr>
        <w:t>ε όλες τις υπόλοιπες περιπτώσεις νομικών προσώπων, το</w:t>
      </w:r>
      <w:r w:rsidR="0027167B" w:rsidRPr="00071D78">
        <w:rPr>
          <w:rFonts w:ascii="Times New Roman" w:hAnsi="Times New Roman" w:cs="Times New Roman"/>
          <w:sz w:val="22"/>
          <w:szCs w:val="22"/>
        </w:rPr>
        <w:t xml:space="preserve">ν κατά περίπτωση </w:t>
      </w:r>
      <w:r w:rsidR="003929DA" w:rsidRPr="00071D78">
        <w:rPr>
          <w:rFonts w:ascii="Times New Roman" w:hAnsi="Times New Roman" w:cs="Times New Roman"/>
          <w:sz w:val="22"/>
          <w:szCs w:val="22"/>
        </w:rPr>
        <w:t xml:space="preserve"> νόμιμο εκπρ</w:t>
      </w:r>
      <w:r w:rsidR="0027167B" w:rsidRPr="00071D78">
        <w:rPr>
          <w:rFonts w:ascii="Times New Roman" w:hAnsi="Times New Roman" w:cs="Times New Roman"/>
          <w:sz w:val="22"/>
          <w:szCs w:val="22"/>
        </w:rPr>
        <w:t>όσωπο</w:t>
      </w:r>
      <w:r w:rsidR="003929DA" w:rsidRPr="00071D78">
        <w:rPr>
          <w:rFonts w:ascii="Times New Roman" w:hAnsi="Times New Roman" w:cs="Times New Roman"/>
          <w:sz w:val="22"/>
          <w:szCs w:val="22"/>
        </w:rPr>
        <w:t>.</w:t>
      </w:r>
    </w:p>
    <w:p w14:paraId="7573BCB3" w14:textId="77777777" w:rsidR="003929DA" w:rsidRPr="00071D78" w:rsidRDefault="003929DA" w:rsidP="00071D78">
      <w:pPr>
        <w:spacing w:after="160" w:line="240" w:lineRule="atLeast"/>
        <w:jc w:val="both"/>
        <w:rPr>
          <w:rFonts w:ascii="Times New Roman" w:hAnsi="Times New Roman" w:cs="Times New Roman"/>
          <w:b/>
          <w:bCs/>
          <w:sz w:val="22"/>
          <w:szCs w:val="22"/>
        </w:rPr>
      </w:pPr>
      <w:r w:rsidRPr="00071D78">
        <w:rPr>
          <w:rFonts w:ascii="Times New Roman" w:hAnsi="Times New Roman" w:cs="Times New Roman"/>
          <w:b/>
          <w:sz w:val="22"/>
          <w:szCs w:val="22"/>
        </w:rPr>
        <w:t>Εάν στις ως άνω περιπτώσεις (α) έως (</w:t>
      </w:r>
      <w:proofErr w:type="spellStart"/>
      <w:r w:rsidRPr="00071D78">
        <w:rPr>
          <w:rFonts w:ascii="Times New Roman" w:hAnsi="Times New Roman" w:cs="Times New Roman"/>
          <w:b/>
          <w:sz w:val="22"/>
          <w:szCs w:val="22"/>
        </w:rPr>
        <w:t>στ</w:t>
      </w:r>
      <w:proofErr w:type="spellEnd"/>
      <w:r w:rsidRPr="00071D78">
        <w:rPr>
          <w:rFonts w:ascii="Times New Roman" w:hAnsi="Times New Roman" w:cs="Times New Roman"/>
          <w:b/>
          <w:sz w:val="22"/>
          <w:szCs w:val="22"/>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71D78">
        <w:rPr>
          <w:rFonts w:ascii="Times New Roman" w:hAnsi="Times New Roman" w:cs="Times New Roman"/>
          <w:sz w:val="22"/>
          <w:szCs w:val="22"/>
        </w:rPr>
        <w:t xml:space="preserve">. </w:t>
      </w:r>
    </w:p>
    <w:p w14:paraId="741B19AF"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b/>
          <w:bCs/>
          <w:sz w:val="22"/>
          <w:szCs w:val="22"/>
        </w:rPr>
        <w:t>2.2.3.2.</w:t>
      </w:r>
      <w:r w:rsidRPr="00071D78">
        <w:rPr>
          <w:rFonts w:ascii="Times New Roman" w:hAnsi="Times New Roman" w:cs="Times New Roman"/>
          <w:sz w:val="22"/>
          <w:szCs w:val="22"/>
        </w:rPr>
        <w:t xml:space="preserve"> Στις ακόλουθες περιπτώσεις:</w:t>
      </w:r>
    </w:p>
    <w:p w14:paraId="4EB535C0"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lastRenderedPageBreak/>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Pr="00071D78" w:rsidRDefault="003929DA" w:rsidP="00071D78">
      <w:pPr>
        <w:autoSpaceDE w:val="0"/>
        <w:autoSpaceDN w:val="0"/>
        <w:adjustRightInd w:val="0"/>
        <w:spacing w:after="0" w:line="240" w:lineRule="atLeast"/>
        <w:jc w:val="both"/>
        <w:rPr>
          <w:rFonts w:ascii="Times New Roman" w:hAnsi="Times New Roman" w:cs="Times New Roman"/>
          <w:sz w:val="22"/>
          <w:szCs w:val="22"/>
        </w:rPr>
      </w:pPr>
      <w:r w:rsidRPr="00071D78">
        <w:rPr>
          <w:rFonts w:ascii="Times New Roman" w:hAnsi="Times New Roman" w:cs="Times New Roman"/>
          <w:sz w:val="22"/>
          <w:szCs w:val="22"/>
        </w:rPr>
        <w:t xml:space="preserve">Αν ο οικονομικός φορέας είναι Έλληνας πολίτης ή έχει την εγκατάστασή του στην Ελλάδα, οι υποχρεώσεις του που αφορούν </w:t>
      </w:r>
      <w:r w:rsidR="0027167B" w:rsidRPr="00071D78">
        <w:rPr>
          <w:rFonts w:ascii="Times New Roman" w:hAnsi="Times New Roman" w:cs="Times New Roman"/>
          <w:sz w:val="22"/>
          <w:szCs w:val="22"/>
        </w:rPr>
        <w:t>σ</w:t>
      </w:r>
      <w:r w:rsidRPr="00071D78">
        <w:rPr>
          <w:rFonts w:ascii="Times New Roman" w:hAnsi="Times New Roman" w:cs="Times New Roman"/>
          <w:sz w:val="22"/>
          <w:szCs w:val="22"/>
        </w:rPr>
        <w:t>τις εισφορές κοινωνικής ασφάλισης καλύπτουν τόσο την κύρια όσο και την επικουρική ασφάλιση.</w:t>
      </w:r>
      <w:r w:rsidR="0027167B" w:rsidRPr="00071D78">
        <w:rPr>
          <w:rFonts w:ascii="Times New Roman" w:hAnsi="Times New Roman" w:cs="Times New Roman"/>
          <w:sz w:val="22"/>
          <w:szCs w:val="22"/>
        </w:rPr>
        <w:t xml:space="preserve"> </w:t>
      </w:r>
    </w:p>
    <w:p w14:paraId="16DF0320" w14:textId="0B432AA6" w:rsidR="003929DA" w:rsidRPr="00071D78" w:rsidRDefault="0027167B" w:rsidP="00071D78">
      <w:pPr>
        <w:autoSpaceDE w:val="0"/>
        <w:autoSpaceDN w:val="0"/>
        <w:adjustRightInd w:val="0"/>
        <w:spacing w:after="0" w:line="240" w:lineRule="atLeast"/>
        <w:jc w:val="both"/>
        <w:rPr>
          <w:rFonts w:ascii="Times New Roman" w:hAnsi="Times New Roman" w:cs="Times New Roman"/>
          <w:sz w:val="22"/>
          <w:szCs w:val="22"/>
        </w:rPr>
      </w:pPr>
      <w:r w:rsidRPr="00071D78">
        <w:rPr>
          <w:rFonts w:ascii="Times New Roman" w:hAnsi="Times New Roman" w:cs="Times New Roman"/>
          <w:sz w:val="22"/>
          <w:szCs w:val="22"/>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048793DB"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071D78">
        <w:rPr>
          <w:rFonts w:ascii="Times New Roman" w:hAnsi="Times New Roman" w:cs="Times New Roman"/>
          <w:sz w:val="22"/>
          <w:szCs w:val="22"/>
        </w:rPr>
        <w:t xml:space="preserve"> στο μέτρο που τηρεί τους όρους του δεσμευτικού κανονισμού</w:t>
      </w:r>
      <w:r w:rsidRPr="00071D78">
        <w:rPr>
          <w:rFonts w:ascii="Times New Roman" w:hAnsi="Times New Roman" w:cs="Times New Roman"/>
          <w:sz w:val="22"/>
          <w:szCs w:val="22"/>
        </w:rPr>
        <w:t>.</w:t>
      </w:r>
    </w:p>
    <w:p w14:paraId="66941406" w14:textId="24B70D9B" w:rsidR="003929DA" w:rsidRPr="00071D78" w:rsidRDefault="003929DA" w:rsidP="00071D78">
      <w:pPr>
        <w:pStyle w:val="foothanging"/>
        <w:spacing w:line="240" w:lineRule="atLeast"/>
        <w:ind w:left="0" w:firstLine="0"/>
        <w:jc w:val="both"/>
        <w:rPr>
          <w:rFonts w:ascii="Times New Roman" w:hAnsi="Times New Roman" w:cs="Times New Roman"/>
          <w:b/>
          <w:bCs/>
          <w:sz w:val="22"/>
          <w:szCs w:val="22"/>
          <w:lang w:val="el-GR"/>
        </w:rPr>
      </w:pPr>
      <w:r w:rsidRPr="00071D78">
        <w:rPr>
          <w:rFonts w:ascii="Times New Roman" w:hAnsi="Times New Roman" w:cs="Times New Roman"/>
          <w:b/>
          <w:bCs/>
          <w:sz w:val="22"/>
          <w:szCs w:val="22"/>
          <w:lang w:val="el-GR"/>
        </w:rPr>
        <w:t xml:space="preserve">2.2.3.3 </w:t>
      </w:r>
      <w:r w:rsidR="00832ED6" w:rsidRPr="00071D78">
        <w:rPr>
          <w:rFonts w:ascii="Times New Roman" w:hAnsi="Times New Roman" w:cs="Times New Roman"/>
          <w:b/>
          <w:bCs/>
          <w:sz w:val="22"/>
          <w:szCs w:val="22"/>
          <w:lang w:val="el-GR"/>
        </w:rPr>
        <w:t>Δεν ισχύει στην παρούσα.</w:t>
      </w:r>
    </w:p>
    <w:p w14:paraId="59D112DA"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b/>
          <w:bCs/>
          <w:sz w:val="22"/>
          <w:szCs w:val="22"/>
        </w:rPr>
        <w:t>2.2.3.4.</w:t>
      </w:r>
      <w:r w:rsidRPr="00071D78">
        <w:rPr>
          <w:rFonts w:ascii="Times New Roman" w:hAnsi="Times New Roman" w:cs="Times New Roman"/>
          <w:sz w:val="22"/>
          <w:szCs w:val="22"/>
        </w:rPr>
        <w:t xml:space="preserve"> Αποκλείεται</w:t>
      </w:r>
      <w:r w:rsidRPr="00071D78">
        <w:rPr>
          <w:rStyle w:val="FootnoteReference2"/>
          <w:rFonts w:ascii="Times New Roman" w:hAnsi="Times New Roman" w:cs="Times New Roman"/>
          <w:sz w:val="22"/>
          <w:szCs w:val="22"/>
        </w:rPr>
        <w:footnoteReference w:id="33"/>
      </w:r>
      <w:r w:rsidRPr="00071D78">
        <w:rPr>
          <w:rFonts w:ascii="Times New Roman" w:hAnsi="Times New Roman" w:cs="Times New Roman"/>
          <w:sz w:val="22"/>
          <w:szCs w:val="22"/>
        </w:rPr>
        <w:t xml:space="preserve"> από τη συμμετοχή στη διαδικασία σύναψης της παρούσας σύμβασης, οικονομικός φορέας σε οποιαδήποτε από τις ακόλουθες καταστάσεις</w:t>
      </w:r>
      <w:r w:rsidRPr="00071D78">
        <w:rPr>
          <w:rStyle w:val="WW-0"/>
          <w:rFonts w:ascii="Times New Roman" w:hAnsi="Times New Roman" w:cs="Times New Roman"/>
          <w:sz w:val="22"/>
          <w:szCs w:val="22"/>
        </w:rPr>
        <w:footnoteReference w:id="34"/>
      </w:r>
      <w:r w:rsidRPr="00071D78">
        <w:rPr>
          <w:rFonts w:ascii="Times New Roman" w:hAnsi="Times New Roman" w:cs="Times New Roman"/>
          <w:sz w:val="22"/>
          <w:szCs w:val="22"/>
        </w:rPr>
        <w:t xml:space="preserve">: </w:t>
      </w:r>
    </w:p>
    <w:p w14:paraId="44CD2BE2"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(α) εάν έχει αθετήσει τις υποχρεώσεις που προβλέπονται στην παρ. 2 του άρθρου 18 του ν. 4412/2016</w:t>
      </w:r>
      <w:r w:rsidRPr="00071D78">
        <w:rPr>
          <w:rStyle w:val="31"/>
          <w:rFonts w:ascii="Times New Roman" w:hAnsi="Times New Roman" w:cs="Times New Roman"/>
          <w:sz w:val="22"/>
          <w:szCs w:val="22"/>
        </w:rPr>
        <w:footnoteReference w:id="35"/>
      </w:r>
      <w:r w:rsidRPr="00071D78">
        <w:rPr>
          <w:rFonts w:ascii="Times New Roman" w:hAnsi="Times New Roman" w:cs="Times New Roman"/>
          <w:sz w:val="22"/>
          <w:szCs w:val="22"/>
        </w:rPr>
        <w:t xml:space="preserve">, </w:t>
      </w:r>
      <w:r w:rsidR="0027167B" w:rsidRPr="00071D78">
        <w:rPr>
          <w:rFonts w:ascii="Times New Roman" w:hAnsi="Times New Roman" w:cs="Times New Roman"/>
          <w:sz w:val="22"/>
          <w:szCs w:val="22"/>
        </w:rPr>
        <w:t>περί αρχών που εφαρμόζονται στις διαδικασίες σύναψης δημοσίων συμβάσεων,</w:t>
      </w:r>
    </w:p>
    <w:p w14:paraId="0E194C27" w14:textId="2419C80A" w:rsidR="003929DA" w:rsidRPr="00071D78" w:rsidRDefault="003929DA" w:rsidP="00071D78">
      <w:pPr>
        <w:spacing w:line="240" w:lineRule="atLeast"/>
        <w:jc w:val="both"/>
        <w:rPr>
          <w:rFonts w:ascii="Times New Roman" w:hAnsi="Times New Roman" w:cs="Times New Roman"/>
          <w:i/>
          <w:color w:val="5B9BD5"/>
          <w:sz w:val="22"/>
          <w:szCs w:val="22"/>
        </w:rPr>
      </w:pPr>
      <w:r w:rsidRPr="00071D78">
        <w:rPr>
          <w:rFonts w:ascii="Times New Roman" w:hAnsi="Times New Roman" w:cs="Times New Roman"/>
          <w:sz w:val="22"/>
          <w:szCs w:val="22"/>
        </w:rPr>
        <w:t>(β) εάν τελεί υπό πτώχευση</w:t>
      </w:r>
      <w:r w:rsidRPr="00071D78">
        <w:rPr>
          <w:rFonts w:ascii="Times New Roman" w:hAnsi="Times New Roman" w:cs="Times New Roman"/>
          <w:b/>
          <w:sz w:val="22"/>
          <w:szCs w:val="22"/>
        </w:rPr>
        <w:t xml:space="preserve"> </w:t>
      </w:r>
      <w:r w:rsidRPr="00071D78">
        <w:rPr>
          <w:rFonts w:ascii="Times New Roman" w:hAnsi="Times New Roman" w:cs="Times New Roman"/>
          <w:sz w:val="22"/>
          <w:szCs w:val="22"/>
        </w:rPr>
        <w:t>ή έχει υπαχθεί σε διαδικασία ειδικής εκκαθάρισης</w:t>
      </w:r>
      <w:r w:rsidRPr="00071D78">
        <w:rPr>
          <w:rFonts w:ascii="Times New Roman" w:hAnsi="Times New Roman" w:cs="Times New Roman"/>
          <w:b/>
          <w:sz w:val="22"/>
          <w:szCs w:val="22"/>
        </w:rPr>
        <w:t xml:space="preserve"> </w:t>
      </w:r>
      <w:r w:rsidRPr="00071D78">
        <w:rPr>
          <w:rFonts w:ascii="Times New Roman" w:hAnsi="Times New Roman" w:cs="Times New Roman"/>
          <w:sz w:val="22"/>
          <w:szCs w:val="22"/>
        </w:rPr>
        <w:t>ή τελεί υπό αναγκαστική διαχείριση</w:t>
      </w:r>
      <w:r w:rsidRPr="00071D78">
        <w:rPr>
          <w:rFonts w:ascii="Times New Roman" w:hAnsi="Times New Roman" w:cs="Times New Roman"/>
          <w:b/>
          <w:sz w:val="22"/>
          <w:szCs w:val="22"/>
        </w:rPr>
        <w:t xml:space="preserve"> </w:t>
      </w:r>
      <w:r w:rsidRPr="00071D78">
        <w:rPr>
          <w:rFonts w:ascii="Times New Roman" w:hAnsi="Times New Roman" w:cs="Times New Roman"/>
          <w:sz w:val="22"/>
          <w:szCs w:val="22"/>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sidRPr="00071D78">
        <w:rPr>
          <w:rFonts w:ascii="Times New Roman" w:hAnsi="Times New Roman" w:cs="Times New Roman"/>
          <w:sz w:val="22"/>
          <w:szCs w:val="22"/>
        </w:rPr>
        <w:t xml:space="preserve">ή έχει υπαχθεί σε διαδικασία εξυγίανσης και δεν τηρεί τους όρους αυτής ή </w:t>
      </w:r>
      <w:r w:rsidRPr="00071D78">
        <w:rPr>
          <w:rFonts w:ascii="Times New Roman" w:hAnsi="Times New Roman" w:cs="Times New Roman"/>
          <w:sz w:val="22"/>
          <w:szCs w:val="22"/>
        </w:rPr>
        <w:t xml:space="preserve">εάν βρίσκεται σε οποιαδήποτε ανάλογη κατάσταση </w:t>
      </w:r>
      <w:proofErr w:type="spellStart"/>
      <w:r w:rsidRPr="00071D78">
        <w:rPr>
          <w:rFonts w:ascii="Times New Roman" w:hAnsi="Times New Roman" w:cs="Times New Roman"/>
          <w:sz w:val="22"/>
          <w:szCs w:val="22"/>
        </w:rPr>
        <w:t>προκύπτουσα</w:t>
      </w:r>
      <w:proofErr w:type="spellEnd"/>
      <w:r w:rsidRPr="00071D78">
        <w:rPr>
          <w:rFonts w:ascii="Times New Roman" w:hAnsi="Times New Roman" w:cs="Times New Roman"/>
          <w:sz w:val="22"/>
          <w:szCs w:val="22"/>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71D78">
        <w:rPr>
          <w:rStyle w:val="FootnoteReference2"/>
          <w:rFonts w:ascii="Times New Roman" w:hAnsi="Times New Roman" w:cs="Times New Roman"/>
          <w:sz w:val="22"/>
          <w:szCs w:val="22"/>
        </w:rPr>
        <w:footnoteReference w:id="36"/>
      </w:r>
      <w:r w:rsidRPr="00071D78">
        <w:rPr>
          <w:rFonts w:ascii="Times New Roman" w:hAnsi="Times New Roman" w:cs="Times New Roman"/>
          <w:sz w:val="22"/>
          <w:szCs w:val="22"/>
        </w:rPr>
        <w:t xml:space="preserve"> </w:t>
      </w:r>
    </w:p>
    <w:p w14:paraId="7B8B3FD8"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 xml:space="preserve">(γ) </w:t>
      </w:r>
      <w:r w:rsidR="00790D05" w:rsidRPr="00071D78">
        <w:rPr>
          <w:rFonts w:ascii="Times New Roman" w:hAnsi="Times New Roman" w:cs="Times New Roman"/>
          <w:sz w:val="22"/>
          <w:szCs w:val="22"/>
        </w:rPr>
        <w:t>εάν, με την επιφύλαξη της παραγράφου 3</w:t>
      </w:r>
      <w:r w:rsidR="005C355C" w:rsidRPr="00071D78">
        <w:rPr>
          <w:rFonts w:ascii="Times New Roman" w:hAnsi="Times New Roman" w:cs="Times New Roman"/>
          <w:sz w:val="22"/>
          <w:szCs w:val="22"/>
        </w:rPr>
        <w:t>Γ</w:t>
      </w:r>
      <w:r w:rsidR="00790D05" w:rsidRPr="00071D78">
        <w:rPr>
          <w:rFonts w:ascii="Times New Roman" w:hAnsi="Times New Roman" w:cs="Times New Roman"/>
          <w:sz w:val="22"/>
          <w:szCs w:val="22"/>
        </w:rPr>
        <w:t xml:space="preserve"> του άρθρου 44 του ν. 3959/2011</w:t>
      </w:r>
      <w:r w:rsidR="00E14C02" w:rsidRPr="00071D78">
        <w:rPr>
          <w:rFonts w:ascii="Times New Roman" w:hAnsi="Times New Roman" w:cs="Times New Roman"/>
          <w:sz w:val="22"/>
          <w:szCs w:val="22"/>
        </w:rPr>
        <w:t xml:space="preserve"> περί ποινικών κυρώσεων και άλλων διοικητικών συνεπειών</w:t>
      </w:r>
      <w:r w:rsidR="00790D05" w:rsidRPr="00071D78">
        <w:rPr>
          <w:rFonts w:ascii="Times New Roman" w:hAnsi="Times New Roman" w:cs="Times New Roman"/>
          <w:sz w:val="22"/>
          <w:szCs w:val="22"/>
        </w:rPr>
        <w:t xml:space="preserve">, </w:t>
      </w:r>
      <w:r w:rsidRPr="00071D78">
        <w:rPr>
          <w:rFonts w:ascii="Times New Roman" w:hAnsi="Times New Roman" w:cs="Times New Roman"/>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δ) εάν μία κατάσταση σύγκρουσης συμφερόντων</w:t>
      </w:r>
      <w:r w:rsidR="00777399" w:rsidRPr="00071D78">
        <w:rPr>
          <w:rFonts w:ascii="Times New Roman" w:hAnsi="Times New Roman" w:cs="Times New Roman"/>
          <w:sz w:val="22"/>
          <w:szCs w:val="22"/>
        </w:rPr>
        <w:t xml:space="preserve"> </w:t>
      </w:r>
      <w:r w:rsidRPr="00071D78">
        <w:rPr>
          <w:rFonts w:ascii="Times New Roman" w:hAnsi="Times New Roman" w:cs="Times New Roman"/>
          <w:sz w:val="22"/>
          <w:szCs w:val="22"/>
        </w:rPr>
        <w:t xml:space="preserve"> κατά την έννοια του άρθρου 24 του ν. 4412/2016</w:t>
      </w:r>
      <w:r w:rsidR="00777399" w:rsidRPr="00071D78">
        <w:rPr>
          <w:rFonts w:ascii="Times New Roman" w:hAnsi="Times New Roman" w:cs="Times New Roman"/>
          <w:sz w:val="22"/>
          <w:szCs w:val="22"/>
        </w:rPr>
        <w:t>,</w:t>
      </w:r>
      <w:r w:rsidRPr="00071D78">
        <w:rPr>
          <w:rFonts w:ascii="Times New Roman" w:hAnsi="Times New Roman" w:cs="Times New Roman"/>
          <w:sz w:val="22"/>
          <w:szCs w:val="22"/>
        </w:rPr>
        <w:t xml:space="preserve"> δεν μπορεί να θεραπευθεί αποτελεσματικά με άλλα, λιγότερο παρεμβατικά, μέσα, </w:t>
      </w:r>
    </w:p>
    <w:p w14:paraId="024E1930"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sidRPr="00071D78">
        <w:rPr>
          <w:rFonts w:ascii="Times New Roman" w:hAnsi="Times New Roman" w:cs="Times New Roman"/>
          <w:sz w:val="22"/>
          <w:szCs w:val="22"/>
        </w:rPr>
        <w:t xml:space="preserve">σύμφωνα με όσα ορίζονται </w:t>
      </w:r>
      <w:r w:rsidRPr="00071D78">
        <w:rPr>
          <w:rFonts w:ascii="Times New Roman" w:hAnsi="Times New Roman" w:cs="Times New Roman"/>
          <w:sz w:val="22"/>
          <w:szCs w:val="22"/>
        </w:rPr>
        <w:t xml:space="preserve">στο άρθρο 48 του ν. 4412/2016, δεν μπορεί να θεραπευθεί με άλλα, λιγότερο παρεμβατικά, μέσα, </w:t>
      </w:r>
    </w:p>
    <w:p w14:paraId="0928FB31"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w:t>
      </w:r>
      <w:proofErr w:type="spellStart"/>
      <w:r w:rsidRPr="00071D78">
        <w:rPr>
          <w:rFonts w:ascii="Times New Roman" w:hAnsi="Times New Roman" w:cs="Times New Roman"/>
          <w:sz w:val="22"/>
          <w:szCs w:val="22"/>
        </w:rPr>
        <w:t>στ</w:t>
      </w:r>
      <w:proofErr w:type="spellEnd"/>
      <w:r w:rsidRPr="00071D78">
        <w:rPr>
          <w:rFonts w:ascii="Times New Roman" w:hAnsi="Times New Roman" w:cs="Times New Roman"/>
          <w:sz w:val="22"/>
          <w:szCs w:val="22"/>
        </w:rPr>
        <w:t>)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w:t>
      </w:r>
      <w:r>
        <w:t xml:space="preserve"> </w:t>
      </w:r>
      <w:r w:rsidRPr="00071D78">
        <w:rPr>
          <w:rFonts w:ascii="Times New Roman" w:hAnsi="Times New Roman" w:cs="Times New Roman"/>
          <w:sz w:val="22"/>
          <w:szCs w:val="22"/>
        </w:rPr>
        <w:lastRenderedPageBreak/>
        <w:t xml:space="preserve">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 xml:space="preserve">(ζ) εάν έχει κριθεί ένοχος </w:t>
      </w:r>
      <w:r w:rsidR="0027167B" w:rsidRPr="00071D78">
        <w:rPr>
          <w:rFonts w:ascii="Times New Roman" w:hAnsi="Times New Roman" w:cs="Times New Roman"/>
          <w:sz w:val="22"/>
          <w:szCs w:val="22"/>
        </w:rPr>
        <w:t xml:space="preserve">εκ προθέσεως </w:t>
      </w:r>
      <w:r w:rsidRPr="00071D78">
        <w:rPr>
          <w:rFonts w:ascii="Times New Roman" w:hAnsi="Times New Roman" w:cs="Times New Roman"/>
          <w:sz w:val="22"/>
          <w:szCs w:val="22"/>
        </w:rPr>
        <w:t xml:space="preserve">σοβαρών </w:t>
      </w:r>
      <w:r w:rsidR="0027167B" w:rsidRPr="00071D78">
        <w:rPr>
          <w:rFonts w:ascii="Times New Roman" w:hAnsi="Times New Roman" w:cs="Times New Roman"/>
          <w:sz w:val="22"/>
          <w:szCs w:val="22"/>
        </w:rPr>
        <w:t>απατηλών</w:t>
      </w:r>
      <w:r w:rsidRPr="00071D78">
        <w:rPr>
          <w:rFonts w:ascii="Times New Roman" w:hAnsi="Times New Roman" w:cs="Times New Roman"/>
          <w:sz w:val="22"/>
          <w:szCs w:val="22"/>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sidRPr="00071D78">
        <w:rPr>
          <w:rFonts w:ascii="Times New Roman" w:hAnsi="Times New Roman" w:cs="Times New Roman"/>
          <w:sz w:val="22"/>
          <w:szCs w:val="22"/>
        </w:rPr>
        <w:t>της παραγράφου</w:t>
      </w:r>
      <w:r w:rsidRPr="00071D78">
        <w:rPr>
          <w:rFonts w:ascii="Times New Roman" w:hAnsi="Times New Roman" w:cs="Times New Roman"/>
          <w:sz w:val="22"/>
          <w:szCs w:val="22"/>
        </w:rPr>
        <w:t xml:space="preserve"> 2.2.9.2 της παρούσας, </w:t>
      </w:r>
    </w:p>
    <w:p w14:paraId="21C5A6BD"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sz w:val="22"/>
          <w:szCs w:val="22"/>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sidRPr="00071D78">
        <w:rPr>
          <w:rFonts w:ascii="Times New Roman" w:hAnsi="Times New Roman" w:cs="Times New Roman"/>
          <w:sz w:val="22"/>
          <w:szCs w:val="22"/>
        </w:rPr>
        <w:t xml:space="preserve">με απατηλό τρόπο </w:t>
      </w:r>
      <w:r w:rsidRPr="00071D78">
        <w:rPr>
          <w:rFonts w:ascii="Times New Roman" w:hAnsi="Times New Roman" w:cs="Times New Roman"/>
          <w:sz w:val="22"/>
          <w:szCs w:val="22"/>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Pr="00071D78" w:rsidRDefault="003929DA" w:rsidP="00071D78">
      <w:pPr>
        <w:spacing w:line="240" w:lineRule="atLeast"/>
        <w:jc w:val="both"/>
        <w:rPr>
          <w:rFonts w:ascii="Times New Roman" w:hAnsi="Times New Roman" w:cs="Times New Roman"/>
          <w:b/>
          <w:sz w:val="22"/>
          <w:szCs w:val="22"/>
        </w:rPr>
      </w:pPr>
      <w:r w:rsidRPr="00071D78">
        <w:rPr>
          <w:rFonts w:ascii="Times New Roman" w:hAnsi="Times New Roman" w:cs="Times New Roman"/>
          <w:sz w:val="22"/>
          <w:szCs w:val="22"/>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Pr="00071D78" w:rsidRDefault="003929DA" w:rsidP="00071D78">
      <w:pPr>
        <w:spacing w:line="240" w:lineRule="atLeast"/>
        <w:jc w:val="both"/>
        <w:rPr>
          <w:rFonts w:ascii="Times New Roman" w:hAnsi="Times New Roman" w:cs="Times New Roman"/>
          <w:b/>
          <w:bCs/>
          <w:sz w:val="22"/>
          <w:szCs w:val="22"/>
        </w:rPr>
      </w:pPr>
      <w:r w:rsidRPr="00071D78">
        <w:rPr>
          <w:rFonts w:ascii="Times New Roman" w:hAnsi="Times New Roman" w:cs="Times New Roman"/>
          <w:b/>
          <w:sz w:val="22"/>
          <w:szCs w:val="22"/>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sidRPr="00071D78">
        <w:rPr>
          <w:rFonts w:ascii="Times New Roman" w:hAnsi="Times New Roman" w:cs="Times New Roman"/>
          <w:b/>
          <w:sz w:val="22"/>
          <w:szCs w:val="22"/>
        </w:rPr>
        <w:t xml:space="preserve">έκδοσης πράξης που βεβαιώνει </w:t>
      </w:r>
      <w:r w:rsidRPr="00071D78">
        <w:rPr>
          <w:rFonts w:ascii="Times New Roman" w:hAnsi="Times New Roman" w:cs="Times New Roman"/>
          <w:b/>
          <w:sz w:val="22"/>
          <w:szCs w:val="22"/>
        </w:rPr>
        <w:t>το σχετικ</w:t>
      </w:r>
      <w:r w:rsidR="00BE7538" w:rsidRPr="00071D78">
        <w:rPr>
          <w:rFonts w:ascii="Times New Roman" w:hAnsi="Times New Roman" w:cs="Times New Roman"/>
          <w:b/>
          <w:sz w:val="22"/>
          <w:szCs w:val="22"/>
        </w:rPr>
        <w:t>ό</w:t>
      </w:r>
      <w:r w:rsidRPr="00071D78">
        <w:rPr>
          <w:rFonts w:ascii="Times New Roman" w:hAnsi="Times New Roman" w:cs="Times New Roman"/>
          <w:b/>
          <w:sz w:val="22"/>
          <w:szCs w:val="22"/>
        </w:rPr>
        <w:t xml:space="preserve"> γεγονό</w:t>
      </w:r>
      <w:r w:rsidR="00BE7538" w:rsidRPr="00071D78">
        <w:rPr>
          <w:rFonts w:ascii="Times New Roman" w:hAnsi="Times New Roman" w:cs="Times New Roman"/>
          <w:b/>
          <w:sz w:val="22"/>
          <w:szCs w:val="22"/>
        </w:rPr>
        <w:t>ς</w:t>
      </w:r>
      <w:r w:rsidR="00C93713" w:rsidRPr="00071D78">
        <w:rPr>
          <w:rFonts w:ascii="Times New Roman" w:hAnsi="Times New Roman" w:cs="Times New Roman"/>
          <w:sz w:val="22"/>
          <w:szCs w:val="22"/>
        </w:rPr>
        <w:t>.</w:t>
      </w:r>
      <w:r w:rsidRPr="00071D78">
        <w:rPr>
          <w:rStyle w:val="WW-FootnoteReference17"/>
          <w:rFonts w:ascii="Times New Roman" w:hAnsi="Times New Roman" w:cs="Times New Roman"/>
          <w:sz w:val="22"/>
          <w:szCs w:val="22"/>
        </w:rPr>
        <w:footnoteReference w:id="37"/>
      </w:r>
    </w:p>
    <w:p w14:paraId="29C49C42" w14:textId="5337399F" w:rsidR="00832ED6" w:rsidRPr="00071D78" w:rsidRDefault="003929DA" w:rsidP="00071D78">
      <w:pPr>
        <w:spacing w:after="160" w:line="240" w:lineRule="atLeast"/>
        <w:jc w:val="both"/>
        <w:rPr>
          <w:rFonts w:ascii="Times New Roman" w:hAnsi="Times New Roman" w:cs="Times New Roman"/>
          <w:b/>
          <w:bCs/>
          <w:sz w:val="22"/>
          <w:szCs w:val="22"/>
        </w:rPr>
      </w:pPr>
      <w:r w:rsidRPr="00071D78">
        <w:rPr>
          <w:rFonts w:ascii="Times New Roman" w:hAnsi="Times New Roman" w:cs="Times New Roman"/>
          <w:b/>
          <w:bCs/>
          <w:sz w:val="22"/>
          <w:szCs w:val="22"/>
        </w:rPr>
        <w:t>2.2.3.5.</w:t>
      </w:r>
      <w:r w:rsidR="00832ED6" w:rsidRPr="00071D78">
        <w:rPr>
          <w:rFonts w:ascii="Times New Roman" w:hAnsi="Times New Roman" w:cs="Times New Roman"/>
          <w:b/>
          <w:bCs/>
          <w:sz w:val="22"/>
          <w:szCs w:val="22"/>
        </w:rPr>
        <w:t xml:space="preserve"> Δεν ισχύει στην παρούσα</w:t>
      </w:r>
    </w:p>
    <w:p w14:paraId="66C28629" w14:textId="77777777" w:rsidR="003929DA" w:rsidRPr="00071D78" w:rsidRDefault="003929DA" w:rsidP="00071D78">
      <w:pPr>
        <w:spacing w:line="240" w:lineRule="atLeast"/>
        <w:jc w:val="both"/>
        <w:rPr>
          <w:rFonts w:ascii="Times New Roman" w:hAnsi="Times New Roman" w:cs="Times New Roman"/>
          <w:b/>
          <w:bCs/>
          <w:sz w:val="22"/>
          <w:szCs w:val="22"/>
        </w:rPr>
      </w:pPr>
      <w:r w:rsidRPr="00071D78">
        <w:rPr>
          <w:rFonts w:ascii="Times New Roman" w:hAnsi="Times New Roman" w:cs="Times New Roman"/>
          <w:b/>
          <w:bCs/>
          <w:sz w:val="22"/>
          <w:szCs w:val="22"/>
        </w:rPr>
        <w:t xml:space="preserve">2.2.3.6. </w:t>
      </w:r>
      <w:r w:rsidRPr="00071D78">
        <w:rPr>
          <w:rFonts w:ascii="Times New Roman" w:hAnsi="Times New Roman" w:cs="Times New Roman"/>
          <w:sz w:val="22"/>
          <w:szCs w:val="22"/>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sidRPr="00071D78">
        <w:rPr>
          <w:rFonts w:ascii="Times New Roman" w:hAnsi="Times New Roman" w:cs="Times New Roman"/>
          <w:sz w:val="22"/>
          <w:szCs w:val="22"/>
        </w:rPr>
        <w:t xml:space="preserve"> μία από τις ως άνω περιπτώσεις.</w:t>
      </w:r>
    </w:p>
    <w:p w14:paraId="4FA1B1C1" w14:textId="77777777" w:rsidR="003929DA" w:rsidRPr="00071D78" w:rsidRDefault="003929DA" w:rsidP="00071D78">
      <w:pPr>
        <w:spacing w:line="240" w:lineRule="atLeast"/>
        <w:jc w:val="both"/>
        <w:rPr>
          <w:rFonts w:ascii="Times New Roman" w:hAnsi="Times New Roman" w:cs="Times New Roman"/>
          <w:sz w:val="22"/>
          <w:szCs w:val="22"/>
        </w:rPr>
      </w:pPr>
      <w:r w:rsidRPr="00071D78">
        <w:rPr>
          <w:rFonts w:ascii="Times New Roman" w:hAnsi="Times New Roman" w:cs="Times New Roman"/>
          <w:b/>
          <w:bCs/>
          <w:sz w:val="22"/>
          <w:szCs w:val="22"/>
        </w:rPr>
        <w:t>2.2.3.7.</w:t>
      </w:r>
      <w:r w:rsidRPr="00071D78">
        <w:rPr>
          <w:rFonts w:ascii="Times New Roman" w:hAnsi="Times New Roman" w:cs="Times New Roman"/>
          <w:sz w:val="22"/>
          <w:szCs w:val="22"/>
        </w:rPr>
        <w:t xml:space="preserve"> Οικονομικός φορέας που εμπίπτει σε μια από τις καταστάσεις που αναφέρονται στις παραγράφους 2.2.3.1 και 2.2.3.4</w:t>
      </w:r>
      <w:r w:rsidR="003D7490" w:rsidRPr="00071D78">
        <w:rPr>
          <w:rFonts w:ascii="Times New Roman" w:hAnsi="Times New Roman" w:cs="Times New Roman"/>
          <w:sz w:val="22"/>
          <w:szCs w:val="22"/>
        </w:rPr>
        <w:t xml:space="preserve">, εκτός από την περ. β αυτής, </w:t>
      </w:r>
      <w:r w:rsidRPr="00071D78">
        <w:rPr>
          <w:rFonts w:ascii="Times New Roman" w:hAnsi="Times New Roman" w:cs="Times New Roman"/>
          <w:sz w:val="22"/>
          <w:szCs w:val="22"/>
        </w:rPr>
        <w:t>μπορεί να προσκομίζει στοιχεία</w:t>
      </w:r>
      <w:r w:rsidR="00C717A6" w:rsidRPr="00071D78">
        <w:rPr>
          <w:rStyle w:val="ad"/>
          <w:rFonts w:ascii="Times New Roman" w:hAnsi="Times New Roman" w:cs="Times New Roman"/>
          <w:sz w:val="22"/>
          <w:szCs w:val="22"/>
        </w:rPr>
        <w:footnoteReference w:id="38"/>
      </w:r>
      <w:r w:rsidR="00CF58B1" w:rsidRPr="00071D78">
        <w:rPr>
          <w:rFonts w:ascii="Times New Roman" w:hAnsi="Times New Roman" w:cs="Times New Roman"/>
          <w:sz w:val="22"/>
          <w:szCs w:val="22"/>
        </w:rPr>
        <w:t xml:space="preserve">, </w:t>
      </w:r>
      <w:r w:rsidRPr="00071D78">
        <w:rPr>
          <w:rFonts w:ascii="Times New Roman" w:hAnsi="Times New Roman" w:cs="Times New Roman"/>
          <w:sz w:val="22"/>
          <w:szCs w:val="22"/>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71D78">
        <w:rPr>
          <w:rFonts w:ascii="Times New Roman" w:hAnsi="Times New Roman" w:cs="Times New Roman"/>
          <w:sz w:val="22"/>
          <w:szCs w:val="22"/>
        </w:rPr>
        <w:t>αυτoκάθαρση</w:t>
      </w:r>
      <w:proofErr w:type="spellEnd"/>
      <w:r w:rsidRPr="00071D78">
        <w:rPr>
          <w:rFonts w:ascii="Times New Roman" w:hAnsi="Times New Roman" w:cs="Times New Roman"/>
          <w:sz w:val="22"/>
          <w:szCs w:val="22"/>
        </w:rPr>
        <w:t xml:space="preserve">). </w:t>
      </w:r>
      <w:r w:rsidR="000B1EE7" w:rsidRPr="00071D78">
        <w:rPr>
          <w:rFonts w:ascii="Times New Roman" w:hAnsi="Times New Roman" w:cs="Times New Roman"/>
          <w:sz w:val="22"/>
          <w:szCs w:val="22"/>
        </w:rPr>
        <w:t xml:space="preserve">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sidRPr="00071D78">
        <w:rPr>
          <w:rFonts w:ascii="Times New Roman" w:hAnsi="Times New Roman" w:cs="Times New Roman"/>
          <w:sz w:val="22"/>
          <w:szCs w:val="22"/>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sidRPr="00071D78">
        <w:rPr>
          <w:rStyle w:val="FootnoteReference2"/>
          <w:rFonts w:ascii="Times New Roman" w:hAnsi="Times New Roman" w:cs="Times New Roman"/>
          <w:sz w:val="22"/>
          <w:szCs w:val="22"/>
        </w:rPr>
        <w:footnoteReference w:id="39"/>
      </w:r>
      <w:r w:rsidRPr="00071D78">
        <w:rPr>
          <w:rFonts w:ascii="Times New Roman" w:hAnsi="Times New Roman" w:cs="Times New Roman"/>
          <w:sz w:val="22"/>
          <w:szCs w:val="22"/>
        </w:rPr>
        <w:t>.</w:t>
      </w:r>
    </w:p>
    <w:p w14:paraId="2A30C85A" w14:textId="77777777" w:rsidR="007F2A1A" w:rsidRPr="007F2A1A" w:rsidRDefault="007F2A1A" w:rsidP="007F2A1A">
      <w:pPr>
        <w:autoSpaceDE w:val="0"/>
        <w:autoSpaceDN w:val="0"/>
        <w:adjustRightInd w:val="0"/>
        <w:spacing w:after="0" w:line="240" w:lineRule="atLeast"/>
        <w:jc w:val="both"/>
        <w:rPr>
          <w:rFonts w:ascii="Times New Roman" w:eastAsia="Times New Roman" w:hAnsi="Times New Roman" w:cs="Times New Roman"/>
          <w:sz w:val="22"/>
          <w:szCs w:val="24"/>
          <w:lang w:eastAsia="ar-SA"/>
        </w:rPr>
      </w:pPr>
      <w:r w:rsidRPr="00A03E46">
        <w:rPr>
          <w:rFonts w:ascii="Times New Roman" w:eastAsia="Times New Roman" w:hAnsi="Times New Roman" w:cs="Times New Roman"/>
          <w:b/>
          <w:bCs/>
          <w:sz w:val="22"/>
          <w:szCs w:val="24"/>
          <w:lang w:eastAsia="ar-SA"/>
        </w:rPr>
        <w:t>2.2.</w:t>
      </w:r>
      <w:r w:rsidRPr="007F2A1A">
        <w:rPr>
          <w:rFonts w:ascii="Times New Roman" w:eastAsia="Times New Roman" w:hAnsi="Times New Roman" w:cs="Times New Roman"/>
          <w:b/>
          <w:bCs/>
          <w:sz w:val="22"/>
          <w:szCs w:val="24"/>
          <w:lang w:eastAsia="ar-SA"/>
        </w:rPr>
        <w:t>3.8.</w:t>
      </w:r>
      <w:r w:rsidRPr="007F2A1A">
        <w:rPr>
          <w:rFonts w:ascii="Times New Roman" w:eastAsia="Times New Roman" w:hAnsi="Times New Roman" w:cs="Times New Roman"/>
          <w:sz w:val="22"/>
          <w:szCs w:val="24"/>
          <w:lang w:eastAsia="ar-SA"/>
        </w:rPr>
        <w:t xml:space="preserve">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7F2A1A">
        <w:rPr>
          <w:rFonts w:ascii="Times New Roman" w:eastAsia="Times New Roman" w:hAnsi="Times New Roman" w:cs="Times New Roman"/>
          <w:sz w:val="22"/>
          <w:szCs w:val="24"/>
          <w:lang w:val="en-GB" w:eastAsia="ar-SA"/>
        </w:rPr>
        <w:footnoteReference w:id="40"/>
      </w:r>
      <w:r w:rsidRPr="007F2A1A">
        <w:rPr>
          <w:rFonts w:ascii="Times New Roman" w:eastAsia="Times New Roman" w:hAnsi="Times New Roman" w:cs="Times New Roman"/>
          <w:sz w:val="22"/>
          <w:szCs w:val="24"/>
          <w:lang w:eastAsia="ar-SA"/>
        </w:rPr>
        <w:t xml:space="preserve">, καθώς και στην υπ’ </w:t>
      </w:r>
      <w:proofErr w:type="spellStart"/>
      <w:r w:rsidRPr="007F2A1A">
        <w:rPr>
          <w:rFonts w:ascii="Times New Roman" w:eastAsia="Times New Roman" w:hAnsi="Times New Roman" w:cs="Times New Roman"/>
          <w:sz w:val="22"/>
          <w:szCs w:val="24"/>
          <w:lang w:eastAsia="ar-SA"/>
        </w:rPr>
        <w:t>αριθμ</w:t>
      </w:r>
      <w:proofErr w:type="spellEnd"/>
      <w:r w:rsidRPr="007F2A1A">
        <w:rPr>
          <w:rFonts w:ascii="Times New Roman" w:eastAsia="Times New Roman" w:hAnsi="Times New Roman" w:cs="Times New Roman"/>
          <w:sz w:val="22"/>
          <w:szCs w:val="24"/>
          <w:lang w:eastAsia="ar-SA"/>
        </w:rPr>
        <w:t xml:space="preserve">. 102080/24-10-2022 (Β΄5623/02.11.2022) απόφαση του Υπουργού Ανάπτυξης και Επενδύσεων με θέμα: </w:t>
      </w:r>
      <w:r w:rsidRPr="007F2A1A">
        <w:rPr>
          <w:rFonts w:ascii="Times New Roman" w:eastAsia="Times New Roman" w:hAnsi="Times New Roman" w:cs="Times New Roman"/>
          <w:i/>
          <w:sz w:val="22"/>
          <w:szCs w:val="24"/>
          <w:lang w:eastAsia="ar-SA"/>
        </w:rPr>
        <w:t>«Ρύθμιση θεμάτων σχετικά με την εξέταση επανορθωτικών μέτρων από την Επιτροπή της παρ.  9 του άρθρου 73 του ν. 4412/2016».</w:t>
      </w:r>
    </w:p>
    <w:p w14:paraId="2C82E30A" w14:textId="77777777" w:rsidR="007F2A1A" w:rsidRPr="007F2A1A" w:rsidRDefault="007F2A1A" w:rsidP="007F2A1A">
      <w:pPr>
        <w:autoSpaceDE w:val="0"/>
        <w:autoSpaceDN w:val="0"/>
        <w:adjustRightInd w:val="0"/>
        <w:spacing w:after="0" w:line="240" w:lineRule="atLeast"/>
        <w:jc w:val="both"/>
        <w:rPr>
          <w:rFonts w:ascii="Times New Roman" w:eastAsia="Times New Roman" w:hAnsi="Times New Roman" w:cs="Times New Roman"/>
          <w:sz w:val="22"/>
          <w:szCs w:val="24"/>
          <w:lang w:eastAsia="ar-SA"/>
        </w:rPr>
      </w:pPr>
    </w:p>
    <w:p w14:paraId="344CAEE8" w14:textId="77777777" w:rsidR="007F2A1A" w:rsidRPr="007F2A1A" w:rsidRDefault="007F2A1A" w:rsidP="007F2A1A">
      <w:pPr>
        <w:autoSpaceDE w:val="0"/>
        <w:autoSpaceDN w:val="0"/>
        <w:adjustRightInd w:val="0"/>
        <w:spacing w:after="0" w:line="240" w:lineRule="atLeast"/>
        <w:jc w:val="both"/>
        <w:rPr>
          <w:rFonts w:ascii="Times New Roman" w:eastAsia="Times New Roman" w:hAnsi="Times New Roman" w:cs="Times New Roman"/>
          <w:sz w:val="22"/>
          <w:szCs w:val="24"/>
          <w:lang w:eastAsia="ar-SA"/>
        </w:rPr>
      </w:pPr>
      <w:r w:rsidRPr="007F2A1A">
        <w:rPr>
          <w:rFonts w:ascii="Times New Roman" w:eastAsia="Times New Roman" w:hAnsi="Times New Roman" w:cs="Times New Roman"/>
          <w:sz w:val="22"/>
          <w:szCs w:val="24"/>
          <w:lang w:eastAsia="ar-SA"/>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7F2A1A">
        <w:rPr>
          <w:rFonts w:ascii="Times New Roman" w:eastAsia="Times New Roman" w:hAnsi="Times New Roman" w:cs="Times New Roman"/>
          <w:sz w:val="22"/>
          <w:szCs w:val="24"/>
          <w:lang w:eastAsia="ar-SA"/>
        </w:rPr>
        <w:t>ληφθέντων</w:t>
      </w:r>
      <w:proofErr w:type="spellEnd"/>
      <w:r w:rsidRPr="007F2A1A">
        <w:rPr>
          <w:rFonts w:ascii="Times New Roman" w:eastAsia="Times New Roman" w:hAnsi="Times New Roman" w:cs="Times New Roman"/>
          <w:sz w:val="22"/>
          <w:szCs w:val="24"/>
          <w:lang w:eastAsia="ar-SA"/>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w:t>
      </w:r>
      <w:r w:rsidRPr="007F2A1A">
        <w:rPr>
          <w:rFonts w:ascii="Times New Roman" w:eastAsia="Times New Roman" w:hAnsi="Times New Roman" w:cs="Times New Roman"/>
          <w:sz w:val="22"/>
          <w:szCs w:val="24"/>
          <w:lang w:eastAsia="ar-SA"/>
        </w:rPr>
        <w:lastRenderedPageBreak/>
        <w:t xml:space="preserve">υπόθεση στοιχεία αποστέλλονται, ηλεκτρονικά στη διεύθυνση ηλεκτρονικού ταχυδρομείου </w:t>
      </w:r>
      <w:hyperlink r:id="rId15" w:history="1">
        <w:r w:rsidRPr="007F2A1A">
          <w:rPr>
            <w:rFonts w:ascii="Times New Roman" w:eastAsia="Times New Roman" w:hAnsi="Times New Roman" w:cs="Times New Roman"/>
            <w:sz w:val="22"/>
            <w:szCs w:val="24"/>
            <w:lang w:val="en-GB" w:eastAsia="ar-SA"/>
          </w:rPr>
          <w:t>epanorthotika</w:t>
        </w:r>
        <w:r w:rsidRPr="007F2A1A">
          <w:rPr>
            <w:rFonts w:ascii="Times New Roman" w:eastAsia="Times New Roman" w:hAnsi="Times New Roman" w:cs="Times New Roman"/>
            <w:sz w:val="22"/>
            <w:szCs w:val="24"/>
            <w:lang w:eastAsia="ar-SA"/>
          </w:rPr>
          <w:t>@</w:t>
        </w:r>
        <w:r w:rsidRPr="007F2A1A">
          <w:rPr>
            <w:rFonts w:ascii="Times New Roman" w:eastAsia="Times New Roman" w:hAnsi="Times New Roman" w:cs="Times New Roman"/>
            <w:sz w:val="22"/>
            <w:szCs w:val="24"/>
            <w:lang w:val="en-GB" w:eastAsia="ar-SA"/>
          </w:rPr>
          <w:t>eaadhsy</w:t>
        </w:r>
        <w:r w:rsidRPr="007F2A1A">
          <w:rPr>
            <w:rFonts w:ascii="Times New Roman" w:eastAsia="Times New Roman" w:hAnsi="Times New Roman" w:cs="Times New Roman"/>
            <w:sz w:val="22"/>
            <w:szCs w:val="24"/>
            <w:lang w:eastAsia="ar-SA"/>
          </w:rPr>
          <w:t>.</w:t>
        </w:r>
        <w:r w:rsidRPr="007F2A1A">
          <w:rPr>
            <w:rFonts w:ascii="Times New Roman" w:eastAsia="Times New Roman" w:hAnsi="Times New Roman" w:cs="Times New Roman"/>
            <w:sz w:val="22"/>
            <w:szCs w:val="24"/>
            <w:lang w:val="en-GB" w:eastAsia="ar-SA"/>
          </w:rPr>
          <w:t>gr</w:t>
        </w:r>
      </w:hyperlink>
      <w:r w:rsidRPr="007F2A1A">
        <w:rPr>
          <w:rFonts w:ascii="Times New Roman" w:eastAsia="Times New Roman" w:hAnsi="Times New Roman" w:cs="Times New Roman"/>
          <w:sz w:val="22"/>
          <w:szCs w:val="24"/>
          <w:lang w:eastAsia="ar-SA"/>
        </w:rPr>
        <w:t xml:space="preserve">  </w:t>
      </w:r>
    </w:p>
    <w:p w14:paraId="7CDEBD90" w14:textId="77777777" w:rsidR="007F2A1A" w:rsidRPr="007F2A1A" w:rsidRDefault="007F2A1A" w:rsidP="007F2A1A">
      <w:pPr>
        <w:autoSpaceDE w:val="0"/>
        <w:autoSpaceDN w:val="0"/>
        <w:adjustRightInd w:val="0"/>
        <w:spacing w:after="0" w:line="240" w:lineRule="atLeast"/>
        <w:jc w:val="both"/>
        <w:rPr>
          <w:rFonts w:ascii="Times New Roman" w:eastAsia="Times New Roman" w:hAnsi="Times New Roman" w:cs="Times New Roman"/>
          <w:sz w:val="22"/>
          <w:szCs w:val="24"/>
          <w:lang w:eastAsia="ar-SA"/>
        </w:rPr>
      </w:pPr>
    </w:p>
    <w:p w14:paraId="18BA7B34" w14:textId="15D87B9C" w:rsidR="007F2A1A" w:rsidRPr="007F2A1A" w:rsidRDefault="007F2A1A" w:rsidP="007F2A1A">
      <w:pPr>
        <w:autoSpaceDE w:val="0"/>
        <w:autoSpaceDN w:val="0"/>
        <w:adjustRightInd w:val="0"/>
        <w:spacing w:after="0" w:line="240" w:lineRule="atLeast"/>
        <w:jc w:val="both"/>
        <w:rPr>
          <w:rFonts w:ascii="Times New Roman" w:eastAsia="Times New Roman" w:hAnsi="Times New Roman" w:cs="Times New Roman"/>
          <w:sz w:val="22"/>
          <w:szCs w:val="24"/>
          <w:lang w:eastAsia="ar-SA"/>
        </w:rPr>
      </w:pPr>
      <w:r w:rsidRPr="007F2A1A">
        <w:rPr>
          <w:rFonts w:ascii="Times New Roman" w:eastAsia="Times New Roman" w:hAnsi="Times New Roman" w:cs="Times New Roman"/>
          <w:sz w:val="22"/>
          <w:szCs w:val="24"/>
          <w:lang w:eastAsia="ar-SA"/>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proofErr w:type="spellStart"/>
      <w:r w:rsidRPr="007F2A1A">
        <w:rPr>
          <w:rFonts w:ascii="Times New Roman" w:eastAsia="Times New Roman" w:hAnsi="Times New Roman" w:cs="Times New Roman"/>
          <w:sz w:val="22"/>
          <w:szCs w:val="24"/>
          <w:lang w:eastAsia="ar-SA"/>
        </w:rPr>
        <w:t>εκδοθείσες</w:t>
      </w:r>
      <w:proofErr w:type="spellEnd"/>
      <w:r w:rsidRPr="007F2A1A">
        <w:rPr>
          <w:rFonts w:ascii="Times New Roman" w:eastAsia="Times New Roman" w:hAnsi="Times New Roman" w:cs="Times New Roman"/>
          <w:sz w:val="22"/>
          <w:szCs w:val="24"/>
          <w:lang w:eastAsia="ar-SA"/>
        </w:rPr>
        <w:t xml:space="preserve">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582124D4" w14:textId="6CEDBF34" w:rsidR="007F2A1A" w:rsidRPr="007F2A1A" w:rsidRDefault="007F2A1A" w:rsidP="007F2A1A">
      <w:pPr>
        <w:autoSpaceDE w:val="0"/>
        <w:autoSpaceDN w:val="0"/>
        <w:adjustRightInd w:val="0"/>
        <w:spacing w:after="0" w:line="240" w:lineRule="atLeast"/>
        <w:jc w:val="both"/>
        <w:rPr>
          <w:rFonts w:ascii="Times New Roman" w:eastAsia="Times New Roman" w:hAnsi="Times New Roman" w:cs="Times New Roman"/>
          <w:sz w:val="22"/>
          <w:szCs w:val="24"/>
          <w:lang w:eastAsia="ar-SA"/>
        </w:rPr>
      </w:pPr>
      <w:r w:rsidRPr="007F2A1A">
        <w:rPr>
          <w:rFonts w:ascii="Times New Roman" w:eastAsia="Times New Roman" w:hAnsi="Times New Roman" w:cs="Times New Roman"/>
          <w:sz w:val="22"/>
          <w:szCs w:val="24"/>
          <w:lang w:eastAsia="ar-SA"/>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2144D827" w14:textId="77CD30DD" w:rsidR="007F2A1A" w:rsidRPr="007F2A1A" w:rsidRDefault="007F2A1A" w:rsidP="007F2A1A">
      <w:pPr>
        <w:autoSpaceDE w:val="0"/>
        <w:autoSpaceDN w:val="0"/>
        <w:adjustRightInd w:val="0"/>
        <w:spacing w:after="0" w:line="240" w:lineRule="atLeast"/>
        <w:jc w:val="both"/>
        <w:rPr>
          <w:rFonts w:ascii="Times New Roman" w:eastAsia="Times New Roman" w:hAnsi="Times New Roman" w:cs="Times New Roman"/>
          <w:sz w:val="22"/>
          <w:szCs w:val="24"/>
          <w:lang w:eastAsia="ar-SA"/>
        </w:rPr>
      </w:pPr>
      <w:r w:rsidRPr="007F2A1A">
        <w:rPr>
          <w:rFonts w:ascii="Times New Roman" w:eastAsia="Times New Roman" w:hAnsi="Times New Roman" w:cs="Times New Roman"/>
          <w:sz w:val="22"/>
          <w:szCs w:val="24"/>
          <w:lang w:eastAsia="ar-SA"/>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321391A3" w14:textId="7768A5AC" w:rsidR="007F2A1A" w:rsidRPr="007F2A1A" w:rsidRDefault="007F2A1A" w:rsidP="007F2A1A">
      <w:pPr>
        <w:autoSpaceDE w:val="0"/>
        <w:autoSpaceDN w:val="0"/>
        <w:adjustRightInd w:val="0"/>
        <w:spacing w:after="0" w:line="240" w:lineRule="atLeast"/>
        <w:jc w:val="both"/>
        <w:rPr>
          <w:rFonts w:ascii="Times New Roman" w:eastAsia="Times New Roman" w:hAnsi="Times New Roman" w:cs="Times New Roman"/>
          <w:sz w:val="22"/>
          <w:szCs w:val="24"/>
          <w:lang w:eastAsia="ar-SA"/>
        </w:rPr>
      </w:pPr>
      <w:r w:rsidRPr="007F2A1A">
        <w:rPr>
          <w:rFonts w:ascii="Times New Roman" w:eastAsia="Times New Roman" w:hAnsi="Times New Roman" w:cs="Times New Roman"/>
          <w:sz w:val="22"/>
          <w:szCs w:val="24"/>
          <w:lang w:eastAsia="ar-SA"/>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sidRPr="007F2A1A">
        <w:rPr>
          <w:rFonts w:ascii="Times New Roman" w:eastAsia="Times New Roman" w:hAnsi="Times New Roman" w:cs="Times New Roman"/>
          <w:b/>
          <w:sz w:val="22"/>
          <w:szCs w:val="24"/>
          <w:lang w:eastAsia="ar-SA"/>
        </w:rPr>
        <w:t>μετά</w:t>
      </w:r>
      <w:r w:rsidRPr="007F2A1A">
        <w:rPr>
          <w:rFonts w:ascii="Times New Roman" w:eastAsia="Times New Roman" w:hAnsi="Times New Roman" w:cs="Times New Roman"/>
          <w:sz w:val="22"/>
          <w:szCs w:val="24"/>
          <w:lang w:eastAsia="ar-SA"/>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Στην περίπτωση που, κατά την υποβολή του ΕΕΕΣ, από τον οικονομικό φορέα, δεν συνέτρεχε στο πρόσωπο του κάποιος από τους λόγους αποκλεισμού της παρ.</w:t>
      </w:r>
      <w:r w:rsidRPr="007F2A1A">
        <w:rPr>
          <w:rFonts w:ascii="Times New Roman" w:eastAsia="Times New Roman" w:hAnsi="Times New Roman" w:cs="Times New Roman"/>
          <w:sz w:val="22"/>
          <w:szCs w:val="24"/>
          <w:lang w:val="en-GB" w:eastAsia="ar-SA"/>
        </w:rPr>
        <w:t> </w:t>
      </w:r>
      <w:r w:rsidRPr="007F2A1A">
        <w:rPr>
          <w:rFonts w:ascii="Times New Roman" w:eastAsia="Times New Roman" w:hAnsi="Times New Roman" w:cs="Times New Roman"/>
          <w:sz w:val="22"/>
          <w:szCs w:val="24"/>
          <w:lang w:eastAsia="ar-SA"/>
        </w:rPr>
        <w:t>1 και της παρ.</w:t>
      </w:r>
      <w:r w:rsidRPr="007F2A1A">
        <w:rPr>
          <w:rFonts w:ascii="Times New Roman" w:eastAsia="Times New Roman" w:hAnsi="Times New Roman" w:cs="Times New Roman"/>
          <w:sz w:val="22"/>
          <w:szCs w:val="24"/>
          <w:lang w:val="en-GB" w:eastAsia="ar-SA"/>
        </w:rPr>
        <w:t> </w:t>
      </w:r>
      <w:r w:rsidRPr="007F2A1A">
        <w:rPr>
          <w:rFonts w:ascii="Times New Roman" w:eastAsia="Times New Roman" w:hAnsi="Times New Roman" w:cs="Times New Roman"/>
          <w:sz w:val="22"/>
          <w:szCs w:val="24"/>
          <w:lang w:eastAsia="ar-SA"/>
        </w:rPr>
        <w:t>4, εκτός από την περ.</w:t>
      </w:r>
      <w:r w:rsidRPr="007F2A1A">
        <w:rPr>
          <w:rFonts w:ascii="Times New Roman" w:eastAsia="Times New Roman" w:hAnsi="Times New Roman" w:cs="Times New Roman"/>
          <w:sz w:val="22"/>
          <w:szCs w:val="24"/>
          <w:lang w:val="en-GB" w:eastAsia="ar-SA"/>
        </w:rPr>
        <w:t> </w:t>
      </w:r>
      <w:r w:rsidRPr="007F2A1A">
        <w:rPr>
          <w:rFonts w:ascii="Times New Roman" w:eastAsia="Times New Roman" w:hAnsi="Times New Roman" w:cs="Times New Roman"/>
          <w:sz w:val="22"/>
          <w:szCs w:val="24"/>
          <w:lang w:eastAsia="ar-SA"/>
        </w:rPr>
        <w:t>β’ αυτής, του άρθρου</w:t>
      </w:r>
      <w:r w:rsidRPr="007F2A1A">
        <w:rPr>
          <w:rFonts w:ascii="Times New Roman" w:eastAsia="Times New Roman" w:hAnsi="Times New Roman" w:cs="Times New Roman"/>
          <w:sz w:val="22"/>
          <w:szCs w:val="24"/>
          <w:lang w:val="en-GB" w:eastAsia="ar-SA"/>
        </w:rPr>
        <w:t> </w:t>
      </w:r>
      <w:r w:rsidRPr="007F2A1A">
        <w:rPr>
          <w:rFonts w:ascii="Times New Roman" w:eastAsia="Times New Roman" w:hAnsi="Times New Roman" w:cs="Times New Roman"/>
          <w:sz w:val="22"/>
          <w:szCs w:val="24"/>
          <w:lang w:eastAsia="ar-SA"/>
        </w:rPr>
        <w:t>73 του ν.</w:t>
      </w:r>
      <w:r w:rsidRPr="007F2A1A">
        <w:rPr>
          <w:rFonts w:ascii="Times New Roman" w:eastAsia="Times New Roman" w:hAnsi="Times New Roman" w:cs="Times New Roman"/>
          <w:sz w:val="22"/>
          <w:szCs w:val="24"/>
          <w:lang w:val="en-GB" w:eastAsia="ar-SA"/>
        </w:rPr>
        <w:t> </w:t>
      </w:r>
      <w:r w:rsidRPr="007F2A1A">
        <w:rPr>
          <w:rFonts w:ascii="Times New Roman" w:eastAsia="Times New Roman" w:hAnsi="Times New Roman" w:cs="Times New Roman"/>
          <w:sz w:val="22"/>
          <w:szCs w:val="24"/>
          <w:lang w:eastAsia="ar-SA"/>
        </w:rPr>
        <w:t>4412/2016, αλλά η συνδρομή του προέκυψε, κατά τη διάρκεια της παρούσας διαδικασίας (</w:t>
      </w:r>
      <w:proofErr w:type="spellStart"/>
      <w:r w:rsidRPr="007F2A1A">
        <w:rPr>
          <w:rFonts w:ascii="Times New Roman" w:eastAsia="Times New Roman" w:hAnsi="Times New Roman" w:cs="Times New Roman"/>
          <w:sz w:val="22"/>
          <w:szCs w:val="24"/>
          <w:lang w:eastAsia="ar-SA"/>
        </w:rPr>
        <w:t>οψιγενής</w:t>
      </w:r>
      <w:proofErr w:type="spellEnd"/>
      <w:r w:rsidRPr="007F2A1A">
        <w:rPr>
          <w:rFonts w:ascii="Times New Roman" w:eastAsia="Times New Roman" w:hAnsi="Times New Roman" w:cs="Times New Roman"/>
          <w:sz w:val="22"/>
          <w:szCs w:val="24"/>
          <w:lang w:eastAsia="ar-SA"/>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33C6F780" w14:textId="77777777" w:rsidR="007F2A1A" w:rsidRPr="007F2A1A" w:rsidRDefault="007F2A1A" w:rsidP="007F2A1A">
      <w:pPr>
        <w:suppressAutoHyphens/>
        <w:spacing w:after="120" w:line="240" w:lineRule="atLeast"/>
        <w:jc w:val="both"/>
        <w:rPr>
          <w:rFonts w:ascii="Times New Roman" w:eastAsia="Times New Roman" w:hAnsi="Times New Roman" w:cs="Times New Roman"/>
          <w:sz w:val="22"/>
          <w:szCs w:val="24"/>
          <w:lang w:eastAsia="ar-SA"/>
        </w:rPr>
      </w:pPr>
      <w:r w:rsidRPr="007F2A1A">
        <w:rPr>
          <w:rFonts w:ascii="Times New Roman" w:eastAsia="Times New Roman" w:hAnsi="Times New Roman" w:cs="Times New Roman"/>
          <w:sz w:val="22"/>
          <w:szCs w:val="24"/>
          <w:lang w:eastAsia="ar-SA"/>
        </w:rPr>
        <w:t>Οι διαδικαστικές λεπτομέρειες εξέτασης και επανεξέτασης των επανορθωτικών μέτρων ρυθμίζονται αναλυτικά στην ως άνω υπουργική απόφαση.</w:t>
      </w:r>
    </w:p>
    <w:p w14:paraId="050F6430" w14:textId="5AF8A388" w:rsidR="00270508" w:rsidRPr="007F2A1A" w:rsidRDefault="003929DA" w:rsidP="007F2A1A">
      <w:pPr>
        <w:spacing w:line="240" w:lineRule="atLeast"/>
        <w:jc w:val="both"/>
        <w:rPr>
          <w:rFonts w:ascii="Times New Roman" w:hAnsi="Times New Roman" w:cs="Times New Roman"/>
          <w:b/>
          <w:bCs/>
          <w:sz w:val="22"/>
          <w:szCs w:val="22"/>
        </w:rPr>
      </w:pPr>
      <w:r w:rsidRPr="00071D78">
        <w:rPr>
          <w:rFonts w:ascii="Times New Roman" w:hAnsi="Times New Roman" w:cs="Times New Roman"/>
          <w:b/>
          <w:bCs/>
          <w:color w:val="000000"/>
          <w:sz w:val="22"/>
          <w:szCs w:val="22"/>
        </w:rPr>
        <w:t xml:space="preserve">2.2.3.9. </w:t>
      </w:r>
      <w:r w:rsidR="008D713A" w:rsidRPr="00071D78">
        <w:rPr>
          <w:rFonts w:ascii="Times New Roman" w:hAnsi="Times New Roman" w:cs="Times New Roman"/>
          <w:color w:val="000000"/>
          <w:sz w:val="22"/>
          <w:szCs w:val="22"/>
        </w:rPr>
        <w:t>Οικονομικός φορέας, σε βάρος του οποίου έχει επιβληθεί η κύρωση του οριζόντιου αποκλεισμού σύμφωνα με τις κείμενες διατάξεις</w:t>
      </w:r>
      <w:r w:rsidR="00E014DD" w:rsidRPr="00071D78">
        <w:rPr>
          <w:rFonts w:ascii="Times New Roman" w:hAnsi="Times New Roman" w:cs="Times New Roman"/>
          <w:color w:val="000000"/>
          <w:sz w:val="22"/>
          <w:szCs w:val="22"/>
        </w:rPr>
        <w:t xml:space="preserve"> και για το χρονικό διάστημα που αυτή ορίζει,</w:t>
      </w:r>
      <w:r w:rsidR="008D713A" w:rsidRPr="00071D78">
        <w:rPr>
          <w:rFonts w:ascii="Times New Roman" w:hAnsi="Times New Roman" w:cs="Times New Roman"/>
          <w:color w:val="000000"/>
          <w:sz w:val="22"/>
          <w:szCs w:val="22"/>
        </w:rPr>
        <w:t xml:space="preserve"> αποκλείεται από την παρούσα διαδικασία σύναψης της σύμβασης.  </w:t>
      </w:r>
    </w:p>
    <w:p w14:paraId="755FDDAA" w14:textId="61513FF4" w:rsidR="003929DA" w:rsidRPr="00704456" w:rsidRDefault="003929DA" w:rsidP="007F2A1A">
      <w:pPr>
        <w:spacing w:line="240" w:lineRule="atLeast"/>
        <w:rPr>
          <w:rFonts w:ascii="Times New Roman" w:hAnsi="Times New Roman" w:cs="Times New Roman"/>
          <w:color w:val="580000"/>
        </w:rPr>
      </w:pPr>
      <w:r w:rsidRPr="00704456">
        <w:rPr>
          <w:rFonts w:ascii="Times New Roman" w:hAnsi="Times New Roman" w:cs="Times New Roman"/>
          <w:b/>
          <w:bCs/>
          <w:color w:val="580000"/>
          <w:sz w:val="26"/>
          <w:szCs w:val="26"/>
        </w:rPr>
        <w:t>Κριτήρια Επιλογής</w:t>
      </w:r>
    </w:p>
    <w:p w14:paraId="79C7C6B4" w14:textId="1A3C3BC0" w:rsidR="003929DA" w:rsidRPr="00704456" w:rsidRDefault="003929DA" w:rsidP="007F2A1A">
      <w:pPr>
        <w:pStyle w:val="3"/>
        <w:spacing w:line="240" w:lineRule="atLeast"/>
        <w:jc w:val="both"/>
        <w:rPr>
          <w:rFonts w:ascii="Times New Roman" w:eastAsia="Calibri" w:hAnsi="Times New Roman" w:cs="Times New Roman"/>
          <w:b/>
          <w:bCs/>
          <w:color w:val="580000"/>
          <w:sz w:val="22"/>
          <w:szCs w:val="22"/>
        </w:rPr>
      </w:pPr>
      <w:bookmarkStart w:id="26" w:name="_Toc129004412"/>
      <w:r w:rsidRPr="00704456">
        <w:rPr>
          <w:rFonts w:ascii="Times New Roman" w:hAnsi="Times New Roman" w:cs="Times New Roman"/>
          <w:b/>
          <w:bCs/>
          <w:color w:val="580000"/>
          <w:sz w:val="22"/>
          <w:szCs w:val="22"/>
        </w:rPr>
        <w:t>2.2.4</w:t>
      </w:r>
      <w:r w:rsidR="00704456" w:rsidRPr="003C1941">
        <w:rPr>
          <w:rFonts w:ascii="Times New Roman" w:hAnsi="Times New Roman" w:cs="Times New Roman"/>
          <w:b/>
          <w:bCs/>
          <w:color w:val="580000"/>
          <w:sz w:val="22"/>
          <w:szCs w:val="22"/>
        </w:rPr>
        <w:t xml:space="preserve"> </w:t>
      </w:r>
      <w:proofErr w:type="spellStart"/>
      <w:r w:rsidRPr="00704456">
        <w:rPr>
          <w:rFonts w:ascii="Times New Roman" w:hAnsi="Times New Roman" w:cs="Times New Roman"/>
          <w:b/>
          <w:bCs/>
          <w:color w:val="580000"/>
          <w:sz w:val="22"/>
          <w:szCs w:val="22"/>
        </w:rPr>
        <w:t>Καταλληλότητα</w:t>
      </w:r>
      <w:proofErr w:type="spellEnd"/>
      <w:r w:rsidRPr="00704456">
        <w:rPr>
          <w:rFonts w:ascii="Times New Roman" w:hAnsi="Times New Roman" w:cs="Times New Roman"/>
          <w:b/>
          <w:bCs/>
          <w:color w:val="580000"/>
          <w:sz w:val="22"/>
          <w:szCs w:val="22"/>
        </w:rPr>
        <w:t xml:space="preserve"> άσκησης επαγγελματικής δραστηριότητας</w:t>
      </w:r>
      <w:r w:rsidRPr="00704456">
        <w:rPr>
          <w:rStyle w:val="WW-FootnoteReference7"/>
          <w:rFonts w:ascii="Times New Roman" w:hAnsi="Times New Roman" w:cs="Times New Roman"/>
          <w:b/>
          <w:bCs/>
          <w:color w:val="580000"/>
          <w:sz w:val="22"/>
          <w:szCs w:val="22"/>
        </w:rPr>
        <w:footnoteReference w:id="41"/>
      </w:r>
      <w:bookmarkEnd w:id="26"/>
      <w:r w:rsidRPr="00704456">
        <w:rPr>
          <w:rFonts w:ascii="Times New Roman" w:hAnsi="Times New Roman" w:cs="Times New Roman"/>
          <w:b/>
          <w:bCs/>
          <w:color w:val="580000"/>
          <w:sz w:val="22"/>
          <w:szCs w:val="22"/>
        </w:rPr>
        <w:t xml:space="preserve"> </w:t>
      </w:r>
    </w:p>
    <w:p w14:paraId="001EE2A7" w14:textId="77777777" w:rsidR="003929DA" w:rsidRPr="00704456" w:rsidRDefault="003929DA" w:rsidP="00704456">
      <w:pPr>
        <w:spacing w:line="240" w:lineRule="atLeast"/>
        <w:jc w:val="both"/>
        <w:rPr>
          <w:rFonts w:ascii="Times New Roman" w:eastAsia="Calibri" w:hAnsi="Times New Roman" w:cs="Times New Roman"/>
          <w:bCs/>
          <w:color w:val="000000"/>
          <w:sz w:val="22"/>
          <w:szCs w:val="22"/>
        </w:rPr>
      </w:pPr>
      <w:r w:rsidRPr="00704456">
        <w:rPr>
          <w:rFonts w:ascii="Times New Roman" w:eastAsia="Calibri" w:hAnsi="Times New Roman" w:cs="Times New Roman"/>
          <w:bCs/>
          <w:color w:val="000000"/>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Pr="00704456" w:rsidRDefault="003929DA" w:rsidP="00704456">
      <w:pPr>
        <w:spacing w:line="240" w:lineRule="atLeast"/>
        <w:jc w:val="both"/>
        <w:rPr>
          <w:rFonts w:ascii="Times New Roman" w:eastAsia="Calibri" w:hAnsi="Times New Roman" w:cs="Times New Roman"/>
          <w:bCs/>
          <w:color w:val="000000"/>
          <w:sz w:val="22"/>
          <w:szCs w:val="22"/>
        </w:rPr>
      </w:pPr>
      <w:r w:rsidRPr="00704456">
        <w:rPr>
          <w:rFonts w:ascii="Times New Roman" w:eastAsia="Calibri" w:hAnsi="Times New Roman" w:cs="Times New Roman"/>
          <w:bCs/>
          <w:color w:val="000000"/>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Pr="00704456" w:rsidRDefault="003929DA" w:rsidP="00704456">
      <w:pPr>
        <w:spacing w:line="240" w:lineRule="atLeast"/>
        <w:jc w:val="both"/>
        <w:rPr>
          <w:rFonts w:ascii="Times New Roman" w:eastAsia="Calibri" w:hAnsi="Times New Roman" w:cs="Times New Roman"/>
          <w:bCs/>
          <w:color w:val="000000"/>
          <w:sz w:val="22"/>
          <w:szCs w:val="22"/>
        </w:rPr>
      </w:pPr>
      <w:r w:rsidRPr="00704456">
        <w:rPr>
          <w:rFonts w:ascii="Times New Roman" w:eastAsia="Calibri" w:hAnsi="Times New Roman" w:cs="Times New Roman"/>
          <w:bCs/>
          <w:color w:val="000000"/>
          <w:sz w:val="22"/>
          <w:szCs w:val="22"/>
        </w:rPr>
        <w:t>Στην περίπτωση οικονομικών φορέων εγκατεστημένων σε κράτος μέλους του Ευρωπαϊκού Οικονομικού Χώρου (Ε.Ο.Χ) ή σε τρίτες χώρες που</w:t>
      </w:r>
      <w:r w:rsidR="00627FA4" w:rsidRPr="00704456">
        <w:rPr>
          <w:rFonts w:ascii="Times New Roman" w:eastAsia="Calibri" w:hAnsi="Times New Roman" w:cs="Times New Roman"/>
          <w:bCs/>
          <w:color w:val="000000"/>
          <w:sz w:val="22"/>
          <w:szCs w:val="22"/>
        </w:rPr>
        <w:t xml:space="preserve"> έχουν</w:t>
      </w:r>
      <w:r w:rsidRPr="00704456">
        <w:rPr>
          <w:rFonts w:ascii="Times New Roman" w:eastAsia="Calibri" w:hAnsi="Times New Roman" w:cs="Times New Roman"/>
          <w:bCs/>
          <w:color w:val="000000"/>
          <w:sz w:val="22"/>
          <w:szCs w:val="22"/>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04DC011B" w:rsidR="00804F36" w:rsidRPr="00704456" w:rsidRDefault="003929DA" w:rsidP="00704456">
      <w:pPr>
        <w:spacing w:line="240" w:lineRule="atLeast"/>
        <w:jc w:val="both"/>
        <w:rPr>
          <w:rFonts w:ascii="Times New Roman" w:eastAsia="Calibri" w:hAnsi="Times New Roman" w:cs="Times New Roman"/>
          <w:bCs/>
          <w:color w:val="000000"/>
          <w:sz w:val="22"/>
          <w:szCs w:val="22"/>
        </w:rPr>
      </w:pPr>
      <w:r w:rsidRPr="00704456">
        <w:rPr>
          <w:rFonts w:ascii="Times New Roman" w:eastAsia="Calibri" w:hAnsi="Times New Roman" w:cs="Times New Roman"/>
          <w:bCs/>
          <w:color w:val="000000"/>
          <w:sz w:val="22"/>
          <w:szCs w:val="22"/>
        </w:rPr>
        <w:t>Οι εγκατεστημένοι στην Ελλάδα οικονομικοί φορείς απαιτείται να είναι εγγεγραμμένοι στο Βιοτεχνικό ή Εμπορικό ή Βιομηχανικό Επιμελητήριο</w:t>
      </w:r>
      <w:r w:rsidR="00FC68D7" w:rsidRPr="00704456">
        <w:rPr>
          <w:rFonts w:ascii="Times New Roman" w:eastAsia="Calibri" w:hAnsi="Times New Roman" w:cs="Times New Roman"/>
          <w:bCs/>
          <w:color w:val="000000"/>
          <w:sz w:val="22"/>
          <w:szCs w:val="22"/>
        </w:rPr>
        <w:t>.</w:t>
      </w:r>
    </w:p>
    <w:p w14:paraId="6BB5AF06" w14:textId="290A2E6E" w:rsidR="00FC68D7" w:rsidRPr="00704456" w:rsidRDefault="00FC68D7" w:rsidP="00704456">
      <w:pPr>
        <w:spacing w:line="240" w:lineRule="atLeast"/>
        <w:jc w:val="both"/>
        <w:rPr>
          <w:rFonts w:ascii="Times New Roman" w:eastAsia="Calibri" w:hAnsi="Times New Roman" w:cs="Times New Roman"/>
          <w:bCs/>
          <w:i/>
          <w:color w:val="5B9BD5"/>
          <w:sz w:val="22"/>
          <w:szCs w:val="22"/>
          <w:lang w:eastAsia="zh-CN"/>
        </w:rPr>
      </w:pPr>
      <w:r w:rsidRPr="00704456">
        <w:rPr>
          <w:rFonts w:ascii="Times New Roman" w:eastAsia="Calibri" w:hAnsi="Times New Roman" w:cs="Times New Roman"/>
          <w:bCs/>
          <w:color w:val="000000"/>
          <w:sz w:val="22"/>
          <w:szCs w:val="22"/>
        </w:rPr>
        <w:lastRenderedPageBreak/>
        <w:t xml:space="preserve">Στην περίπτωση ένωσης οικονομικών φορέων η </w:t>
      </w:r>
      <w:proofErr w:type="spellStart"/>
      <w:r w:rsidRPr="00704456">
        <w:rPr>
          <w:rFonts w:ascii="Times New Roman" w:eastAsia="Calibri" w:hAnsi="Times New Roman" w:cs="Times New Roman"/>
          <w:bCs/>
          <w:color w:val="000000"/>
          <w:sz w:val="22"/>
          <w:szCs w:val="22"/>
        </w:rPr>
        <w:t>καταλληλότητα</w:t>
      </w:r>
      <w:proofErr w:type="spellEnd"/>
      <w:r w:rsidRPr="00704456">
        <w:rPr>
          <w:rFonts w:ascii="Times New Roman" w:eastAsia="Calibri" w:hAnsi="Times New Roman" w:cs="Times New Roman"/>
          <w:bCs/>
          <w:color w:val="000000"/>
          <w:sz w:val="22"/>
          <w:szCs w:val="22"/>
        </w:rPr>
        <w:t xml:space="preserve"> άσκησης επαγγελματικής δραστηριότητας θα πρέπει να καλύπτεται από όλα τα μέλη της ένωσης.</w:t>
      </w:r>
    </w:p>
    <w:p w14:paraId="3E6EFF46" w14:textId="0EBFBDFB" w:rsidR="003929DA" w:rsidRPr="00704456" w:rsidRDefault="003929DA" w:rsidP="00704456">
      <w:pPr>
        <w:pStyle w:val="3"/>
        <w:spacing w:line="240" w:lineRule="atLeast"/>
        <w:jc w:val="both"/>
        <w:rPr>
          <w:rFonts w:ascii="Times New Roman" w:hAnsi="Times New Roman" w:cs="Times New Roman"/>
          <w:b/>
          <w:bCs/>
          <w:color w:val="580000"/>
          <w:sz w:val="22"/>
          <w:szCs w:val="22"/>
        </w:rPr>
      </w:pPr>
      <w:bookmarkStart w:id="27" w:name="_Toc129004413"/>
      <w:r w:rsidRPr="00704456">
        <w:rPr>
          <w:rFonts w:ascii="Times New Roman" w:hAnsi="Times New Roman" w:cs="Times New Roman"/>
          <w:b/>
          <w:bCs/>
          <w:color w:val="580000"/>
          <w:sz w:val="22"/>
          <w:szCs w:val="22"/>
        </w:rPr>
        <w:t>2.2.5</w:t>
      </w:r>
      <w:r w:rsidR="00704456" w:rsidRPr="003C1941">
        <w:rPr>
          <w:rFonts w:ascii="Times New Roman" w:hAnsi="Times New Roman" w:cs="Times New Roman"/>
          <w:b/>
          <w:bCs/>
          <w:color w:val="580000"/>
          <w:sz w:val="22"/>
          <w:szCs w:val="22"/>
        </w:rPr>
        <w:t xml:space="preserve"> </w:t>
      </w:r>
      <w:r w:rsidRPr="00704456">
        <w:rPr>
          <w:rFonts w:ascii="Times New Roman" w:hAnsi="Times New Roman" w:cs="Times New Roman"/>
          <w:b/>
          <w:bCs/>
          <w:color w:val="580000"/>
          <w:sz w:val="22"/>
          <w:szCs w:val="22"/>
        </w:rPr>
        <w:t>Οικονομική και χρηματοοικονομική επάρκεια</w:t>
      </w:r>
      <w:r w:rsidRPr="00704456">
        <w:rPr>
          <w:rStyle w:val="WW-FootnoteReference2"/>
          <w:rFonts w:ascii="Times New Roman" w:hAnsi="Times New Roman" w:cs="Times New Roman"/>
          <w:b/>
          <w:bCs/>
          <w:color w:val="580000"/>
          <w:sz w:val="22"/>
          <w:szCs w:val="22"/>
        </w:rPr>
        <w:footnoteReference w:id="42"/>
      </w:r>
      <w:bookmarkEnd w:id="27"/>
      <w:r w:rsidRPr="00704456">
        <w:rPr>
          <w:rFonts w:ascii="Times New Roman" w:hAnsi="Times New Roman" w:cs="Times New Roman"/>
          <w:b/>
          <w:bCs/>
          <w:color w:val="580000"/>
          <w:sz w:val="22"/>
          <w:szCs w:val="22"/>
        </w:rPr>
        <w:t xml:space="preserve"> </w:t>
      </w:r>
    </w:p>
    <w:p w14:paraId="239FA6D3" w14:textId="57F25C3C" w:rsidR="003929DA" w:rsidRPr="00704456" w:rsidRDefault="003929DA" w:rsidP="00704456">
      <w:pPr>
        <w:spacing w:line="240" w:lineRule="atLeast"/>
        <w:jc w:val="both"/>
        <w:rPr>
          <w:rStyle w:val="22"/>
          <w:rFonts w:ascii="Times New Roman" w:hAnsi="Times New Roman" w:cs="Times New Roman"/>
          <w:i/>
          <w:color w:val="5B9BD5"/>
          <w:sz w:val="22"/>
          <w:szCs w:val="22"/>
        </w:rPr>
      </w:pPr>
      <w:r w:rsidRPr="00704456">
        <w:rPr>
          <w:rFonts w:ascii="Times New Roman" w:hAnsi="Times New Roman" w:cs="Times New Roman"/>
          <w:sz w:val="22"/>
          <w:szCs w:val="22"/>
        </w:rPr>
        <w:t xml:space="preserve">Όσον αφορά την οικονομική και χρηματοοικονομική επάρκεια για την παρούσα διαδικασία σύναψης σύμβασης, οι οικονομικοί φορείς </w:t>
      </w:r>
      <w:r w:rsidR="00FC68D7" w:rsidRPr="00704456">
        <w:rPr>
          <w:rFonts w:ascii="Times New Roman" w:hAnsi="Times New Roman" w:cs="Times New Roman"/>
          <w:i/>
          <w:color w:val="5B9BD5"/>
          <w:sz w:val="22"/>
          <w:szCs w:val="22"/>
        </w:rPr>
        <w:t xml:space="preserve"> </w:t>
      </w:r>
      <w:r w:rsidRPr="00704456">
        <w:rPr>
          <w:rFonts w:ascii="Times New Roman" w:hAnsi="Times New Roman" w:cs="Times New Roman"/>
          <w:sz w:val="22"/>
          <w:szCs w:val="22"/>
        </w:rPr>
        <w:t xml:space="preserve">απαιτείται να </w:t>
      </w:r>
      <w:r w:rsidRPr="00704456">
        <w:rPr>
          <w:rStyle w:val="22"/>
          <w:rFonts w:ascii="Times New Roman" w:hAnsi="Times New Roman" w:cs="Times New Roman"/>
          <w:sz w:val="22"/>
          <w:szCs w:val="22"/>
        </w:rPr>
        <w:t>διαθέτουν/ παρέχουν</w:t>
      </w:r>
      <w:r w:rsidRPr="00704456">
        <w:rPr>
          <w:rFonts w:ascii="Times New Roman" w:hAnsi="Times New Roman" w:cs="Times New Roman"/>
          <w:sz w:val="22"/>
          <w:szCs w:val="22"/>
        </w:rPr>
        <w:t xml:space="preserve">: </w:t>
      </w:r>
    </w:p>
    <w:p w14:paraId="46D88195" w14:textId="5DB486FB" w:rsidR="003929DA" w:rsidRPr="00E456D4" w:rsidRDefault="003929DA" w:rsidP="00E456D4">
      <w:pPr>
        <w:pStyle w:val="aff1"/>
        <w:numPr>
          <w:ilvl w:val="0"/>
          <w:numId w:val="7"/>
        </w:numPr>
        <w:spacing w:line="240" w:lineRule="atLeast"/>
        <w:jc w:val="both"/>
        <w:rPr>
          <w:rFonts w:ascii="Times New Roman" w:hAnsi="Times New Roman" w:cs="Times New Roman"/>
          <w:b/>
          <w:bCs/>
          <w:sz w:val="22"/>
          <w:szCs w:val="22"/>
        </w:rPr>
      </w:pPr>
      <w:r w:rsidRPr="00E456D4">
        <w:rPr>
          <w:rFonts w:ascii="Times New Roman" w:hAnsi="Times New Roman" w:cs="Times New Roman"/>
          <w:b/>
          <w:bCs/>
          <w:sz w:val="22"/>
          <w:szCs w:val="22"/>
        </w:rPr>
        <w:t xml:space="preserve">μέσο γενικό ετήσιο κύκλο εργασιών </w:t>
      </w:r>
      <w:r w:rsidR="00FC68D7" w:rsidRPr="00E456D4">
        <w:rPr>
          <w:rFonts w:ascii="Times New Roman" w:hAnsi="Times New Roman" w:cs="Times New Roman"/>
          <w:b/>
          <w:bCs/>
          <w:sz w:val="22"/>
          <w:szCs w:val="22"/>
        </w:rPr>
        <w:t xml:space="preserve"> </w:t>
      </w:r>
    </w:p>
    <w:p w14:paraId="7AEFFB14" w14:textId="241B9282" w:rsidR="003929DA" w:rsidRPr="00704456" w:rsidRDefault="003929DA" w:rsidP="00E456D4">
      <w:pPr>
        <w:spacing w:line="240" w:lineRule="atLeast"/>
        <w:jc w:val="both"/>
        <w:rPr>
          <w:rFonts w:ascii="Times New Roman" w:hAnsi="Times New Roman" w:cs="Times New Roman"/>
          <w:b/>
          <w:bCs/>
          <w:sz w:val="22"/>
          <w:szCs w:val="22"/>
        </w:rPr>
      </w:pPr>
      <w:r w:rsidRPr="00704456">
        <w:rPr>
          <w:rFonts w:ascii="Times New Roman" w:hAnsi="Times New Roman" w:cs="Times New Roman"/>
          <w:sz w:val="22"/>
          <w:szCs w:val="22"/>
        </w:rPr>
        <w:t xml:space="preserve">αριθμός ετών </w:t>
      </w:r>
      <w:r w:rsidRPr="00704456">
        <w:rPr>
          <w:rFonts w:ascii="Times New Roman" w:hAnsi="Times New Roman" w:cs="Times New Roman"/>
          <w:b/>
          <w:bCs/>
          <w:sz w:val="22"/>
          <w:szCs w:val="22"/>
        </w:rPr>
        <w:t>(</w:t>
      </w:r>
      <w:r w:rsidR="00FC68D7" w:rsidRPr="00704456">
        <w:rPr>
          <w:rFonts w:ascii="Times New Roman" w:hAnsi="Times New Roman" w:cs="Times New Roman"/>
          <w:b/>
          <w:bCs/>
          <w:sz w:val="22"/>
          <w:szCs w:val="22"/>
        </w:rPr>
        <w:t>3</w:t>
      </w:r>
      <w:r w:rsidRPr="00704456">
        <w:rPr>
          <w:rFonts w:ascii="Times New Roman" w:hAnsi="Times New Roman" w:cs="Times New Roman"/>
          <w:sz w:val="22"/>
          <w:szCs w:val="22"/>
        </w:rPr>
        <w:t xml:space="preserve">) μέσος γενικός κύκλος εργασιών </w:t>
      </w:r>
      <w:r w:rsidRPr="00704456">
        <w:rPr>
          <w:rFonts w:ascii="Times New Roman" w:hAnsi="Times New Roman" w:cs="Times New Roman"/>
          <w:b/>
          <w:bCs/>
          <w:sz w:val="22"/>
          <w:szCs w:val="22"/>
        </w:rPr>
        <w:t>(</w:t>
      </w:r>
      <w:r w:rsidR="00FC68D7" w:rsidRPr="00704456">
        <w:rPr>
          <w:rFonts w:ascii="Times New Roman" w:hAnsi="Times New Roman" w:cs="Times New Roman"/>
          <w:b/>
          <w:bCs/>
          <w:sz w:val="22"/>
          <w:szCs w:val="22"/>
        </w:rPr>
        <w:t>536.082,54</w:t>
      </w:r>
      <w:r w:rsidRPr="00704456">
        <w:rPr>
          <w:rFonts w:ascii="Times New Roman" w:hAnsi="Times New Roman" w:cs="Times New Roman"/>
          <w:b/>
          <w:bCs/>
          <w:sz w:val="22"/>
          <w:szCs w:val="22"/>
        </w:rPr>
        <w:t>)</w:t>
      </w:r>
      <w:r w:rsidRPr="00704456">
        <w:rPr>
          <w:rFonts w:ascii="Times New Roman" w:hAnsi="Times New Roman" w:cs="Times New Roman"/>
          <w:sz w:val="22"/>
          <w:szCs w:val="22"/>
        </w:rPr>
        <w:t xml:space="preserve"> νόμισμα (</w:t>
      </w:r>
      <w:r w:rsidR="00FC68D7" w:rsidRPr="00704456">
        <w:rPr>
          <w:rFonts w:ascii="Times New Roman" w:hAnsi="Times New Roman" w:cs="Times New Roman"/>
          <w:sz w:val="22"/>
          <w:szCs w:val="22"/>
        </w:rPr>
        <w:t xml:space="preserve">ευρώ), δηλαδή διπλάσιο του προϋπολογισμού του διαγωνισμού συμπεριλαμβανομένου του ΦΠΑ και προσκομίζοντας ισολογισμούς (Ε3 ή Ν) των τριών τελευταίων ετών (δηλαδή </w:t>
      </w:r>
      <w:r w:rsidR="00FC68D7" w:rsidRPr="00704456">
        <w:rPr>
          <w:rFonts w:ascii="Times New Roman" w:hAnsi="Times New Roman" w:cs="Times New Roman"/>
          <w:b/>
          <w:bCs/>
          <w:sz w:val="22"/>
          <w:szCs w:val="22"/>
        </w:rPr>
        <w:t>2021, 2022, 2023</w:t>
      </w:r>
      <w:r w:rsidR="00FC68D7" w:rsidRPr="00704456">
        <w:rPr>
          <w:rFonts w:ascii="Times New Roman" w:hAnsi="Times New Roman" w:cs="Times New Roman"/>
          <w:sz w:val="22"/>
          <w:szCs w:val="22"/>
        </w:rPr>
        <w:t>)</w:t>
      </w:r>
      <w:r w:rsidR="00677274" w:rsidRPr="00704456">
        <w:rPr>
          <w:rFonts w:ascii="Times New Roman" w:hAnsi="Times New Roman" w:cs="Times New Roman"/>
          <w:sz w:val="22"/>
          <w:szCs w:val="22"/>
        </w:rPr>
        <w:t xml:space="preserve"> που θα το αποδεικνύουν.</w:t>
      </w:r>
    </w:p>
    <w:p w14:paraId="12DD5FE9" w14:textId="2AEBDBF5" w:rsidR="007C1C9C" w:rsidRPr="00704456" w:rsidRDefault="007C1C9C" w:rsidP="00704456">
      <w:pPr>
        <w:spacing w:line="240" w:lineRule="atLeast"/>
        <w:jc w:val="both"/>
        <w:rPr>
          <w:rFonts w:ascii="Times New Roman" w:hAnsi="Times New Roman" w:cs="Times New Roman"/>
          <w:i/>
          <w:iCs/>
          <w:color w:val="729FCF"/>
          <w:sz w:val="22"/>
          <w:szCs w:val="22"/>
        </w:rPr>
      </w:pPr>
      <w:r w:rsidRPr="00704456">
        <w:rPr>
          <w:rFonts w:ascii="Times New Roman" w:hAnsi="Times New Roman" w:cs="Times New Roman"/>
          <w:sz w:val="22"/>
          <w:szCs w:val="22"/>
        </w:rPr>
        <w:t xml:space="preserve">Σε περίπτωση ένωσης οικονομικών φορέων, οι παραπάνω ελάχιστες απαιτήσεις </w:t>
      </w:r>
      <w:r w:rsidR="00D82FEE" w:rsidRPr="00704456">
        <w:rPr>
          <w:rFonts w:ascii="Times New Roman" w:hAnsi="Times New Roman" w:cs="Times New Roman"/>
          <w:sz w:val="22"/>
          <w:szCs w:val="22"/>
        </w:rPr>
        <w:t>καλύπτονται αθροιστικά από τα μέλη της ένωσης</w:t>
      </w:r>
      <w:r w:rsidR="0090302A" w:rsidRPr="00704456">
        <w:rPr>
          <w:rFonts w:ascii="Times New Roman" w:hAnsi="Times New Roman" w:cs="Times New Roman"/>
          <w:sz w:val="22"/>
          <w:szCs w:val="22"/>
        </w:rPr>
        <w:t>.</w:t>
      </w:r>
      <w:r w:rsidR="00D82FEE" w:rsidRPr="00704456">
        <w:rPr>
          <w:rFonts w:ascii="Times New Roman" w:hAnsi="Times New Roman" w:cs="Times New Roman"/>
          <w:sz w:val="22"/>
          <w:szCs w:val="22"/>
        </w:rPr>
        <w:t xml:space="preserve"> </w:t>
      </w:r>
    </w:p>
    <w:p w14:paraId="51B52A43" w14:textId="724AA4DF" w:rsidR="003929DA" w:rsidRPr="00704456" w:rsidRDefault="003929DA" w:rsidP="00704456">
      <w:pPr>
        <w:pStyle w:val="3"/>
        <w:spacing w:line="240" w:lineRule="atLeast"/>
        <w:jc w:val="both"/>
        <w:rPr>
          <w:rFonts w:ascii="Times New Roman" w:hAnsi="Times New Roman" w:cs="Times New Roman"/>
          <w:b/>
          <w:bCs/>
          <w:color w:val="580000"/>
          <w:sz w:val="22"/>
          <w:szCs w:val="22"/>
        </w:rPr>
      </w:pPr>
      <w:bookmarkStart w:id="28" w:name="_Toc129004414"/>
      <w:r w:rsidRPr="00704456">
        <w:rPr>
          <w:rFonts w:ascii="Times New Roman" w:hAnsi="Times New Roman" w:cs="Times New Roman"/>
          <w:b/>
          <w:bCs/>
          <w:color w:val="580000"/>
          <w:sz w:val="22"/>
          <w:szCs w:val="22"/>
        </w:rPr>
        <w:t>2.2.6</w:t>
      </w:r>
      <w:r w:rsidR="00704456" w:rsidRPr="003C1941">
        <w:rPr>
          <w:rFonts w:ascii="Times New Roman" w:hAnsi="Times New Roman" w:cs="Times New Roman"/>
          <w:b/>
          <w:bCs/>
          <w:color w:val="580000"/>
          <w:sz w:val="22"/>
          <w:szCs w:val="22"/>
        </w:rPr>
        <w:t xml:space="preserve"> </w:t>
      </w:r>
      <w:r w:rsidRPr="00704456">
        <w:rPr>
          <w:rFonts w:ascii="Times New Roman" w:hAnsi="Times New Roman" w:cs="Times New Roman"/>
          <w:b/>
          <w:bCs/>
          <w:color w:val="580000"/>
          <w:sz w:val="22"/>
          <w:szCs w:val="22"/>
        </w:rPr>
        <w:t>Τεχνική και επαγγελματική ικανότητα</w:t>
      </w:r>
      <w:r w:rsidRPr="00704456">
        <w:rPr>
          <w:rStyle w:val="WW-FootnoteReference2"/>
          <w:rFonts w:ascii="Times New Roman" w:hAnsi="Times New Roman" w:cs="Times New Roman"/>
          <w:b/>
          <w:bCs/>
          <w:color w:val="580000"/>
          <w:sz w:val="22"/>
          <w:szCs w:val="22"/>
        </w:rPr>
        <w:footnoteReference w:id="43"/>
      </w:r>
      <w:bookmarkEnd w:id="28"/>
      <w:r w:rsidRPr="00704456">
        <w:rPr>
          <w:rFonts w:ascii="Times New Roman" w:hAnsi="Times New Roman" w:cs="Times New Roman"/>
          <w:b/>
          <w:bCs/>
          <w:color w:val="580000"/>
          <w:sz w:val="22"/>
          <w:szCs w:val="22"/>
        </w:rPr>
        <w:t xml:space="preserve"> </w:t>
      </w:r>
    </w:p>
    <w:p w14:paraId="152EE7E1" w14:textId="4516D83E" w:rsidR="003929DA" w:rsidRPr="00704456" w:rsidRDefault="003929DA" w:rsidP="00704456">
      <w:pPr>
        <w:spacing w:line="240" w:lineRule="atLeast"/>
        <w:jc w:val="both"/>
        <w:rPr>
          <w:rFonts w:ascii="Times New Roman" w:hAnsi="Times New Roman" w:cs="Times New Roman"/>
          <w:i/>
          <w:color w:val="5B9BD5"/>
          <w:sz w:val="22"/>
          <w:szCs w:val="22"/>
        </w:rPr>
      </w:pPr>
      <w:r w:rsidRPr="00704456">
        <w:rPr>
          <w:rFonts w:ascii="Times New Roman" w:hAnsi="Times New Roman" w:cs="Times New Roman"/>
          <w:sz w:val="22"/>
          <w:szCs w:val="22"/>
        </w:rPr>
        <w:t xml:space="preserve">Όσον αφορά στην τεχνική και επαγγελματική ικανότητα για την παρούσα διαδικασία σύναψης σύμβασης, οι οικονομικοί φορείς </w:t>
      </w:r>
      <w:r w:rsidR="00677274" w:rsidRPr="00704456">
        <w:rPr>
          <w:rFonts w:ascii="Times New Roman" w:hAnsi="Times New Roman" w:cs="Times New Roman"/>
          <w:i/>
          <w:color w:val="5B9BD5"/>
          <w:sz w:val="22"/>
          <w:szCs w:val="22"/>
        </w:rPr>
        <w:t xml:space="preserve"> </w:t>
      </w:r>
      <w:r w:rsidRPr="00704456">
        <w:rPr>
          <w:rFonts w:ascii="Times New Roman" w:hAnsi="Times New Roman" w:cs="Times New Roman"/>
          <w:sz w:val="22"/>
          <w:szCs w:val="22"/>
        </w:rPr>
        <w:t>απαιτείται:</w:t>
      </w:r>
    </w:p>
    <w:p w14:paraId="438251F1" w14:textId="3B4FE60D" w:rsidR="003929DA" w:rsidRPr="00704456" w:rsidRDefault="003929DA" w:rsidP="00704456">
      <w:pPr>
        <w:spacing w:line="240" w:lineRule="atLeast"/>
        <w:jc w:val="both"/>
        <w:rPr>
          <w:rFonts w:ascii="Times New Roman" w:hAnsi="Times New Roman" w:cs="Times New Roman"/>
          <w:bCs/>
          <w:sz w:val="22"/>
          <w:szCs w:val="22"/>
        </w:rPr>
      </w:pPr>
      <w:r w:rsidRPr="00704456">
        <w:rPr>
          <w:rFonts w:ascii="Times New Roman" w:hAnsi="Times New Roman" w:cs="Times New Roman"/>
          <w:b/>
          <w:bCs/>
          <w:sz w:val="22"/>
          <w:szCs w:val="22"/>
        </w:rPr>
        <w:t>α)</w:t>
      </w:r>
      <w:r w:rsidRPr="00704456">
        <w:rPr>
          <w:rFonts w:ascii="Times New Roman" w:hAnsi="Times New Roman" w:cs="Times New Roman"/>
          <w:bCs/>
          <w:sz w:val="22"/>
          <w:szCs w:val="22"/>
        </w:rPr>
        <w:t xml:space="preserve"> κατά τη διάρκεια</w:t>
      </w:r>
      <w:r w:rsidR="00677274" w:rsidRPr="00704456">
        <w:rPr>
          <w:rFonts w:ascii="Times New Roman" w:hAnsi="Times New Roman" w:cs="Times New Roman"/>
          <w:bCs/>
          <w:sz w:val="22"/>
          <w:szCs w:val="22"/>
        </w:rPr>
        <w:t xml:space="preserve"> των ετών </w:t>
      </w:r>
      <w:r w:rsidR="00677274" w:rsidRPr="00704456">
        <w:rPr>
          <w:rFonts w:ascii="Times New Roman" w:hAnsi="Times New Roman" w:cs="Times New Roman"/>
          <w:b/>
          <w:sz w:val="22"/>
          <w:szCs w:val="22"/>
        </w:rPr>
        <w:t>2021, 2022, 2023</w:t>
      </w:r>
      <w:r w:rsidRPr="00704456">
        <w:rPr>
          <w:rFonts w:ascii="Times New Roman" w:hAnsi="Times New Roman" w:cs="Times New Roman"/>
          <w:bCs/>
          <w:sz w:val="22"/>
          <w:szCs w:val="22"/>
        </w:rPr>
        <w:t xml:space="preserve">, να έχουν εκτελέσει τουλάχιστον </w:t>
      </w:r>
      <w:r w:rsidR="00677274" w:rsidRPr="00704456">
        <w:rPr>
          <w:rFonts w:ascii="Times New Roman" w:hAnsi="Times New Roman" w:cs="Times New Roman"/>
          <w:bCs/>
          <w:sz w:val="22"/>
          <w:szCs w:val="22"/>
        </w:rPr>
        <w:t xml:space="preserve">δύο </w:t>
      </w:r>
      <w:r w:rsidRPr="00704456">
        <w:rPr>
          <w:rFonts w:ascii="Times New Roman" w:hAnsi="Times New Roman" w:cs="Times New Roman"/>
          <w:sz w:val="22"/>
          <w:szCs w:val="22"/>
        </w:rPr>
        <w:t>συμβάσεις προμηθειών</w:t>
      </w:r>
      <w:r w:rsidRPr="00704456">
        <w:rPr>
          <w:rFonts w:ascii="Times New Roman" w:hAnsi="Times New Roman" w:cs="Times New Roman"/>
          <w:bCs/>
          <w:sz w:val="22"/>
          <w:szCs w:val="22"/>
        </w:rPr>
        <w:t xml:space="preserve">  του συγκεκριμένου τύπου, ύψους</w:t>
      </w:r>
      <w:r w:rsidR="00677274" w:rsidRPr="00704456">
        <w:rPr>
          <w:rFonts w:ascii="Times New Roman" w:hAnsi="Times New Roman" w:cs="Times New Roman"/>
          <w:bCs/>
          <w:sz w:val="22"/>
          <w:szCs w:val="22"/>
        </w:rPr>
        <w:t xml:space="preserve"> </w:t>
      </w:r>
      <w:r w:rsidR="00677274" w:rsidRPr="00E456D4">
        <w:rPr>
          <w:rFonts w:ascii="Times New Roman" w:hAnsi="Times New Roman" w:cs="Times New Roman"/>
          <w:b/>
          <w:sz w:val="22"/>
          <w:szCs w:val="22"/>
        </w:rPr>
        <w:t>268.041,27</w:t>
      </w:r>
      <w:r w:rsidR="00677274" w:rsidRPr="00704456">
        <w:rPr>
          <w:rFonts w:ascii="Times New Roman" w:hAnsi="Times New Roman" w:cs="Times New Roman"/>
          <w:bCs/>
          <w:sz w:val="22"/>
          <w:szCs w:val="22"/>
        </w:rPr>
        <w:t xml:space="preserve">€, συμπεριλαμβανομένου ΦΠΑ, προσκομίζοντας κατάλογο με τις κυριότερες συμβάσεις σχετικών προμηθειών – ανανεώσεων συνδρομών επιστημονικών περιοδικών, που έχουν εκτελέσει κατά την τελευταία τριετία.  </w:t>
      </w:r>
    </w:p>
    <w:p w14:paraId="503EB84D" w14:textId="2D970D4D" w:rsidR="003929DA" w:rsidRPr="00704456" w:rsidRDefault="00677274" w:rsidP="00704456">
      <w:pPr>
        <w:spacing w:line="240" w:lineRule="atLeast"/>
        <w:jc w:val="both"/>
        <w:rPr>
          <w:rFonts w:ascii="Times New Roman" w:hAnsi="Times New Roman" w:cs="Times New Roman"/>
          <w:b/>
          <w:bCs/>
          <w:szCs w:val="22"/>
        </w:rPr>
      </w:pPr>
      <w:r w:rsidRPr="00704456">
        <w:rPr>
          <w:rFonts w:ascii="Times New Roman" w:hAnsi="Times New Roman" w:cs="Times New Roman"/>
          <w:bCs/>
          <w:szCs w:val="22"/>
        </w:rPr>
        <w:t xml:space="preserve">β) βεβαιώσεις καλής εκτέλεσης των παραπάνω συμβάσεων από τις Αναθέτουσες Αρχές. Σε περίπτωση που δεν προσκομιστούν η προσφορά θεωρείται </w:t>
      </w:r>
      <w:r w:rsidR="000455EF" w:rsidRPr="00704456">
        <w:rPr>
          <w:rFonts w:ascii="Times New Roman" w:hAnsi="Times New Roman" w:cs="Times New Roman"/>
          <w:bCs/>
          <w:szCs w:val="22"/>
        </w:rPr>
        <w:t>ελλιπής</w:t>
      </w:r>
      <w:r w:rsidRPr="00704456">
        <w:rPr>
          <w:rFonts w:ascii="Times New Roman" w:hAnsi="Times New Roman" w:cs="Times New Roman"/>
          <w:bCs/>
          <w:szCs w:val="22"/>
        </w:rPr>
        <w:t xml:space="preserve"> και απορρίπτεται.</w:t>
      </w:r>
    </w:p>
    <w:p w14:paraId="38452F66" w14:textId="400EBECF" w:rsidR="007C1C9C" w:rsidRPr="007A277F" w:rsidRDefault="00B02BC7" w:rsidP="00704456">
      <w:pPr>
        <w:spacing w:line="240" w:lineRule="atLeast"/>
        <w:jc w:val="both"/>
        <w:rPr>
          <w:rFonts w:ascii="Times New Roman" w:hAnsi="Times New Roman" w:cs="Times New Roman"/>
        </w:rPr>
      </w:pPr>
      <w:r w:rsidRPr="00704456">
        <w:rPr>
          <w:rFonts w:ascii="Times New Roman" w:hAnsi="Times New Roman" w:cs="Times New Roman"/>
        </w:rPr>
        <w:t xml:space="preserve">Σε περίπτωση ένωσης οικονομικών φορέων, οι παραπάνω ελάχιστες απαιτήσεις καλύπτονται </w:t>
      </w:r>
      <w:r w:rsidR="00677274" w:rsidRPr="00704456">
        <w:rPr>
          <w:rFonts w:ascii="Times New Roman" w:hAnsi="Times New Roman" w:cs="Times New Roman"/>
        </w:rPr>
        <w:t>αθροιστικά από τα μέλη της Ένωσης.</w:t>
      </w:r>
    </w:p>
    <w:p w14:paraId="51381C01" w14:textId="1BF1E0DE" w:rsidR="003929DA" w:rsidRPr="00704456" w:rsidRDefault="003929DA" w:rsidP="00704456">
      <w:pPr>
        <w:pStyle w:val="3"/>
        <w:spacing w:line="240" w:lineRule="atLeast"/>
        <w:jc w:val="both"/>
        <w:rPr>
          <w:rFonts w:ascii="Times New Roman" w:hAnsi="Times New Roman" w:cs="Times New Roman"/>
          <w:b/>
          <w:bCs/>
          <w:i/>
          <w:color w:val="580000"/>
        </w:rPr>
      </w:pPr>
      <w:bookmarkStart w:id="29" w:name="_Toc129004415"/>
      <w:r w:rsidRPr="00704456">
        <w:rPr>
          <w:rFonts w:ascii="Times New Roman" w:hAnsi="Times New Roman" w:cs="Times New Roman"/>
          <w:b/>
          <w:bCs/>
          <w:color w:val="580000"/>
        </w:rPr>
        <w:t>2.2.7</w:t>
      </w:r>
      <w:r w:rsidR="00704456" w:rsidRPr="00704456">
        <w:rPr>
          <w:rFonts w:ascii="Times New Roman" w:hAnsi="Times New Roman" w:cs="Times New Roman"/>
          <w:b/>
          <w:bCs/>
          <w:color w:val="580000"/>
        </w:rPr>
        <w:t xml:space="preserve"> </w:t>
      </w:r>
      <w:r w:rsidRPr="00704456">
        <w:rPr>
          <w:rFonts w:ascii="Times New Roman" w:hAnsi="Times New Roman" w:cs="Times New Roman"/>
          <w:b/>
          <w:bCs/>
          <w:color w:val="580000"/>
        </w:rPr>
        <w:t>Πρότυπα διασφάλισης ποιότητας και πρότυπα περιβαλλοντικής διαχείρισης</w:t>
      </w:r>
      <w:r w:rsidRPr="00704456">
        <w:rPr>
          <w:rStyle w:val="WW-FootnoteReference3"/>
          <w:rFonts w:ascii="Times New Roman" w:hAnsi="Times New Roman" w:cs="Times New Roman"/>
          <w:b/>
          <w:bCs/>
          <w:color w:val="580000"/>
        </w:rPr>
        <w:footnoteReference w:id="44"/>
      </w:r>
      <w:bookmarkEnd w:id="29"/>
      <w:r w:rsidRPr="00704456">
        <w:rPr>
          <w:rFonts w:ascii="Times New Roman" w:hAnsi="Times New Roman" w:cs="Times New Roman"/>
          <w:b/>
          <w:bCs/>
          <w:color w:val="580000"/>
        </w:rPr>
        <w:t xml:space="preserve"> </w:t>
      </w:r>
    </w:p>
    <w:p w14:paraId="75929583" w14:textId="0940AA3F" w:rsidR="003929DA" w:rsidRPr="00704456" w:rsidRDefault="003929DA" w:rsidP="00704456">
      <w:pPr>
        <w:spacing w:line="240" w:lineRule="atLeast"/>
        <w:jc w:val="both"/>
        <w:rPr>
          <w:rFonts w:ascii="Times New Roman" w:hAnsi="Times New Roman" w:cs="Times New Roman"/>
          <w:b/>
          <w:bCs/>
          <w:sz w:val="22"/>
          <w:szCs w:val="22"/>
        </w:rPr>
      </w:pPr>
      <w:r w:rsidRPr="00704456">
        <w:rPr>
          <w:rFonts w:ascii="Times New Roman" w:hAnsi="Times New Roman" w:cs="Times New Roman"/>
          <w:sz w:val="22"/>
          <w:szCs w:val="22"/>
        </w:rPr>
        <w:t>Οι οικονομικοί φορείς για την παρούσα διαδικασία σύναψης σύμβασης οφείλουν να συμμορφώνονται με</w:t>
      </w:r>
      <w:r w:rsidR="007B70DB" w:rsidRPr="00704456">
        <w:rPr>
          <w:rFonts w:ascii="Times New Roman" w:hAnsi="Times New Roman" w:cs="Times New Roman"/>
          <w:sz w:val="22"/>
          <w:szCs w:val="22"/>
        </w:rPr>
        <w:t xml:space="preserve"> το διεθνές πρότυπο κατά </w:t>
      </w:r>
      <w:r w:rsidR="007B70DB" w:rsidRPr="00E456D4">
        <w:rPr>
          <w:rFonts w:ascii="Times New Roman" w:hAnsi="Times New Roman" w:cs="Times New Roman"/>
          <w:b/>
          <w:bCs/>
          <w:sz w:val="22"/>
          <w:szCs w:val="22"/>
          <w:lang w:val="en-US"/>
        </w:rPr>
        <w:t>ISO</w:t>
      </w:r>
      <w:r w:rsidR="007B70DB" w:rsidRPr="00E456D4">
        <w:rPr>
          <w:rFonts w:ascii="Times New Roman" w:hAnsi="Times New Roman" w:cs="Times New Roman"/>
          <w:b/>
          <w:bCs/>
          <w:sz w:val="22"/>
          <w:szCs w:val="22"/>
        </w:rPr>
        <w:t xml:space="preserve"> 9001</w:t>
      </w:r>
      <w:r w:rsidR="007B70DB" w:rsidRPr="00704456">
        <w:rPr>
          <w:rFonts w:ascii="Times New Roman" w:hAnsi="Times New Roman" w:cs="Times New Roman"/>
          <w:sz w:val="22"/>
          <w:szCs w:val="22"/>
        </w:rPr>
        <w:t xml:space="preserve"> ή ισοδύναμο αυτού στο αντικείμενο της εμπορίας και υποστήριξης συνδρομών περιοδικών σε έντυπη και ηλεκτρονική μορφή.</w:t>
      </w:r>
    </w:p>
    <w:p w14:paraId="72F19EE2" w14:textId="54D70C81" w:rsidR="006F0E81" w:rsidRPr="00704456" w:rsidRDefault="00651E49" w:rsidP="00704456">
      <w:pPr>
        <w:spacing w:line="240" w:lineRule="atLeast"/>
        <w:jc w:val="both"/>
        <w:rPr>
          <w:rFonts w:ascii="Times New Roman" w:hAnsi="Times New Roman" w:cs="Times New Roman"/>
          <w:i/>
          <w:sz w:val="22"/>
          <w:szCs w:val="22"/>
        </w:rPr>
      </w:pPr>
      <w:r w:rsidRPr="00704456">
        <w:rPr>
          <w:rFonts w:ascii="Times New Roman" w:hAnsi="Times New Roman" w:cs="Times New Roman"/>
          <w:sz w:val="22"/>
          <w:szCs w:val="22"/>
        </w:rPr>
        <w:t xml:space="preserve">Η αναθέτουσα αρχή αναγνωρίζει ισοδύναμα πιστοποιητικά </w:t>
      </w:r>
      <w:r w:rsidR="00A97D45" w:rsidRPr="00704456">
        <w:rPr>
          <w:rFonts w:ascii="Times New Roman" w:hAnsi="Times New Roman" w:cs="Times New Roman"/>
          <w:sz w:val="22"/>
          <w:szCs w:val="22"/>
        </w:rPr>
        <w:t>που έχουν εκδοθεί από φορείς διαπιστευμένους από ισοδύναμους Οργανισμούς διαπίστευσης,</w:t>
      </w:r>
      <w:r w:rsidRPr="00704456">
        <w:rPr>
          <w:rFonts w:ascii="Times New Roman" w:hAnsi="Times New Roman" w:cs="Times New Roman"/>
          <w:sz w:val="22"/>
          <w:szCs w:val="22"/>
        </w:rPr>
        <w:t xml:space="preserve"> </w:t>
      </w:r>
      <w:proofErr w:type="spellStart"/>
      <w:r w:rsidRPr="00704456">
        <w:rPr>
          <w:rFonts w:ascii="Times New Roman" w:hAnsi="Times New Roman" w:cs="Times New Roman"/>
          <w:sz w:val="22"/>
          <w:szCs w:val="22"/>
        </w:rPr>
        <w:t>εδρεύοντες</w:t>
      </w:r>
      <w:proofErr w:type="spellEnd"/>
      <w:r w:rsidRPr="00704456">
        <w:rPr>
          <w:rFonts w:ascii="Times New Roman" w:hAnsi="Times New Roman" w:cs="Times New Roman"/>
          <w:sz w:val="22"/>
          <w:szCs w:val="22"/>
        </w:rPr>
        <w:t xml:space="preserve"> </w:t>
      </w:r>
      <w:r w:rsidR="00A97D45" w:rsidRPr="00704456">
        <w:rPr>
          <w:rFonts w:ascii="Times New Roman" w:hAnsi="Times New Roman" w:cs="Times New Roman"/>
          <w:sz w:val="22"/>
          <w:szCs w:val="22"/>
        </w:rPr>
        <w:t xml:space="preserve">και </w:t>
      </w:r>
      <w:r w:rsidRPr="00704456">
        <w:rPr>
          <w:rFonts w:ascii="Times New Roman" w:hAnsi="Times New Roman" w:cs="Times New Roman"/>
          <w:sz w:val="22"/>
          <w:szCs w:val="22"/>
        </w:rPr>
        <w:t xml:space="preserve">σε άλλα κράτη - μέλη </w:t>
      </w:r>
      <w:r w:rsidR="00920F61" w:rsidRPr="00704456">
        <w:rPr>
          <w:rFonts w:ascii="Times New Roman" w:hAnsi="Times New Roman" w:cs="Times New Roman"/>
          <w:i/>
          <w:sz w:val="22"/>
          <w:szCs w:val="22"/>
        </w:rPr>
        <w:t>σύμφωνα με τον Κανονισμό 765/2008</w:t>
      </w:r>
      <w:r w:rsidR="00A94B44" w:rsidRPr="00704456">
        <w:rPr>
          <w:rStyle w:val="ad"/>
          <w:rFonts w:ascii="Times New Roman" w:hAnsi="Times New Roman" w:cs="Times New Roman"/>
          <w:i/>
          <w:sz w:val="22"/>
          <w:szCs w:val="22"/>
        </w:rPr>
        <w:footnoteReference w:id="45"/>
      </w:r>
      <w:r w:rsidR="00920F61" w:rsidRPr="00704456">
        <w:rPr>
          <w:rFonts w:ascii="Times New Roman" w:hAnsi="Times New Roman" w:cs="Times New Roman"/>
          <w:i/>
          <w:sz w:val="22"/>
          <w:szCs w:val="22"/>
        </w:rPr>
        <w:t>.</w:t>
      </w:r>
      <w:r w:rsidR="001D4C25">
        <w:rPr>
          <w:rFonts w:ascii="Times New Roman" w:hAnsi="Times New Roman" w:cs="Times New Roman"/>
          <w:i/>
          <w:sz w:val="22"/>
          <w:szCs w:val="22"/>
        </w:rPr>
        <w:t xml:space="preserve"> </w:t>
      </w:r>
      <w:r w:rsidRPr="00704456">
        <w:rPr>
          <w:rFonts w:ascii="Times New Roman" w:hAnsi="Times New Roman" w:cs="Times New Roman"/>
          <w:sz w:val="22"/>
          <w:szCs w:val="22"/>
        </w:rPr>
        <w:t>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3A693924" w14:textId="77777777" w:rsidR="003929DA" w:rsidRPr="00704456" w:rsidRDefault="003929DA" w:rsidP="00704456">
      <w:pPr>
        <w:pStyle w:val="3"/>
        <w:spacing w:line="240" w:lineRule="atLeast"/>
        <w:jc w:val="both"/>
        <w:rPr>
          <w:rFonts w:ascii="Times New Roman" w:hAnsi="Times New Roman" w:cs="Times New Roman"/>
          <w:b/>
          <w:bCs/>
          <w:color w:val="580000"/>
        </w:rPr>
      </w:pPr>
      <w:bookmarkStart w:id="30" w:name="_Toc129004416"/>
      <w:r w:rsidRPr="00704456">
        <w:rPr>
          <w:rFonts w:ascii="Times New Roman" w:hAnsi="Times New Roman" w:cs="Times New Roman"/>
          <w:b/>
          <w:bCs/>
          <w:color w:val="580000"/>
        </w:rPr>
        <w:lastRenderedPageBreak/>
        <w:t>2.2.8</w:t>
      </w:r>
      <w:r w:rsidRPr="00704456">
        <w:rPr>
          <w:rFonts w:ascii="Times New Roman" w:hAnsi="Times New Roman" w:cs="Times New Roman"/>
          <w:b/>
          <w:bCs/>
          <w:color w:val="580000"/>
        </w:rPr>
        <w:tab/>
        <w:t xml:space="preserve">Στήριξη στην ικανότητα τρίτων </w:t>
      </w:r>
      <w:r w:rsidR="005D11ED" w:rsidRPr="00704456">
        <w:rPr>
          <w:rFonts w:ascii="Times New Roman" w:hAnsi="Times New Roman" w:cs="Times New Roman"/>
          <w:b/>
          <w:bCs/>
          <w:color w:val="580000"/>
        </w:rPr>
        <w:t>– Υπεργολαβία</w:t>
      </w:r>
      <w:bookmarkEnd w:id="30"/>
    </w:p>
    <w:p w14:paraId="71C1E96D" w14:textId="77777777" w:rsidR="008D7723" w:rsidRPr="00704456" w:rsidRDefault="005D11ED" w:rsidP="00704456">
      <w:pPr>
        <w:pStyle w:val="4"/>
        <w:spacing w:line="240" w:lineRule="atLeast"/>
        <w:jc w:val="both"/>
        <w:rPr>
          <w:rFonts w:ascii="Times New Roman" w:hAnsi="Times New Roman" w:cs="Times New Roman"/>
          <w:b/>
          <w:bCs/>
          <w:color w:val="580000"/>
          <w:sz w:val="24"/>
          <w:szCs w:val="24"/>
        </w:rPr>
      </w:pPr>
      <w:bookmarkStart w:id="31" w:name="_Toc129004417"/>
      <w:r w:rsidRPr="00704456">
        <w:rPr>
          <w:rFonts w:ascii="Times New Roman" w:hAnsi="Times New Roman" w:cs="Times New Roman"/>
          <w:b/>
          <w:bCs/>
          <w:color w:val="580000"/>
          <w:sz w:val="24"/>
          <w:szCs w:val="24"/>
        </w:rPr>
        <w:t xml:space="preserve">2.2.8.1. </w:t>
      </w:r>
      <w:r w:rsidR="008D7723" w:rsidRPr="00704456">
        <w:rPr>
          <w:rFonts w:ascii="Times New Roman" w:hAnsi="Times New Roman" w:cs="Times New Roman"/>
          <w:b/>
          <w:bCs/>
          <w:color w:val="580000"/>
          <w:sz w:val="24"/>
          <w:szCs w:val="24"/>
        </w:rPr>
        <w:t>Στήριξη στην ικανότητα τρίτων</w:t>
      </w:r>
      <w:r w:rsidR="006566B6" w:rsidRPr="00704456">
        <w:rPr>
          <w:rStyle w:val="ad"/>
          <w:rFonts w:ascii="Times New Roman" w:hAnsi="Times New Roman" w:cs="Times New Roman"/>
          <w:b/>
          <w:bCs/>
          <w:color w:val="580000"/>
          <w:sz w:val="24"/>
          <w:szCs w:val="24"/>
        </w:rPr>
        <w:footnoteReference w:id="46"/>
      </w:r>
      <w:bookmarkEnd w:id="31"/>
    </w:p>
    <w:p w14:paraId="3724E226" w14:textId="77777777" w:rsidR="006C6F3C" w:rsidRPr="00704456" w:rsidRDefault="003929DA" w:rsidP="00704456">
      <w:pPr>
        <w:spacing w:line="240" w:lineRule="atLeast"/>
        <w:jc w:val="both"/>
        <w:rPr>
          <w:rFonts w:ascii="Times New Roman" w:hAnsi="Times New Roman" w:cs="Times New Roman"/>
          <w:sz w:val="22"/>
          <w:szCs w:val="22"/>
        </w:rPr>
      </w:pPr>
      <w:r w:rsidRPr="00704456">
        <w:rPr>
          <w:rFonts w:ascii="Times New Roman" w:hAnsi="Times New Roman" w:cs="Times New Roman"/>
          <w:sz w:val="22"/>
          <w:szCs w:val="22"/>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sidRPr="00704456">
        <w:rPr>
          <w:rStyle w:val="FootnoteReference2"/>
          <w:rFonts w:ascii="Times New Roman" w:hAnsi="Times New Roman" w:cs="Times New Roman"/>
          <w:sz w:val="22"/>
          <w:szCs w:val="22"/>
        </w:rPr>
        <w:footnoteReference w:id="47"/>
      </w:r>
      <w:r w:rsidRPr="00704456">
        <w:rPr>
          <w:rFonts w:ascii="Times New Roman" w:hAnsi="Times New Roman" w:cs="Times New Roman"/>
          <w:sz w:val="22"/>
          <w:szCs w:val="22"/>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704456">
        <w:rPr>
          <w:rFonts w:ascii="Times New Roman" w:hAnsi="Times New Roman" w:cs="Times New Roman"/>
          <w:sz w:val="22"/>
          <w:szCs w:val="22"/>
        </w:rPr>
        <w:t xml:space="preserve"> </w:t>
      </w:r>
    </w:p>
    <w:p w14:paraId="56817A8B" w14:textId="5FC367E0" w:rsidR="003929DA" w:rsidRPr="00704456" w:rsidRDefault="003929DA" w:rsidP="00704456">
      <w:pPr>
        <w:spacing w:line="240" w:lineRule="atLeast"/>
        <w:jc w:val="both"/>
        <w:rPr>
          <w:rFonts w:ascii="Times New Roman" w:hAnsi="Times New Roman" w:cs="Times New Roman"/>
          <w:sz w:val="22"/>
          <w:szCs w:val="22"/>
        </w:rPr>
      </w:pPr>
      <w:r w:rsidRPr="00704456">
        <w:rPr>
          <w:rFonts w:ascii="Times New Roman" w:hAnsi="Times New Roman" w:cs="Times New Roman"/>
          <w:sz w:val="22"/>
          <w:szCs w:val="22"/>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00716312" w14:textId="4E14F3CC" w:rsidR="003929DA" w:rsidRPr="00704456" w:rsidRDefault="003929DA" w:rsidP="00704456">
      <w:pPr>
        <w:spacing w:line="240" w:lineRule="atLeast"/>
        <w:jc w:val="both"/>
        <w:rPr>
          <w:rFonts w:ascii="Times New Roman" w:hAnsi="Times New Roman" w:cs="Times New Roman"/>
          <w:sz w:val="22"/>
          <w:szCs w:val="22"/>
        </w:rPr>
      </w:pPr>
      <w:r w:rsidRPr="00704456">
        <w:rPr>
          <w:rFonts w:ascii="Times New Roman" w:hAnsi="Times New Roman" w:cs="Times New Roman"/>
          <w:sz w:val="22"/>
          <w:szCs w:val="22"/>
        </w:rPr>
        <w:t>Υπό τους ίδιους όρους οι ενώσεις οικονομικών φορέων μπορούν να στηρίζονται στις ικανότητες των συμμετεχόντων στην ένωση ή άλλων φορέων.</w:t>
      </w:r>
    </w:p>
    <w:p w14:paraId="25D8A944" w14:textId="28C85D2D" w:rsidR="00BC43A2" w:rsidRPr="00704456" w:rsidRDefault="00D8578D" w:rsidP="00704456">
      <w:pPr>
        <w:spacing w:line="240" w:lineRule="atLeast"/>
        <w:jc w:val="both"/>
        <w:rPr>
          <w:rFonts w:ascii="Times New Roman" w:hAnsi="Times New Roman" w:cs="Times New Roman"/>
          <w:bCs/>
          <w:sz w:val="22"/>
          <w:szCs w:val="22"/>
        </w:rPr>
      </w:pPr>
      <w:r w:rsidRPr="00704456">
        <w:rPr>
          <w:rFonts w:ascii="Times New Roman" w:hAnsi="Times New Roman" w:cs="Times New Roman"/>
          <w:bCs/>
          <w:sz w:val="22"/>
          <w:szCs w:val="22"/>
        </w:rPr>
        <w:t xml:space="preserve">Η αναθέτουσα αρχή ελέγχει αν οι </w:t>
      </w:r>
      <w:r w:rsidR="000455EF" w:rsidRPr="00704456">
        <w:rPr>
          <w:rFonts w:ascii="Times New Roman" w:hAnsi="Times New Roman" w:cs="Times New Roman"/>
          <w:bCs/>
          <w:sz w:val="22"/>
          <w:szCs w:val="22"/>
        </w:rPr>
        <w:t>φορείς</w:t>
      </w:r>
      <w:r w:rsidRPr="00704456">
        <w:rPr>
          <w:rFonts w:ascii="Times New Roman" w:hAnsi="Times New Roman" w:cs="Times New Roman"/>
          <w:bCs/>
          <w:sz w:val="22"/>
          <w:szCs w:val="22"/>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704456">
        <w:rPr>
          <w:rFonts w:ascii="Times New Roman" w:hAnsi="Times New Roman" w:cs="Times New Roman"/>
          <w:bCs/>
          <w:sz w:val="22"/>
          <w:szCs w:val="22"/>
        </w:rPr>
        <w:t>της</w:t>
      </w:r>
      <w:r w:rsidRPr="00704456">
        <w:rPr>
          <w:rFonts w:ascii="Times New Roman" w:hAnsi="Times New Roman" w:cs="Times New Roman"/>
          <w:bCs/>
          <w:sz w:val="22"/>
          <w:szCs w:val="22"/>
        </w:rPr>
        <w:t xml:space="preserve"> παραγράφ</w:t>
      </w:r>
      <w:r w:rsidR="00216ECA" w:rsidRPr="00704456">
        <w:rPr>
          <w:rFonts w:ascii="Times New Roman" w:hAnsi="Times New Roman" w:cs="Times New Roman"/>
          <w:bCs/>
          <w:sz w:val="22"/>
          <w:szCs w:val="22"/>
        </w:rPr>
        <w:t>ου 2.2.3</w:t>
      </w:r>
      <w:r w:rsidRPr="00704456">
        <w:rPr>
          <w:rFonts w:ascii="Times New Roman" w:hAnsi="Times New Roman" w:cs="Times New Roman"/>
          <w:bCs/>
          <w:sz w:val="22"/>
          <w:szCs w:val="22"/>
        </w:rPr>
        <w:t>.</w:t>
      </w:r>
      <w:r w:rsidR="0090302A" w:rsidRPr="00704456">
        <w:rPr>
          <w:rFonts w:ascii="Times New Roman" w:hAnsi="Times New Roman" w:cs="Times New Roman"/>
          <w:bCs/>
          <w:sz w:val="22"/>
          <w:szCs w:val="22"/>
        </w:rPr>
        <w:t>.</w:t>
      </w:r>
      <w:r w:rsidRPr="00704456">
        <w:rPr>
          <w:rFonts w:ascii="Times New Roman" w:hAnsi="Times New Roman" w:cs="Times New Roman"/>
          <w:bCs/>
          <w:sz w:val="22"/>
          <w:szCs w:val="22"/>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sidRPr="00704456">
        <w:rPr>
          <w:rFonts w:ascii="Times New Roman" w:hAnsi="Times New Roman" w:cs="Times New Roman"/>
          <w:bCs/>
          <w:sz w:val="22"/>
          <w:szCs w:val="22"/>
        </w:rPr>
        <w:t>ν</w:t>
      </w:r>
      <w:r w:rsidRPr="00704456">
        <w:rPr>
          <w:rFonts w:ascii="Times New Roman" w:hAnsi="Times New Roman" w:cs="Times New Roman"/>
          <w:bCs/>
          <w:color w:val="000000"/>
          <w:sz w:val="22"/>
          <w:szCs w:val="22"/>
        </w:rPr>
        <w:t xml:space="preserve"> </w:t>
      </w:r>
      <w:r w:rsidRPr="00704456">
        <w:rPr>
          <w:rFonts w:ascii="Times New Roman" w:hAnsi="Times New Roman" w:cs="Times New Roman"/>
          <w:bCs/>
          <w:sz w:val="22"/>
          <w:szCs w:val="22"/>
        </w:rPr>
        <w:t xml:space="preserve">σχετική </w:t>
      </w:r>
      <w:r w:rsidR="00AB275A" w:rsidRPr="00704456">
        <w:rPr>
          <w:rFonts w:ascii="Times New Roman" w:hAnsi="Times New Roman" w:cs="Times New Roman"/>
          <w:bCs/>
          <w:sz w:val="22"/>
          <w:szCs w:val="22"/>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704456">
        <w:rPr>
          <w:rFonts w:ascii="Times New Roman" w:hAnsi="Times New Roman" w:cs="Times New Roman"/>
          <w:bCs/>
          <w:sz w:val="22"/>
          <w:szCs w:val="22"/>
        </w:rPr>
        <w:t>.</w:t>
      </w:r>
      <w:r w:rsidR="00AB275A" w:rsidRPr="00704456">
        <w:rPr>
          <w:rFonts w:ascii="Times New Roman" w:hAnsi="Times New Roman" w:cs="Times New Roman"/>
          <w:bCs/>
          <w:sz w:val="22"/>
          <w:szCs w:val="22"/>
        </w:rPr>
        <w:t xml:space="preserve"> </w:t>
      </w:r>
      <w:r w:rsidRPr="00704456">
        <w:rPr>
          <w:rFonts w:ascii="Times New Roman" w:hAnsi="Times New Roman" w:cs="Times New Roman"/>
          <w:bCs/>
          <w:sz w:val="22"/>
          <w:szCs w:val="22"/>
        </w:rPr>
        <w:t>Ο φορέας που αντικαθιστά φορέα του προηγούμενου εδαφίου δεν επιτρέπεται να αντικατασταθεί εκ νέου.</w:t>
      </w:r>
    </w:p>
    <w:p w14:paraId="03E25356" w14:textId="77777777" w:rsidR="008D7723" w:rsidRPr="00704456" w:rsidRDefault="00D8578D" w:rsidP="00E421C9">
      <w:pPr>
        <w:pStyle w:val="4"/>
        <w:jc w:val="both"/>
        <w:rPr>
          <w:rFonts w:ascii="Times New Roman" w:hAnsi="Times New Roman" w:cs="Times New Roman"/>
          <w:b/>
          <w:bCs/>
          <w:color w:val="580000"/>
          <w:sz w:val="24"/>
          <w:szCs w:val="24"/>
        </w:rPr>
      </w:pPr>
      <w:bookmarkStart w:id="32" w:name="_Toc129004418"/>
      <w:r w:rsidRPr="00704456">
        <w:rPr>
          <w:rFonts w:ascii="Times New Roman" w:hAnsi="Times New Roman" w:cs="Times New Roman"/>
          <w:b/>
          <w:bCs/>
          <w:color w:val="580000"/>
          <w:sz w:val="24"/>
          <w:szCs w:val="24"/>
        </w:rPr>
        <w:t xml:space="preserve">2.2.8.2. </w:t>
      </w:r>
      <w:r w:rsidR="008D7723" w:rsidRPr="00704456">
        <w:rPr>
          <w:rFonts w:ascii="Times New Roman" w:hAnsi="Times New Roman" w:cs="Times New Roman"/>
          <w:b/>
          <w:bCs/>
          <w:color w:val="580000"/>
          <w:sz w:val="24"/>
          <w:szCs w:val="24"/>
        </w:rPr>
        <w:t>Υπεργολαβία</w:t>
      </w:r>
      <w:bookmarkEnd w:id="32"/>
    </w:p>
    <w:p w14:paraId="501E042D" w14:textId="686BEBEE" w:rsidR="00D8578D" w:rsidRPr="00704456" w:rsidRDefault="00D8578D" w:rsidP="00E421C9">
      <w:pPr>
        <w:jc w:val="both"/>
        <w:rPr>
          <w:rFonts w:ascii="Times New Roman" w:hAnsi="Times New Roman" w:cs="Times New Roman"/>
          <w:bCs/>
          <w:sz w:val="22"/>
          <w:szCs w:val="22"/>
          <w:shd w:val="clear" w:color="auto" w:fill="FFFF00"/>
        </w:rPr>
      </w:pPr>
      <w:r w:rsidRPr="00704456">
        <w:rPr>
          <w:rFonts w:ascii="Times New Roman" w:hAnsi="Times New Roman" w:cs="Times New Roman"/>
          <w:bCs/>
          <w:sz w:val="22"/>
          <w:szCs w:val="22"/>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704456">
        <w:rPr>
          <w:rFonts w:ascii="Times New Roman" w:hAnsi="Times New Roman" w:cs="Times New Roman"/>
          <w:bCs/>
          <w:sz w:val="22"/>
          <w:szCs w:val="22"/>
          <w:lang w:val="en-US"/>
        </w:rPr>
        <w:t>o</w:t>
      </w:r>
      <w:r w:rsidRPr="00704456">
        <w:rPr>
          <w:rFonts w:ascii="Times New Roman" w:hAnsi="Times New Roman" w:cs="Times New Roman"/>
          <w:bCs/>
          <w:sz w:val="22"/>
          <w:szCs w:val="22"/>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sidR="00B76F96" w:rsidRPr="00704456">
        <w:rPr>
          <w:rStyle w:val="ad"/>
          <w:rFonts w:ascii="Times New Roman" w:hAnsi="Times New Roman" w:cs="Times New Roman"/>
          <w:bCs/>
          <w:sz w:val="22"/>
          <w:szCs w:val="22"/>
        </w:rPr>
        <w:footnoteReference w:id="48"/>
      </w:r>
      <w:r w:rsidRPr="00704456">
        <w:rPr>
          <w:rFonts w:ascii="Times New Roman" w:hAnsi="Times New Roman" w:cs="Times New Roman"/>
          <w:bCs/>
          <w:sz w:val="22"/>
          <w:szCs w:val="22"/>
        </w:rPr>
        <w:t xml:space="preserve">. Ο οικονομικός φορέας υποχρεούται να αντικαταστήσει έναν υπεργολάβο, εφόσον συντρέχουν στο πρόσωπό του λόγοι αποκλεισμού </w:t>
      </w:r>
      <w:r w:rsidR="0097317D" w:rsidRPr="00704456">
        <w:rPr>
          <w:rFonts w:ascii="Times New Roman" w:hAnsi="Times New Roman" w:cs="Times New Roman"/>
          <w:bCs/>
          <w:sz w:val="22"/>
          <w:szCs w:val="22"/>
        </w:rPr>
        <w:t xml:space="preserve">της ως άνω παραγράφου 2.2.3. </w:t>
      </w:r>
    </w:p>
    <w:p w14:paraId="2A930CFA" w14:textId="34E3F956" w:rsidR="003929DA" w:rsidRPr="00704456" w:rsidRDefault="003929DA">
      <w:pPr>
        <w:pStyle w:val="3"/>
        <w:rPr>
          <w:rFonts w:ascii="Times New Roman" w:hAnsi="Times New Roman" w:cs="Times New Roman"/>
          <w:b/>
          <w:bCs/>
          <w:color w:val="580000"/>
        </w:rPr>
      </w:pPr>
      <w:bookmarkStart w:id="33" w:name="_Toc129004419"/>
      <w:r w:rsidRPr="00704456">
        <w:rPr>
          <w:rFonts w:ascii="Times New Roman" w:hAnsi="Times New Roman" w:cs="Times New Roman"/>
          <w:b/>
          <w:bCs/>
          <w:color w:val="580000"/>
        </w:rPr>
        <w:t>2.2.9</w:t>
      </w:r>
      <w:r w:rsidR="00704456" w:rsidRPr="003C1941">
        <w:rPr>
          <w:rFonts w:ascii="Times New Roman" w:hAnsi="Times New Roman" w:cs="Times New Roman"/>
          <w:b/>
          <w:bCs/>
          <w:color w:val="580000"/>
        </w:rPr>
        <w:t xml:space="preserve"> </w:t>
      </w:r>
      <w:r w:rsidRPr="00704456">
        <w:rPr>
          <w:rFonts w:ascii="Times New Roman" w:hAnsi="Times New Roman" w:cs="Times New Roman"/>
          <w:b/>
          <w:bCs/>
          <w:color w:val="580000"/>
        </w:rPr>
        <w:t>Κανόνες απόδειξης ποιοτικής επιλογής</w:t>
      </w:r>
      <w:bookmarkEnd w:id="33"/>
    </w:p>
    <w:p w14:paraId="66658DB6" w14:textId="44D24F48" w:rsidR="00FC0B5C" w:rsidRPr="00704456" w:rsidRDefault="007F65D6" w:rsidP="00704456">
      <w:pPr>
        <w:spacing w:line="240" w:lineRule="atLeast"/>
        <w:jc w:val="both"/>
        <w:rPr>
          <w:rFonts w:ascii="Times New Roman" w:hAnsi="Times New Roman" w:cs="Times New Roman"/>
          <w:bCs/>
          <w:sz w:val="22"/>
          <w:szCs w:val="22"/>
        </w:rPr>
      </w:pPr>
      <w:r w:rsidRPr="00704456">
        <w:rPr>
          <w:rFonts w:ascii="Times New Roman" w:hAnsi="Times New Roman" w:cs="Times New Roman"/>
          <w:bCs/>
          <w:sz w:val="22"/>
          <w:szCs w:val="22"/>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sidRPr="00704456">
        <w:rPr>
          <w:rFonts w:ascii="Times New Roman" w:hAnsi="Times New Roman" w:cs="Times New Roman"/>
          <w:bCs/>
          <w:sz w:val="22"/>
          <w:szCs w:val="22"/>
        </w:rPr>
        <w:t>,</w:t>
      </w:r>
      <w:r w:rsidRPr="00704456">
        <w:rPr>
          <w:rFonts w:ascii="Times New Roman" w:hAnsi="Times New Roman" w:cs="Times New Roman"/>
          <w:bCs/>
          <w:sz w:val="22"/>
          <w:szCs w:val="22"/>
        </w:rPr>
        <w:t xml:space="preserve"> κατά την υποβολή της προσφοράς </w:t>
      </w:r>
      <w:r w:rsidR="00AD769E" w:rsidRPr="00704456">
        <w:rPr>
          <w:rFonts w:ascii="Times New Roman" w:hAnsi="Times New Roman" w:cs="Times New Roman"/>
          <w:bCs/>
          <w:sz w:val="22"/>
          <w:szCs w:val="22"/>
        </w:rPr>
        <w:t xml:space="preserve">με το </w:t>
      </w:r>
      <w:r w:rsidRPr="00704456">
        <w:rPr>
          <w:rFonts w:ascii="Times New Roman" w:hAnsi="Times New Roman" w:cs="Times New Roman"/>
          <w:bCs/>
          <w:sz w:val="22"/>
          <w:szCs w:val="22"/>
        </w:rPr>
        <w:t>ΕΕΕΣ</w:t>
      </w:r>
      <w:r w:rsidR="000606A0" w:rsidRPr="00704456">
        <w:rPr>
          <w:rFonts w:ascii="Times New Roman" w:hAnsi="Times New Roman" w:cs="Times New Roman"/>
          <w:bCs/>
          <w:sz w:val="22"/>
          <w:szCs w:val="22"/>
        </w:rPr>
        <w:t>,</w:t>
      </w:r>
      <w:r w:rsidR="005148C2" w:rsidRPr="00704456">
        <w:rPr>
          <w:rFonts w:ascii="Times New Roman" w:hAnsi="Times New Roman" w:cs="Times New Roman"/>
          <w:bCs/>
          <w:sz w:val="22"/>
          <w:szCs w:val="22"/>
        </w:rPr>
        <w:t xml:space="preserve"> σύμφωνα με</w:t>
      </w:r>
      <w:r w:rsidRPr="00704456">
        <w:rPr>
          <w:rFonts w:ascii="Times New Roman" w:hAnsi="Times New Roman" w:cs="Times New Roman"/>
          <w:bCs/>
          <w:sz w:val="22"/>
          <w:szCs w:val="22"/>
        </w:rPr>
        <w:t xml:space="preserve"> τα οριζόμενα στην παράγραφο 2.2.9.1, κατά την υποβολή των δικαιολογητικών </w:t>
      </w:r>
      <w:r w:rsidR="008D7723" w:rsidRPr="00704456">
        <w:rPr>
          <w:rFonts w:ascii="Times New Roman" w:hAnsi="Times New Roman" w:cs="Times New Roman"/>
          <w:bCs/>
          <w:sz w:val="22"/>
          <w:szCs w:val="22"/>
        </w:rPr>
        <w:t>της παραγράφου 2.2.9.2</w:t>
      </w:r>
      <w:r w:rsidR="007B335B" w:rsidRPr="00704456">
        <w:rPr>
          <w:rFonts w:ascii="Times New Roman" w:hAnsi="Times New Roman" w:cs="Times New Roman"/>
          <w:bCs/>
          <w:sz w:val="22"/>
          <w:szCs w:val="22"/>
        </w:rPr>
        <w:t xml:space="preserve"> </w:t>
      </w:r>
      <w:r w:rsidRPr="00704456">
        <w:rPr>
          <w:rFonts w:ascii="Times New Roman" w:hAnsi="Times New Roman" w:cs="Times New Roman"/>
          <w:bCs/>
          <w:sz w:val="22"/>
          <w:szCs w:val="22"/>
        </w:rPr>
        <w:t>και κατά τη σύναψη της σύμβασης</w:t>
      </w:r>
      <w:r w:rsidR="00AD769E" w:rsidRPr="00704456">
        <w:rPr>
          <w:rFonts w:ascii="Times New Roman" w:hAnsi="Times New Roman" w:cs="Times New Roman"/>
          <w:bCs/>
          <w:sz w:val="22"/>
          <w:szCs w:val="22"/>
        </w:rPr>
        <w:t>,</w:t>
      </w:r>
      <w:r w:rsidRPr="00704456">
        <w:rPr>
          <w:rFonts w:ascii="Times New Roman" w:hAnsi="Times New Roman" w:cs="Times New Roman"/>
          <w:bCs/>
          <w:sz w:val="22"/>
          <w:szCs w:val="22"/>
        </w:rPr>
        <w:t xml:space="preserve"> </w:t>
      </w:r>
      <w:r w:rsidR="00AD769E" w:rsidRPr="00704456">
        <w:rPr>
          <w:rFonts w:ascii="Times New Roman" w:hAnsi="Times New Roman" w:cs="Times New Roman"/>
          <w:bCs/>
          <w:sz w:val="22"/>
          <w:szCs w:val="22"/>
        </w:rPr>
        <w:t xml:space="preserve">με </w:t>
      </w:r>
      <w:r w:rsidRPr="00704456">
        <w:rPr>
          <w:rFonts w:ascii="Times New Roman" w:hAnsi="Times New Roman" w:cs="Times New Roman"/>
          <w:bCs/>
          <w:sz w:val="22"/>
          <w:szCs w:val="22"/>
        </w:rPr>
        <w:t xml:space="preserve"> τη</w:t>
      </w:r>
      <w:r w:rsidR="00AD769E" w:rsidRPr="00704456">
        <w:rPr>
          <w:rFonts w:ascii="Times New Roman" w:hAnsi="Times New Roman" w:cs="Times New Roman"/>
          <w:bCs/>
          <w:sz w:val="22"/>
          <w:szCs w:val="22"/>
        </w:rPr>
        <w:t>ν</w:t>
      </w:r>
      <w:r w:rsidRPr="00704456">
        <w:rPr>
          <w:rFonts w:ascii="Times New Roman" w:hAnsi="Times New Roman" w:cs="Times New Roman"/>
          <w:bCs/>
          <w:sz w:val="22"/>
          <w:szCs w:val="22"/>
        </w:rPr>
        <w:t xml:space="preserve"> υπεύθυνη δήλωση της περ. </w:t>
      </w:r>
      <w:r w:rsidR="008D7723" w:rsidRPr="00704456">
        <w:rPr>
          <w:rFonts w:ascii="Times New Roman" w:hAnsi="Times New Roman" w:cs="Times New Roman"/>
          <w:bCs/>
          <w:sz w:val="22"/>
          <w:szCs w:val="22"/>
        </w:rPr>
        <w:t>δ</w:t>
      </w:r>
      <w:r w:rsidRPr="00704456">
        <w:rPr>
          <w:rFonts w:ascii="Times New Roman" w:hAnsi="Times New Roman" w:cs="Times New Roman"/>
          <w:bCs/>
          <w:sz w:val="22"/>
          <w:szCs w:val="22"/>
        </w:rPr>
        <w:t>΄ της παρ. 3 του άρθρου 105</w:t>
      </w:r>
      <w:r w:rsidR="002D2C87" w:rsidRPr="00704456">
        <w:rPr>
          <w:rFonts w:ascii="Times New Roman" w:hAnsi="Times New Roman" w:cs="Times New Roman"/>
          <w:bCs/>
          <w:sz w:val="22"/>
          <w:szCs w:val="22"/>
        </w:rPr>
        <w:t xml:space="preserve"> του ν. 4412/2016</w:t>
      </w:r>
      <w:r w:rsidRPr="00704456">
        <w:rPr>
          <w:rFonts w:ascii="Times New Roman" w:hAnsi="Times New Roman" w:cs="Times New Roman"/>
          <w:bCs/>
          <w:sz w:val="22"/>
          <w:szCs w:val="22"/>
        </w:rPr>
        <w:t xml:space="preserve">. </w:t>
      </w:r>
    </w:p>
    <w:p w14:paraId="60FA767A" w14:textId="6A035371" w:rsidR="007F65D6" w:rsidRPr="00704456" w:rsidRDefault="007F65D6" w:rsidP="00704456">
      <w:pPr>
        <w:spacing w:line="240" w:lineRule="atLeast"/>
        <w:jc w:val="both"/>
        <w:rPr>
          <w:rFonts w:ascii="Times New Roman" w:hAnsi="Times New Roman" w:cs="Times New Roman"/>
          <w:bCs/>
          <w:sz w:val="22"/>
          <w:szCs w:val="22"/>
        </w:rPr>
      </w:pPr>
      <w:r w:rsidRPr="00704456">
        <w:rPr>
          <w:rFonts w:ascii="Times New Roman" w:hAnsi="Times New Roman" w:cs="Times New Roman"/>
          <w:bCs/>
          <w:sz w:val="22"/>
          <w:szCs w:val="22"/>
        </w:rPr>
        <w:t xml:space="preserve">Στην περίπτωση που ο </w:t>
      </w:r>
      <w:r w:rsidR="008D7723" w:rsidRPr="00704456">
        <w:rPr>
          <w:rFonts w:ascii="Times New Roman" w:hAnsi="Times New Roman" w:cs="Times New Roman"/>
          <w:bCs/>
          <w:sz w:val="22"/>
          <w:szCs w:val="22"/>
        </w:rPr>
        <w:t>οικονομικός φορέας</w:t>
      </w:r>
      <w:r w:rsidRPr="00704456">
        <w:rPr>
          <w:rFonts w:ascii="Times New Roman" w:hAnsi="Times New Roman" w:cs="Times New Roman"/>
          <w:bCs/>
          <w:sz w:val="22"/>
          <w:szCs w:val="22"/>
        </w:rPr>
        <w:t xml:space="preserve"> στηρίζεται στις ικανότητες άλλων φορέων, σύμφωνα με </w:t>
      </w:r>
      <w:r w:rsidRPr="00704456">
        <w:rPr>
          <w:rFonts w:ascii="Times New Roman" w:hAnsi="Times New Roman" w:cs="Times New Roman"/>
          <w:sz w:val="22"/>
          <w:szCs w:val="22"/>
        </w:rPr>
        <w:t>την παράγραφ</w:t>
      </w:r>
      <w:r w:rsidR="00AD769E" w:rsidRPr="00704456">
        <w:rPr>
          <w:rFonts w:ascii="Times New Roman" w:hAnsi="Times New Roman" w:cs="Times New Roman"/>
          <w:sz w:val="22"/>
          <w:szCs w:val="22"/>
        </w:rPr>
        <w:t>ο</w:t>
      </w:r>
      <w:r w:rsidRPr="00704456">
        <w:rPr>
          <w:rFonts w:ascii="Times New Roman" w:hAnsi="Times New Roman" w:cs="Times New Roman"/>
          <w:sz w:val="22"/>
          <w:szCs w:val="22"/>
        </w:rPr>
        <w:t xml:space="preserve"> </w:t>
      </w:r>
      <w:r w:rsidRPr="00704456">
        <w:rPr>
          <w:rFonts w:ascii="Times New Roman" w:hAnsi="Times New Roman" w:cs="Times New Roman"/>
          <w:bCs/>
          <w:sz w:val="22"/>
          <w:szCs w:val="22"/>
        </w:rPr>
        <w:t xml:space="preserve">2.2.8. της παρούσας, οι φορείς στην ικανότητα των οποίων στηρίζεται υποχρεούνται να  αποδεικνύουν, κατά τα οριζόμενα </w:t>
      </w:r>
      <w:r w:rsidR="009B07C0" w:rsidRPr="00704456">
        <w:rPr>
          <w:rFonts w:ascii="Times New Roman" w:hAnsi="Times New Roman" w:cs="Times New Roman"/>
          <w:bCs/>
          <w:sz w:val="22"/>
          <w:szCs w:val="22"/>
        </w:rPr>
        <w:t>στις παραγράφους</w:t>
      </w:r>
      <w:r w:rsidRPr="00704456">
        <w:rPr>
          <w:rFonts w:ascii="Times New Roman" w:hAnsi="Times New Roman" w:cs="Times New Roman"/>
          <w:bCs/>
          <w:sz w:val="22"/>
          <w:szCs w:val="22"/>
        </w:rPr>
        <w:t xml:space="preserve"> 2.2.9.1 και 2.2.9.2, ότι δεν συντρέχουν οι λόγοι αποκλεισμού </w:t>
      </w:r>
      <w:r w:rsidRPr="00704456">
        <w:rPr>
          <w:rFonts w:ascii="Times New Roman" w:hAnsi="Times New Roman" w:cs="Times New Roman"/>
          <w:sz w:val="22"/>
          <w:szCs w:val="22"/>
        </w:rPr>
        <w:t xml:space="preserve">της παραγράφου </w:t>
      </w:r>
      <w:r w:rsidRPr="00704456">
        <w:rPr>
          <w:rFonts w:ascii="Times New Roman" w:hAnsi="Times New Roman" w:cs="Times New Roman"/>
          <w:bCs/>
          <w:sz w:val="22"/>
          <w:szCs w:val="22"/>
        </w:rPr>
        <w:t>2.2.3 της παρούσας και ότι πληρούν τα σχετικά κ</w:t>
      </w:r>
      <w:r w:rsidR="00245B54" w:rsidRPr="00704456">
        <w:rPr>
          <w:rFonts w:ascii="Times New Roman" w:hAnsi="Times New Roman" w:cs="Times New Roman"/>
          <w:bCs/>
          <w:sz w:val="22"/>
          <w:szCs w:val="22"/>
        </w:rPr>
        <w:t>ριτήρια επιλογής κατά περίπτωση</w:t>
      </w:r>
      <w:r w:rsidRPr="00704456">
        <w:rPr>
          <w:rStyle w:val="WW-FootnoteReference9"/>
          <w:rFonts w:ascii="Times New Roman" w:hAnsi="Times New Roman" w:cs="Times New Roman"/>
          <w:bCs/>
          <w:sz w:val="22"/>
          <w:szCs w:val="22"/>
        </w:rPr>
        <w:footnoteReference w:id="49"/>
      </w:r>
      <w:r w:rsidRPr="00704456">
        <w:rPr>
          <w:rFonts w:ascii="Times New Roman" w:hAnsi="Times New Roman" w:cs="Times New Roman"/>
          <w:bCs/>
          <w:sz w:val="22"/>
          <w:szCs w:val="22"/>
        </w:rPr>
        <w:t>.</w:t>
      </w:r>
    </w:p>
    <w:p w14:paraId="03A00DBA" w14:textId="77777777" w:rsidR="007F65D6" w:rsidRPr="00704456" w:rsidRDefault="007F65D6" w:rsidP="00704456">
      <w:pPr>
        <w:spacing w:line="240" w:lineRule="atLeast"/>
        <w:jc w:val="both"/>
        <w:rPr>
          <w:rFonts w:ascii="Times New Roman" w:hAnsi="Times New Roman" w:cs="Times New Roman"/>
          <w:bCs/>
          <w:sz w:val="22"/>
          <w:szCs w:val="22"/>
        </w:rPr>
      </w:pPr>
      <w:r w:rsidRPr="00704456">
        <w:rPr>
          <w:rFonts w:ascii="Times New Roman" w:hAnsi="Times New Roman" w:cs="Times New Roman"/>
          <w:bCs/>
          <w:sz w:val="22"/>
          <w:szCs w:val="22"/>
        </w:rPr>
        <w:t xml:space="preserve">Στην περίπτωση που </w:t>
      </w:r>
      <w:r w:rsidRPr="00704456">
        <w:rPr>
          <w:rFonts w:ascii="Times New Roman" w:hAnsi="Times New Roman" w:cs="Times New Roman"/>
          <w:bCs/>
          <w:sz w:val="22"/>
          <w:szCs w:val="22"/>
          <w:lang w:val="en-US"/>
        </w:rPr>
        <w:t>o</w:t>
      </w:r>
      <w:r w:rsidRPr="00704456">
        <w:rPr>
          <w:rFonts w:ascii="Times New Roman" w:hAnsi="Times New Roman" w:cs="Times New Roman"/>
          <w:bCs/>
          <w:sz w:val="22"/>
          <w:szCs w:val="22"/>
        </w:rPr>
        <w:t xml:space="preserve"> </w:t>
      </w:r>
      <w:r w:rsidR="008D7723" w:rsidRPr="00704456">
        <w:rPr>
          <w:rFonts w:ascii="Times New Roman" w:hAnsi="Times New Roman" w:cs="Times New Roman"/>
          <w:bCs/>
          <w:sz w:val="22"/>
          <w:szCs w:val="22"/>
        </w:rPr>
        <w:t>οικονομικός φορέας</w:t>
      </w:r>
      <w:r w:rsidRPr="00704456">
        <w:rPr>
          <w:rFonts w:ascii="Times New Roman" w:hAnsi="Times New Roman" w:cs="Times New Roman"/>
          <w:bCs/>
          <w:sz w:val="22"/>
          <w:szCs w:val="22"/>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sidRPr="00704456">
        <w:rPr>
          <w:rFonts w:ascii="Times New Roman" w:hAnsi="Times New Roman" w:cs="Times New Roman"/>
          <w:bCs/>
          <w:sz w:val="22"/>
          <w:szCs w:val="22"/>
        </w:rPr>
        <w:t xml:space="preserve">στις </w:t>
      </w:r>
      <w:r w:rsidR="009B07C0" w:rsidRPr="00704456">
        <w:rPr>
          <w:rFonts w:ascii="Times New Roman" w:hAnsi="Times New Roman" w:cs="Times New Roman"/>
          <w:bCs/>
          <w:sz w:val="22"/>
          <w:szCs w:val="22"/>
        </w:rPr>
        <w:lastRenderedPageBreak/>
        <w:t>παραγράφους</w:t>
      </w:r>
      <w:r w:rsidRPr="00704456">
        <w:rPr>
          <w:rFonts w:ascii="Times New Roman" w:hAnsi="Times New Roman" w:cs="Times New Roman"/>
          <w:bCs/>
          <w:sz w:val="22"/>
          <w:szCs w:val="22"/>
        </w:rPr>
        <w:t xml:space="preserve"> 2.2.9.1 και 2.2.9.2, ότι δεν συντρέχουν οι λόγοι αποκλεισμού της παραγράφου 2.2.3 της παρούσας</w:t>
      </w:r>
      <w:r w:rsidRPr="00704456">
        <w:rPr>
          <w:rStyle w:val="WW-FootnoteReference9"/>
          <w:rFonts w:ascii="Times New Roman" w:hAnsi="Times New Roman" w:cs="Times New Roman"/>
          <w:bCs/>
          <w:sz w:val="22"/>
          <w:szCs w:val="22"/>
        </w:rPr>
        <w:footnoteReference w:id="50"/>
      </w:r>
      <w:r w:rsidRPr="00704456">
        <w:rPr>
          <w:rFonts w:ascii="Times New Roman" w:hAnsi="Times New Roman" w:cs="Times New Roman"/>
          <w:bCs/>
          <w:sz w:val="22"/>
          <w:szCs w:val="22"/>
        </w:rPr>
        <w:t xml:space="preserve">. </w:t>
      </w:r>
    </w:p>
    <w:p w14:paraId="2E3B3F29" w14:textId="40DDA47A" w:rsidR="00F0704B" w:rsidRPr="00704456" w:rsidRDefault="00F0704B" w:rsidP="00704456">
      <w:pPr>
        <w:spacing w:after="160" w:line="240" w:lineRule="atLeast"/>
        <w:jc w:val="both"/>
        <w:rPr>
          <w:rFonts w:ascii="Times New Roman" w:eastAsia="Calibri" w:hAnsi="Times New Roman" w:cs="Times New Roman"/>
          <w:sz w:val="22"/>
          <w:szCs w:val="22"/>
          <w:lang w:eastAsia="en-US"/>
        </w:rPr>
      </w:pPr>
      <w:r w:rsidRPr="00704456">
        <w:rPr>
          <w:rFonts w:ascii="Times New Roman" w:eastAsia="Calibri" w:hAnsi="Times New Roman" w:cs="Times New Roman"/>
          <w:sz w:val="22"/>
          <w:szCs w:val="22"/>
          <w:lang w:eastAsia="en-US"/>
        </w:rPr>
        <w:t>Αν</w:t>
      </w:r>
      <w:r w:rsidR="00E26671" w:rsidRPr="00704456">
        <w:rPr>
          <w:rFonts w:ascii="Times New Roman" w:eastAsia="Calibri" w:hAnsi="Times New Roman" w:cs="Times New Roman"/>
          <w:sz w:val="22"/>
          <w:szCs w:val="22"/>
          <w:lang w:eastAsia="en-US"/>
        </w:rPr>
        <w:t xml:space="preserve"> μετά τη συμπλήρωση του ΕΕΕΣ και μέχρι τη ημέρα της έγγραφης πρόσκλησης για τη σύναψη του συμφωνητικού </w:t>
      </w:r>
      <w:r w:rsidRPr="00704456">
        <w:rPr>
          <w:rFonts w:ascii="Times New Roman" w:eastAsia="Calibri" w:hAnsi="Times New Roman" w:cs="Times New Roman"/>
          <w:sz w:val="22"/>
          <w:szCs w:val="22"/>
          <w:lang w:eastAsia="en-US"/>
        </w:rPr>
        <w:t>επέλθουν μεταβολές στις προϋποθέσεις</w:t>
      </w:r>
      <w:r w:rsidR="001F0491" w:rsidRPr="00704456">
        <w:rPr>
          <w:rFonts w:ascii="Times New Roman" w:eastAsia="Calibri" w:hAnsi="Times New Roman" w:cs="Times New Roman"/>
          <w:sz w:val="22"/>
          <w:szCs w:val="22"/>
          <w:lang w:eastAsia="en-US"/>
        </w:rPr>
        <w:t>,</w:t>
      </w:r>
      <w:r w:rsidRPr="00704456">
        <w:rPr>
          <w:rFonts w:ascii="Times New Roman" w:eastAsia="Calibri" w:hAnsi="Times New Roman" w:cs="Times New Roman"/>
          <w:sz w:val="22"/>
          <w:szCs w:val="22"/>
          <w:lang w:eastAsia="en-US"/>
        </w:rPr>
        <w:t xml:space="preserve"> τις οποίες οι προσφέροντες </w:t>
      </w:r>
      <w:r w:rsidR="00AD769E" w:rsidRPr="00704456">
        <w:rPr>
          <w:rFonts w:ascii="Times New Roman" w:eastAsia="Calibri" w:hAnsi="Times New Roman" w:cs="Times New Roman"/>
          <w:sz w:val="22"/>
          <w:szCs w:val="22"/>
          <w:lang w:eastAsia="en-US"/>
        </w:rPr>
        <w:t xml:space="preserve">είχαν δηλώσει </w:t>
      </w:r>
      <w:r w:rsidR="00E26671" w:rsidRPr="00704456">
        <w:rPr>
          <w:rFonts w:ascii="Times New Roman" w:eastAsia="Calibri" w:hAnsi="Times New Roman" w:cs="Times New Roman"/>
          <w:sz w:val="22"/>
          <w:szCs w:val="22"/>
          <w:lang w:eastAsia="en-US"/>
        </w:rPr>
        <w:t xml:space="preserve"> ότι πληρούν,  οι προσφέροντες</w:t>
      </w:r>
      <w:r w:rsidRPr="00704456">
        <w:rPr>
          <w:rFonts w:ascii="Times New Roman" w:eastAsia="Calibri" w:hAnsi="Times New Roman" w:cs="Times New Roman"/>
          <w:sz w:val="22"/>
          <w:szCs w:val="22"/>
          <w:lang w:eastAsia="en-US"/>
        </w:rPr>
        <w:t xml:space="preserve"> οφείλουν να ενημερώσουν αμελλητί την αναθέτουσα αρχή</w:t>
      </w:r>
      <w:r w:rsidRPr="00704456">
        <w:rPr>
          <w:rFonts w:ascii="Times New Roman" w:eastAsia="Calibri" w:hAnsi="Times New Roman" w:cs="Times New Roman"/>
          <w:sz w:val="22"/>
          <w:szCs w:val="22"/>
          <w:vertAlign w:val="superscript"/>
          <w:lang w:eastAsia="en-US"/>
        </w:rPr>
        <w:footnoteReference w:id="51"/>
      </w:r>
      <w:r w:rsidRPr="00704456">
        <w:rPr>
          <w:rFonts w:ascii="Times New Roman" w:eastAsia="Calibri" w:hAnsi="Times New Roman" w:cs="Times New Roman"/>
          <w:sz w:val="22"/>
          <w:szCs w:val="22"/>
          <w:lang w:eastAsia="en-US"/>
        </w:rPr>
        <w:t xml:space="preserve">. </w:t>
      </w:r>
    </w:p>
    <w:p w14:paraId="31F2D047" w14:textId="77777777" w:rsidR="003929DA" w:rsidRPr="00704456" w:rsidRDefault="003929DA">
      <w:pPr>
        <w:pStyle w:val="4"/>
        <w:ind w:left="567" w:hanging="567"/>
        <w:rPr>
          <w:rFonts w:ascii="Times New Roman" w:hAnsi="Times New Roman" w:cs="Times New Roman"/>
          <w:b/>
          <w:bCs/>
          <w:i/>
          <w:color w:val="580000"/>
        </w:rPr>
      </w:pPr>
      <w:bookmarkStart w:id="34" w:name="_Toc129004420"/>
      <w:r w:rsidRPr="00704456">
        <w:rPr>
          <w:rFonts w:ascii="Times New Roman" w:hAnsi="Times New Roman" w:cs="Times New Roman"/>
          <w:b/>
          <w:bCs/>
          <w:color w:val="580000"/>
          <w:sz w:val="24"/>
          <w:szCs w:val="24"/>
        </w:rPr>
        <w:t>2.2.9.1</w:t>
      </w:r>
      <w:r w:rsidRPr="00704456">
        <w:rPr>
          <w:rFonts w:ascii="Times New Roman" w:hAnsi="Times New Roman" w:cs="Times New Roman"/>
          <w:b/>
          <w:bCs/>
          <w:color w:val="580000"/>
          <w:sz w:val="24"/>
          <w:szCs w:val="24"/>
        </w:rPr>
        <w:tab/>
        <w:t>Προκαταρκτική απόδειξη κατά την υποβολή προσφορών</w:t>
      </w:r>
      <w:bookmarkEnd w:id="34"/>
      <w:r w:rsidRPr="00704456">
        <w:rPr>
          <w:rFonts w:ascii="Times New Roman" w:hAnsi="Times New Roman" w:cs="Times New Roman"/>
          <w:b/>
          <w:bCs/>
          <w:color w:val="580000"/>
        </w:rPr>
        <w:t xml:space="preserve"> </w:t>
      </w:r>
    </w:p>
    <w:p w14:paraId="4B2CF91A" w14:textId="424FE8AC" w:rsidR="003929DA" w:rsidRPr="00D73CD7" w:rsidRDefault="003929DA" w:rsidP="00D73CD7">
      <w:pPr>
        <w:spacing w:line="240" w:lineRule="atLeast"/>
        <w:jc w:val="both"/>
        <w:rPr>
          <w:rFonts w:ascii="Times New Roman" w:hAnsi="Times New Roman" w:cs="Times New Roman"/>
          <w:i/>
          <w:color w:val="5B9BD5"/>
          <w:sz w:val="22"/>
          <w:szCs w:val="22"/>
        </w:rPr>
      </w:pPr>
      <w:r w:rsidRPr="00D73CD7">
        <w:rPr>
          <w:rFonts w:ascii="Times New Roman" w:hAnsi="Times New Roman" w:cs="Times New Roman"/>
          <w:sz w:val="22"/>
          <w:szCs w:val="22"/>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w:t>
      </w:r>
      <w:r w:rsidR="000A44F1" w:rsidRPr="00D73CD7">
        <w:rPr>
          <w:rFonts w:ascii="Times New Roman" w:hAnsi="Times New Roman" w:cs="Times New Roman"/>
          <w:sz w:val="22"/>
          <w:szCs w:val="22"/>
        </w:rPr>
        <w:t>παρούσας</w:t>
      </w:r>
      <w:r w:rsidRPr="00D73CD7">
        <w:rPr>
          <w:rFonts w:ascii="Times New Roman" w:hAnsi="Times New Roman" w:cs="Times New Roman"/>
          <w:sz w:val="22"/>
          <w:szCs w:val="22"/>
        </w:rPr>
        <w:t>,</w:t>
      </w:r>
      <w:r w:rsidRPr="00D73CD7">
        <w:rPr>
          <w:rFonts w:ascii="Times New Roman" w:eastAsia="SimSun" w:hAnsi="Times New Roman" w:cs="Times New Roman"/>
          <w:sz w:val="22"/>
          <w:szCs w:val="22"/>
        </w:rPr>
        <w:t xml:space="preserve"> </w:t>
      </w:r>
      <w:r w:rsidRPr="00D73CD7">
        <w:rPr>
          <w:rFonts w:ascii="Times New Roman" w:hAnsi="Times New Roman" w:cs="Times New Roman"/>
          <w:sz w:val="22"/>
          <w:szCs w:val="22"/>
        </w:rPr>
        <w:t xml:space="preserve">προσκομίζουν κατά την υποβολή της προσφοράς </w:t>
      </w:r>
      <w:r w:rsidR="0083058A" w:rsidRPr="00D73CD7">
        <w:rPr>
          <w:rFonts w:ascii="Times New Roman" w:hAnsi="Times New Roman" w:cs="Times New Roman"/>
          <w:sz w:val="22"/>
          <w:szCs w:val="22"/>
        </w:rPr>
        <w:t>τους,</w:t>
      </w:r>
      <w:r w:rsidRPr="00D73CD7">
        <w:rPr>
          <w:rFonts w:ascii="Times New Roman" w:hAnsi="Times New Roman" w:cs="Times New Roman"/>
          <w:sz w:val="22"/>
          <w:szCs w:val="22"/>
        </w:rPr>
        <w:t xml:space="preserve"> </w:t>
      </w:r>
      <w:r w:rsidRPr="00D73CD7">
        <w:rPr>
          <w:rFonts w:ascii="Times New Roman" w:hAnsi="Times New Roman" w:cs="Times New Roman"/>
          <w:sz w:val="22"/>
          <w:szCs w:val="22"/>
          <w:u w:val="single"/>
        </w:rPr>
        <w:t>ως δικαιολογητικό συμμετοχής,</w:t>
      </w:r>
      <w:r w:rsidRPr="00D73CD7">
        <w:rPr>
          <w:rFonts w:ascii="Times New Roman" w:hAnsi="Times New Roman" w:cs="Times New Roman"/>
          <w:sz w:val="22"/>
          <w:szCs w:val="22"/>
        </w:rPr>
        <w:t xml:space="preserve"> το προβλεπόμενο από το άρθρο 79 παρ. 1 και 3 του ν. 4412/2016 Ευρωπαϊκό Ενιαίο Έγγραφο Σύμβασης (ΕΕΕΣ), το οποίο </w:t>
      </w:r>
      <w:r w:rsidR="00682A3D" w:rsidRPr="00D73CD7">
        <w:rPr>
          <w:rFonts w:ascii="Times New Roman" w:hAnsi="Times New Roman" w:cs="Times New Roman"/>
          <w:sz w:val="22"/>
          <w:szCs w:val="22"/>
        </w:rPr>
        <w:t xml:space="preserve">ισοδυναμεί με </w:t>
      </w:r>
      <w:r w:rsidRPr="00D73CD7">
        <w:rPr>
          <w:rFonts w:ascii="Times New Roman" w:hAnsi="Times New Roman" w:cs="Times New Roman"/>
          <w:sz w:val="22"/>
          <w:szCs w:val="22"/>
        </w:rPr>
        <w:t>ενημερωμένη υπεύθυνη δήλωση, με τις συνέπειες του ν. 1599/1986. Το ΕΕΕΣ</w:t>
      </w:r>
      <w:r w:rsidRPr="00D73CD7">
        <w:rPr>
          <w:rStyle w:val="WW-FootnoteReference9"/>
          <w:rFonts w:ascii="Times New Roman" w:hAnsi="Times New Roman" w:cs="Times New Roman"/>
          <w:sz w:val="22"/>
          <w:szCs w:val="22"/>
        </w:rPr>
        <w:footnoteReference w:id="52"/>
      </w:r>
      <w:r w:rsidRPr="00D73CD7">
        <w:rPr>
          <w:rFonts w:ascii="Times New Roman" w:hAnsi="Times New Roman" w:cs="Times New Roman"/>
          <w:sz w:val="22"/>
          <w:szCs w:val="22"/>
        </w:rPr>
        <w:t xml:space="preserve"> καταρτίζεται β</w:t>
      </w:r>
      <w:r w:rsidR="001A7159" w:rsidRPr="00D73CD7">
        <w:rPr>
          <w:rFonts w:ascii="Times New Roman" w:hAnsi="Times New Roman" w:cs="Times New Roman"/>
          <w:sz w:val="22"/>
          <w:szCs w:val="22"/>
        </w:rPr>
        <w:t xml:space="preserve">άσει του τυποποιημένου εντύπου </w:t>
      </w:r>
      <w:r w:rsidRPr="00D73CD7">
        <w:rPr>
          <w:rFonts w:ascii="Times New Roman" w:hAnsi="Times New Roman" w:cs="Times New Roman"/>
          <w:sz w:val="22"/>
          <w:szCs w:val="22"/>
        </w:rPr>
        <w:t>του Παραρτήματος 2 του Κανονισμού (ΕΕ) 2016/7 και συμπληρώνεται από τους προσφέροντες οικονομικούς φορεί</w:t>
      </w:r>
      <w:r w:rsidR="008246F3" w:rsidRPr="00D73CD7">
        <w:rPr>
          <w:rFonts w:ascii="Times New Roman" w:hAnsi="Times New Roman" w:cs="Times New Roman"/>
          <w:sz w:val="22"/>
          <w:szCs w:val="22"/>
        </w:rPr>
        <w:t>ς.</w:t>
      </w:r>
    </w:p>
    <w:p w14:paraId="6DC58506" w14:textId="77777777" w:rsidR="003929DA" w:rsidRPr="00704456" w:rsidRDefault="003929DA" w:rsidP="00704456">
      <w:pPr>
        <w:spacing w:line="240" w:lineRule="atLeast"/>
        <w:jc w:val="both"/>
        <w:rPr>
          <w:rFonts w:ascii="Times New Roman" w:hAnsi="Times New Roman" w:cs="Times New Roman"/>
          <w:sz w:val="22"/>
          <w:szCs w:val="22"/>
        </w:rPr>
      </w:pPr>
      <w:r w:rsidRPr="00704456">
        <w:rPr>
          <w:rFonts w:ascii="Times New Roman" w:hAnsi="Times New Roman" w:cs="Times New Roman"/>
          <w:sz w:val="22"/>
          <w:szCs w:val="22"/>
        </w:rPr>
        <w:t xml:space="preserve">Το ΕΕΕΣ φέρει υπογραφή με ημερομηνία εντός του χρονικού διαστήματος κατά το οποίο μπορούν να </w:t>
      </w:r>
      <w:r w:rsidR="003D62F0" w:rsidRPr="00704456">
        <w:rPr>
          <w:rFonts w:ascii="Times New Roman" w:hAnsi="Times New Roman" w:cs="Times New Roman"/>
          <w:sz w:val="22"/>
          <w:szCs w:val="22"/>
        </w:rPr>
        <w:t>υποβάλλονται</w:t>
      </w:r>
      <w:r w:rsidRPr="00704456">
        <w:rPr>
          <w:rFonts w:ascii="Times New Roman" w:hAnsi="Times New Roman" w:cs="Times New Roman"/>
          <w:sz w:val="22"/>
          <w:szCs w:val="22"/>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704456">
        <w:rPr>
          <w:rStyle w:val="WW-0"/>
          <w:rFonts w:ascii="Times New Roman" w:hAnsi="Times New Roman" w:cs="Times New Roman"/>
          <w:sz w:val="22"/>
          <w:szCs w:val="22"/>
        </w:rPr>
        <w:footnoteReference w:id="53"/>
      </w:r>
    </w:p>
    <w:p w14:paraId="4D8D3835" w14:textId="77777777" w:rsidR="00C53CD7" w:rsidRPr="00704456" w:rsidRDefault="00C53CD7" w:rsidP="00704456">
      <w:pPr>
        <w:spacing w:line="240" w:lineRule="atLeast"/>
        <w:jc w:val="both"/>
        <w:rPr>
          <w:rFonts w:ascii="Times New Roman" w:hAnsi="Times New Roman" w:cs="Times New Roman"/>
          <w:bCs/>
          <w:iCs/>
          <w:sz w:val="22"/>
          <w:szCs w:val="22"/>
        </w:rPr>
      </w:pPr>
      <w:r w:rsidRPr="00704456">
        <w:rPr>
          <w:rFonts w:ascii="Times New Roman" w:hAnsi="Times New Roman" w:cs="Times New Roman"/>
          <w:bCs/>
          <w:iCs/>
          <w:sz w:val="22"/>
          <w:szCs w:val="22"/>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704456">
        <w:rPr>
          <w:rFonts w:ascii="Times New Roman" w:hAnsi="Times New Roman" w:cs="Times New Roman"/>
          <w:bCs/>
          <w:iCs/>
          <w:sz w:val="22"/>
          <w:szCs w:val="22"/>
        </w:rPr>
        <w:t>αυτό.</w:t>
      </w:r>
      <w:r w:rsidRPr="00704456">
        <w:rPr>
          <w:rStyle w:val="ad"/>
          <w:rFonts w:ascii="Times New Roman" w:hAnsi="Times New Roman" w:cs="Times New Roman"/>
          <w:bCs/>
          <w:iCs/>
          <w:sz w:val="22"/>
          <w:szCs w:val="22"/>
        </w:rPr>
        <w:footnoteReference w:id="54"/>
      </w:r>
    </w:p>
    <w:p w14:paraId="3DB21B00" w14:textId="77777777" w:rsidR="003D62F0" w:rsidRPr="00704456" w:rsidRDefault="003D62F0" w:rsidP="00704456">
      <w:pPr>
        <w:spacing w:line="240" w:lineRule="atLeast"/>
        <w:jc w:val="both"/>
        <w:rPr>
          <w:rFonts w:ascii="Times New Roman" w:hAnsi="Times New Roman" w:cs="Times New Roman"/>
          <w:sz w:val="22"/>
          <w:szCs w:val="22"/>
        </w:rPr>
      </w:pPr>
      <w:r w:rsidRPr="00704456">
        <w:rPr>
          <w:rFonts w:ascii="Times New Roman" w:hAnsi="Times New Roman" w:cs="Times New Roman"/>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sidRPr="00704456">
        <w:rPr>
          <w:rFonts w:ascii="Times New Roman" w:hAnsi="Times New Roman" w:cs="Times New Roman"/>
          <w:sz w:val="22"/>
          <w:szCs w:val="22"/>
        </w:rPr>
        <w:t>στην παράγραφο</w:t>
      </w:r>
      <w:r w:rsidRPr="00704456">
        <w:rPr>
          <w:rFonts w:ascii="Times New Roman" w:hAnsi="Times New Roman" w:cs="Times New Roman"/>
          <w:sz w:val="22"/>
          <w:szCs w:val="22"/>
        </w:rPr>
        <w:t xml:space="preserve">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Pr="00704456" w:rsidRDefault="003929DA" w:rsidP="00704456">
      <w:pPr>
        <w:spacing w:line="240" w:lineRule="atLeast"/>
        <w:jc w:val="both"/>
        <w:rPr>
          <w:rFonts w:ascii="Times New Roman" w:hAnsi="Times New Roman" w:cs="Times New Roman"/>
          <w:sz w:val="22"/>
          <w:szCs w:val="22"/>
        </w:rPr>
      </w:pPr>
      <w:r w:rsidRPr="00704456">
        <w:rPr>
          <w:rFonts w:ascii="Times New Roman" w:hAnsi="Times New Roman" w:cs="Times New Roman"/>
          <w:sz w:val="22"/>
          <w:szCs w:val="22"/>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sidRPr="00704456">
        <w:rPr>
          <w:rFonts w:ascii="Times New Roman" w:hAnsi="Times New Roman" w:cs="Times New Roman"/>
          <w:sz w:val="22"/>
          <w:szCs w:val="22"/>
        </w:rPr>
        <w:t>ν</w:t>
      </w:r>
      <w:r w:rsidRPr="00704456">
        <w:rPr>
          <w:rFonts w:ascii="Times New Roman" w:hAnsi="Times New Roman" w:cs="Times New Roman"/>
          <w:sz w:val="22"/>
          <w:szCs w:val="22"/>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Pr="00704456" w:rsidRDefault="003929DA" w:rsidP="00704456">
      <w:pPr>
        <w:spacing w:line="240" w:lineRule="atLeast"/>
        <w:jc w:val="both"/>
        <w:rPr>
          <w:rFonts w:ascii="Times New Roman" w:hAnsi="Times New Roman" w:cs="Times New Roman"/>
          <w:sz w:val="22"/>
          <w:szCs w:val="22"/>
        </w:rPr>
      </w:pPr>
      <w:r w:rsidRPr="00704456">
        <w:rPr>
          <w:rFonts w:ascii="Times New Roman" w:hAnsi="Times New Roman" w:cs="Times New Roman"/>
          <w:sz w:val="22"/>
          <w:szCs w:val="22"/>
        </w:rPr>
        <w:t xml:space="preserve">Στην περίπτωση υποβολής προσφοράς από ένωση οικονομικών φορέων το </w:t>
      </w:r>
      <w:r w:rsidR="00032BAF" w:rsidRPr="00704456">
        <w:rPr>
          <w:rFonts w:ascii="Times New Roman" w:hAnsi="Times New Roman" w:cs="Times New Roman"/>
          <w:sz w:val="22"/>
          <w:szCs w:val="22"/>
        </w:rPr>
        <w:t>ΕΕΕΣ</w:t>
      </w:r>
      <w:r w:rsidRPr="00704456">
        <w:rPr>
          <w:rFonts w:ascii="Times New Roman" w:hAnsi="Times New Roman" w:cs="Times New Roman"/>
          <w:sz w:val="22"/>
          <w:szCs w:val="22"/>
        </w:rPr>
        <w:t xml:space="preserve"> υποβάλλεται χωριστά από κάθε μέλος της ένωσης. </w:t>
      </w:r>
    </w:p>
    <w:p w14:paraId="5EA8D53E" w14:textId="432FDF32" w:rsidR="00E14C02" w:rsidRPr="00704456" w:rsidRDefault="00E14C02" w:rsidP="00704456">
      <w:pPr>
        <w:spacing w:after="160" w:line="240" w:lineRule="atLeast"/>
        <w:jc w:val="both"/>
        <w:rPr>
          <w:rFonts w:ascii="Times New Roman" w:eastAsia="Calibri" w:hAnsi="Times New Roman" w:cs="Times New Roman"/>
          <w:sz w:val="22"/>
          <w:szCs w:val="22"/>
          <w:lang w:eastAsia="en-US"/>
        </w:rPr>
      </w:pPr>
      <w:r w:rsidRPr="00704456">
        <w:rPr>
          <w:rFonts w:ascii="Times New Roman" w:eastAsia="Calibri" w:hAnsi="Times New Roman" w:cs="Times New Roman"/>
          <w:sz w:val="22"/>
          <w:szCs w:val="22"/>
          <w:lang w:eastAsia="en-US"/>
        </w:rPr>
        <w:t>Ο οικονομικός φορέας φέρει την ειδική υποχρέωση να δηλώσει, μέσω του ΕΕΕΣ,</w:t>
      </w:r>
      <w:r w:rsidRPr="00704456">
        <w:rPr>
          <w:rFonts w:ascii="Times New Roman" w:eastAsia="Calibri" w:hAnsi="Times New Roman" w:cs="Times New Roman"/>
          <w:sz w:val="22"/>
          <w:szCs w:val="22"/>
          <w:vertAlign w:val="superscript"/>
          <w:lang w:eastAsia="en-US"/>
        </w:rPr>
        <w:footnoteReference w:id="55"/>
      </w:r>
      <w:r w:rsidRPr="00704456">
        <w:rPr>
          <w:rFonts w:ascii="Times New Roman" w:eastAsia="Calibri" w:hAnsi="Times New Roman" w:cs="Times New Roman"/>
          <w:sz w:val="22"/>
          <w:szCs w:val="22"/>
          <w:lang w:eastAsia="en-US"/>
        </w:rPr>
        <w:t xml:space="preserve"> την κατάστασή του σε σχέση με τους λόγους που προβλέπονται στο άρθρο 73 του ν. 4412/2016 και </w:t>
      </w:r>
      <w:r w:rsidR="007C0468" w:rsidRPr="00704456">
        <w:rPr>
          <w:rFonts w:ascii="Times New Roman" w:eastAsia="Calibri" w:hAnsi="Times New Roman" w:cs="Times New Roman"/>
          <w:sz w:val="22"/>
          <w:szCs w:val="22"/>
          <w:lang w:eastAsia="en-US"/>
        </w:rPr>
        <w:t xml:space="preserve">την </w:t>
      </w:r>
      <w:r w:rsidRPr="00704456">
        <w:rPr>
          <w:rFonts w:ascii="Times New Roman" w:eastAsia="Calibri" w:hAnsi="Times New Roman" w:cs="Times New Roman"/>
          <w:sz w:val="22"/>
          <w:szCs w:val="22"/>
          <w:lang w:eastAsia="en-US"/>
        </w:rPr>
        <w:t>παρ</w:t>
      </w:r>
      <w:r w:rsidR="007C0468" w:rsidRPr="00704456">
        <w:rPr>
          <w:rFonts w:ascii="Times New Roman" w:eastAsia="Calibri" w:hAnsi="Times New Roman" w:cs="Times New Roman"/>
          <w:sz w:val="22"/>
          <w:szCs w:val="22"/>
          <w:lang w:eastAsia="en-US"/>
        </w:rPr>
        <w:t>άγραφο</w:t>
      </w:r>
      <w:r w:rsidRPr="00704456">
        <w:rPr>
          <w:rFonts w:ascii="Times New Roman" w:eastAsia="Calibri" w:hAnsi="Times New Roman" w:cs="Times New Roman"/>
          <w:sz w:val="22"/>
          <w:szCs w:val="22"/>
          <w:lang w:eastAsia="en-US"/>
        </w:rPr>
        <w:t xml:space="preserve"> 2.2.3 της </w:t>
      </w:r>
      <w:r w:rsidR="000A44F1" w:rsidRPr="00704456">
        <w:rPr>
          <w:rFonts w:ascii="Times New Roman" w:eastAsia="Calibri" w:hAnsi="Times New Roman" w:cs="Times New Roman"/>
          <w:sz w:val="22"/>
          <w:szCs w:val="22"/>
          <w:lang w:eastAsia="en-US"/>
        </w:rPr>
        <w:t>παρούσας</w:t>
      </w:r>
      <w:r w:rsidRPr="00704456">
        <w:rPr>
          <w:rFonts w:ascii="Times New Roman" w:eastAsia="Calibri" w:hAnsi="Times New Roman" w:cs="Times New Roman"/>
          <w:sz w:val="22"/>
          <w:szCs w:val="22"/>
          <w:vertAlign w:val="superscript"/>
          <w:lang w:eastAsia="en-US"/>
        </w:rPr>
        <w:footnoteReference w:id="56"/>
      </w:r>
      <w:r w:rsidRPr="00704456">
        <w:rPr>
          <w:rFonts w:ascii="Times New Roman" w:eastAsia="Calibri" w:hAnsi="Times New Roman" w:cs="Times New Roman"/>
          <w:sz w:val="22"/>
          <w:szCs w:val="22"/>
          <w:lang w:eastAsia="en-US"/>
        </w:rPr>
        <w:t xml:space="preserve"> </w:t>
      </w:r>
      <w:r w:rsidR="00C5163A" w:rsidRPr="00704456">
        <w:rPr>
          <w:rFonts w:ascii="Times New Roman" w:eastAsia="Calibri" w:hAnsi="Times New Roman" w:cs="Times New Roman"/>
          <w:sz w:val="22"/>
          <w:szCs w:val="22"/>
          <w:lang w:eastAsia="en-US"/>
        </w:rPr>
        <w:t xml:space="preserve">και </w:t>
      </w:r>
      <w:r w:rsidRPr="00704456">
        <w:rPr>
          <w:rFonts w:ascii="Times New Roman" w:eastAsia="Calibri" w:hAnsi="Times New Roman" w:cs="Times New Roman"/>
          <w:sz w:val="22"/>
          <w:szCs w:val="22"/>
          <w:lang w:eastAsia="en-US"/>
        </w:rPr>
        <w:t>ταυτόχρονα</w:t>
      </w:r>
      <w:r w:rsidR="00C5163A" w:rsidRPr="00704456">
        <w:rPr>
          <w:rFonts w:ascii="Times New Roman" w:eastAsia="Calibri" w:hAnsi="Times New Roman" w:cs="Times New Roman"/>
          <w:sz w:val="22"/>
          <w:szCs w:val="22"/>
          <w:lang w:eastAsia="en-US"/>
        </w:rPr>
        <w:t xml:space="preserve"> να</w:t>
      </w:r>
      <w:r w:rsidRPr="00704456">
        <w:rPr>
          <w:rFonts w:ascii="Times New Roman" w:eastAsia="Calibri" w:hAnsi="Times New Roman" w:cs="Times New Roman"/>
          <w:sz w:val="22"/>
          <w:szCs w:val="22"/>
          <w:lang w:eastAsia="en-US"/>
        </w:rPr>
        <w:t xml:space="preserve"> επικαλεσθεί και τυχόν </w:t>
      </w:r>
      <w:proofErr w:type="spellStart"/>
      <w:r w:rsidRPr="00704456">
        <w:rPr>
          <w:rFonts w:ascii="Times New Roman" w:eastAsia="Calibri" w:hAnsi="Times New Roman" w:cs="Times New Roman"/>
          <w:sz w:val="22"/>
          <w:szCs w:val="22"/>
          <w:lang w:eastAsia="en-US"/>
        </w:rPr>
        <w:t>ληφθέντα</w:t>
      </w:r>
      <w:proofErr w:type="spellEnd"/>
      <w:r w:rsidRPr="00704456">
        <w:rPr>
          <w:rFonts w:ascii="Times New Roman" w:eastAsia="Calibri" w:hAnsi="Times New Roman" w:cs="Times New Roman"/>
          <w:sz w:val="22"/>
          <w:szCs w:val="22"/>
          <w:lang w:eastAsia="en-US"/>
        </w:rPr>
        <w:t xml:space="preserve"> μέτρα προς αποκατάσταση της αξιοπιστίας του.</w:t>
      </w:r>
    </w:p>
    <w:p w14:paraId="0E09A164" w14:textId="5D7C841E" w:rsidR="00E14C02" w:rsidRPr="00704456" w:rsidRDefault="00E14C02" w:rsidP="00704456">
      <w:pPr>
        <w:spacing w:after="160" w:line="240" w:lineRule="atLeast"/>
        <w:jc w:val="both"/>
        <w:rPr>
          <w:rFonts w:ascii="Times New Roman" w:eastAsia="Calibri" w:hAnsi="Times New Roman" w:cs="Times New Roman"/>
          <w:sz w:val="22"/>
          <w:szCs w:val="22"/>
          <w:lang w:eastAsia="en-US"/>
        </w:rPr>
      </w:pPr>
      <w:r w:rsidRPr="00704456">
        <w:rPr>
          <w:rFonts w:ascii="Times New Roman" w:eastAsia="Calibri" w:hAnsi="Times New Roman" w:cs="Times New Roman"/>
          <w:sz w:val="22"/>
          <w:szCs w:val="22"/>
          <w:lang w:eastAsia="en-US"/>
        </w:rPr>
        <w:t xml:space="preserve">Ιδίως επισημαίνεται ότι κατά την απάντηση οικονομικού φορέα στο </w:t>
      </w:r>
      <w:r w:rsidR="00032BAF" w:rsidRPr="00704456">
        <w:rPr>
          <w:rFonts w:ascii="Times New Roman" w:eastAsia="Calibri" w:hAnsi="Times New Roman" w:cs="Times New Roman"/>
          <w:sz w:val="22"/>
          <w:szCs w:val="22"/>
          <w:lang w:eastAsia="en-US"/>
        </w:rPr>
        <w:t xml:space="preserve">σχετικό </w:t>
      </w:r>
      <w:r w:rsidRPr="00704456">
        <w:rPr>
          <w:rFonts w:ascii="Times New Roman" w:eastAsia="Calibri" w:hAnsi="Times New Roman" w:cs="Times New Roman"/>
          <w:sz w:val="22"/>
          <w:szCs w:val="22"/>
          <w:lang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sidRPr="00704456">
        <w:rPr>
          <w:rFonts w:ascii="Times New Roman" w:eastAsia="Calibri" w:hAnsi="Times New Roman" w:cs="Times New Roman"/>
          <w:sz w:val="22"/>
          <w:szCs w:val="22"/>
          <w:lang w:eastAsia="en-US"/>
        </w:rPr>
        <w:t xml:space="preserve">σύμφωνα με την </w:t>
      </w:r>
      <w:r w:rsidR="00D61E70" w:rsidRPr="00704456">
        <w:rPr>
          <w:rFonts w:ascii="Times New Roman" w:eastAsia="Calibri" w:hAnsi="Times New Roman" w:cs="Times New Roman"/>
          <w:sz w:val="22"/>
          <w:szCs w:val="22"/>
          <w:lang w:eastAsia="en-US"/>
        </w:rPr>
        <w:lastRenderedPageBreak/>
        <w:t xml:space="preserve">περ. γ της παραγράφου 2.2.3.4 της </w:t>
      </w:r>
      <w:r w:rsidR="000A44F1" w:rsidRPr="00704456">
        <w:rPr>
          <w:rFonts w:ascii="Times New Roman" w:eastAsia="Calibri" w:hAnsi="Times New Roman" w:cs="Times New Roman"/>
          <w:sz w:val="22"/>
          <w:szCs w:val="22"/>
          <w:lang w:eastAsia="en-US"/>
        </w:rPr>
        <w:t>παρούσας</w:t>
      </w:r>
      <w:r w:rsidR="00D61E70" w:rsidRPr="00704456">
        <w:rPr>
          <w:rFonts w:ascii="Times New Roman" w:eastAsia="Calibri" w:hAnsi="Times New Roman" w:cs="Times New Roman"/>
          <w:sz w:val="22"/>
          <w:szCs w:val="22"/>
          <w:lang w:eastAsia="en-US"/>
        </w:rPr>
        <w:t xml:space="preserve">, </w:t>
      </w:r>
      <w:r w:rsidRPr="00704456">
        <w:rPr>
          <w:rFonts w:ascii="Times New Roman" w:eastAsia="Calibri" w:hAnsi="Times New Roman" w:cs="Times New Roman"/>
          <w:sz w:val="22"/>
          <w:szCs w:val="22"/>
          <w:lang w:eastAsia="en-US"/>
        </w:rPr>
        <w:t>αναλύεται στο σχετικό πεδίο που προβάλλει κατόπιν θετικής απάντησης</w:t>
      </w:r>
      <w:r w:rsidRPr="00704456">
        <w:rPr>
          <w:rFonts w:ascii="Times New Roman" w:eastAsia="Calibri" w:hAnsi="Times New Roman" w:cs="Times New Roman"/>
          <w:sz w:val="22"/>
          <w:szCs w:val="22"/>
          <w:vertAlign w:val="superscript"/>
          <w:lang w:eastAsia="en-US"/>
        </w:rPr>
        <w:footnoteReference w:id="57"/>
      </w:r>
      <w:r w:rsidRPr="00704456">
        <w:rPr>
          <w:rFonts w:ascii="Times New Roman" w:eastAsia="Calibri" w:hAnsi="Times New Roman" w:cs="Times New Roman"/>
          <w:sz w:val="22"/>
          <w:szCs w:val="22"/>
          <w:lang w:eastAsia="en-US"/>
        </w:rPr>
        <w:t>.</w:t>
      </w:r>
    </w:p>
    <w:p w14:paraId="22812217" w14:textId="77777777" w:rsidR="00E14C02" w:rsidRDefault="00E14C02" w:rsidP="00704456">
      <w:pPr>
        <w:spacing w:after="160" w:line="240" w:lineRule="atLeast"/>
        <w:jc w:val="both"/>
        <w:rPr>
          <w:rFonts w:ascii="Times New Roman" w:eastAsia="Calibri" w:hAnsi="Times New Roman" w:cs="Times New Roman"/>
          <w:sz w:val="22"/>
          <w:szCs w:val="22"/>
          <w:lang w:eastAsia="en-US"/>
        </w:rPr>
      </w:pPr>
      <w:r w:rsidRPr="00704456">
        <w:rPr>
          <w:rFonts w:ascii="Times New Roman" w:eastAsia="Calibri" w:hAnsi="Times New Roman" w:cs="Times New Roman"/>
          <w:sz w:val="22"/>
          <w:szCs w:val="22"/>
          <w:lang w:eastAsia="en-US"/>
        </w:rPr>
        <w:t xml:space="preserve">Όσον αφορά </w:t>
      </w:r>
      <w:r w:rsidR="003D10BA" w:rsidRPr="00704456">
        <w:rPr>
          <w:rFonts w:ascii="Times New Roman" w:eastAsia="Calibri" w:hAnsi="Times New Roman" w:cs="Times New Roman"/>
          <w:sz w:val="22"/>
          <w:szCs w:val="22"/>
          <w:lang w:eastAsia="en-US"/>
        </w:rPr>
        <w:t>σ</w:t>
      </w:r>
      <w:r w:rsidRPr="00704456">
        <w:rPr>
          <w:rFonts w:ascii="Times New Roman" w:eastAsia="Calibri" w:hAnsi="Times New Roman" w:cs="Times New Roman"/>
          <w:sz w:val="22"/>
          <w:szCs w:val="22"/>
          <w:lang w:eastAsia="en-US"/>
        </w:rPr>
        <w:t>τις υποχρεώσεις του</w:t>
      </w:r>
      <w:r w:rsidR="008E072F" w:rsidRPr="00704456">
        <w:rPr>
          <w:rFonts w:ascii="Times New Roman" w:eastAsia="Calibri" w:hAnsi="Times New Roman" w:cs="Times New Roman"/>
          <w:sz w:val="22"/>
          <w:szCs w:val="22"/>
          <w:lang w:eastAsia="en-US"/>
        </w:rPr>
        <w:t>,</w:t>
      </w:r>
      <w:r w:rsidRPr="00704456">
        <w:rPr>
          <w:rFonts w:ascii="Times New Roman" w:eastAsia="Calibri" w:hAnsi="Times New Roman" w:cs="Times New Roman"/>
          <w:sz w:val="22"/>
          <w:szCs w:val="22"/>
          <w:lang w:eastAsia="en-US"/>
        </w:rPr>
        <w:t xml:space="preserve"> </w:t>
      </w:r>
      <w:r w:rsidR="007C0468" w:rsidRPr="00704456">
        <w:rPr>
          <w:rFonts w:ascii="Times New Roman" w:eastAsia="Calibri" w:hAnsi="Times New Roman" w:cs="Times New Roman"/>
          <w:sz w:val="22"/>
          <w:szCs w:val="22"/>
          <w:lang w:eastAsia="en-US"/>
        </w:rPr>
        <w:t xml:space="preserve">ως προς </w:t>
      </w:r>
      <w:r w:rsidRPr="00704456">
        <w:rPr>
          <w:rFonts w:ascii="Times New Roman" w:eastAsia="Calibri" w:hAnsi="Times New Roman" w:cs="Times New Roman"/>
          <w:sz w:val="22"/>
          <w:szCs w:val="22"/>
          <w:lang w:eastAsia="en-US"/>
        </w:rPr>
        <w:t>την καταβολή φόρων ή εισφορών κοινωνικής ασφάλισης (περ. α’ και β’ της παρ. 2 του άρθρου 73 του ν. 4412/2016)</w:t>
      </w:r>
      <w:r w:rsidR="008E072F" w:rsidRPr="00704456">
        <w:rPr>
          <w:rFonts w:ascii="Times New Roman" w:eastAsia="Calibri" w:hAnsi="Times New Roman" w:cs="Times New Roman"/>
          <w:sz w:val="22"/>
          <w:szCs w:val="22"/>
          <w:lang w:eastAsia="en-US"/>
        </w:rPr>
        <w:t>,</w:t>
      </w:r>
      <w:r w:rsidRPr="00704456">
        <w:rPr>
          <w:rFonts w:ascii="Times New Roman" w:eastAsia="Calibri" w:hAnsi="Times New Roman" w:cs="Times New Roman"/>
          <w:sz w:val="22"/>
          <w:szCs w:val="22"/>
          <w:lang w:eastAsia="en-US"/>
        </w:rPr>
        <w:t xml:space="preserve"> αυτές θεωρείται ότι δεν έχουν </w:t>
      </w:r>
      <w:r w:rsidR="007C5E41" w:rsidRPr="00704456">
        <w:rPr>
          <w:rFonts w:ascii="Times New Roman" w:eastAsia="Calibri" w:hAnsi="Times New Roman" w:cs="Times New Roman"/>
          <w:sz w:val="22"/>
          <w:szCs w:val="22"/>
          <w:lang w:eastAsia="en-US"/>
        </w:rPr>
        <w:t>αθετηθεί, εφόσον</w:t>
      </w:r>
      <w:r w:rsidRPr="00704456">
        <w:rPr>
          <w:rFonts w:ascii="Times New Roman" w:eastAsia="Calibri" w:hAnsi="Times New Roman" w:cs="Times New Roman"/>
          <w:sz w:val="22"/>
          <w:szCs w:val="22"/>
          <w:lang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704456">
        <w:rPr>
          <w:rFonts w:ascii="Times New Roman" w:eastAsia="Calibri" w:hAnsi="Times New Roman" w:cs="Times New Roman"/>
          <w:sz w:val="22"/>
          <w:szCs w:val="22"/>
          <w:vertAlign w:val="superscript"/>
          <w:lang w:eastAsia="en-US"/>
        </w:rPr>
        <w:footnoteReference w:id="58"/>
      </w:r>
      <w:r w:rsidRPr="00704456">
        <w:rPr>
          <w:rFonts w:ascii="Times New Roman" w:eastAsia="Calibri" w:hAnsi="Times New Roman" w:cs="Times New Roman"/>
          <w:sz w:val="22"/>
          <w:szCs w:val="22"/>
          <w:lang w:eastAsia="en-US"/>
        </w:rPr>
        <w:t>.</w:t>
      </w:r>
    </w:p>
    <w:p w14:paraId="5A9AA3AF" w14:textId="77777777" w:rsidR="004F7B36" w:rsidRPr="004F7B36" w:rsidRDefault="004F7B36" w:rsidP="004F7B36">
      <w:pPr>
        <w:spacing w:after="0" w:line="240" w:lineRule="atLeast"/>
        <w:jc w:val="both"/>
        <w:rPr>
          <w:rFonts w:ascii="Times New Roman" w:eastAsia="Calibri" w:hAnsi="Times New Roman" w:cs="Times New Roman"/>
          <w:sz w:val="22"/>
          <w:szCs w:val="22"/>
          <w:lang w:eastAsia="en-US"/>
        </w:rPr>
      </w:pPr>
      <w:r w:rsidRPr="004F7B36">
        <w:rPr>
          <w:rFonts w:ascii="Times New Roman" w:eastAsia="Calibri" w:hAnsi="Times New Roman" w:cs="Times New Roman"/>
          <w:sz w:val="22"/>
          <w:szCs w:val="22"/>
          <w:lang w:eastAsia="en-US"/>
        </w:rPr>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Pr="004F7B36">
        <w:rPr>
          <w:rStyle w:val="ad"/>
          <w:rFonts w:ascii="Times New Roman" w:eastAsia="Calibri" w:hAnsi="Times New Roman" w:cs="Times New Roman"/>
          <w:sz w:val="22"/>
          <w:szCs w:val="22"/>
          <w:lang w:eastAsia="en-US"/>
        </w:rPr>
        <w:footnoteReference w:id="59"/>
      </w:r>
      <w:r w:rsidRPr="004F7B36">
        <w:rPr>
          <w:rFonts w:ascii="Times New Roman" w:eastAsia="Calibri" w:hAnsi="Times New Roman" w:cs="Times New Roman"/>
          <w:sz w:val="22"/>
          <w:szCs w:val="22"/>
          <w:lang w:eastAsia="en-US"/>
        </w:rPr>
        <w:t>:</w:t>
      </w:r>
    </w:p>
    <w:p w14:paraId="79864A1C" w14:textId="77777777" w:rsidR="004F7B36" w:rsidRPr="004F7B36" w:rsidRDefault="004F7B36" w:rsidP="004F7B36">
      <w:pPr>
        <w:spacing w:after="0" w:line="240" w:lineRule="atLeast"/>
        <w:jc w:val="both"/>
        <w:rPr>
          <w:rFonts w:ascii="Times New Roman" w:eastAsia="Calibri" w:hAnsi="Times New Roman" w:cs="Times New Roman"/>
          <w:sz w:val="22"/>
          <w:szCs w:val="22"/>
          <w:lang w:eastAsia="en-US"/>
        </w:rPr>
      </w:pPr>
    </w:p>
    <w:p w14:paraId="2FD616B3" w14:textId="77777777" w:rsidR="004F7B36" w:rsidRPr="004F7B36" w:rsidRDefault="004F7B36" w:rsidP="004F7B36">
      <w:pPr>
        <w:spacing w:after="0" w:line="240" w:lineRule="atLeast"/>
        <w:jc w:val="both"/>
        <w:rPr>
          <w:rFonts w:ascii="Times New Roman" w:eastAsia="Calibri" w:hAnsi="Times New Roman" w:cs="Times New Roman"/>
          <w:sz w:val="22"/>
          <w:szCs w:val="22"/>
          <w:lang w:eastAsia="en-US"/>
        </w:rPr>
      </w:pPr>
      <w:r w:rsidRPr="004F7B36">
        <w:rPr>
          <w:rFonts w:ascii="Times New Roman" w:eastAsia="Calibri" w:hAnsi="Times New Roman" w:cs="Times New Roman"/>
          <w:sz w:val="22"/>
          <w:szCs w:val="22"/>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433194B0" w14:textId="77777777" w:rsidR="004F7B36" w:rsidRPr="004F7B36" w:rsidRDefault="004F7B36" w:rsidP="004F7B36">
      <w:pPr>
        <w:spacing w:after="0" w:line="240" w:lineRule="atLeast"/>
        <w:jc w:val="both"/>
        <w:rPr>
          <w:rFonts w:ascii="Times New Roman" w:eastAsia="Calibri" w:hAnsi="Times New Roman" w:cs="Times New Roman"/>
          <w:sz w:val="22"/>
          <w:szCs w:val="22"/>
          <w:lang w:eastAsia="en-US"/>
        </w:rPr>
      </w:pPr>
    </w:p>
    <w:p w14:paraId="6021FE99" w14:textId="77777777" w:rsidR="004F7B36" w:rsidRPr="004F7B36" w:rsidRDefault="004F7B36" w:rsidP="004F7B36">
      <w:pPr>
        <w:spacing w:after="0" w:line="240" w:lineRule="atLeast"/>
        <w:jc w:val="both"/>
        <w:rPr>
          <w:rFonts w:ascii="Times New Roman" w:eastAsia="Calibri" w:hAnsi="Times New Roman" w:cs="Times New Roman"/>
          <w:sz w:val="22"/>
          <w:szCs w:val="22"/>
          <w:lang w:eastAsia="en-US"/>
        </w:rPr>
      </w:pPr>
      <w:r w:rsidRPr="004F7B36">
        <w:rPr>
          <w:rFonts w:ascii="Times New Roman" w:eastAsia="Calibri" w:hAnsi="Times New Roman" w:cs="Times New Roman"/>
          <w:sz w:val="22"/>
          <w:szCs w:val="22"/>
          <w:lang w:eastAsia="en-US"/>
        </w:rPr>
        <w:t>β. εάν τα μέτρα κρίθηκαν ως επαρκή ή μη επαρκή, επισυνάπτοντας την απόφαση της περ. α με βάση την</w:t>
      </w:r>
    </w:p>
    <w:p w14:paraId="13312B8C" w14:textId="77777777" w:rsidR="004F7B36" w:rsidRPr="004F7B36" w:rsidRDefault="004F7B36" w:rsidP="004F7B36">
      <w:pPr>
        <w:spacing w:after="0" w:line="240" w:lineRule="atLeast"/>
        <w:jc w:val="both"/>
        <w:rPr>
          <w:rFonts w:ascii="Times New Roman" w:eastAsia="Calibri" w:hAnsi="Times New Roman" w:cs="Times New Roman"/>
          <w:sz w:val="22"/>
          <w:szCs w:val="22"/>
          <w:lang w:eastAsia="en-US"/>
        </w:rPr>
      </w:pPr>
      <w:r w:rsidRPr="004F7B36">
        <w:rPr>
          <w:rFonts w:ascii="Times New Roman" w:eastAsia="Calibri" w:hAnsi="Times New Roman" w:cs="Times New Roman"/>
          <w:sz w:val="22"/>
          <w:szCs w:val="22"/>
          <w:lang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606045EA" w14:textId="77777777" w:rsidR="004F7B36" w:rsidRPr="004F7B36" w:rsidRDefault="004F7B36" w:rsidP="004F7B36">
      <w:pPr>
        <w:spacing w:after="0" w:line="240" w:lineRule="atLeast"/>
        <w:jc w:val="both"/>
        <w:rPr>
          <w:rFonts w:ascii="Times New Roman" w:eastAsia="Calibri" w:hAnsi="Times New Roman" w:cs="Times New Roman"/>
          <w:sz w:val="22"/>
          <w:szCs w:val="22"/>
          <w:lang w:eastAsia="en-US"/>
        </w:rPr>
      </w:pPr>
    </w:p>
    <w:p w14:paraId="68671AB7" w14:textId="77777777" w:rsidR="004F7B36" w:rsidRPr="004F7B36" w:rsidRDefault="004F7B36" w:rsidP="004F7B36">
      <w:pPr>
        <w:spacing w:after="0" w:line="240" w:lineRule="atLeast"/>
        <w:jc w:val="both"/>
        <w:rPr>
          <w:rFonts w:ascii="Times New Roman" w:eastAsia="Calibri" w:hAnsi="Times New Roman" w:cs="Times New Roman"/>
          <w:sz w:val="22"/>
          <w:szCs w:val="22"/>
          <w:lang w:eastAsia="en-US"/>
        </w:rPr>
      </w:pPr>
      <w:r w:rsidRPr="004F7B36">
        <w:rPr>
          <w:rFonts w:ascii="Times New Roman" w:eastAsia="Calibri" w:hAnsi="Times New Roman" w:cs="Times New Roman"/>
          <w:sz w:val="22"/>
          <w:szCs w:val="22"/>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5678D038" w14:textId="77777777" w:rsidR="004F7B36" w:rsidRPr="004F7B36" w:rsidRDefault="004F7B36" w:rsidP="004F7B36">
      <w:pPr>
        <w:spacing w:after="0" w:line="240" w:lineRule="atLeast"/>
        <w:jc w:val="both"/>
        <w:rPr>
          <w:rFonts w:ascii="Times New Roman" w:eastAsia="Calibri" w:hAnsi="Times New Roman" w:cs="Times New Roman"/>
          <w:sz w:val="22"/>
          <w:szCs w:val="22"/>
          <w:lang w:eastAsia="en-US"/>
        </w:rPr>
      </w:pPr>
    </w:p>
    <w:p w14:paraId="71D384CD" w14:textId="22167F0A" w:rsidR="004F7B36" w:rsidRPr="00704456" w:rsidRDefault="004F7B36" w:rsidP="004F7B36">
      <w:pPr>
        <w:spacing w:after="0" w:line="240" w:lineRule="atLeast"/>
        <w:jc w:val="both"/>
        <w:rPr>
          <w:rFonts w:ascii="Times New Roman" w:eastAsia="Calibri" w:hAnsi="Times New Roman" w:cs="Times New Roman"/>
          <w:sz w:val="22"/>
          <w:szCs w:val="22"/>
          <w:lang w:eastAsia="en-US"/>
        </w:rPr>
      </w:pPr>
      <w:r w:rsidRPr="004F7B36">
        <w:rPr>
          <w:rFonts w:ascii="Times New Roman" w:eastAsia="Calibri" w:hAnsi="Times New Roman" w:cs="Times New Roman"/>
          <w:sz w:val="22"/>
          <w:szCs w:val="22"/>
          <w:lang w:eastAsia="en-US"/>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4F7B36">
        <w:rPr>
          <w:rFonts w:ascii="Times New Roman" w:hAnsi="Times New Roman" w:cs="Times New Roman"/>
          <w:sz w:val="22"/>
          <w:szCs w:val="22"/>
        </w:rPr>
        <w:t>παρ. 9,</w:t>
      </w:r>
      <w:r w:rsidRPr="004F7B36">
        <w:rPr>
          <w:rFonts w:ascii="Times New Roman" w:eastAsia="Calibri" w:hAnsi="Times New Roman" w:cs="Times New Roman"/>
          <w:sz w:val="22"/>
          <w:szCs w:val="22"/>
          <w:lang w:eastAsia="en-US"/>
        </w:rPr>
        <w:t xml:space="preserve"> του ά</w:t>
      </w:r>
      <w:r w:rsidRPr="004F7B36">
        <w:rPr>
          <w:rFonts w:ascii="Times New Roman" w:hAnsi="Times New Roman" w:cs="Times New Roman"/>
          <w:sz w:val="22"/>
          <w:szCs w:val="22"/>
        </w:rPr>
        <w:t>ρθρου 79 του ν. 4412/2016.</w:t>
      </w:r>
    </w:p>
    <w:p w14:paraId="0C97C615" w14:textId="77777777" w:rsidR="003929DA" w:rsidRPr="00E421C9" w:rsidRDefault="003929DA" w:rsidP="00E421C9">
      <w:pPr>
        <w:pStyle w:val="4"/>
        <w:ind w:left="567" w:hanging="567"/>
        <w:jc w:val="both"/>
        <w:rPr>
          <w:rFonts w:cstheme="majorHAnsi"/>
          <w:b/>
          <w:bCs/>
          <w:color w:val="580000"/>
        </w:rPr>
      </w:pPr>
      <w:bookmarkStart w:id="35" w:name="_Toc129004421"/>
      <w:r w:rsidRPr="00704456">
        <w:rPr>
          <w:rFonts w:ascii="Times New Roman" w:hAnsi="Times New Roman" w:cs="Times New Roman"/>
          <w:b/>
          <w:bCs/>
          <w:color w:val="580000"/>
          <w:sz w:val="24"/>
          <w:szCs w:val="24"/>
        </w:rPr>
        <w:t>2.2.9.2</w:t>
      </w:r>
      <w:r w:rsidRPr="00704456">
        <w:rPr>
          <w:rFonts w:ascii="Times New Roman" w:hAnsi="Times New Roman" w:cs="Times New Roman"/>
          <w:b/>
          <w:bCs/>
          <w:color w:val="580000"/>
          <w:sz w:val="24"/>
          <w:szCs w:val="24"/>
        </w:rPr>
        <w:tab/>
        <w:t>Αποδεικτικά μέσα</w:t>
      </w:r>
      <w:r w:rsidRPr="00E421C9">
        <w:rPr>
          <w:rFonts w:eastAsia="Calibri" w:cstheme="majorHAnsi"/>
          <w:b/>
          <w:bCs/>
          <w:color w:val="580000"/>
          <w:vertAlign w:val="superscript"/>
          <w:lang w:eastAsia="en-US"/>
        </w:rPr>
        <w:footnoteReference w:id="60"/>
      </w:r>
      <w:bookmarkEnd w:id="35"/>
      <w:r w:rsidRPr="00E421C9">
        <w:rPr>
          <w:rFonts w:cstheme="majorHAnsi"/>
          <w:b/>
          <w:bCs/>
          <w:color w:val="580000"/>
        </w:rPr>
        <w:t xml:space="preserve"> </w:t>
      </w:r>
    </w:p>
    <w:p w14:paraId="3596DC9C" w14:textId="7E5CAAD2" w:rsidR="003929DA" w:rsidRPr="00704456" w:rsidRDefault="003929DA" w:rsidP="00E65E04">
      <w:pPr>
        <w:spacing w:line="240" w:lineRule="atLeast"/>
        <w:jc w:val="both"/>
        <w:rPr>
          <w:rFonts w:ascii="Times New Roman" w:hAnsi="Times New Roman" w:cs="Times New Roman"/>
          <w:bCs/>
          <w:sz w:val="22"/>
          <w:szCs w:val="22"/>
        </w:rPr>
      </w:pPr>
      <w:r w:rsidRPr="00704456">
        <w:rPr>
          <w:rFonts w:ascii="Times New Roman" w:hAnsi="Times New Roman" w:cs="Times New Roman"/>
          <w:b/>
          <w:bCs/>
          <w:sz w:val="22"/>
          <w:szCs w:val="22"/>
        </w:rPr>
        <w:t>Α.</w:t>
      </w:r>
      <w:r w:rsidRPr="00704456">
        <w:rPr>
          <w:rFonts w:ascii="Times New Roman" w:hAnsi="Times New Roman" w:cs="Times New Roman"/>
          <w:bCs/>
          <w:sz w:val="22"/>
          <w:szCs w:val="22"/>
        </w:rPr>
        <w:t xml:space="preserve"> </w:t>
      </w:r>
      <w:r w:rsidR="007F65D6" w:rsidRPr="00704456">
        <w:rPr>
          <w:rFonts w:ascii="Times New Roman" w:hAnsi="Times New Roman" w:cs="Times New Roman"/>
          <w:bCs/>
          <w:sz w:val="22"/>
          <w:szCs w:val="22"/>
        </w:rPr>
        <w:t xml:space="preserve">Για την απόδειξη της μη συνδρομής λόγων αποκλεισμού κατ’ άρθρο 2.2.3 και της πλήρωσης των κριτηρίων ποιοτικής επιλογής κατά </w:t>
      </w:r>
      <w:r w:rsidR="007D6C77" w:rsidRPr="00704456">
        <w:rPr>
          <w:rFonts w:ascii="Times New Roman" w:hAnsi="Times New Roman" w:cs="Times New Roman"/>
          <w:bCs/>
          <w:sz w:val="22"/>
          <w:szCs w:val="22"/>
        </w:rPr>
        <w:t>τις παραγράφους</w:t>
      </w:r>
      <w:r w:rsidR="007F65D6" w:rsidRPr="00704456">
        <w:rPr>
          <w:rFonts w:ascii="Times New Roman" w:hAnsi="Times New Roman" w:cs="Times New Roman"/>
          <w:bCs/>
          <w:sz w:val="22"/>
          <w:szCs w:val="22"/>
        </w:rPr>
        <w:t xml:space="preserve"> 2.2.4, 2.2.5, 2.2.6 και 2.2.7, οι οικονομικοί φορείς προσκομίζουν τα δικαιολογητικά του παρόντος. Η προσκόμιση των </w:t>
      </w:r>
      <w:r w:rsidR="002D492F" w:rsidRPr="00704456">
        <w:rPr>
          <w:rFonts w:ascii="Times New Roman" w:hAnsi="Times New Roman" w:cs="Times New Roman"/>
          <w:bCs/>
          <w:sz w:val="22"/>
          <w:szCs w:val="22"/>
        </w:rPr>
        <w:t xml:space="preserve">εν λόγω </w:t>
      </w:r>
      <w:r w:rsidR="007F65D6" w:rsidRPr="00704456">
        <w:rPr>
          <w:rFonts w:ascii="Times New Roman" w:hAnsi="Times New Roman" w:cs="Times New Roman"/>
          <w:bCs/>
          <w:sz w:val="22"/>
          <w:szCs w:val="22"/>
        </w:rPr>
        <w:t>δικαιολογητικών γίνεται κατά τα οριζόμενα στο άρθρο 3.2 από τον προσωρινό ανάδοχο.</w:t>
      </w:r>
      <w:r w:rsidR="00493234" w:rsidRPr="00704456">
        <w:rPr>
          <w:rFonts w:ascii="Times New Roman" w:hAnsi="Times New Roman" w:cs="Times New Roman"/>
          <w:sz w:val="22"/>
          <w:szCs w:val="22"/>
        </w:rPr>
        <w:t xml:space="preserve"> </w:t>
      </w:r>
      <w:r w:rsidR="00493234" w:rsidRPr="00704456">
        <w:rPr>
          <w:rFonts w:ascii="Times New Roman" w:hAnsi="Times New Roman" w:cs="Times New Roman"/>
          <w:bCs/>
          <w:sz w:val="22"/>
          <w:szCs w:val="22"/>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Pr="00E65E04" w:rsidRDefault="003929DA" w:rsidP="00E65E04">
      <w:pPr>
        <w:spacing w:line="240" w:lineRule="atLeast"/>
        <w:jc w:val="both"/>
        <w:rPr>
          <w:rFonts w:ascii="Times New Roman" w:hAnsi="Times New Roman" w:cs="Times New Roman"/>
          <w:bCs/>
          <w:sz w:val="22"/>
          <w:szCs w:val="22"/>
        </w:rPr>
      </w:pPr>
      <w:r w:rsidRPr="00E65E04">
        <w:rPr>
          <w:rFonts w:ascii="Times New Roman" w:hAnsi="Times New Roman" w:cs="Times New Roman"/>
          <w:bCs/>
          <w:sz w:val="22"/>
          <w:szCs w:val="22"/>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sidRPr="00E65E04">
        <w:rPr>
          <w:rFonts w:ascii="Times New Roman" w:hAnsi="Times New Roman" w:cs="Times New Roman"/>
          <w:bCs/>
          <w:sz w:val="22"/>
          <w:szCs w:val="22"/>
        </w:rPr>
        <w:t xml:space="preserve"> </w:t>
      </w:r>
      <w:r w:rsidRPr="00E65E04">
        <w:rPr>
          <w:rFonts w:ascii="Times New Roman" w:hAnsi="Times New Roman" w:cs="Times New Roman"/>
          <w:bCs/>
          <w:sz w:val="22"/>
          <w:szCs w:val="22"/>
        </w:rPr>
        <w:t xml:space="preserve">στο Ευρωπαϊκό Ενιαίο Έγγραφο Σύμβασης (ΕΕΕΣ), στο οποίο περιέχονται </w:t>
      </w:r>
      <w:r w:rsidRPr="00E65E04">
        <w:rPr>
          <w:rFonts w:ascii="Times New Roman" w:hAnsi="Times New Roman" w:cs="Times New Roman"/>
          <w:bCs/>
          <w:sz w:val="22"/>
          <w:szCs w:val="22"/>
        </w:rPr>
        <w:lastRenderedPageBreak/>
        <w:t xml:space="preserve">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F4B86B1" w14:textId="77777777" w:rsidR="003929DA" w:rsidRPr="00E65E04" w:rsidRDefault="003929DA" w:rsidP="00704456">
      <w:pPr>
        <w:spacing w:line="240" w:lineRule="atLeast"/>
        <w:jc w:val="both"/>
        <w:rPr>
          <w:rFonts w:ascii="Times New Roman" w:hAnsi="Times New Roman" w:cs="Times New Roman"/>
          <w:bCs/>
          <w:sz w:val="22"/>
          <w:szCs w:val="22"/>
        </w:rPr>
      </w:pPr>
      <w:r w:rsidRPr="00E65E04">
        <w:rPr>
          <w:rFonts w:ascii="Times New Roman" w:hAnsi="Times New Roman" w:cs="Times New Roman"/>
          <w:bCs/>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E65E04">
        <w:rPr>
          <w:rStyle w:val="WW-FootnoteReference9"/>
          <w:rFonts w:ascii="Times New Roman" w:hAnsi="Times New Roman" w:cs="Times New Roman"/>
          <w:bCs/>
          <w:sz w:val="22"/>
          <w:szCs w:val="22"/>
        </w:rPr>
        <w:footnoteReference w:id="61"/>
      </w:r>
      <w:r w:rsidRPr="00E65E04">
        <w:rPr>
          <w:rFonts w:ascii="Times New Roman" w:hAnsi="Times New Roman" w:cs="Times New Roman"/>
          <w:bCs/>
          <w:sz w:val="22"/>
          <w:szCs w:val="22"/>
        </w:rPr>
        <w:t>.</w:t>
      </w:r>
    </w:p>
    <w:p w14:paraId="3F7B2152" w14:textId="77777777" w:rsidR="00611572" w:rsidRPr="00E65E04" w:rsidRDefault="003929DA" w:rsidP="00704456">
      <w:pPr>
        <w:spacing w:line="240" w:lineRule="atLeast"/>
        <w:jc w:val="both"/>
        <w:rPr>
          <w:rFonts w:ascii="Times New Roman" w:hAnsi="Times New Roman" w:cs="Times New Roman"/>
          <w:bCs/>
          <w:sz w:val="22"/>
          <w:szCs w:val="22"/>
        </w:rPr>
      </w:pPr>
      <w:r w:rsidRPr="00E65E04">
        <w:rPr>
          <w:rFonts w:ascii="Times New Roman" w:hAnsi="Times New Roman" w:cs="Times New Roman"/>
          <w:bCs/>
          <w:sz w:val="22"/>
          <w:szCs w:val="22"/>
        </w:rPr>
        <w:t xml:space="preserve">Τα δικαιολογητικά του παρόντος υποβάλλονται </w:t>
      </w:r>
      <w:r w:rsidR="000040FD" w:rsidRPr="00E65E04">
        <w:rPr>
          <w:rFonts w:ascii="Times New Roman" w:hAnsi="Times New Roman" w:cs="Times New Roman"/>
          <w:bCs/>
          <w:sz w:val="22"/>
          <w:szCs w:val="22"/>
        </w:rPr>
        <w:t xml:space="preserve">και γίνονται αποδεκτά </w:t>
      </w:r>
      <w:r w:rsidRPr="00E65E04">
        <w:rPr>
          <w:rFonts w:ascii="Times New Roman" w:hAnsi="Times New Roman" w:cs="Times New Roman"/>
          <w:bCs/>
          <w:sz w:val="22"/>
          <w:szCs w:val="22"/>
        </w:rPr>
        <w:t xml:space="preserve">σύμφωνα </w:t>
      </w:r>
      <w:r w:rsidR="000040FD" w:rsidRPr="00E65E04">
        <w:rPr>
          <w:rFonts w:ascii="Times New Roman" w:hAnsi="Times New Roman" w:cs="Times New Roman"/>
          <w:bCs/>
          <w:sz w:val="22"/>
          <w:szCs w:val="22"/>
        </w:rPr>
        <w:t>με την παρ</w:t>
      </w:r>
      <w:r w:rsidR="00611572" w:rsidRPr="00E65E04">
        <w:rPr>
          <w:rFonts w:ascii="Times New Roman" w:hAnsi="Times New Roman" w:cs="Times New Roman"/>
          <w:bCs/>
          <w:sz w:val="22"/>
          <w:szCs w:val="22"/>
        </w:rPr>
        <w:t>άγραφο</w:t>
      </w:r>
      <w:r w:rsidR="000040FD" w:rsidRPr="00E65E04">
        <w:rPr>
          <w:rFonts w:ascii="Times New Roman" w:hAnsi="Times New Roman" w:cs="Times New Roman"/>
          <w:bCs/>
          <w:sz w:val="22"/>
          <w:szCs w:val="22"/>
        </w:rPr>
        <w:t xml:space="preserve"> 2.4.2.5. </w:t>
      </w:r>
      <w:r w:rsidR="00CB74CD" w:rsidRPr="00E65E04">
        <w:rPr>
          <w:rFonts w:ascii="Times New Roman" w:hAnsi="Times New Roman" w:cs="Times New Roman"/>
          <w:bCs/>
          <w:sz w:val="22"/>
          <w:szCs w:val="22"/>
        </w:rPr>
        <w:t>και 3.2 της παρούσας.</w:t>
      </w:r>
    </w:p>
    <w:p w14:paraId="71BA2BB7" w14:textId="77777777" w:rsidR="00032BAF" w:rsidRPr="00E65E04" w:rsidRDefault="003929DA" w:rsidP="00704456">
      <w:pPr>
        <w:spacing w:line="240" w:lineRule="atLeast"/>
        <w:jc w:val="both"/>
        <w:rPr>
          <w:rFonts w:ascii="Times New Roman" w:hAnsi="Times New Roman" w:cs="Times New Roman"/>
          <w:sz w:val="22"/>
          <w:szCs w:val="22"/>
        </w:rPr>
      </w:pPr>
      <w:r w:rsidRPr="00E65E04">
        <w:rPr>
          <w:rFonts w:ascii="Times New Roman" w:hAnsi="Times New Roman" w:cs="Times New Roman"/>
          <w:sz w:val="22"/>
          <w:szCs w:val="22"/>
        </w:rPr>
        <w:t>Τα αποδεικτικά έγγραφα συντάσσονται στην ελληνική γλώσσα ή συνοδεύονται από επίσημη μετάφρασή τους στην ελληνική γλώσσα</w:t>
      </w:r>
      <w:r w:rsidR="001365BB" w:rsidRPr="00E65E04">
        <w:rPr>
          <w:rFonts w:ascii="Times New Roman" w:hAnsi="Times New Roman" w:cs="Times New Roman"/>
          <w:sz w:val="22"/>
          <w:szCs w:val="22"/>
        </w:rPr>
        <w:t xml:space="preserve"> σύμφωνα με την παράγραφο 2.1.4</w:t>
      </w:r>
      <w:r w:rsidRPr="00E65E04">
        <w:rPr>
          <w:rFonts w:ascii="Times New Roman" w:hAnsi="Times New Roman" w:cs="Times New Roman"/>
          <w:sz w:val="22"/>
          <w:szCs w:val="22"/>
        </w:rPr>
        <w:t xml:space="preserve">. </w:t>
      </w:r>
    </w:p>
    <w:p w14:paraId="0E2BFF06" w14:textId="2E4BDE69" w:rsidR="003929DA" w:rsidRPr="004F7B36" w:rsidRDefault="003929DA" w:rsidP="00704456">
      <w:pPr>
        <w:spacing w:line="240" w:lineRule="atLeast"/>
        <w:jc w:val="both"/>
        <w:rPr>
          <w:rFonts w:ascii="Times New Roman" w:hAnsi="Times New Roman" w:cs="Times New Roman"/>
          <w:color w:val="000000"/>
          <w:sz w:val="22"/>
          <w:szCs w:val="22"/>
        </w:rPr>
      </w:pPr>
      <w:r w:rsidRPr="00E65E04">
        <w:rPr>
          <w:rFonts w:ascii="Times New Roman" w:hAnsi="Times New Roman" w:cs="Times New Roman"/>
          <w:b/>
          <w:bCs/>
          <w:sz w:val="22"/>
          <w:szCs w:val="22"/>
        </w:rPr>
        <w:t>Β.</w:t>
      </w:r>
      <w:r w:rsidRPr="00E65E04">
        <w:rPr>
          <w:rFonts w:ascii="Times New Roman" w:hAnsi="Times New Roman" w:cs="Times New Roman"/>
          <w:sz w:val="22"/>
          <w:szCs w:val="22"/>
        </w:rPr>
        <w:t xml:space="preserve"> </w:t>
      </w:r>
      <w:r w:rsidRPr="00E65E04">
        <w:rPr>
          <w:rFonts w:ascii="Times New Roman" w:hAnsi="Times New Roman" w:cs="Times New Roman"/>
          <w:b/>
          <w:sz w:val="22"/>
          <w:szCs w:val="22"/>
        </w:rPr>
        <w:t>1.</w:t>
      </w:r>
      <w:r w:rsidRPr="00E65E04">
        <w:rPr>
          <w:rFonts w:ascii="Times New Roman" w:hAnsi="Times New Roman" w:cs="Times New Roman"/>
          <w:sz w:val="22"/>
          <w:szCs w:val="22"/>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E65E04">
        <w:rPr>
          <w:rStyle w:val="ad"/>
          <w:rFonts w:ascii="Times New Roman" w:hAnsi="Times New Roman" w:cs="Times New Roman"/>
          <w:sz w:val="22"/>
          <w:szCs w:val="22"/>
        </w:rPr>
        <w:footnoteReference w:id="62"/>
      </w:r>
      <w:r w:rsidRPr="00E65E04">
        <w:rPr>
          <w:rFonts w:ascii="Times New Roman" w:hAnsi="Times New Roman" w:cs="Times New Roman"/>
          <w:sz w:val="22"/>
          <w:szCs w:val="22"/>
        </w:rPr>
        <w:t>.</w:t>
      </w:r>
      <w:r w:rsidR="00AD4457" w:rsidRPr="00E65E04">
        <w:rPr>
          <w:rFonts w:ascii="Times New Roman" w:hAnsi="Times New Roman" w:cs="Times New Roman"/>
          <w:sz w:val="22"/>
          <w:szCs w:val="22"/>
        </w:rPr>
        <w:t xml:space="preserve"> </w:t>
      </w:r>
      <w:r w:rsidR="004F7B36" w:rsidRPr="004F7B36">
        <w:rPr>
          <w:rFonts w:ascii="Times New Roman" w:hAnsi="Times New Roman" w:cs="Times New Roman"/>
          <w:sz w:val="22"/>
          <w:szCs w:val="22"/>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14:paraId="48E34040" w14:textId="77777777" w:rsidR="003929DA" w:rsidRPr="00E65E04" w:rsidRDefault="003929DA" w:rsidP="00704456">
      <w:pPr>
        <w:spacing w:line="240" w:lineRule="atLeast"/>
        <w:jc w:val="both"/>
        <w:rPr>
          <w:rFonts w:ascii="Times New Roman" w:hAnsi="Times New Roman" w:cs="Times New Roman"/>
          <w:color w:val="000000"/>
          <w:sz w:val="22"/>
          <w:szCs w:val="22"/>
        </w:rPr>
      </w:pPr>
      <w:r w:rsidRPr="00E65E04">
        <w:rPr>
          <w:rFonts w:ascii="Times New Roman" w:hAnsi="Times New Roman" w:cs="Times New Roman"/>
          <w:color w:val="000000"/>
          <w:sz w:val="22"/>
          <w:szCs w:val="22"/>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E65E04">
        <w:rPr>
          <w:rFonts w:ascii="Times New Roman" w:hAnsi="Times New Roman" w:cs="Times New Roman"/>
          <w:color w:val="000000"/>
          <w:sz w:val="22"/>
          <w:szCs w:val="22"/>
        </w:rPr>
        <w:t>επιγραμμικού</w:t>
      </w:r>
      <w:proofErr w:type="spellEnd"/>
      <w:r w:rsidRPr="00E65E04">
        <w:rPr>
          <w:rFonts w:ascii="Times New Roman" w:hAnsi="Times New Roman" w:cs="Times New Roman"/>
          <w:color w:val="000000"/>
          <w:sz w:val="22"/>
          <w:szCs w:val="22"/>
        </w:rPr>
        <w:t xml:space="preserve"> αποθετηρίου πιστοποιητικών (</w:t>
      </w:r>
      <w:r w:rsidRPr="00E65E04">
        <w:rPr>
          <w:rFonts w:ascii="Times New Roman" w:hAnsi="Times New Roman" w:cs="Times New Roman"/>
          <w:color w:val="000000"/>
          <w:sz w:val="22"/>
          <w:szCs w:val="22"/>
          <w:lang w:val="en-US"/>
        </w:rPr>
        <w:t>e</w:t>
      </w:r>
      <w:r w:rsidRPr="00E65E04">
        <w:rPr>
          <w:rFonts w:ascii="Times New Roman" w:hAnsi="Times New Roman" w:cs="Times New Roman"/>
          <w:color w:val="000000"/>
          <w:sz w:val="22"/>
          <w:szCs w:val="22"/>
        </w:rPr>
        <w:t>-</w:t>
      </w:r>
      <w:proofErr w:type="spellStart"/>
      <w:r w:rsidRPr="00E65E04">
        <w:rPr>
          <w:rFonts w:ascii="Times New Roman" w:hAnsi="Times New Roman" w:cs="Times New Roman"/>
          <w:color w:val="000000"/>
          <w:sz w:val="22"/>
          <w:szCs w:val="22"/>
          <w:lang w:val="en-US"/>
        </w:rPr>
        <w:t>Certis</w:t>
      </w:r>
      <w:proofErr w:type="spellEnd"/>
      <w:r w:rsidRPr="00E65E04">
        <w:rPr>
          <w:rFonts w:ascii="Times New Roman" w:hAnsi="Times New Roman" w:cs="Times New Roman"/>
          <w:color w:val="000000"/>
          <w:sz w:val="22"/>
          <w:szCs w:val="22"/>
        </w:rPr>
        <w:t>) του άρθρου 81 του ν. 4412/2016.</w:t>
      </w:r>
    </w:p>
    <w:p w14:paraId="5124C47F" w14:textId="77777777" w:rsidR="003929DA" w:rsidRPr="00704456" w:rsidRDefault="003929DA" w:rsidP="00704456">
      <w:pPr>
        <w:spacing w:line="240" w:lineRule="atLeast"/>
        <w:jc w:val="both"/>
        <w:rPr>
          <w:rFonts w:ascii="Times New Roman" w:hAnsi="Times New Roman" w:cs="Times New Roman"/>
          <w:sz w:val="22"/>
          <w:szCs w:val="22"/>
        </w:rPr>
      </w:pPr>
      <w:r w:rsidRPr="00704456">
        <w:rPr>
          <w:rFonts w:ascii="Times New Roman" w:hAnsi="Times New Roman" w:cs="Times New Roman"/>
          <w:color w:val="000000"/>
          <w:sz w:val="22"/>
          <w:szCs w:val="22"/>
        </w:rPr>
        <w:t>Ειδικότερα οι οικονομικοί φορείς προσκομίζουν:</w:t>
      </w:r>
    </w:p>
    <w:p w14:paraId="0A930F89" w14:textId="24E97E7B" w:rsidR="003929DA" w:rsidRPr="00704456" w:rsidRDefault="003929DA" w:rsidP="00704456">
      <w:pPr>
        <w:spacing w:line="240" w:lineRule="atLeast"/>
        <w:jc w:val="both"/>
        <w:rPr>
          <w:rFonts w:ascii="Times New Roman" w:hAnsi="Times New Roman" w:cs="Times New Roman"/>
          <w:sz w:val="22"/>
          <w:szCs w:val="22"/>
        </w:rPr>
      </w:pPr>
      <w:r w:rsidRPr="00704456">
        <w:rPr>
          <w:rFonts w:ascii="Times New Roman" w:hAnsi="Times New Roman" w:cs="Times New Roman"/>
          <w:b/>
          <w:bCs/>
          <w:sz w:val="22"/>
          <w:szCs w:val="22"/>
        </w:rPr>
        <w:t>α)</w:t>
      </w:r>
      <w:r w:rsidRPr="00704456">
        <w:rPr>
          <w:rFonts w:ascii="Times New Roman" w:hAnsi="Times New Roman" w:cs="Times New Roman"/>
          <w:sz w:val="22"/>
          <w:szCs w:val="22"/>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sidRPr="00704456">
        <w:rPr>
          <w:rFonts w:ascii="Times New Roman" w:hAnsi="Times New Roman" w:cs="Times New Roman"/>
          <w:sz w:val="22"/>
          <w:szCs w:val="22"/>
        </w:rPr>
        <w:t>ο</w:t>
      </w:r>
      <w:r w:rsidRPr="00704456">
        <w:rPr>
          <w:rFonts w:ascii="Times New Roman" w:hAnsi="Times New Roman" w:cs="Times New Roman"/>
          <w:sz w:val="22"/>
          <w:szCs w:val="22"/>
        </w:rPr>
        <w:t>λή του.</w:t>
      </w:r>
    </w:p>
    <w:p w14:paraId="46C7B49D" w14:textId="77777777" w:rsidR="003929DA" w:rsidRPr="00704456" w:rsidRDefault="003929DA" w:rsidP="00704456">
      <w:pPr>
        <w:spacing w:line="240" w:lineRule="atLeast"/>
        <w:jc w:val="both"/>
        <w:rPr>
          <w:rFonts w:ascii="Times New Roman" w:hAnsi="Times New Roman" w:cs="Times New Roman"/>
          <w:b/>
          <w:bCs/>
          <w:sz w:val="22"/>
          <w:szCs w:val="22"/>
        </w:rPr>
      </w:pPr>
      <w:r w:rsidRPr="00704456">
        <w:rPr>
          <w:rFonts w:ascii="Times New Roman" w:hAnsi="Times New Roman" w:cs="Times New Roman"/>
          <w:sz w:val="22"/>
          <w:szCs w:val="22"/>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704456" w:rsidRDefault="003929DA" w:rsidP="00704456">
      <w:pPr>
        <w:spacing w:line="240" w:lineRule="atLeast"/>
        <w:jc w:val="both"/>
        <w:rPr>
          <w:rFonts w:ascii="Times New Roman" w:hAnsi="Times New Roman" w:cs="Times New Roman"/>
          <w:sz w:val="22"/>
          <w:szCs w:val="22"/>
        </w:rPr>
      </w:pPr>
      <w:r w:rsidRPr="00704456">
        <w:rPr>
          <w:rFonts w:ascii="Times New Roman" w:hAnsi="Times New Roman" w:cs="Times New Roman"/>
          <w:b/>
          <w:bCs/>
          <w:sz w:val="22"/>
          <w:szCs w:val="22"/>
        </w:rPr>
        <w:t>β)</w:t>
      </w:r>
      <w:r w:rsidRPr="00704456">
        <w:rPr>
          <w:rFonts w:ascii="Times New Roman" w:hAnsi="Times New Roman" w:cs="Times New Roman"/>
          <w:sz w:val="22"/>
          <w:szCs w:val="22"/>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sidRPr="00704456">
        <w:rPr>
          <w:rFonts w:ascii="Times New Roman" w:hAnsi="Times New Roman" w:cs="Times New Roman"/>
          <w:sz w:val="22"/>
          <w:szCs w:val="22"/>
        </w:rPr>
        <w:t>ν</w:t>
      </w:r>
      <w:r w:rsidRPr="00704456">
        <w:rPr>
          <w:rFonts w:ascii="Times New Roman" w:hAnsi="Times New Roman" w:cs="Times New Roman"/>
          <w:sz w:val="22"/>
          <w:szCs w:val="22"/>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sidRPr="00704456">
        <w:rPr>
          <w:rStyle w:val="WW-0"/>
          <w:rFonts w:ascii="Times New Roman" w:hAnsi="Times New Roman" w:cs="Times New Roman"/>
          <w:sz w:val="22"/>
          <w:szCs w:val="22"/>
        </w:rPr>
        <w:t>.</w:t>
      </w:r>
    </w:p>
    <w:p w14:paraId="2DA3080C" w14:textId="77777777" w:rsidR="003929DA" w:rsidRPr="00704456" w:rsidRDefault="003929DA" w:rsidP="00E421C9">
      <w:pPr>
        <w:jc w:val="both"/>
        <w:rPr>
          <w:rFonts w:ascii="Times New Roman" w:hAnsi="Times New Roman" w:cs="Times New Roman"/>
          <w:b/>
          <w:bCs/>
          <w:color w:val="000000"/>
          <w:sz w:val="22"/>
          <w:szCs w:val="22"/>
        </w:rPr>
      </w:pPr>
      <w:r w:rsidRPr="00704456">
        <w:rPr>
          <w:rFonts w:ascii="Times New Roman" w:hAnsi="Times New Roman" w:cs="Times New Roman"/>
          <w:color w:val="000000"/>
          <w:sz w:val="22"/>
          <w:szCs w:val="22"/>
        </w:rPr>
        <w:t>Ιδίως οι οικονομικοί φορείς που είναι εγκατεστημένοι στην Ελλάδα προσκομίζουν:</w:t>
      </w:r>
    </w:p>
    <w:p w14:paraId="62787C37" w14:textId="77777777" w:rsidR="004165DD" w:rsidRPr="00D528AE" w:rsidRDefault="00C41D3C" w:rsidP="00D528AE">
      <w:pPr>
        <w:spacing w:line="240" w:lineRule="atLeast"/>
        <w:jc w:val="both"/>
        <w:rPr>
          <w:rFonts w:ascii="Times New Roman" w:hAnsi="Times New Roman" w:cs="Times New Roman"/>
          <w:color w:val="000000"/>
          <w:sz w:val="22"/>
          <w:szCs w:val="22"/>
        </w:rPr>
      </w:pPr>
      <w:proofErr w:type="spellStart"/>
      <w:r w:rsidRPr="00D528AE">
        <w:rPr>
          <w:rFonts w:ascii="Times New Roman" w:hAnsi="Times New Roman" w:cs="Times New Roman"/>
          <w:b/>
          <w:bCs/>
          <w:color w:val="000000"/>
          <w:sz w:val="22"/>
          <w:szCs w:val="22"/>
          <w:lang w:val="en-US"/>
        </w:rPr>
        <w:t>i</w:t>
      </w:r>
      <w:proofErr w:type="spellEnd"/>
      <w:r w:rsidR="003929DA" w:rsidRPr="00D528AE">
        <w:rPr>
          <w:rFonts w:ascii="Times New Roman" w:hAnsi="Times New Roman" w:cs="Times New Roman"/>
          <w:b/>
          <w:bCs/>
          <w:color w:val="000000"/>
          <w:sz w:val="22"/>
          <w:szCs w:val="22"/>
        </w:rPr>
        <w:t xml:space="preserve">) </w:t>
      </w:r>
      <w:r w:rsidR="003929DA" w:rsidRPr="00D528AE">
        <w:rPr>
          <w:rFonts w:ascii="Times New Roman" w:hAnsi="Times New Roman" w:cs="Times New Roman"/>
          <w:color w:val="000000"/>
          <w:sz w:val="22"/>
          <w:szCs w:val="22"/>
        </w:rPr>
        <w:t xml:space="preserve">Για την απόδειξη της εκπλήρωσης των φορολογικών υποχρεώσεων της παραγράφου 2.2.3.2 περίπτωση </w:t>
      </w:r>
      <w:r w:rsidR="007C0468" w:rsidRPr="00D528AE">
        <w:rPr>
          <w:rFonts w:ascii="Times New Roman" w:hAnsi="Times New Roman" w:cs="Times New Roman"/>
          <w:color w:val="000000"/>
          <w:sz w:val="22"/>
          <w:szCs w:val="22"/>
        </w:rPr>
        <w:t>(</w:t>
      </w:r>
      <w:r w:rsidR="003929DA" w:rsidRPr="00D528AE">
        <w:rPr>
          <w:rFonts w:ascii="Times New Roman" w:hAnsi="Times New Roman" w:cs="Times New Roman"/>
          <w:color w:val="000000"/>
          <w:sz w:val="22"/>
          <w:szCs w:val="22"/>
        </w:rPr>
        <w:t>α</w:t>
      </w:r>
      <w:r w:rsidR="007C0468" w:rsidRPr="00D528AE">
        <w:rPr>
          <w:rFonts w:ascii="Times New Roman" w:hAnsi="Times New Roman" w:cs="Times New Roman"/>
          <w:color w:val="000000"/>
          <w:sz w:val="22"/>
          <w:szCs w:val="22"/>
        </w:rPr>
        <w:t>)</w:t>
      </w:r>
      <w:r w:rsidR="003929DA" w:rsidRPr="00D528AE">
        <w:rPr>
          <w:rFonts w:ascii="Times New Roman" w:hAnsi="Times New Roman" w:cs="Times New Roman"/>
          <w:color w:val="000000"/>
          <w:sz w:val="22"/>
          <w:szCs w:val="22"/>
        </w:rPr>
        <w:t xml:space="preserve"> </w:t>
      </w:r>
      <w:r w:rsidR="004165DD" w:rsidRPr="00D528AE">
        <w:rPr>
          <w:rFonts w:ascii="Times New Roman" w:hAnsi="Times New Roman" w:cs="Times New Roman"/>
          <w:color w:val="000000"/>
          <w:sz w:val="22"/>
          <w:szCs w:val="22"/>
        </w:rPr>
        <w:t xml:space="preserve">αποδεικτικό ενημερότητας </w:t>
      </w:r>
      <w:r w:rsidR="003929DA" w:rsidRPr="00D528AE">
        <w:rPr>
          <w:rFonts w:ascii="Times New Roman" w:hAnsi="Times New Roman" w:cs="Times New Roman"/>
          <w:color w:val="000000"/>
          <w:sz w:val="22"/>
          <w:szCs w:val="22"/>
        </w:rPr>
        <w:t xml:space="preserve">εκδιδόμενο από την </w:t>
      </w:r>
      <w:proofErr w:type="gramStart"/>
      <w:r w:rsidR="003929DA" w:rsidRPr="00D528AE">
        <w:rPr>
          <w:rFonts w:ascii="Times New Roman" w:hAnsi="Times New Roman" w:cs="Times New Roman"/>
          <w:color w:val="000000"/>
          <w:sz w:val="22"/>
          <w:szCs w:val="22"/>
        </w:rPr>
        <w:t>Α.Α.Δ.Ε..</w:t>
      </w:r>
      <w:proofErr w:type="gramEnd"/>
      <w:r w:rsidR="004165DD" w:rsidRPr="00D528AE">
        <w:rPr>
          <w:rFonts w:ascii="Times New Roman" w:hAnsi="Times New Roman" w:cs="Times New Roman"/>
          <w:color w:val="000000"/>
          <w:sz w:val="22"/>
          <w:szCs w:val="22"/>
        </w:rPr>
        <w:t xml:space="preserve"> </w:t>
      </w:r>
    </w:p>
    <w:p w14:paraId="721DA9EE" w14:textId="77777777" w:rsidR="003929DA" w:rsidRPr="00D528AE" w:rsidRDefault="00032BAF" w:rsidP="00D528AE">
      <w:pPr>
        <w:spacing w:line="240" w:lineRule="atLeast"/>
        <w:jc w:val="both"/>
        <w:rPr>
          <w:rFonts w:ascii="Times New Roman" w:hAnsi="Times New Roman" w:cs="Times New Roman"/>
          <w:bCs/>
          <w:i/>
          <w:color w:val="5B9BD5"/>
          <w:sz w:val="22"/>
          <w:szCs w:val="22"/>
        </w:rPr>
      </w:pPr>
      <w:r w:rsidRPr="00D528AE">
        <w:rPr>
          <w:rFonts w:ascii="Times New Roman" w:hAnsi="Times New Roman" w:cs="Times New Roman"/>
          <w:b/>
          <w:bCs/>
          <w:color w:val="000000"/>
          <w:sz w:val="22"/>
          <w:szCs w:val="22"/>
          <w:lang w:val="en-US"/>
        </w:rPr>
        <w:t>ii</w:t>
      </w:r>
      <w:r w:rsidR="003929DA" w:rsidRPr="00D528AE">
        <w:rPr>
          <w:rFonts w:ascii="Times New Roman" w:hAnsi="Times New Roman" w:cs="Times New Roman"/>
          <w:b/>
          <w:bCs/>
          <w:color w:val="000000"/>
          <w:sz w:val="22"/>
          <w:szCs w:val="22"/>
        </w:rPr>
        <w:t xml:space="preserve">) </w:t>
      </w:r>
      <w:r w:rsidR="003929DA" w:rsidRPr="00D528AE">
        <w:rPr>
          <w:rFonts w:ascii="Times New Roman" w:hAnsi="Times New Roman" w:cs="Times New Roman"/>
          <w:color w:val="000000"/>
          <w:sz w:val="22"/>
          <w:szCs w:val="22"/>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sidRPr="00D528AE">
        <w:rPr>
          <w:rFonts w:ascii="Times New Roman" w:hAnsi="Times New Roman" w:cs="Times New Roman"/>
          <w:color w:val="000000"/>
          <w:sz w:val="22"/>
          <w:szCs w:val="22"/>
          <w:lang w:val="en-US"/>
        </w:rPr>
        <w:t>e</w:t>
      </w:r>
      <w:r w:rsidR="003929DA" w:rsidRPr="00D528AE">
        <w:rPr>
          <w:rFonts w:ascii="Times New Roman" w:hAnsi="Times New Roman" w:cs="Times New Roman"/>
          <w:color w:val="000000"/>
          <w:sz w:val="22"/>
          <w:szCs w:val="22"/>
        </w:rPr>
        <w:t xml:space="preserve">-ΕΦΚΑ. </w:t>
      </w:r>
    </w:p>
    <w:p w14:paraId="75CCC0CE" w14:textId="77777777" w:rsidR="003929DA" w:rsidRPr="00D528AE" w:rsidRDefault="00032BAF" w:rsidP="00D528AE">
      <w:pPr>
        <w:spacing w:line="240" w:lineRule="atLeast"/>
        <w:jc w:val="both"/>
        <w:rPr>
          <w:rFonts w:ascii="Times New Roman" w:hAnsi="Times New Roman" w:cs="Times New Roman"/>
          <w:b/>
          <w:bCs/>
          <w:color w:val="000000"/>
          <w:sz w:val="22"/>
          <w:szCs w:val="22"/>
        </w:rPr>
      </w:pPr>
      <w:r w:rsidRPr="00D528AE">
        <w:rPr>
          <w:rFonts w:ascii="Times New Roman" w:hAnsi="Times New Roman" w:cs="Times New Roman"/>
          <w:b/>
          <w:bCs/>
          <w:color w:val="000000"/>
          <w:sz w:val="22"/>
          <w:szCs w:val="22"/>
          <w:lang w:val="en-US"/>
        </w:rPr>
        <w:lastRenderedPageBreak/>
        <w:t>iii</w:t>
      </w:r>
      <w:r w:rsidR="003929DA" w:rsidRPr="00D528AE">
        <w:rPr>
          <w:rFonts w:ascii="Times New Roman" w:hAnsi="Times New Roman" w:cs="Times New Roman"/>
          <w:b/>
          <w:bCs/>
          <w:color w:val="000000"/>
          <w:sz w:val="22"/>
          <w:szCs w:val="22"/>
        </w:rPr>
        <w:t xml:space="preserve">) </w:t>
      </w:r>
      <w:r w:rsidR="003929DA" w:rsidRPr="00D528AE">
        <w:rPr>
          <w:rFonts w:ascii="Times New Roman" w:hAnsi="Times New Roman" w:cs="Times New Roman"/>
          <w:color w:val="000000"/>
          <w:sz w:val="22"/>
          <w:szCs w:val="22"/>
        </w:rPr>
        <w:t xml:space="preserve">Για </w:t>
      </w:r>
      <w:r w:rsidR="006B63B2" w:rsidRPr="00D528AE">
        <w:rPr>
          <w:rFonts w:ascii="Times New Roman" w:hAnsi="Times New Roman" w:cs="Times New Roman"/>
          <w:color w:val="000000"/>
          <w:sz w:val="22"/>
          <w:szCs w:val="22"/>
        </w:rPr>
        <w:t>την παράγραφο</w:t>
      </w:r>
      <w:r w:rsidR="003929DA" w:rsidRPr="00D528AE">
        <w:rPr>
          <w:rFonts w:ascii="Times New Roman" w:hAnsi="Times New Roman" w:cs="Times New Roman"/>
          <w:color w:val="000000"/>
          <w:sz w:val="22"/>
          <w:szCs w:val="22"/>
        </w:rPr>
        <w:t xml:space="preserve">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44693321" w:rsidR="003929DA" w:rsidRPr="00D528AE" w:rsidRDefault="003929DA" w:rsidP="00D528AE">
      <w:pPr>
        <w:spacing w:line="240" w:lineRule="atLeast"/>
        <w:jc w:val="both"/>
        <w:rPr>
          <w:rFonts w:ascii="Times New Roman" w:hAnsi="Times New Roman" w:cs="Times New Roman"/>
          <w:color w:val="000000"/>
          <w:sz w:val="22"/>
          <w:szCs w:val="22"/>
        </w:rPr>
      </w:pPr>
      <w:r w:rsidRPr="00D528AE">
        <w:rPr>
          <w:rFonts w:ascii="Times New Roman" w:hAnsi="Times New Roman" w:cs="Times New Roman"/>
          <w:b/>
          <w:bCs/>
          <w:color w:val="000000"/>
          <w:sz w:val="22"/>
          <w:szCs w:val="22"/>
        </w:rPr>
        <w:t>γ)</w:t>
      </w:r>
      <w:r w:rsidRPr="00D528AE">
        <w:rPr>
          <w:rFonts w:ascii="Times New Roman" w:hAnsi="Times New Roman" w:cs="Times New Roman"/>
          <w:color w:val="000000"/>
          <w:sz w:val="22"/>
          <w:szCs w:val="22"/>
        </w:rPr>
        <w:t xml:space="preserve"> για την παράγραφο 2.2.3.4 περίπτωση β΄ πιστοποιητικό που εκδίδεται από την αρμόδια αρχή του οικείου κράτους - μέλους ή χώρας, </w:t>
      </w:r>
      <w:r w:rsidR="00007CCA" w:rsidRPr="00D528AE">
        <w:rPr>
          <w:rFonts w:ascii="Times New Roman" w:hAnsi="Times New Roman" w:cs="Times New Roman"/>
          <w:color w:val="000000"/>
          <w:sz w:val="22"/>
          <w:szCs w:val="22"/>
        </w:rPr>
        <w:t xml:space="preserve">το οποίο  </w:t>
      </w:r>
      <w:r w:rsidRPr="00D528AE">
        <w:rPr>
          <w:rFonts w:ascii="Times New Roman" w:hAnsi="Times New Roman" w:cs="Times New Roman"/>
          <w:color w:val="000000"/>
          <w:sz w:val="22"/>
          <w:szCs w:val="22"/>
        </w:rPr>
        <w:t xml:space="preserve"> έχει εκδοθεί έως τρεις (3) μήνες πριν από την υποβολή του. </w:t>
      </w:r>
    </w:p>
    <w:p w14:paraId="60B88120" w14:textId="77777777" w:rsidR="003929DA" w:rsidRPr="00D528AE" w:rsidRDefault="003929DA" w:rsidP="00D528AE">
      <w:pPr>
        <w:spacing w:line="240" w:lineRule="atLeast"/>
        <w:jc w:val="both"/>
        <w:rPr>
          <w:rFonts w:ascii="Times New Roman" w:hAnsi="Times New Roman" w:cs="Times New Roman"/>
          <w:b/>
          <w:bCs/>
          <w:color w:val="000000"/>
          <w:sz w:val="22"/>
          <w:szCs w:val="22"/>
        </w:rPr>
      </w:pPr>
      <w:r w:rsidRPr="00D528AE">
        <w:rPr>
          <w:rFonts w:ascii="Times New Roman" w:hAnsi="Times New Roman" w:cs="Times New Roman"/>
          <w:color w:val="000000"/>
          <w:sz w:val="22"/>
          <w:szCs w:val="22"/>
        </w:rPr>
        <w:t>Ιδίως οι οικονομικοί φορείς που είναι εγκατεστημένοι στην Ελλάδα προσκομίζουν:</w:t>
      </w:r>
    </w:p>
    <w:p w14:paraId="213E8F6E" w14:textId="77777777" w:rsidR="003929DA" w:rsidRPr="00D528AE" w:rsidRDefault="00F0704B" w:rsidP="00D528AE">
      <w:pPr>
        <w:spacing w:line="240" w:lineRule="atLeast"/>
        <w:jc w:val="both"/>
        <w:rPr>
          <w:rFonts w:ascii="Times New Roman" w:hAnsi="Times New Roman" w:cs="Times New Roman"/>
          <w:b/>
          <w:sz w:val="22"/>
          <w:szCs w:val="22"/>
        </w:rPr>
      </w:pPr>
      <w:bookmarkStart w:id="36" w:name="_Hlk69240569"/>
      <w:proofErr w:type="spellStart"/>
      <w:r w:rsidRPr="00D528AE">
        <w:rPr>
          <w:rFonts w:ascii="Times New Roman" w:hAnsi="Times New Roman" w:cs="Times New Roman"/>
          <w:b/>
          <w:bCs/>
          <w:sz w:val="22"/>
          <w:szCs w:val="22"/>
          <w:lang w:val="en-US"/>
        </w:rPr>
        <w:t>i</w:t>
      </w:r>
      <w:proofErr w:type="spellEnd"/>
      <w:r w:rsidR="003929DA" w:rsidRPr="00D528AE">
        <w:rPr>
          <w:rFonts w:ascii="Times New Roman" w:hAnsi="Times New Roman" w:cs="Times New Roman"/>
          <w:b/>
          <w:bCs/>
          <w:sz w:val="22"/>
          <w:szCs w:val="22"/>
        </w:rPr>
        <w:t>)</w:t>
      </w:r>
      <w:r w:rsidR="00493234" w:rsidRPr="00D528AE">
        <w:rPr>
          <w:rFonts w:ascii="Times New Roman" w:hAnsi="Times New Roman" w:cs="Times New Roman"/>
          <w:bCs/>
          <w:sz w:val="22"/>
          <w:szCs w:val="22"/>
        </w:rPr>
        <w:t xml:space="preserve"> </w:t>
      </w:r>
      <w:r w:rsidR="003929DA" w:rsidRPr="00D528AE">
        <w:rPr>
          <w:rFonts w:ascii="Times New Roman" w:hAnsi="Times New Roman" w:cs="Times New Roman"/>
          <w:bCs/>
          <w:sz w:val="22"/>
          <w:szCs w:val="22"/>
        </w:rPr>
        <w:t>Ενιαίο Πιστοποιητικό Δικαστικής Φερεγγυότητας</w:t>
      </w:r>
      <w:bookmarkEnd w:id="36"/>
      <w:r w:rsidR="003929DA" w:rsidRPr="00D528AE">
        <w:rPr>
          <w:rFonts w:ascii="Times New Roman" w:hAnsi="Times New Roman" w:cs="Times New Roman"/>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D528AE">
        <w:rPr>
          <w:rFonts w:ascii="Times New Roman" w:hAnsi="Times New Roman" w:cs="Times New Roman"/>
          <w:bCs/>
          <w:sz w:val="22"/>
          <w:szCs w:val="22"/>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D528AE">
        <w:rPr>
          <w:rFonts w:ascii="Times New Roman" w:hAnsi="Times New Roman" w:cs="Times New Roman"/>
          <w:bCs/>
          <w:sz w:val="22"/>
          <w:szCs w:val="22"/>
        </w:rPr>
        <w:t>ίανσης</w:t>
      </w:r>
      <w:r w:rsidR="00252BDC" w:rsidRPr="00D528AE">
        <w:rPr>
          <w:rFonts w:ascii="Times New Roman" w:hAnsi="Times New Roman" w:cs="Times New Roman"/>
          <w:bCs/>
          <w:sz w:val="22"/>
          <w:szCs w:val="22"/>
        </w:rPr>
        <w:t>.</w:t>
      </w:r>
      <w:r w:rsidR="0021260A" w:rsidRPr="00D528AE">
        <w:rPr>
          <w:rFonts w:ascii="Times New Roman" w:hAnsi="Times New Roman" w:cs="Times New Roman"/>
          <w:bCs/>
          <w:sz w:val="22"/>
          <w:szCs w:val="22"/>
        </w:rPr>
        <w:t xml:space="preserve"> </w:t>
      </w:r>
      <w:r w:rsidR="003929DA" w:rsidRPr="00D528AE">
        <w:rPr>
          <w:rFonts w:ascii="Times New Roman" w:hAnsi="Times New Roman" w:cs="Times New Roman"/>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sidRPr="00D528AE">
        <w:rPr>
          <w:rFonts w:ascii="Times New Roman" w:hAnsi="Times New Roman" w:cs="Times New Roman"/>
          <w:bCs/>
          <w:sz w:val="22"/>
          <w:szCs w:val="22"/>
        </w:rPr>
        <w:t xml:space="preserve"> </w:t>
      </w:r>
    </w:p>
    <w:p w14:paraId="78112A87" w14:textId="77777777" w:rsidR="003929DA" w:rsidRPr="00D528AE" w:rsidRDefault="00032BAF" w:rsidP="00D528AE">
      <w:pPr>
        <w:spacing w:line="240" w:lineRule="atLeast"/>
        <w:jc w:val="both"/>
        <w:rPr>
          <w:rFonts w:ascii="Times New Roman" w:hAnsi="Times New Roman" w:cs="Times New Roman"/>
          <w:b/>
          <w:bCs/>
          <w:color w:val="000000"/>
          <w:sz w:val="22"/>
          <w:szCs w:val="22"/>
        </w:rPr>
      </w:pPr>
      <w:r w:rsidRPr="00D528AE">
        <w:rPr>
          <w:rFonts w:ascii="Times New Roman" w:hAnsi="Times New Roman" w:cs="Times New Roman"/>
          <w:b/>
          <w:sz w:val="22"/>
          <w:szCs w:val="22"/>
          <w:lang w:val="en-US"/>
        </w:rPr>
        <w:t>ii</w:t>
      </w:r>
      <w:r w:rsidR="003929DA" w:rsidRPr="00D528AE">
        <w:rPr>
          <w:rFonts w:ascii="Times New Roman" w:hAnsi="Times New Roman" w:cs="Times New Roman"/>
          <w:b/>
          <w:sz w:val="22"/>
          <w:szCs w:val="22"/>
        </w:rPr>
        <w:t xml:space="preserve">) </w:t>
      </w:r>
      <w:r w:rsidR="003929DA" w:rsidRPr="00D528AE">
        <w:rPr>
          <w:rFonts w:ascii="Times New Roman" w:hAnsi="Times New Roman" w:cs="Times New Roman"/>
          <w:bCs/>
          <w:sz w:val="22"/>
          <w:szCs w:val="22"/>
        </w:rPr>
        <w:t>Π</w:t>
      </w:r>
      <w:r w:rsidR="003929DA" w:rsidRPr="00D528AE">
        <w:rPr>
          <w:rFonts w:ascii="Times New Roman" w:hAnsi="Times New Roman" w:cs="Times New Roman"/>
          <w:sz w:val="22"/>
          <w:szCs w:val="22"/>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Pr="00D528AE" w:rsidRDefault="00032BAF" w:rsidP="00D528AE">
      <w:pPr>
        <w:spacing w:line="240" w:lineRule="atLeast"/>
        <w:jc w:val="both"/>
        <w:rPr>
          <w:rFonts w:ascii="Times New Roman" w:hAnsi="Times New Roman" w:cs="Times New Roman"/>
          <w:bCs/>
          <w:color w:val="000000"/>
          <w:sz w:val="22"/>
          <w:szCs w:val="22"/>
        </w:rPr>
      </w:pPr>
      <w:r w:rsidRPr="00D528AE">
        <w:rPr>
          <w:rFonts w:ascii="Times New Roman" w:hAnsi="Times New Roman" w:cs="Times New Roman"/>
          <w:b/>
          <w:bCs/>
          <w:color w:val="000000"/>
          <w:sz w:val="22"/>
          <w:szCs w:val="22"/>
          <w:lang w:val="en-US"/>
        </w:rPr>
        <w:t>i</w:t>
      </w:r>
      <w:r w:rsidR="00F0704B" w:rsidRPr="00D528AE">
        <w:rPr>
          <w:rFonts w:ascii="Times New Roman" w:hAnsi="Times New Roman" w:cs="Times New Roman"/>
          <w:b/>
          <w:bCs/>
          <w:color w:val="000000"/>
          <w:sz w:val="22"/>
          <w:szCs w:val="22"/>
          <w:lang w:val="en-US"/>
        </w:rPr>
        <w:t>ii</w:t>
      </w:r>
      <w:r w:rsidR="003929DA" w:rsidRPr="00D528AE">
        <w:rPr>
          <w:rFonts w:ascii="Times New Roman" w:hAnsi="Times New Roman" w:cs="Times New Roman"/>
          <w:b/>
          <w:bCs/>
          <w:color w:val="000000"/>
          <w:sz w:val="22"/>
          <w:szCs w:val="22"/>
        </w:rPr>
        <w:t xml:space="preserve">) </w:t>
      </w:r>
      <w:r w:rsidR="003929DA" w:rsidRPr="00D528AE">
        <w:rPr>
          <w:rFonts w:ascii="Times New Roman" w:hAnsi="Times New Roman" w:cs="Times New Roman"/>
          <w:color w:val="000000"/>
          <w:sz w:val="22"/>
          <w:szCs w:val="22"/>
        </w:rPr>
        <w:t xml:space="preserve">Εκτύπωση της καρτέλας “Στοιχεία Μητρώου/ Επιχείρησης” </w:t>
      </w:r>
      <w:r w:rsidR="003929DA" w:rsidRPr="00D528AE">
        <w:rPr>
          <w:rFonts w:ascii="Times New Roman" w:hAnsi="Times New Roman" w:cs="Times New Roman"/>
          <w:bCs/>
          <w:sz w:val="22"/>
          <w:szCs w:val="22"/>
        </w:rPr>
        <w:t>από την ηλεκτρονική πλατφόρμα της Ανεξάρτητης Αρχής Δημοσίων Εσόδων</w:t>
      </w:r>
      <w:r w:rsidR="003929DA" w:rsidRPr="00D528AE">
        <w:rPr>
          <w:rFonts w:ascii="Times New Roman" w:hAnsi="Times New Roman" w:cs="Times New Roman"/>
          <w:color w:val="000000"/>
          <w:sz w:val="22"/>
          <w:szCs w:val="22"/>
        </w:rPr>
        <w:t xml:space="preserve">, όπως αυτά εμφανίζονται στο </w:t>
      </w:r>
      <w:proofErr w:type="spellStart"/>
      <w:r w:rsidR="003929DA" w:rsidRPr="00D528AE">
        <w:rPr>
          <w:rFonts w:ascii="Times New Roman" w:hAnsi="Times New Roman" w:cs="Times New Roman"/>
          <w:color w:val="000000"/>
          <w:sz w:val="22"/>
          <w:szCs w:val="22"/>
        </w:rPr>
        <w:t>taxisnet</w:t>
      </w:r>
      <w:proofErr w:type="spellEnd"/>
      <w:r w:rsidR="003929DA" w:rsidRPr="00D528AE">
        <w:rPr>
          <w:rFonts w:ascii="Times New Roman" w:hAnsi="Times New Roman" w:cs="Times New Roman"/>
          <w:color w:val="000000"/>
          <w:sz w:val="22"/>
          <w:szCs w:val="22"/>
        </w:rPr>
        <w:t xml:space="preserve">, από την οποία να προκύπτει η </w:t>
      </w:r>
      <w:r w:rsidR="003929DA" w:rsidRPr="00D528AE">
        <w:rPr>
          <w:rFonts w:ascii="Times New Roman" w:hAnsi="Times New Roman" w:cs="Times New Roman"/>
          <w:bCs/>
          <w:color w:val="000000"/>
          <w:sz w:val="22"/>
          <w:szCs w:val="22"/>
        </w:rPr>
        <w:t>μη αναστολή της επιχειρηματικής δραστηριότητάς τους.</w:t>
      </w:r>
    </w:p>
    <w:p w14:paraId="28F9F328" w14:textId="77777777" w:rsidR="003929DA" w:rsidRPr="00D528AE" w:rsidRDefault="003929DA" w:rsidP="00D528AE">
      <w:pPr>
        <w:spacing w:line="240" w:lineRule="atLeast"/>
        <w:jc w:val="both"/>
        <w:rPr>
          <w:rFonts w:ascii="Times New Roman" w:hAnsi="Times New Roman" w:cs="Times New Roman"/>
          <w:b/>
          <w:color w:val="000000"/>
          <w:sz w:val="22"/>
          <w:szCs w:val="22"/>
        </w:rPr>
      </w:pPr>
      <w:r w:rsidRPr="00D528AE">
        <w:rPr>
          <w:rFonts w:ascii="Times New Roman" w:hAnsi="Times New Roman" w:cs="Times New Roman"/>
          <w:bCs/>
          <w:color w:val="000000"/>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Pr="00D528AE" w:rsidRDefault="00032BAF" w:rsidP="00D528AE">
      <w:pPr>
        <w:spacing w:line="240" w:lineRule="atLeast"/>
        <w:jc w:val="both"/>
        <w:rPr>
          <w:rFonts w:ascii="Times New Roman" w:hAnsi="Times New Roman" w:cs="Times New Roman"/>
          <w:b/>
          <w:bCs/>
          <w:sz w:val="22"/>
          <w:szCs w:val="22"/>
        </w:rPr>
      </w:pPr>
      <w:r w:rsidRPr="00D528AE">
        <w:rPr>
          <w:rFonts w:ascii="Times New Roman" w:hAnsi="Times New Roman" w:cs="Times New Roman"/>
          <w:b/>
          <w:color w:val="000000"/>
          <w:sz w:val="22"/>
          <w:szCs w:val="22"/>
        </w:rPr>
        <w:t>δ</w:t>
      </w:r>
      <w:r w:rsidR="003929DA" w:rsidRPr="00D528AE">
        <w:rPr>
          <w:rFonts w:ascii="Times New Roman" w:hAnsi="Times New Roman" w:cs="Times New Roman"/>
          <w:b/>
          <w:color w:val="000000"/>
          <w:sz w:val="22"/>
          <w:szCs w:val="22"/>
        </w:rPr>
        <w:t>)</w:t>
      </w:r>
      <w:r w:rsidR="003929DA" w:rsidRPr="00D528AE">
        <w:rPr>
          <w:rFonts w:ascii="Times New Roman" w:hAnsi="Times New Roman" w:cs="Times New Roman"/>
          <w:color w:val="000000"/>
          <w:sz w:val="22"/>
          <w:szCs w:val="22"/>
        </w:rPr>
        <w:t xml:space="preserve"> </w:t>
      </w:r>
      <w:r w:rsidR="00BD07AC" w:rsidRPr="00D528AE">
        <w:rPr>
          <w:rFonts w:ascii="Times New Roman" w:hAnsi="Times New Roman" w:cs="Times New Roman"/>
          <w:color w:val="000000"/>
          <w:sz w:val="22"/>
          <w:szCs w:val="22"/>
        </w:rPr>
        <w:t>γ</w:t>
      </w:r>
      <w:r w:rsidR="003929DA" w:rsidRPr="00D528AE">
        <w:rPr>
          <w:rFonts w:ascii="Times New Roman" w:hAnsi="Times New Roman" w:cs="Times New Roman"/>
          <w:color w:val="000000"/>
          <w:sz w:val="22"/>
          <w:szCs w:val="22"/>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sidRPr="00D528AE">
        <w:rPr>
          <w:rStyle w:val="ad"/>
          <w:rFonts w:ascii="Times New Roman" w:hAnsi="Times New Roman" w:cs="Times New Roman"/>
          <w:color w:val="000000"/>
          <w:sz w:val="22"/>
          <w:szCs w:val="22"/>
        </w:rPr>
        <w:footnoteReference w:id="63"/>
      </w:r>
      <w:r w:rsidR="003929DA" w:rsidRPr="00D528AE">
        <w:rPr>
          <w:rFonts w:ascii="Times New Roman" w:hAnsi="Times New Roman" w:cs="Times New Roman"/>
          <w:color w:val="000000"/>
          <w:sz w:val="22"/>
          <w:szCs w:val="22"/>
        </w:rPr>
        <w:t>.</w:t>
      </w:r>
    </w:p>
    <w:p w14:paraId="39942BC5" w14:textId="77777777" w:rsidR="003929DA" w:rsidRPr="00D528AE" w:rsidRDefault="00032BAF" w:rsidP="00D528AE">
      <w:pPr>
        <w:spacing w:line="240" w:lineRule="atLeast"/>
        <w:jc w:val="both"/>
        <w:rPr>
          <w:rFonts w:ascii="Times New Roman" w:hAnsi="Times New Roman" w:cs="Times New Roman"/>
          <w:b/>
          <w:bCs/>
          <w:color w:val="000000"/>
          <w:sz w:val="22"/>
          <w:szCs w:val="22"/>
        </w:rPr>
      </w:pPr>
      <w:r w:rsidRPr="00D528AE">
        <w:rPr>
          <w:rFonts w:ascii="Times New Roman" w:hAnsi="Times New Roman" w:cs="Times New Roman"/>
          <w:b/>
          <w:bCs/>
          <w:sz w:val="22"/>
          <w:szCs w:val="22"/>
        </w:rPr>
        <w:t>ε</w:t>
      </w:r>
      <w:r w:rsidR="003929DA" w:rsidRPr="00D528AE">
        <w:rPr>
          <w:rFonts w:ascii="Times New Roman" w:hAnsi="Times New Roman" w:cs="Times New Roman"/>
          <w:b/>
          <w:bCs/>
          <w:sz w:val="22"/>
          <w:szCs w:val="22"/>
        </w:rPr>
        <w:t xml:space="preserve">) </w:t>
      </w:r>
      <w:r w:rsidR="003929DA" w:rsidRPr="00D528AE">
        <w:rPr>
          <w:rFonts w:ascii="Times New Roman" w:hAnsi="Times New Roman" w:cs="Times New Roman"/>
          <w:sz w:val="22"/>
          <w:szCs w:val="22"/>
        </w:rPr>
        <w:t>για την παράγραφο 2.2.3.9. υπεύθυνη δήλωση του προσφέροντος οικονομικού φορέα</w:t>
      </w:r>
      <w:r w:rsidR="007B335B" w:rsidRPr="00D528AE">
        <w:rPr>
          <w:rFonts w:ascii="Times New Roman" w:hAnsi="Times New Roman" w:cs="Times New Roman"/>
          <w:sz w:val="22"/>
          <w:szCs w:val="22"/>
        </w:rPr>
        <w:t xml:space="preserve"> </w:t>
      </w:r>
      <w:r w:rsidR="00591B46" w:rsidRPr="00D528AE">
        <w:rPr>
          <w:rFonts w:ascii="Times New Roman" w:hAnsi="Times New Roman" w:cs="Times New Roman"/>
          <w:sz w:val="22"/>
          <w:szCs w:val="22"/>
        </w:rPr>
        <w:t>περί μη επιβολής σε βάρος του της κύρωσης του οριζόντιου αποκλεισμού, σύμφωνα τις διατάξεις της κείμενης νομοθεσίας</w:t>
      </w:r>
      <w:r w:rsidR="003929DA" w:rsidRPr="00D528AE">
        <w:rPr>
          <w:rFonts w:ascii="Times New Roman" w:hAnsi="Times New Roman" w:cs="Times New Roman"/>
          <w:sz w:val="22"/>
          <w:szCs w:val="22"/>
        </w:rPr>
        <w:t>.</w:t>
      </w:r>
    </w:p>
    <w:p w14:paraId="1CC0B77E" w14:textId="2B570F97" w:rsidR="00064699" w:rsidRPr="00D528AE" w:rsidRDefault="00032BAF" w:rsidP="00D528AE">
      <w:pPr>
        <w:tabs>
          <w:tab w:val="left" w:pos="1980"/>
        </w:tabs>
        <w:spacing w:line="240" w:lineRule="atLeast"/>
        <w:jc w:val="both"/>
        <w:rPr>
          <w:rFonts w:ascii="Times New Roman" w:hAnsi="Times New Roman" w:cs="Times New Roman"/>
          <w:color w:val="000000"/>
          <w:sz w:val="22"/>
          <w:szCs w:val="22"/>
          <w:u w:val="single"/>
        </w:rPr>
      </w:pPr>
      <w:proofErr w:type="spellStart"/>
      <w:r w:rsidRPr="00D528AE">
        <w:rPr>
          <w:rFonts w:ascii="Times New Roman" w:hAnsi="Times New Roman" w:cs="Times New Roman"/>
          <w:b/>
          <w:bCs/>
          <w:color w:val="000000"/>
          <w:sz w:val="22"/>
          <w:szCs w:val="22"/>
        </w:rPr>
        <w:t>στ</w:t>
      </w:r>
      <w:proofErr w:type="spellEnd"/>
      <w:r w:rsidR="00493234" w:rsidRPr="00D528AE">
        <w:rPr>
          <w:rFonts w:ascii="Times New Roman" w:hAnsi="Times New Roman" w:cs="Times New Roman"/>
          <w:b/>
          <w:bCs/>
          <w:color w:val="000000"/>
          <w:sz w:val="22"/>
          <w:szCs w:val="22"/>
        </w:rPr>
        <w:t>)</w:t>
      </w:r>
      <w:r w:rsidR="00493234" w:rsidRPr="00D528AE">
        <w:rPr>
          <w:rFonts w:ascii="Times New Roman" w:hAnsi="Times New Roman" w:cs="Times New Roman"/>
          <w:color w:val="000000"/>
          <w:sz w:val="22"/>
          <w:szCs w:val="22"/>
        </w:rPr>
        <w:t xml:space="preserve"> </w:t>
      </w:r>
      <w:r w:rsidR="005A3B8F" w:rsidRPr="00D528AE">
        <w:rPr>
          <w:rFonts w:ascii="Times New Roman" w:hAnsi="Times New Roman" w:cs="Times New Roman"/>
          <w:b/>
          <w:bCs/>
          <w:color w:val="000000"/>
          <w:sz w:val="22"/>
          <w:szCs w:val="22"/>
        </w:rPr>
        <w:t>δεν ισχύει στην παρούσα</w:t>
      </w:r>
      <w:r w:rsidR="005A3B8F" w:rsidRPr="00D528AE">
        <w:rPr>
          <w:rFonts w:ascii="Times New Roman" w:hAnsi="Times New Roman" w:cs="Times New Roman"/>
          <w:color w:val="000000"/>
          <w:sz w:val="22"/>
          <w:szCs w:val="22"/>
        </w:rPr>
        <w:t>.</w:t>
      </w:r>
      <w:r w:rsidR="00493234" w:rsidRPr="00D528AE">
        <w:rPr>
          <w:rFonts w:ascii="Times New Roman" w:hAnsi="Times New Roman" w:cs="Times New Roman"/>
          <w:color w:val="000000"/>
          <w:sz w:val="22"/>
          <w:szCs w:val="22"/>
        </w:rPr>
        <w:t xml:space="preserve"> </w:t>
      </w:r>
    </w:p>
    <w:p w14:paraId="284C0D42" w14:textId="7D7674BB" w:rsidR="003929DA" w:rsidRPr="00D528AE" w:rsidRDefault="003929DA" w:rsidP="00D528AE">
      <w:pPr>
        <w:spacing w:line="240" w:lineRule="atLeast"/>
        <w:jc w:val="both"/>
        <w:rPr>
          <w:rFonts w:ascii="Times New Roman" w:eastAsia="Calibri" w:hAnsi="Times New Roman" w:cs="Times New Roman"/>
          <w:sz w:val="22"/>
          <w:szCs w:val="22"/>
        </w:rPr>
      </w:pPr>
      <w:r w:rsidRPr="00D528AE">
        <w:rPr>
          <w:rFonts w:ascii="Times New Roman" w:hAnsi="Times New Roman" w:cs="Times New Roman"/>
          <w:b/>
          <w:bCs/>
          <w:sz w:val="22"/>
          <w:szCs w:val="22"/>
          <w:lang w:val="en-US"/>
        </w:rPr>
        <w:t>B</w:t>
      </w:r>
      <w:r w:rsidRPr="00D528AE">
        <w:rPr>
          <w:rFonts w:ascii="Times New Roman" w:hAnsi="Times New Roman" w:cs="Times New Roman"/>
          <w:b/>
          <w:bCs/>
          <w:sz w:val="22"/>
          <w:szCs w:val="22"/>
        </w:rPr>
        <w:t>. 2.</w:t>
      </w:r>
      <w:r w:rsidRPr="00D528AE">
        <w:rPr>
          <w:rFonts w:ascii="Times New Roman" w:hAnsi="Times New Roman" w:cs="Times New Roman"/>
          <w:sz w:val="22"/>
          <w:szCs w:val="22"/>
        </w:rPr>
        <w:t xml:space="preserve"> </w:t>
      </w:r>
      <w:r w:rsidRPr="00D528AE">
        <w:rPr>
          <w:rFonts w:ascii="Times New Roman" w:eastAsia="Calibri" w:hAnsi="Times New Roman" w:cs="Times New Roman"/>
          <w:sz w:val="22"/>
          <w:szCs w:val="22"/>
        </w:rPr>
        <w:t xml:space="preserve">Για την απόδειξη της απαίτησης του άρθρου 2.2.4. (απόδειξη </w:t>
      </w:r>
      <w:proofErr w:type="spellStart"/>
      <w:r w:rsidRPr="00D528AE">
        <w:rPr>
          <w:rFonts w:ascii="Times New Roman" w:eastAsia="Calibri" w:hAnsi="Times New Roman" w:cs="Times New Roman"/>
          <w:sz w:val="22"/>
          <w:szCs w:val="22"/>
        </w:rPr>
        <w:t>καταλληλότητας</w:t>
      </w:r>
      <w:proofErr w:type="spellEnd"/>
      <w:r w:rsidRPr="00D528AE">
        <w:rPr>
          <w:rFonts w:ascii="Times New Roman" w:eastAsia="Calibri" w:hAnsi="Times New Roman" w:cs="Times New Roman"/>
          <w:sz w:val="22"/>
          <w:szCs w:val="22"/>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w:t>
      </w:r>
      <w:r w:rsidR="00D528AE" w:rsidRPr="00D528AE">
        <w:rPr>
          <w:rFonts w:ascii="Times New Roman" w:eastAsia="Calibri" w:hAnsi="Times New Roman" w:cs="Times New Roman"/>
          <w:sz w:val="22"/>
          <w:szCs w:val="22"/>
        </w:rPr>
        <w:t xml:space="preserve"> </w:t>
      </w:r>
      <w:r w:rsidRPr="00D528AE">
        <w:rPr>
          <w:rFonts w:ascii="Times New Roman" w:eastAsia="Calibri" w:hAnsi="Times New Roman" w:cs="Times New Roman"/>
          <w:sz w:val="22"/>
          <w:szCs w:val="22"/>
        </w:rPr>
        <w:t>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Pr="00D528AE">
        <w:rPr>
          <w:rStyle w:val="WW-FootnoteReference14"/>
          <w:rFonts w:ascii="Times New Roman" w:eastAsia="Calibri" w:hAnsi="Times New Roman" w:cs="Times New Roman"/>
          <w:sz w:val="22"/>
          <w:szCs w:val="22"/>
        </w:rPr>
        <w:footnoteReference w:id="64"/>
      </w:r>
    </w:p>
    <w:p w14:paraId="08A5551A" w14:textId="77777777" w:rsidR="003929DA" w:rsidRPr="00D528AE" w:rsidRDefault="003929DA" w:rsidP="00D528AE">
      <w:pPr>
        <w:spacing w:line="240" w:lineRule="atLeast"/>
        <w:jc w:val="both"/>
        <w:rPr>
          <w:rFonts w:ascii="Times New Roman" w:eastAsia="Calibri" w:hAnsi="Times New Roman" w:cs="Times New Roman"/>
          <w:b/>
          <w:sz w:val="22"/>
          <w:szCs w:val="22"/>
        </w:rPr>
      </w:pPr>
      <w:r w:rsidRPr="00D528AE">
        <w:rPr>
          <w:rFonts w:ascii="Times New Roman" w:eastAsia="Calibri" w:hAnsi="Times New Roman" w:cs="Times New Roman"/>
          <w:sz w:val="22"/>
          <w:szCs w:val="22"/>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sidRPr="00D528AE">
        <w:rPr>
          <w:rFonts w:ascii="Times New Roman" w:eastAsia="Calibri" w:hAnsi="Times New Roman" w:cs="Times New Roman"/>
          <w:sz w:val="22"/>
          <w:szCs w:val="22"/>
        </w:rPr>
        <w:t xml:space="preserve"> ή πιστοποιητικό </w:t>
      </w:r>
      <w:r w:rsidRPr="00D528AE">
        <w:rPr>
          <w:rFonts w:ascii="Times New Roman" w:eastAsia="Calibri" w:hAnsi="Times New Roman" w:cs="Times New Roman"/>
          <w:sz w:val="22"/>
          <w:szCs w:val="22"/>
        </w:rPr>
        <w:t xml:space="preserve">που εκδίδεται από </w:t>
      </w:r>
      <w:r w:rsidR="002544F0" w:rsidRPr="00D528AE">
        <w:rPr>
          <w:rFonts w:ascii="Times New Roman" w:eastAsia="Calibri" w:hAnsi="Times New Roman" w:cs="Times New Roman"/>
          <w:sz w:val="22"/>
          <w:szCs w:val="22"/>
        </w:rPr>
        <w:t xml:space="preserve">την οικεία υπηρεσία </w:t>
      </w:r>
      <w:r w:rsidRPr="00D528AE">
        <w:rPr>
          <w:rFonts w:ascii="Times New Roman" w:eastAsia="Calibri" w:hAnsi="Times New Roman" w:cs="Times New Roman"/>
          <w:sz w:val="22"/>
          <w:szCs w:val="22"/>
        </w:rPr>
        <w:t>το</w:t>
      </w:r>
      <w:r w:rsidR="002544F0" w:rsidRPr="00D528AE">
        <w:rPr>
          <w:rFonts w:ascii="Times New Roman" w:eastAsia="Calibri" w:hAnsi="Times New Roman" w:cs="Times New Roman"/>
          <w:sz w:val="22"/>
          <w:szCs w:val="22"/>
        </w:rPr>
        <w:t>υ</w:t>
      </w:r>
      <w:r w:rsidRPr="00D528AE">
        <w:rPr>
          <w:rFonts w:ascii="Times New Roman" w:eastAsia="Calibri" w:hAnsi="Times New Roman" w:cs="Times New Roman"/>
          <w:sz w:val="22"/>
          <w:szCs w:val="22"/>
        </w:rPr>
        <w:t xml:space="preserve"> Γ.Ε.Μ.Η.</w:t>
      </w:r>
      <w:r w:rsidR="002544F0" w:rsidRPr="00D528AE">
        <w:rPr>
          <w:rFonts w:ascii="Times New Roman" w:eastAsia="Calibri" w:hAnsi="Times New Roman" w:cs="Times New Roman"/>
          <w:sz w:val="22"/>
          <w:szCs w:val="22"/>
        </w:rPr>
        <w:t xml:space="preserve"> των ως άνω Επιμελητηρίων</w:t>
      </w:r>
      <w:r w:rsidR="00696AC4" w:rsidRPr="00D528AE">
        <w:rPr>
          <w:rFonts w:ascii="Times New Roman" w:eastAsia="Calibri" w:hAnsi="Times New Roman" w:cs="Times New Roman"/>
          <w:sz w:val="22"/>
          <w:szCs w:val="22"/>
        </w:rPr>
        <w:t>.</w:t>
      </w:r>
      <w:r w:rsidRPr="00D528AE">
        <w:rPr>
          <w:rFonts w:ascii="Times New Roman" w:eastAsia="Calibri" w:hAnsi="Times New Roman" w:cs="Times New Roman"/>
          <w:sz w:val="22"/>
          <w:szCs w:val="22"/>
        </w:rPr>
        <w:t xml:space="preserve"> </w:t>
      </w:r>
      <w:r w:rsidRPr="00D528AE">
        <w:rPr>
          <w:rFonts w:ascii="Times New Roman" w:hAnsi="Times New Roman" w:cs="Times New Roman"/>
          <w:sz w:val="22"/>
          <w:szCs w:val="22"/>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D528AE" w:rsidRDefault="003929DA" w:rsidP="00D528AE">
      <w:pPr>
        <w:spacing w:line="240" w:lineRule="atLeast"/>
        <w:jc w:val="both"/>
        <w:rPr>
          <w:rFonts w:ascii="Times New Roman" w:hAnsi="Times New Roman" w:cs="Times New Roman"/>
          <w:bCs/>
          <w:sz w:val="22"/>
          <w:szCs w:val="22"/>
        </w:rPr>
      </w:pPr>
      <w:r w:rsidRPr="00D528AE">
        <w:rPr>
          <w:rFonts w:ascii="Times New Roman" w:eastAsia="Calibri" w:hAnsi="Times New Roman" w:cs="Times New Roman"/>
          <w:sz w:val="22"/>
          <w:szCs w:val="22"/>
        </w:rPr>
        <w:lastRenderedPageBreak/>
        <w:t xml:space="preserve">Επισημαίνεται ότι, τα δικαιολογητικά που αφορούν στην απόδειξη της απαίτησης του άρθρου 2.2.4 (απόδειξη </w:t>
      </w:r>
      <w:proofErr w:type="spellStart"/>
      <w:r w:rsidRPr="00D528AE">
        <w:rPr>
          <w:rFonts w:ascii="Times New Roman" w:eastAsia="Calibri" w:hAnsi="Times New Roman" w:cs="Times New Roman"/>
          <w:sz w:val="22"/>
          <w:szCs w:val="22"/>
        </w:rPr>
        <w:t>καταλληλότητας</w:t>
      </w:r>
      <w:proofErr w:type="spellEnd"/>
      <w:r w:rsidRPr="00D528AE">
        <w:rPr>
          <w:rFonts w:ascii="Times New Roman" w:eastAsia="Calibri" w:hAnsi="Times New Roman" w:cs="Times New Roman"/>
          <w:sz w:val="22"/>
          <w:szCs w:val="22"/>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D528AE">
        <w:rPr>
          <w:rFonts w:ascii="Times New Roman" w:hAnsi="Times New Roman" w:cs="Times New Roman"/>
          <w:sz w:val="22"/>
          <w:szCs w:val="22"/>
        </w:rPr>
        <w:t xml:space="preserve"> </w:t>
      </w:r>
      <w:r w:rsidRPr="00D528AE">
        <w:rPr>
          <w:rFonts w:ascii="Times New Roman" w:eastAsia="Calibri" w:hAnsi="Times New Roman" w:cs="Times New Roman"/>
          <w:sz w:val="22"/>
          <w:szCs w:val="22"/>
        </w:rPr>
        <w:t xml:space="preserve">εκτός </w:t>
      </w:r>
      <w:r w:rsidR="007C0468" w:rsidRPr="00D528AE">
        <w:rPr>
          <w:rFonts w:ascii="Times New Roman" w:eastAsia="Calibri" w:hAnsi="Times New Roman" w:cs="Times New Roman"/>
          <w:sz w:val="22"/>
          <w:szCs w:val="22"/>
        </w:rPr>
        <w:t>εάν</w:t>
      </w:r>
      <w:r w:rsidRPr="00D528AE">
        <w:rPr>
          <w:rFonts w:ascii="Times New Roman" w:eastAsia="Calibri" w:hAnsi="Times New Roman" w:cs="Times New Roman"/>
          <w:sz w:val="22"/>
          <w:szCs w:val="22"/>
        </w:rPr>
        <w:t>, σύμφωνα με τις ειδικότερες διατάξεις αυτών, φέρουν συγκεκριμένο χρόνο ισχύος.</w:t>
      </w:r>
    </w:p>
    <w:p w14:paraId="761DD247" w14:textId="7FB6731A" w:rsidR="001C3E1B" w:rsidRPr="00D528AE" w:rsidRDefault="003929DA" w:rsidP="00D528AE">
      <w:pPr>
        <w:spacing w:line="240" w:lineRule="atLeast"/>
        <w:jc w:val="both"/>
        <w:rPr>
          <w:rFonts w:ascii="Times New Roman" w:eastAsia="Times New Roman" w:hAnsi="Times New Roman" w:cs="Times New Roman"/>
          <w:bCs/>
          <w:i/>
          <w:color w:val="4472C4"/>
          <w:sz w:val="22"/>
          <w:szCs w:val="22"/>
        </w:rPr>
      </w:pPr>
      <w:r w:rsidRPr="00D528AE">
        <w:rPr>
          <w:rFonts w:ascii="Times New Roman" w:hAnsi="Times New Roman" w:cs="Times New Roman"/>
          <w:b/>
          <w:bCs/>
          <w:sz w:val="22"/>
          <w:szCs w:val="22"/>
        </w:rPr>
        <w:t>Β.3.</w:t>
      </w:r>
      <w:r w:rsidRPr="00D528AE">
        <w:rPr>
          <w:rFonts w:ascii="Times New Roman" w:hAnsi="Times New Roman" w:cs="Times New Roman"/>
          <w:sz w:val="22"/>
          <w:szCs w:val="22"/>
        </w:rPr>
        <w:t xml:space="preserve"> Για την απόδειξη της οικονομικής και χρηματοοικονομικής επάρκειας της παραγράφου 2.2.5 οι οικονομικοί φορείς προσκομίζου</w:t>
      </w:r>
      <w:r w:rsidR="005A3B8F" w:rsidRPr="00D528AE">
        <w:rPr>
          <w:rFonts w:ascii="Times New Roman" w:hAnsi="Times New Roman" w:cs="Times New Roman"/>
          <w:sz w:val="22"/>
          <w:szCs w:val="22"/>
        </w:rPr>
        <w:t xml:space="preserve">ν δημοσιευμένους ισολογισμούς τριών (3) τελευταίων ετών (2021, 2022 ,2023). </w:t>
      </w:r>
      <w:r w:rsidR="001C3E1B" w:rsidRPr="00D528AE">
        <w:rPr>
          <w:rFonts w:ascii="Times New Roman" w:eastAsia="Calibri" w:hAnsi="Times New Roman" w:cs="Times New Roman"/>
          <w:sz w:val="22"/>
          <w:szCs w:val="22"/>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005A3B8F" w:rsidRPr="00D528AE">
        <w:rPr>
          <w:rFonts w:ascii="Times New Roman" w:eastAsia="Calibri" w:hAnsi="Times New Roman" w:cs="Times New Roman"/>
          <w:sz w:val="22"/>
          <w:szCs w:val="22"/>
        </w:rPr>
        <w:t xml:space="preserve"> (ισοζύγια και αποδείξεις πληρωμής ΦΠΑ)</w:t>
      </w:r>
      <w:r w:rsidR="001C3E1B" w:rsidRPr="00D528AE">
        <w:rPr>
          <w:rFonts w:ascii="Times New Roman" w:eastAsia="Calibri" w:hAnsi="Times New Roman" w:cs="Times New Roman"/>
          <w:sz w:val="22"/>
          <w:szCs w:val="22"/>
          <w:vertAlign w:val="superscript"/>
        </w:rPr>
        <w:footnoteReference w:id="65"/>
      </w:r>
    </w:p>
    <w:p w14:paraId="7118D498" w14:textId="49B3AB29" w:rsidR="00A07C87" w:rsidRPr="00D528AE" w:rsidRDefault="001C3E1B" w:rsidP="00D528AE">
      <w:pPr>
        <w:spacing w:line="240" w:lineRule="atLeast"/>
        <w:jc w:val="both"/>
        <w:rPr>
          <w:rFonts w:ascii="Times New Roman" w:hAnsi="Times New Roman" w:cs="Times New Roman"/>
          <w:i/>
          <w:color w:val="4472C4"/>
          <w:sz w:val="22"/>
          <w:szCs w:val="22"/>
        </w:rPr>
      </w:pPr>
      <w:r w:rsidRPr="00D528AE">
        <w:rPr>
          <w:rFonts w:ascii="Times New Roman" w:hAnsi="Times New Roman" w:cs="Times New Roman"/>
          <w:color w:val="4472C4"/>
          <w:sz w:val="22"/>
          <w:szCs w:val="22"/>
        </w:rPr>
        <w:t xml:space="preserve"> </w:t>
      </w:r>
      <w:r w:rsidR="003929DA" w:rsidRPr="00D528AE">
        <w:rPr>
          <w:rFonts w:ascii="Times New Roman" w:hAnsi="Times New Roman" w:cs="Times New Roman"/>
          <w:b/>
          <w:bCs/>
          <w:sz w:val="22"/>
          <w:szCs w:val="22"/>
        </w:rPr>
        <w:t xml:space="preserve">Β.4. </w:t>
      </w:r>
      <w:r w:rsidR="003929DA" w:rsidRPr="00D528AE">
        <w:rPr>
          <w:rFonts w:ascii="Times New Roman" w:hAnsi="Times New Roman" w:cs="Times New Roman"/>
          <w:sz w:val="22"/>
          <w:szCs w:val="22"/>
        </w:rPr>
        <w:t>Για την απόδειξη της τεχνικής ικανότητας της παραγράφου 2.2.6 οι οικονομικοί φορείς προσκομίζο</w:t>
      </w:r>
      <w:r w:rsidR="006C10B8" w:rsidRPr="00D528AE">
        <w:rPr>
          <w:rFonts w:ascii="Times New Roman" w:hAnsi="Times New Roman" w:cs="Times New Roman"/>
          <w:sz w:val="22"/>
          <w:szCs w:val="22"/>
        </w:rPr>
        <w:t>υν</w:t>
      </w:r>
      <w:r w:rsidR="003929DA" w:rsidRPr="00D528AE">
        <w:rPr>
          <w:rStyle w:val="FootnoteReference2"/>
          <w:rFonts w:ascii="Times New Roman" w:hAnsi="Times New Roman" w:cs="Times New Roman"/>
          <w:sz w:val="22"/>
          <w:szCs w:val="22"/>
        </w:rPr>
        <w:footnoteReference w:id="66"/>
      </w:r>
      <w:r w:rsidR="00E10C71" w:rsidRPr="00D528AE">
        <w:rPr>
          <w:rFonts w:ascii="Times New Roman" w:hAnsi="Times New Roman" w:cs="Times New Roman"/>
          <w:sz w:val="22"/>
          <w:szCs w:val="22"/>
        </w:rPr>
        <w:t xml:space="preserve"> </w:t>
      </w:r>
      <w:r w:rsidR="005A3B8F" w:rsidRPr="00D528AE">
        <w:rPr>
          <w:rFonts w:ascii="Times New Roman" w:hAnsi="Times New Roman" w:cs="Times New Roman"/>
          <w:sz w:val="22"/>
          <w:szCs w:val="22"/>
        </w:rPr>
        <w:t>κατάλογο</w:t>
      </w:r>
      <w:r w:rsidR="001E4EB0" w:rsidRPr="00D528AE">
        <w:rPr>
          <w:rFonts w:ascii="Times New Roman" w:hAnsi="Times New Roman" w:cs="Times New Roman"/>
          <w:sz w:val="22"/>
          <w:szCs w:val="22"/>
        </w:rPr>
        <w:t xml:space="preserve"> με συμβάσεις ανάλογων προμηθειών που έχουν εκτελέσει κατά τη διάρκεια των τελευταίων τριών ετών  καθώς και βεβαιώσεις καλής εκτέλεσης.</w:t>
      </w:r>
    </w:p>
    <w:p w14:paraId="0F1F743B" w14:textId="34A37CD6" w:rsidR="003929DA" w:rsidRPr="00D528AE" w:rsidRDefault="003929DA" w:rsidP="00D528AE">
      <w:pPr>
        <w:spacing w:line="240" w:lineRule="atLeast"/>
        <w:jc w:val="both"/>
        <w:rPr>
          <w:rFonts w:ascii="Times New Roman" w:hAnsi="Times New Roman" w:cs="Times New Roman"/>
          <w:i/>
          <w:color w:val="4472C4"/>
          <w:sz w:val="22"/>
          <w:szCs w:val="22"/>
        </w:rPr>
      </w:pPr>
      <w:r w:rsidRPr="00D528AE">
        <w:rPr>
          <w:rFonts w:ascii="Times New Roman" w:hAnsi="Times New Roman" w:cs="Times New Roman"/>
          <w:b/>
          <w:bCs/>
          <w:sz w:val="22"/>
          <w:szCs w:val="22"/>
        </w:rPr>
        <w:t xml:space="preserve">Β.5. </w:t>
      </w:r>
      <w:r w:rsidRPr="00D528AE">
        <w:rPr>
          <w:rFonts w:ascii="Times New Roman" w:hAnsi="Times New Roman" w:cs="Times New Roman"/>
          <w:sz w:val="22"/>
          <w:szCs w:val="22"/>
        </w:rPr>
        <w:t xml:space="preserve">Για την απόδειξη της συμμόρφωσής τους με </w:t>
      </w:r>
      <w:r w:rsidRPr="00D528AE">
        <w:rPr>
          <w:rFonts w:ascii="Times New Roman" w:hAnsi="Times New Roman" w:cs="Times New Roman"/>
          <w:color w:val="000000"/>
          <w:sz w:val="22"/>
          <w:szCs w:val="22"/>
        </w:rPr>
        <w:t>πρότυπα διασφάλισης ποιότητας και πρότυπα περιβαλλοντικής διαχείρισης</w:t>
      </w:r>
      <w:r w:rsidRPr="00D528AE">
        <w:rPr>
          <w:rFonts w:ascii="Times New Roman" w:hAnsi="Times New Roman" w:cs="Times New Roman"/>
          <w:sz w:val="22"/>
          <w:szCs w:val="22"/>
        </w:rPr>
        <w:t xml:space="preserve"> της παραγράφου 2.2.7 οι οικονομικοί φορείς προσκομίζουν τα κάτωθι πιστοποιητικά</w:t>
      </w:r>
      <w:r w:rsidR="001E4EB0" w:rsidRPr="00D528AE">
        <w:rPr>
          <w:rFonts w:ascii="Times New Roman" w:hAnsi="Times New Roman" w:cs="Times New Roman"/>
          <w:sz w:val="22"/>
          <w:szCs w:val="22"/>
        </w:rPr>
        <w:t xml:space="preserve"> Ι</w:t>
      </w:r>
      <w:r w:rsidR="001E4EB0" w:rsidRPr="00D528AE">
        <w:rPr>
          <w:rFonts w:ascii="Times New Roman" w:hAnsi="Times New Roman" w:cs="Times New Roman"/>
          <w:sz w:val="22"/>
          <w:szCs w:val="22"/>
          <w:lang w:val="en-US"/>
        </w:rPr>
        <w:t>SO</w:t>
      </w:r>
      <w:r w:rsidR="001E4EB0" w:rsidRPr="00D528AE">
        <w:rPr>
          <w:rFonts w:ascii="Times New Roman" w:hAnsi="Times New Roman" w:cs="Times New Roman"/>
          <w:sz w:val="22"/>
          <w:szCs w:val="22"/>
        </w:rPr>
        <w:t xml:space="preserve"> 9001.</w:t>
      </w:r>
    </w:p>
    <w:p w14:paraId="44BAC4B7" w14:textId="74D85F86" w:rsidR="00374B84" w:rsidRPr="00D528AE" w:rsidRDefault="003929DA" w:rsidP="00D528AE">
      <w:pPr>
        <w:spacing w:line="240" w:lineRule="atLeast"/>
        <w:jc w:val="both"/>
        <w:rPr>
          <w:rFonts w:ascii="Times New Roman" w:hAnsi="Times New Roman" w:cs="Times New Roman"/>
          <w:sz w:val="22"/>
          <w:szCs w:val="22"/>
        </w:rPr>
      </w:pPr>
      <w:r w:rsidRPr="00D528AE">
        <w:rPr>
          <w:rFonts w:ascii="Times New Roman" w:hAnsi="Times New Roman" w:cs="Times New Roman"/>
          <w:b/>
          <w:bCs/>
          <w:sz w:val="22"/>
          <w:szCs w:val="22"/>
        </w:rPr>
        <w:t>Β.6.</w:t>
      </w:r>
      <w:r w:rsidRPr="00D528AE">
        <w:rPr>
          <w:rFonts w:ascii="Times New Roman" w:hAnsi="Times New Roman" w:cs="Times New Roman"/>
          <w:sz w:val="22"/>
          <w:szCs w:val="22"/>
        </w:rPr>
        <w:t xml:space="preserve"> Για την απόδειξη της νόμιμης εκπροσώπησης, στις περιπτώσεις που ο οικονομικός φορέας είναι νομικό πρόσωπο και </w:t>
      </w:r>
      <w:r w:rsidR="00E427F2" w:rsidRPr="00D528AE">
        <w:rPr>
          <w:rFonts w:ascii="Times New Roman" w:hAnsi="Times New Roman" w:cs="Times New Roman"/>
          <w:sz w:val="22"/>
          <w:szCs w:val="22"/>
        </w:rPr>
        <w:t>εγγράφεται υποχρεωτικά ή προαιρετικά</w:t>
      </w:r>
      <w:r w:rsidRPr="00D528AE">
        <w:rPr>
          <w:rFonts w:ascii="Times New Roman" w:hAnsi="Times New Roman" w:cs="Times New Roman"/>
          <w:sz w:val="22"/>
          <w:szCs w:val="22"/>
        </w:rPr>
        <w:t xml:space="preserve">, κατά την κείμενη νομοθεσία, </w:t>
      </w:r>
      <w:r w:rsidR="00E427F2" w:rsidRPr="00D528AE">
        <w:rPr>
          <w:rFonts w:ascii="Times New Roman" w:hAnsi="Times New Roman" w:cs="Times New Roman"/>
          <w:sz w:val="22"/>
          <w:szCs w:val="22"/>
        </w:rPr>
        <w:t>και</w:t>
      </w:r>
      <w:r w:rsidRPr="00D528AE">
        <w:rPr>
          <w:rFonts w:ascii="Times New Roman" w:hAnsi="Times New Roman" w:cs="Times New Roman"/>
          <w:sz w:val="22"/>
          <w:szCs w:val="22"/>
        </w:rPr>
        <w:t xml:space="preserve"> δηλώνει την εκπροσώπηση και τις μεταβολές της σε αρμόδια αρχή (πχ ΓΕΜΗ), προσκομίζει σχετικό πιστοποιητικό ισχύουσας εκπροσώπηση</w:t>
      </w:r>
      <w:r w:rsidR="001E4EB0" w:rsidRPr="00D528AE">
        <w:rPr>
          <w:rFonts w:ascii="Times New Roman" w:hAnsi="Times New Roman" w:cs="Times New Roman"/>
          <w:sz w:val="22"/>
          <w:szCs w:val="22"/>
        </w:rPr>
        <w:t>ς</w:t>
      </w:r>
      <w:r w:rsidRPr="00D528AE">
        <w:rPr>
          <w:rFonts w:ascii="Times New Roman" w:hAnsi="Times New Roman" w:cs="Times New Roman"/>
          <w:sz w:val="22"/>
          <w:szCs w:val="22"/>
        </w:rPr>
        <w:t>, το οποίο πρέπει να έχει εκδοθεί έως τριάντα (30) εργάσιμες ημέρες πριν από την υποβολή του</w:t>
      </w:r>
      <w:r w:rsidR="00E427F2" w:rsidRPr="00D528AE">
        <w:rPr>
          <w:rFonts w:ascii="Times New Roman" w:hAnsi="Times New Roman" w:cs="Times New Roman"/>
          <w:sz w:val="22"/>
          <w:szCs w:val="22"/>
        </w:rPr>
        <w:t>,</w:t>
      </w:r>
      <w:r w:rsidRPr="00D528AE">
        <w:rPr>
          <w:rFonts w:ascii="Times New Roman" w:hAnsi="Times New Roman" w:cs="Times New Roman"/>
          <w:sz w:val="22"/>
          <w:szCs w:val="22"/>
        </w:rPr>
        <w:t xml:space="preserve">  </w:t>
      </w:r>
      <w:r w:rsidR="00E427F2" w:rsidRPr="00D528AE">
        <w:rPr>
          <w:rFonts w:ascii="Times New Roman" w:hAnsi="Times New Roman" w:cs="Times New Roman"/>
          <w:sz w:val="22"/>
          <w:szCs w:val="22"/>
        </w:rPr>
        <w:t>εκτός αν αυτό φέρει συγκεκριμένο χρόνο ισχύος.</w:t>
      </w:r>
    </w:p>
    <w:p w14:paraId="4C196CAF" w14:textId="77777777" w:rsidR="00374B84" w:rsidRPr="00D528AE" w:rsidRDefault="00374B84" w:rsidP="00D528AE">
      <w:pPr>
        <w:spacing w:line="240" w:lineRule="atLeast"/>
        <w:jc w:val="both"/>
        <w:rPr>
          <w:rFonts w:ascii="Times New Roman" w:hAnsi="Times New Roman" w:cs="Times New Roman"/>
          <w:sz w:val="22"/>
          <w:szCs w:val="22"/>
        </w:rPr>
      </w:pPr>
      <w:r w:rsidRPr="00D528AE">
        <w:rPr>
          <w:rFonts w:ascii="Times New Roman" w:hAnsi="Times New Roman" w:cs="Times New Roman"/>
          <w:sz w:val="22"/>
          <w:szCs w:val="22"/>
        </w:rPr>
        <w:t>Ειδικότερα για τους ημεδαπούς οικονομικούς φορείς προσκομίζονται:</w:t>
      </w:r>
    </w:p>
    <w:p w14:paraId="066B4501" w14:textId="368BA90D" w:rsidR="00374B84" w:rsidRPr="00D528AE" w:rsidRDefault="00374B84" w:rsidP="00D528AE">
      <w:pPr>
        <w:spacing w:line="240" w:lineRule="atLeast"/>
        <w:jc w:val="both"/>
        <w:rPr>
          <w:rFonts w:ascii="Times New Roman" w:hAnsi="Times New Roman" w:cs="Times New Roman"/>
          <w:sz w:val="22"/>
          <w:szCs w:val="22"/>
        </w:rPr>
      </w:pPr>
      <w:r w:rsidRPr="00D528AE">
        <w:rPr>
          <w:rFonts w:ascii="Times New Roman" w:hAnsi="Times New Roman" w:cs="Times New Roman"/>
          <w:sz w:val="22"/>
          <w:szCs w:val="22"/>
        </w:rPr>
        <w:t xml:space="preserve">i) </w:t>
      </w:r>
      <w:r w:rsidRPr="00D528AE">
        <w:rPr>
          <w:rFonts w:ascii="Times New Roman" w:hAnsi="Times New Roman" w:cs="Times New Roman"/>
          <w:b/>
          <w:sz w:val="22"/>
          <w:szCs w:val="22"/>
        </w:rPr>
        <w:t>για την απόδειξη της νόμιμης εκπροσώπησης</w:t>
      </w:r>
      <w:r w:rsidRPr="00D528AE">
        <w:rPr>
          <w:rFonts w:ascii="Times New Roman" w:hAnsi="Times New Roman" w:cs="Times New Roman"/>
          <w:sz w:val="22"/>
          <w:szCs w:val="22"/>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E421C9" w:rsidRPr="00D528AE">
        <w:rPr>
          <w:rFonts w:ascii="Times New Roman" w:hAnsi="Times New Roman" w:cs="Times New Roman"/>
          <w:sz w:val="22"/>
          <w:szCs w:val="22"/>
        </w:rPr>
        <w:t>,</w:t>
      </w:r>
      <w:r w:rsidR="00240CF8" w:rsidRPr="00D528AE">
        <w:rPr>
          <w:rFonts w:ascii="Times New Roman" w:hAnsi="Times New Roman" w:cs="Times New Roman"/>
          <w:sz w:val="22"/>
          <w:szCs w:val="22"/>
        </w:rPr>
        <w:t xml:space="preserve"> </w:t>
      </w:r>
      <w:r w:rsidRPr="00D528AE">
        <w:rPr>
          <w:rFonts w:ascii="Times New Roman" w:hAnsi="Times New Roman" w:cs="Times New Roman"/>
          <w:sz w:val="22"/>
          <w:szCs w:val="22"/>
        </w:rPr>
        <w:t>προσκομίζει σχετικό πιστοποιητικό ισχύουσας εκπροσώπησης</w:t>
      </w:r>
      <w:r w:rsidR="006F0E81" w:rsidRPr="00D528AE">
        <w:rPr>
          <w:rStyle w:val="ad"/>
          <w:rFonts w:ascii="Times New Roman" w:hAnsi="Times New Roman" w:cs="Times New Roman"/>
          <w:sz w:val="22"/>
          <w:szCs w:val="22"/>
        </w:rPr>
        <w:footnoteReference w:id="67"/>
      </w:r>
      <w:r w:rsidRPr="00D528AE">
        <w:rPr>
          <w:rFonts w:ascii="Times New Roman" w:hAnsi="Times New Roman" w:cs="Times New Roman"/>
          <w:sz w:val="22"/>
          <w:szCs w:val="22"/>
        </w:rPr>
        <w:t xml:space="preserve">, το οποίο πρέπει να έχει εκδοθεί έως τριάντα (30) εργάσιμες ημέρες πριν από την υποβολή του.  </w:t>
      </w:r>
    </w:p>
    <w:p w14:paraId="5C42D928" w14:textId="77777777" w:rsidR="00374B84" w:rsidRPr="00D528AE" w:rsidRDefault="00374B84" w:rsidP="00D528AE">
      <w:pPr>
        <w:spacing w:line="240" w:lineRule="atLeast"/>
        <w:jc w:val="both"/>
        <w:rPr>
          <w:rFonts w:ascii="Times New Roman" w:hAnsi="Times New Roman" w:cs="Times New Roman"/>
          <w:sz w:val="22"/>
          <w:szCs w:val="22"/>
        </w:rPr>
      </w:pPr>
      <w:r w:rsidRPr="00D528AE">
        <w:rPr>
          <w:rFonts w:ascii="Times New Roman" w:hAnsi="Times New Roman" w:cs="Times New Roman"/>
          <w:sz w:val="22"/>
          <w:szCs w:val="22"/>
        </w:rPr>
        <w:t xml:space="preserve"> </w:t>
      </w:r>
      <w:proofErr w:type="spellStart"/>
      <w:r w:rsidRPr="00D528AE">
        <w:rPr>
          <w:rFonts w:ascii="Times New Roman" w:hAnsi="Times New Roman" w:cs="Times New Roman"/>
          <w:sz w:val="22"/>
          <w:szCs w:val="22"/>
        </w:rPr>
        <w:t>ii</w:t>
      </w:r>
      <w:proofErr w:type="spellEnd"/>
      <w:r w:rsidRPr="00D528AE">
        <w:rPr>
          <w:rFonts w:ascii="Times New Roman" w:hAnsi="Times New Roman" w:cs="Times New Roman"/>
          <w:sz w:val="22"/>
          <w:szCs w:val="22"/>
        </w:rPr>
        <w:t xml:space="preserve">) Για την </w:t>
      </w:r>
      <w:r w:rsidRPr="00D528AE">
        <w:rPr>
          <w:rFonts w:ascii="Times New Roman" w:hAnsi="Times New Roman" w:cs="Times New Roman"/>
          <w:b/>
          <w:sz w:val="22"/>
          <w:szCs w:val="22"/>
        </w:rPr>
        <w:t>απόδειξη της νόμιμης σύστασης και των μεταβολών</w:t>
      </w:r>
      <w:r w:rsidRPr="00D528AE">
        <w:rPr>
          <w:rFonts w:ascii="Times New Roman" w:hAnsi="Times New Roman" w:cs="Times New Roman"/>
          <w:sz w:val="22"/>
          <w:szCs w:val="22"/>
        </w:rPr>
        <w:t xml:space="preserve"> του νομικού προσώπου</w:t>
      </w:r>
      <w:r w:rsidR="00921AC1" w:rsidRPr="00D528AE">
        <w:rPr>
          <w:rFonts w:ascii="Times New Roman" w:hAnsi="Times New Roman" w:cs="Times New Roman"/>
          <w:sz w:val="22"/>
          <w:szCs w:val="22"/>
        </w:rPr>
        <w:t xml:space="preserve"> </w:t>
      </w:r>
      <w:r w:rsidRPr="00D528AE">
        <w:rPr>
          <w:rFonts w:ascii="Times New Roman" w:hAnsi="Times New Roman" w:cs="Times New Roman"/>
          <w:sz w:val="22"/>
          <w:szCs w:val="22"/>
        </w:rPr>
        <w:t xml:space="preserve">γενικό πιστοποιητικό </w:t>
      </w:r>
      <w:r w:rsidR="00921AC1" w:rsidRPr="00D528AE">
        <w:rPr>
          <w:rFonts w:ascii="Times New Roman" w:hAnsi="Times New Roman" w:cs="Times New Roman"/>
          <w:sz w:val="22"/>
          <w:szCs w:val="22"/>
        </w:rPr>
        <w:t xml:space="preserve">μεταβολών </w:t>
      </w:r>
      <w:r w:rsidRPr="00D528AE">
        <w:rPr>
          <w:rFonts w:ascii="Times New Roman" w:hAnsi="Times New Roman" w:cs="Times New Roman"/>
          <w:sz w:val="22"/>
          <w:szCs w:val="22"/>
        </w:rPr>
        <w:t>του ΓΕΜΗ, εφόσον έχει εκδοθεί έως τρεις (3) μήνες πριν από την υποβολή του</w:t>
      </w:r>
      <w:r w:rsidR="00921AC1" w:rsidRPr="00D528AE">
        <w:rPr>
          <w:rFonts w:ascii="Times New Roman" w:hAnsi="Times New Roman" w:cs="Times New Roman"/>
          <w:sz w:val="22"/>
          <w:szCs w:val="22"/>
        </w:rPr>
        <w:t>.</w:t>
      </w:r>
    </w:p>
    <w:p w14:paraId="0B91AA4D" w14:textId="48F92703" w:rsidR="003929DA" w:rsidRPr="00D528AE" w:rsidRDefault="003929DA" w:rsidP="00D528AE">
      <w:pPr>
        <w:spacing w:line="240" w:lineRule="atLeast"/>
        <w:jc w:val="both"/>
        <w:rPr>
          <w:rFonts w:ascii="Times New Roman" w:hAnsi="Times New Roman" w:cs="Times New Roman"/>
          <w:color w:val="000000"/>
          <w:sz w:val="22"/>
          <w:szCs w:val="22"/>
        </w:rPr>
      </w:pPr>
      <w:r w:rsidRPr="00D528AE">
        <w:rPr>
          <w:rFonts w:ascii="Times New Roman" w:hAnsi="Times New Roman" w:cs="Times New Roman"/>
          <w:sz w:val="22"/>
          <w:szCs w:val="22"/>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sidRPr="00D528AE">
        <w:rPr>
          <w:rFonts w:ascii="Times New Roman" w:hAnsi="Times New Roman" w:cs="Times New Roman"/>
          <w:sz w:val="22"/>
          <w:szCs w:val="22"/>
        </w:rPr>
        <w:t>διοίκησης</w:t>
      </w:r>
      <w:r w:rsidRPr="00D528AE">
        <w:rPr>
          <w:rFonts w:ascii="Times New Roman" w:hAnsi="Times New Roman" w:cs="Times New Roman"/>
          <w:sz w:val="22"/>
          <w:szCs w:val="22"/>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Pr="00D528AE" w:rsidRDefault="003929DA" w:rsidP="00D528AE">
      <w:pPr>
        <w:spacing w:line="240" w:lineRule="atLeast"/>
        <w:jc w:val="both"/>
        <w:rPr>
          <w:rFonts w:ascii="Times New Roman" w:hAnsi="Times New Roman" w:cs="Times New Roman"/>
          <w:sz w:val="22"/>
          <w:szCs w:val="22"/>
        </w:rPr>
      </w:pPr>
      <w:r w:rsidRPr="00D528AE">
        <w:rPr>
          <w:rFonts w:ascii="Times New Roman" w:hAnsi="Times New Roman" w:cs="Times New Roman"/>
          <w:color w:val="000000"/>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sidRPr="00D528AE">
        <w:rPr>
          <w:rFonts w:ascii="Times New Roman" w:hAnsi="Times New Roman" w:cs="Times New Roman"/>
          <w:color w:val="000000"/>
          <w:sz w:val="22"/>
          <w:szCs w:val="22"/>
        </w:rPr>
        <w:t>ό</w:t>
      </w:r>
      <w:r w:rsidRPr="00D528AE">
        <w:rPr>
          <w:rFonts w:ascii="Times New Roman" w:hAnsi="Times New Roman" w:cs="Times New Roman"/>
          <w:color w:val="000000"/>
          <w:sz w:val="22"/>
          <w:szCs w:val="22"/>
        </w:rPr>
        <w:t>δ</w:t>
      </w:r>
      <w:r w:rsidR="00B33FA2" w:rsidRPr="00D528AE">
        <w:rPr>
          <w:rFonts w:ascii="Times New Roman" w:hAnsi="Times New Roman" w:cs="Times New Roman"/>
          <w:color w:val="000000"/>
          <w:sz w:val="22"/>
          <w:szCs w:val="22"/>
        </w:rPr>
        <w:t>ι</w:t>
      </w:r>
      <w:r w:rsidRPr="00D528AE">
        <w:rPr>
          <w:rFonts w:ascii="Times New Roman" w:hAnsi="Times New Roman" w:cs="Times New Roman"/>
          <w:color w:val="000000"/>
          <w:sz w:val="22"/>
          <w:szCs w:val="22"/>
        </w:rPr>
        <w:t>ου</w:t>
      </w:r>
      <w:r>
        <w:rPr>
          <w:color w:val="000000"/>
        </w:rPr>
        <w:t xml:space="preserve"> </w:t>
      </w:r>
      <w:r w:rsidRPr="00D528AE">
        <w:rPr>
          <w:rFonts w:ascii="Times New Roman" w:hAnsi="Times New Roman" w:cs="Times New Roman"/>
          <w:color w:val="000000"/>
          <w:sz w:val="22"/>
          <w:szCs w:val="22"/>
        </w:rPr>
        <w:t xml:space="preserve">καταστατικού οργάνου διοίκησης του νομικού προσώπου </w:t>
      </w:r>
      <w:r w:rsidR="004A208E" w:rsidRPr="00D528AE">
        <w:rPr>
          <w:rFonts w:ascii="Times New Roman" w:hAnsi="Times New Roman" w:cs="Times New Roman"/>
          <w:color w:val="000000"/>
          <w:sz w:val="22"/>
          <w:szCs w:val="22"/>
        </w:rPr>
        <w:t xml:space="preserve">με </w:t>
      </w:r>
      <w:r w:rsidR="002D2C87" w:rsidRPr="00D528AE">
        <w:rPr>
          <w:rFonts w:ascii="Times New Roman" w:hAnsi="Times New Roman" w:cs="Times New Roman"/>
          <w:color w:val="000000"/>
          <w:sz w:val="22"/>
          <w:szCs w:val="22"/>
        </w:rPr>
        <w:t>την</w:t>
      </w:r>
      <w:r w:rsidR="004A208E" w:rsidRPr="00D528AE">
        <w:rPr>
          <w:rFonts w:ascii="Times New Roman" w:hAnsi="Times New Roman" w:cs="Times New Roman"/>
          <w:color w:val="000000"/>
          <w:sz w:val="22"/>
          <w:szCs w:val="22"/>
        </w:rPr>
        <w:t xml:space="preserve"> οποί</w:t>
      </w:r>
      <w:r w:rsidR="002D2C87" w:rsidRPr="00D528AE">
        <w:rPr>
          <w:rFonts w:ascii="Times New Roman" w:hAnsi="Times New Roman" w:cs="Times New Roman"/>
          <w:color w:val="000000"/>
          <w:sz w:val="22"/>
          <w:szCs w:val="22"/>
        </w:rPr>
        <w:t>α</w:t>
      </w:r>
      <w:r w:rsidRPr="00D528AE">
        <w:rPr>
          <w:rFonts w:ascii="Times New Roman" w:hAnsi="Times New Roman" w:cs="Times New Roman"/>
          <w:color w:val="000000"/>
          <w:sz w:val="22"/>
          <w:szCs w:val="22"/>
        </w:rPr>
        <w:t xml:space="preserve"> χορηγήθηκαν οι σχετικές εξουσίες. Όσον</w:t>
      </w:r>
      <w:r>
        <w:rPr>
          <w:color w:val="000000"/>
        </w:rPr>
        <w:t xml:space="preserve"> </w:t>
      </w:r>
      <w:r w:rsidRPr="00D528AE">
        <w:rPr>
          <w:rFonts w:ascii="Times New Roman" w:hAnsi="Times New Roman" w:cs="Times New Roman"/>
          <w:color w:val="000000"/>
          <w:sz w:val="22"/>
          <w:szCs w:val="22"/>
        </w:rPr>
        <w:t>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Pr="00D528AE" w:rsidRDefault="003929DA" w:rsidP="00D528AE">
      <w:pPr>
        <w:spacing w:line="240" w:lineRule="atLeast"/>
        <w:jc w:val="both"/>
        <w:rPr>
          <w:rFonts w:ascii="Times New Roman" w:hAnsi="Times New Roman" w:cs="Times New Roman"/>
          <w:bCs/>
          <w:sz w:val="22"/>
          <w:szCs w:val="22"/>
        </w:rPr>
      </w:pPr>
      <w:r w:rsidRPr="00D528AE">
        <w:rPr>
          <w:rFonts w:ascii="Times New Roman" w:hAnsi="Times New Roman" w:cs="Times New Roman"/>
          <w:bCs/>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Pr="00D528AE" w:rsidRDefault="003929DA" w:rsidP="00D528AE">
      <w:pPr>
        <w:spacing w:line="240" w:lineRule="atLeast"/>
        <w:jc w:val="both"/>
        <w:rPr>
          <w:rFonts w:ascii="Times New Roman" w:hAnsi="Times New Roman" w:cs="Times New Roman"/>
          <w:sz w:val="22"/>
          <w:szCs w:val="22"/>
        </w:rPr>
      </w:pPr>
      <w:r w:rsidRPr="00D528AE">
        <w:rPr>
          <w:rFonts w:ascii="Times New Roman" w:hAnsi="Times New Roman" w:cs="Times New Roman"/>
          <w:bCs/>
          <w:sz w:val="22"/>
          <w:szCs w:val="22"/>
        </w:rPr>
        <w:lastRenderedPageBreak/>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Pr="00D528AE" w:rsidRDefault="003929DA" w:rsidP="00D528AE">
      <w:pPr>
        <w:spacing w:line="240" w:lineRule="atLeast"/>
        <w:jc w:val="both"/>
        <w:rPr>
          <w:rFonts w:ascii="Times New Roman" w:hAnsi="Times New Roman" w:cs="Times New Roman"/>
          <w:b/>
          <w:bCs/>
          <w:sz w:val="22"/>
          <w:szCs w:val="22"/>
        </w:rPr>
      </w:pPr>
      <w:r w:rsidRPr="00D528AE">
        <w:rPr>
          <w:rFonts w:ascii="Times New Roman" w:hAnsi="Times New Roman" w:cs="Times New Roman"/>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D528AE">
        <w:rPr>
          <w:rFonts w:ascii="Times New Roman" w:hAnsi="Times New Roman" w:cs="Times New Roman"/>
          <w:sz w:val="22"/>
          <w:szCs w:val="22"/>
        </w:rPr>
        <w:t>ουν</w:t>
      </w:r>
      <w:proofErr w:type="spellEnd"/>
      <w:r w:rsidRPr="00D528AE">
        <w:rPr>
          <w:rFonts w:ascii="Times New Roman" w:hAnsi="Times New Roman" w:cs="Times New Roman"/>
          <w:sz w:val="22"/>
          <w:szCs w:val="22"/>
        </w:rPr>
        <w:t xml:space="preserve"> νόμιμα την εταιρ</w:t>
      </w:r>
      <w:r w:rsidR="00B33FA2" w:rsidRPr="00D528AE">
        <w:rPr>
          <w:rFonts w:ascii="Times New Roman" w:hAnsi="Times New Roman" w:cs="Times New Roman"/>
          <w:sz w:val="22"/>
          <w:szCs w:val="22"/>
        </w:rPr>
        <w:t>ε</w:t>
      </w:r>
      <w:r w:rsidRPr="00D528AE">
        <w:rPr>
          <w:rFonts w:ascii="Times New Roman" w:hAnsi="Times New Roman" w:cs="Times New Roman"/>
          <w:sz w:val="22"/>
          <w:szCs w:val="22"/>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Pr="00D528AE" w:rsidRDefault="003929DA" w:rsidP="00D528AE">
      <w:pPr>
        <w:spacing w:line="240" w:lineRule="atLeast"/>
        <w:jc w:val="both"/>
        <w:rPr>
          <w:rFonts w:ascii="Times New Roman" w:hAnsi="Times New Roman" w:cs="Times New Roman"/>
          <w:sz w:val="22"/>
          <w:szCs w:val="22"/>
        </w:rPr>
      </w:pPr>
      <w:r w:rsidRPr="00D528AE">
        <w:rPr>
          <w:rFonts w:ascii="Times New Roman" w:hAnsi="Times New Roman" w:cs="Times New Roman"/>
          <w:b/>
          <w:bCs/>
          <w:sz w:val="22"/>
          <w:szCs w:val="22"/>
        </w:rPr>
        <w:t>Β.7.</w:t>
      </w:r>
      <w:r w:rsidRPr="00D528AE">
        <w:rPr>
          <w:rFonts w:ascii="Times New Roman" w:hAnsi="Times New Roman" w:cs="Times New Roman"/>
          <w:sz w:val="22"/>
          <w:szCs w:val="22"/>
        </w:rPr>
        <w:t xml:space="preserve"> Οι οικονομικοί φορείς που είναι εγγεγραμμένοι σε επίσημους καταλόγους</w:t>
      </w:r>
      <w:r w:rsidRPr="00D528AE">
        <w:rPr>
          <w:rStyle w:val="FootnoteReference2"/>
          <w:rFonts w:ascii="Times New Roman" w:hAnsi="Times New Roman" w:cs="Times New Roman"/>
          <w:sz w:val="22"/>
          <w:szCs w:val="22"/>
        </w:rPr>
        <w:footnoteReference w:id="68"/>
      </w:r>
      <w:r w:rsidRPr="00D528AE">
        <w:rPr>
          <w:rFonts w:ascii="Times New Roman" w:hAnsi="Times New Roman" w:cs="Times New Roman"/>
          <w:sz w:val="22"/>
          <w:szCs w:val="22"/>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Pr="00D528AE" w:rsidRDefault="003929DA" w:rsidP="00D528AE">
      <w:pPr>
        <w:spacing w:line="240" w:lineRule="atLeast"/>
        <w:jc w:val="both"/>
        <w:rPr>
          <w:rFonts w:ascii="Times New Roman" w:hAnsi="Times New Roman" w:cs="Times New Roman"/>
          <w:sz w:val="22"/>
          <w:szCs w:val="22"/>
        </w:rPr>
      </w:pPr>
      <w:r w:rsidRPr="00D528AE">
        <w:rPr>
          <w:rFonts w:ascii="Times New Roman" w:hAnsi="Times New Roman" w:cs="Times New Roman"/>
          <w:sz w:val="22"/>
          <w:szCs w:val="22"/>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Pr="00D528AE" w:rsidRDefault="003929DA" w:rsidP="00D528AE">
      <w:pPr>
        <w:spacing w:line="240" w:lineRule="atLeast"/>
        <w:jc w:val="both"/>
        <w:rPr>
          <w:rFonts w:ascii="Times New Roman" w:hAnsi="Times New Roman" w:cs="Times New Roman"/>
          <w:sz w:val="22"/>
          <w:szCs w:val="22"/>
        </w:rPr>
      </w:pPr>
      <w:r w:rsidRPr="00D528AE">
        <w:rPr>
          <w:rFonts w:ascii="Times New Roman" w:hAnsi="Times New Roman" w:cs="Times New Roman"/>
          <w:sz w:val="22"/>
          <w:szCs w:val="22"/>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D528AE">
        <w:rPr>
          <w:rFonts w:ascii="Times New Roman" w:hAnsi="Times New Roman" w:cs="Times New Roman"/>
          <w:sz w:val="22"/>
          <w:szCs w:val="22"/>
        </w:rPr>
        <w:t>καταλληλότητας</w:t>
      </w:r>
      <w:proofErr w:type="spellEnd"/>
      <w:r w:rsidRPr="00D528AE">
        <w:rPr>
          <w:rFonts w:ascii="Times New Roman" w:hAnsi="Times New Roman" w:cs="Times New Roman"/>
          <w:sz w:val="22"/>
          <w:szCs w:val="22"/>
        </w:rPr>
        <w:t xml:space="preserve"> όσον αφορά τις απαιτήσεις ποιοτικής επιλογής, τις οποίες καλύπτει ο επίσημος κατάλογος ή το πιστοποιητικό. </w:t>
      </w:r>
    </w:p>
    <w:p w14:paraId="7F172775" w14:textId="747D39A7" w:rsidR="003929DA" w:rsidRPr="00D528AE" w:rsidRDefault="003929DA" w:rsidP="00D528AE">
      <w:pPr>
        <w:spacing w:line="240" w:lineRule="atLeast"/>
        <w:jc w:val="both"/>
        <w:rPr>
          <w:rFonts w:ascii="Times New Roman" w:hAnsi="Times New Roman" w:cs="Times New Roman"/>
          <w:b/>
          <w:bCs/>
          <w:sz w:val="22"/>
          <w:szCs w:val="22"/>
        </w:rPr>
      </w:pPr>
      <w:r w:rsidRPr="00D528AE">
        <w:rPr>
          <w:rFonts w:ascii="Times New Roman" w:hAnsi="Times New Roman" w:cs="Times New Roman"/>
          <w:sz w:val="22"/>
          <w:szCs w:val="22"/>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D528AE">
        <w:rPr>
          <w:rFonts w:ascii="Times New Roman" w:hAnsi="Times New Roman" w:cs="Times New Roman"/>
          <w:color w:val="000000"/>
          <w:sz w:val="22"/>
          <w:szCs w:val="22"/>
        </w:rPr>
        <w:t>Ειδικώς</w:t>
      </w:r>
      <w:r w:rsidR="00B33FA2" w:rsidRPr="00D528AE">
        <w:rPr>
          <w:rFonts w:ascii="Times New Roman" w:hAnsi="Times New Roman" w:cs="Times New Roman"/>
          <w:color w:val="000000"/>
          <w:sz w:val="22"/>
          <w:szCs w:val="22"/>
        </w:rPr>
        <w:t>,</w:t>
      </w:r>
      <w:r w:rsidRPr="00D528AE">
        <w:rPr>
          <w:rFonts w:ascii="Times New Roman" w:hAnsi="Times New Roman" w:cs="Times New Roman"/>
          <w:color w:val="000000"/>
          <w:sz w:val="22"/>
          <w:szCs w:val="22"/>
        </w:rPr>
        <w:t xml:space="preserve"> όσον αφορά την καταβολή των εισφορών κοινωνικής ασφάλισης και των φόρων και τελών, προσκομίζονται </w:t>
      </w:r>
      <w:r w:rsidR="00B33FA2" w:rsidRPr="00D528AE">
        <w:rPr>
          <w:rFonts w:ascii="Times New Roman" w:hAnsi="Times New Roman" w:cs="Times New Roman"/>
          <w:color w:val="000000"/>
          <w:sz w:val="22"/>
          <w:szCs w:val="22"/>
        </w:rPr>
        <w:t>πέραν</w:t>
      </w:r>
      <w:r w:rsidRPr="00D528AE">
        <w:rPr>
          <w:rFonts w:ascii="Times New Roman" w:hAnsi="Times New Roman" w:cs="Times New Roman"/>
          <w:color w:val="000000"/>
          <w:sz w:val="22"/>
          <w:szCs w:val="22"/>
        </w:rPr>
        <w:t xml:space="preserve"> της βεβαίωσης εγγραφής στον επίσημο κατάλογο και πιστοποιητικά, κατά τα οριζόμενα ανωτέρω στην περίπτωση </w:t>
      </w:r>
      <w:proofErr w:type="spellStart"/>
      <w:r w:rsidRPr="00D528AE">
        <w:rPr>
          <w:rFonts w:ascii="Times New Roman" w:hAnsi="Times New Roman" w:cs="Times New Roman"/>
          <w:color w:val="000000"/>
          <w:sz w:val="22"/>
          <w:szCs w:val="22"/>
        </w:rPr>
        <w:t>Β.1</w:t>
      </w:r>
      <w:proofErr w:type="spellEnd"/>
      <w:r w:rsidR="00207038" w:rsidRPr="00D528AE">
        <w:rPr>
          <w:rFonts w:ascii="Times New Roman" w:hAnsi="Times New Roman" w:cs="Times New Roman"/>
          <w:color w:val="000000"/>
          <w:sz w:val="22"/>
          <w:szCs w:val="22"/>
        </w:rPr>
        <w:t>,</w:t>
      </w:r>
      <w:r w:rsidRPr="00D528AE">
        <w:rPr>
          <w:rFonts w:ascii="Times New Roman" w:hAnsi="Times New Roman" w:cs="Times New Roman"/>
          <w:color w:val="000000"/>
          <w:sz w:val="22"/>
          <w:szCs w:val="22"/>
        </w:rPr>
        <w:t xml:space="preserve"> </w:t>
      </w:r>
      <w:proofErr w:type="spellStart"/>
      <w:r w:rsidRPr="00D528AE">
        <w:rPr>
          <w:rFonts w:ascii="Times New Roman" w:hAnsi="Times New Roman" w:cs="Times New Roman"/>
          <w:color w:val="000000"/>
          <w:sz w:val="22"/>
          <w:szCs w:val="22"/>
        </w:rPr>
        <w:t>υποπερ</w:t>
      </w:r>
      <w:proofErr w:type="spellEnd"/>
      <w:r w:rsidR="00207038" w:rsidRPr="00D528AE">
        <w:rPr>
          <w:rFonts w:ascii="Times New Roman" w:hAnsi="Times New Roman" w:cs="Times New Roman"/>
          <w:color w:val="000000"/>
          <w:sz w:val="22"/>
          <w:szCs w:val="22"/>
        </w:rPr>
        <w:t>.</w:t>
      </w:r>
      <w:r w:rsidRPr="00D528AE">
        <w:rPr>
          <w:rFonts w:ascii="Times New Roman" w:hAnsi="Times New Roman" w:cs="Times New Roman"/>
          <w:color w:val="000000"/>
          <w:sz w:val="22"/>
          <w:szCs w:val="22"/>
        </w:rPr>
        <w:t xml:space="preserve"> </w:t>
      </w:r>
      <w:proofErr w:type="spellStart"/>
      <w:r w:rsidR="00921AC1" w:rsidRPr="00D528AE">
        <w:rPr>
          <w:rFonts w:ascii="Times New Roman" w:hAnsi="Times New Roman" w:cs="Times New Roman"/>
          <w:color w:val="000000"/>
          <w:sz w:val="22"/>
          <w:szCs w:val="22"/>
          <w:lang w:val="en-US"/>
        </w:rPr>
        <w:t>i</w:t>
      </w:r>
      <w:proofErr w:type="spellEnd"/>
      <w:r w:rsidR="00921AC1" w:rsidRPr="00D528AE">
        <w:rPr>
          <w:rFonts w:ascii="Times New Roman" w:hAnsi="Times New Roman" w:cs="Times New Roman"/>
          <w:color w:val="000000"/>
          <w:sz w:val="22"/>
          <w:szCs w:val="22"/>
        </w:rPr>
        <w:t xml:space="preserve">, </w:t>
      </w:r>
      <w:r w:rsidR="00921AC1" w:rsidRPr="00D528AE">
        <w:rPr>
          <w:rFonts w:ascii="Times New Roman" w:hAnsi="Times New Roman" w:cs="Times New Roman"/>
          <w:color w:val="000000"/>
          <w:sz w:val="22"/>
          <w:szCs w:val="22"/>
          <w:lang w:val="en-US"/>
        </w:rPr>
        <w:t>ii</w:t>
      </w:r>
      <w:r w:rsidR="00921AC1" w:rsidRPr="00D528AE">
        <w:rPr>
          <w:rFonts w:ascii="Times New Roman" w:hAnsi="Times New Roman" w:cs="Times New Roman"/>
          <w:color w:val="000000"/>
          <w:sz w:val="22"/>
          <w:szCs w:val="22"/>
        </w:rPr>
        <w:t xml:space="preserve"> και </w:t>
      </w:r>
      <w:r w:rsidR="00921AC1" w:rsidRPr="00D528AE">
        <w:rPr>
          <w:rFonts w:ascii="Times New Roman" w:hAnsi="Times New Roman" w:cs="Times New Roman"/>
          <w:color w:val="000000"/>
          <w:sz w:val="22"/>
          <w:szCs w:val="22"/>
          <w:lang w:val="en-US"/>
        </w:rPr>
        <w:t>iii</w:t>
      </w:r>
      <w:r w:rsidR="00921AC1" w:rsidRPr="00D528AE">
        <w:rPr>
          <w:rFonts w:ascii="Times New Roman" w:hAnsi="Times New Roman" w:cs="Times New Roman"/>
          <w:color w:val="000000"/>
          <w:sz w:val="22"/>
          <w:szCs w:val="22"/>
        </w:rPr>
        <w:t xml:space="preserve"> της περ. β</w:t>
      </w:r>
      <w:r w:rsidRPr="00D528AE">
        <w:rPr>
          <w:rFonts w:ascii="Times New Roman" w:hAnsi="Times New Roman" w:cs="Times New Roman"/>
          <w:color w:val="000000"/>
          <w:sz w:val="22"/>
          <w:szCs w:val="22"/>
        </w:rPr>
        <w:t>.</w:t>
      </w:r>
    </w:p>
    <w:p w14:paraId="3651A492" w14:textId="77777777" w:rsidR="00FD3A4C" w:rsidRPr="00D528AE" w:rsidRDefault="003929DA" w:rsidP="00D528AE">
      <w:pPr>
        <w:spacing w:line="240" w:lineRule="atLeast"/>
        <w:jc w:val="both"/>
        <w:rPr>
          <w:rFonts w:ascii="Times New Roman" w:hAnsi="Times New Roman" w:cs="Times New Roman"/>
          <w:b/>
          <w:bCs/>
          <w:sz w:val="22"/>
          <w:szCs w:val="22"/>
        </w:rPr>
      </w:pPr>
      <w:r w:rsidRPr="00D528AE">
        <w:rPr>
          <w:rFonts w:ascii="Times New Roman" w:hAnsi="Times New Roman" w:cs="Times New Roman"/>
          <w:b/>
          <w:bCs/>
          <w:sz w:val="22"/>
          <w:szCs w:val="22"/>
        </w:rPr>
        <w:t>Β.8.</w:t>
      </w:r>
      <w:r w:rsidRPr="00D528AE">
        <w:rPr>
          <w:rFonts w:ascii="Times New Roman" w:hAnsi="Times New Roman" w:cs="Times New Roman"/>
          <w:sz w:val="22"/>
          <w:szCs w:val="22"/>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D528AE">
        <w:rPr>
          <w:rFonts w:ascii="Times New Roman" w:hAnsi="Times New Roman" w:cs="Times New Roman"/>
          <w:b/>
          <w:bCs/>
          <w:sz w:val="22"/>
          <w:szCs w:val="22"/>
        </w:rPr>
        <w:t xml:space="preserve"> </w:t>
      </w:r>
    </w:p>
    <w:p w14:paraId="7523529F" w14:textId="491E411D" w:rsidR="0082142D" w:rsidRPr="00D528AE" w:rsidRDefault="003929DA" w:rsidP="00D528AE">
      <w:pPr>
        <w:spacing w:line="240" w:lineRule="atLeast"/>
        <w:jc w:val="both"/>
        <w:rPr>
          <w:rFonts w:ascii="Times New Roman" w:hAnsi="Times New Roman" w:cs="Times New Roman"/>
          <w:color w:val="000000"/>
          <w:sz w:val="22"/>
          <w:szCs w:val="22"/>
        </w:rPr>
      </w:pPr>
      <w:r w:rsidRPr="00D528AE">
        <w:rPr>
          <w:rFonts w:ascii="Times New Roman" w:hAnsi="Times New Roman" w:cs="Times New Roman"/>
          <w:b/>
          <w:bCs/>
          <w:sz w:val="22"/>
          <w:szCs w:val="22"/>
        </w:rPr>
        <w:t>Β.9.</w:t>
      </w:r>
      <w:r w:rsidRPr="00D528AE">
        <w:rPr>
          <w:rFonts w:ascii="Times New Roman" w:hAnsi="Times New Roman" w:cs="Times New Roman"/>
          <w:sz w:val="22"/>
          <w:szCs w:val="22"/>
        </w:rPr>
        <w:t xml:space="preserve"> </w:t>
      </w:r>
      <w:r w:rsidRPr="00D528AE">
        <w:rPr>
          <w:rFonts w:ascii="Times New Roman" w:hAnsi="Times New Roman" w:cs="Times New Roman"/>
          <w:color w:val="000000"/>
          <w:sz w:val="22"/>
          <w:szCs w:val="22"/>
        </w:rPr>
        <w:t xml:space="preserve">Στην περίπτωση που οικονομικός φορέας επιθυμεί να στηριχθεί στις ικανότητες άλλων φορέων, σύμφωνα με </w:t>
      </w:r>
      <w:r w:rsidRPr="00D528AE">
        <w:rPr>
          <w:rFonts w:ascii="Times New Roman" w:hAnsi="Times New Roman" w:cs="Times New Roman"/>
          <w:sz w:val="22"/>
          <w:szCs w:val="22"/>
        </w:rPr>
        <w:t xml:space="preserve">την παράγραφο </w:t>
      </w:r>
      <w:r w:rsidRPr="00D528AE">
        <w:rPr>
          <w:rFonts w:ascii="Times New Roman" w:hAnsi="Times New Roman" w:cs="Times New Roman"/>
          <w:color w:val="000000"/>
          <w:sz w:val="22"/>
          <w:szCs w:val="22"/>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D528AE">
        <w:rPr>
          <w:rStyle w:val="FootnoteReference2"/>
          <w:rFonts w:ascii="Times New Roman" w:hAnsi="Times New Roman" w:cs="Times New Roman"/>
          <w:color w:val="000000"/>
          <w:sz w:val="22"/>
          <w:szCs w:val="22"/>
        </w:rPr>
        <w:t xml:space="preserve"> </w:t>
      </w:r>
      <w:r w:rsidRPr="00D528AE">
        <w:rPr>
          <w:rFonts w:ascii="Times New Roman" w:hAnsi="Times New Roman" w:cs="Times New Roman"/>
          <w:color w:val="000000"/>
          <w:sz w:val="22"/>
          <w:szCs w:val="22"/>
        </w:rPr>
        <w:t>Ειδικότερα, προσκομίζεται έγγραφο (συμφωνητικό ή σε περίπτωση νομικού προσώπου απόφαση του αρμ</w:t>
      </w:r>
      <w:r w:rsidR="00B33FA2" w:rsidRPr="00D528AE">
        <w:rPr>
          <w:rFonts w:ascii="Times New Roman" w:hAnsi="Times New Roman" w:cs="Times New Roman"/>
          <w:color w:val="000000"/>
          <w:sz w:val="22"/>
          <w:szCs w:val="22"/>
        </w:rPr>
        <w:t>ό</w:t>
      </w:r>
      <w:r w:rsidRPr="00D528AE">
        <w:rPr>
          <w:rFonts w:ascii="Times New Roman" w:hAnsi="Times New Roman" w:cs="Times New Roman"/>
          <w:color w:val="000000"/>
          <w:sz w:val="22"/>
          <w:szCs w:val="22"/>
        </w:rPr>
        <w:t>δ</w:t>
      </w:r>
      <w:r w:rsidR="00B33FA2" w:rsidRPr="00D528AE">
        <w:rPr>
          <w:rFonts w:ascii="Times New Roman" w:hAnsi="Times New Roman" w:cs="Times New Roman"/>
          <w:color w:val="000000"/>
          <w:sz w:val="22"/>
          <w:szCs w:val="22"/>
        </w:rPr>
        <w:t>ι</w:t>
      </w:r>
      <w:r w:rsidRPr="00D528AE">
        <w:rPr>
          <w:rFonts w:ascii="Times New Roman" w:hAnsi="Times New Roman" w:cs="Times New Roman"/>
          <w:color w:val="000000"/>
          <w:sz w:val="22"/>
          <w:szCs w:val="22"/>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sidRPr="00D528AE">
        <w:rPr>
          <w:rFonts w:ascii="Times New Roman" w:hAnsi="Times New Roman" w:cs="Times New Roman"/>
          <w:color w:val="000000"/>
          <w:sz w:val="22"/>
          <w:szCs w:val="22"/>
        </w:rPr>
        <w:t>ο</w:t>
      </w:r>
      <w:r w:rsidRPr="00D528AE">
        <w:rPr>
          <w:rFonts w:ascii="Times New Roman" w:hAnsi="Times New Roman" w:cs="Times New Roman"/>
          <w:color w:val="000000"/>
          <w:sz w:val="22"/>
          <w:szCs w:val="22"/>
        </w:rPr>
        <w:t>μ</w:t>
      </w:r>
      <w:r w:rsidR="00B33FA2" w:rsidRPr="00D528AE">
        <w:rPr>
          <w:rFonts w:ascii="Times New Roman" w:hAnsi="Times New Roman" w:cs="Times New Roman"/>
          <w:color w:val="000000"/>
          <w:sz w:val="22"/>
          <w:szCs w:val="22"/>
        </w:rPr>
        <w:t>έ</w:t>
      </w:r>
      <w:r w:rsidRPr="00D528AE">
        <w:rPr>
          <w:rFonts w:ascii="Times New Roman" w:hAnsi="Times New Roman" w:cs="Times New Roman"/>
          <w:color w:val="000000"/>
          <w:sz w:val="22"/>
          <w:szCs w:val="22"/>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w:t>
      </w:r>
      <w:r w:rsidR="00B33FA2" w:rsidRPr="00D528AE">
        <w:rPr>
          <w:rFonts w:ascii="Times New Roman" w:hAnsi="Times New Roman" w:cs="Times New Roman"/>
          <w:color w:val="000000"/>
          <w:sz w:val="22"/>
          <w:szCs w:val="22"/>
        </w:rPr>
        <w:t xml:space="preserve">με </w:t>
      </w:r>
      <w:r w:rsidRPr="00D528AE">
        <w:rPr>
          <w:rFonts w:ascii="Times New Roman" w:hAnsi="Times New Roman" w:cs="Times New Roman"/>
          <w:color w:val="000000"/>
          <w:sz w:val="22"/>
          <w:szCs w:val="22"/>
        </w:rPr>
        <w:t xml:space="preserve"> το</w:t>
      </w:r>
      <w:r w:rsidR="00B33FA2" w:rsidRPr="00D528AE">
        <w:rPr>
          <w:rFonts w:ascii="Times New Roman" w:hAnsi="Times New Roman" w:cs="Times New Roman"/>
          <w:color w:val="000000"/>
          <w:sz w:val="22"/>
          <w:szCs w:val="22"/>
        </w:rPr>
        <w:t>ν</w:t>
      </w:r>
      <w:r w:rsidRPr="00D528AE">
        <w:rPr>
          <w:rFonts w:ascii="Times New Roman" w:hAnsi="Times New Roman" w:cs="Times New Roman"/>
          <w:color w:val="000000"/>
          <w:sz w:val="22"/>
          <w:szCs w:val="22"/>
        </w:rPr>
        <w:t xml:space="preserve">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7EF8E0B9" w:rsidR="0082142D" w:rsidRPr="00D528AE" w:rsidRDefault="003929DA" w:rsidP="00D528AE">
      <w:pPr>
        <w:spacing w:line="240" w:lineRule="atLeast"/>
        <w:jc w:val="both"/>
        <w:rPr>
          <w:rFonts w:ascii="Times New Roman" w:hAnsi="Times New Roman" w:cs="Times New Roman"/>
          <w:color w:val="000000"/>
          <w:sz w:val="22"/>
          <w:szCs w:val="22"/>
        </w:rPr>
      </w:pPr>
      <w:r w:rsidRPr="00D528AE">
        <w:rPr>
          <w:rFonts w:ascii="Times New Roman" w:hAnsi="Times New Roman" w:cs="Times New Roman"/>
          <w:color w:val="000000"/>
          <w:sz w:val="22"/>
          <w:szCs w:val="22"/>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69D83821" w14:textId="77777777" w:rsidR="005D11ED" w:rsidRPr="00D528AE" w:rsidRDefault="005D11ED" w:rsidP="00D528AE">
      <w:pPr>
        <w:spacing w:line="240" w:lineRule="atLeast"/>
        <w:jc w:val="both"/>
        <w:rPr>
          <w:rFonts w:ascii="Times New Roman" w:hAnsi="Times New Roman" w:cs="Times New Roman"/>
          <w:sz w:val="22"/>
          <w:szCs w:val="22"/>
        </w:rPr>
      </w:pPr>
      <w:r w:rsidRPr="00D528AE">
        <w:rPr>
          <w:rFonts w:ascii="Times New Roman" w:hAnsi="Times New Roman" w:cs="Times New Roman"/>
          <w:b/>
          <w:bCs/>
          <w:sz w:val="22"/>
          <w:szCs w:val="22"/>
        </w:rPr>
        <w:t xml:space="preserve">Β.10. </w:t>
      </w:r>
      <w:r w:rsidRPr="00D528AE">
        <w:rPr>
          <w:rFonts w:ascii="Times New Roman" w:hAnsi="Times New Roman" w:cs="Times New Roman"/>
          <w:sz w:val="22"/>
          <w:szCs w:val="22"/>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26EE4BD7" w14:textId="77777777" w:rsidR="00611572" w:rsidRPr="00D528AE" w:rsidRDefault="00921AC1" w:rsidP="00D528AE">
      <w:pPr>
        <w:spacing w:line="240" w:lineRule="atLeast"/>
        <w:jc w:val="both"/>
        <w:rPr>
          <w:rFonts w:ascii="Times New Roman" w:hAnsi="Times New Roman" w:cs="Times New Roman"/>
          <w:bCs/>
          <w:sz w:val="22"/>
          <w:szCs w:val="22"/>
        </w:rPr>
      </w:pPr>
      <w:r w:rsidRPr="00D528AE">
        <w:rPr>
          <w:rFonts w:ascii="Times New Roman" w:hAnsi="Times New Roman" w:cs="Times New Roman"/>
          <w:b/>
          <w:bCs/>
          <w:sz w:val="22"/>
          <w:szCs w:val="22"/>
        </w:rPr>
        <w:t>Β.11.</w:t>
      </w:r>
      <w:r w:rsidRPr="00D528AE">
        <w:rPr>
          <w:rFonts w:ascii="Times New Roman" w:hAnsi="Times New Roman" w:cs="Times New Roman"/>
          <w:bCs/>
          <w:sz w:val="22"/>
          <w:szCs w:val="22"/>
        </w:rPr>
        <w:t xml:space="preserve"> </w:t>
      </w:r>
      <w:r w:rsidR="00611572" w:rsidRPr="00D528AE">
        <w:rPr>
          <w:rFonts w:ascii="Times New Roman" w:hAnsi="Times New Roman" w:cs="Times New Roman"/>
          <w:bCs/>
          <w:sz w:val="22"/>
          <w:szCs w:val="22"/>
        </w:rPr>
        <w:t>Επισημαίνεται ότι γίνονται αποδεκτές:</w:t>
      </w:r>
    </w:p>
    <w:p w14:paraId="1EE048A1" w14:textId="77777777" w:rsidR="00611572" w:rsidRPr="00D528AE" w:rsidRDefault="00611572" w:rsidP="00D528AE">
      <w:pPr>
        <w:numPr>
          <w:ilvl w:val="0"/>
          <w:numId w:val="3"/>
        </w:numPr>
        <w:spacing w:line="240" w:lineRule="atLeast"/>
        <w:jc w:val="both"/>
        <w:rPr>
          <w:rFonts w:ascii="Times New Roman" w:hAnsi="Times New Roman" w:cs="Times New Roman"/>
          <w:bCs/>
          <w:sz w:val="22"/>
          <w:szCs w:val="22"/>
        </w:rPr>
      </w:pPr>
      <w:r w:rsidRPr="00D528AE">
        <w:rPr>
          <w:rFonts w:ascii="Times New Roman" w:hAnsi="Times New Roman" w:cs="Times New Roman"/>
          <w:bCs/>
          <w:sz w:val="22"/>
          <w:szCs w:val="22"/>
        </w:rPr>
        <w:lastRenderedPageBreak/>
        <w:t xml:space="preserve">οι ένορκες βεβαιώσεις που αναφέρονται στην παρούσα Διακήρυξη, εφόσον έχουν συνταχθεί έως τρεις (3) μήνες πριν από την υποβολή τους, </w:t>
      </w:r>
    </w:p>
    <w:p w14:paraId="626E8C59" w14:textId="014C6CB7" w:rsidR="00E421C9" w:rsidRPr="00D528AE" w:rsidRDefault="00611572" w:rsidP="00D528AE">
      <w:pPr>
        <w:numPr>
          <w:ilvl w:val="0"/>
          <w:numId w:val="3"/>
        </w:numPr>
        <w:spacing w:line="240" w:lineRule="atLeast"/>
        <w:jc w:val="both"/>
        <w:rPr>
          <w:rFonts w:ascii="Times New Roman" w:hAnsi="Times New Roman" w:cs="Times New Roman"/>
          <w:bCs/>
          <w:sz w:val="22"/>
          <w:szCs w:val="22"/>
        </w:rPr>
      </w:pPr>
      <w:r w:rsidRPr="00D528AE">
        <w:rPr>
          <w:rFonts w:ascii="Times New Roman" w:hAnsi="Times New Roman" w:cs="Times New Roman"/>
          <w:bCs/>
          <w:sz w:val="22"/>
          <w:szCs w:val="22"/>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sidRPr="00D528AE">
        <w:rPr>
          <w:rFonts w:ascii="Times New Roman" w:hAnsi="Times New Roman" w:cs="Times New Roman"/>
          <w:bCs/>
          <w:sz w:val="22"/>
          <w:szCs w:val="22"/>
        </w:rPr>
        <w:t xml:space="preserve"> του</w:t>
      </w:r>
      <w:r w:rsidR="00E421C9" w:rsidRPr="00D528AE">
        <w:rPr>
          <w:rFonts w:ascii="Times New Roman" w:hAnsi="Times New Roman" w:cs="Times New Roman"/>
          <w:bCs/>
          <w:sz w:val="22"/>
          <w:szCs w:val="22"/>
        </w:rPr>
        <w:t>.</w:t>
      </w:r>
    </w:p>
    <w:p w14:paraId="1D97C408" w14:textId="77777777" w:rsidR="00E421C9" w:rsidRPr="00D528AE" w:rsidRDefault="00E421C9" w:rsidP="00E421C9">
      <w:pPr>
        <w:pStyle w:val="2"/>
        <w:rPr>
          <w:rFonts w:ascii="Times New Roman" w:hAnsi="Times New Roman" w:cs="Times New Roman"/>
          <w:b/>
          <w:bCs/>
          <w:color w:val="580000"/>
        </w:rPr>
      </w:pPr>
      <w:bookmarkStart w:id="37" w:name="_Toc129004422"/>
      <w:r w:rsidRPr="00D528AE">
        <w:rPr>
          <w:rFonts w:ascii="Times New Roman" w:hAnsi="Times New Roman" w:cs="Times New Roman"/>
          <w:b/>
          <w:bCs/>
          <w:color w:val="580000"/>
        </w:rPr>
        <w:t>2.3</w:t>
      </w:r>
      <w:r w:rsidRPr="00D528AE">
        <w:rPr>
          <w:rFonts w:ascii="Times New Roman" w:hAnsi="Times New Roman" w:cs="Times New Roman"/>
          <w:b/>
          <w:bCs/>
          <w:color w:val="580000"/>
        </w:rPr>
        <w:tab/>
        <w:t>Κριτήρια Ανάθεσης</w:t>
      </w:r>
      <w:bookmarkEnd w:id="37"/>
      <w:r w:rsidRPr="00D528AE">
        <w:rPr>
          <w:rFonts w:ascii="Times New Roman" w:hAnsi="Times New Roman" w:cs="Times New Roman"/>
          <w:b/>
          <w:bCs/>
          <w:color w:val="580000"/>
        </w:rPr>
        <w:t xml:space="preserve">  </w:t>
      </w:r>
    </w:p>
    <w:p w14:paraId="62482BC3" w14:textId="77777777" w:rsidR="00E421C9" w:rsidRPr="00D528AE" w:rsidRDefault="00E421C9" w:rsidP="00E421C9">
      <w:pPr>
        <w:pStyle w:val="3"/>
        <w:rPr>
          <w:rFonts w:ascii="Times New Roman" w:hAnsi="Times New Roman" w:cs="Times New Roman"/>
          <w:b/>
          <w:bCs/>
          <w:color w:val="580000"/>
        </w:rPr>
      </w:pPr>
      <w:bookmarkStart w:id="38" w:name="_Toc129004423"/>
      <w:r w:rsidRPr="00D528AE">
        <w:rPr>
          <w:rFonts w:ascii="Times New Roman" w:hAnsi="Times New Roman" w:cs="Times New Roman"/>
          <w:b/>
          <w:bCs/>
          <w:color w:val="580000"/>
        </w:rPr>
        <w:t>2.3.1</w:t>
      </w:r>
      <w:r w:rsidRPr="00D528AE">
        <w:rPr>
          <w:rFonts w:ascii="Times New Roman" w:hAnsi="Times New Roman" w:cs="Times New Roman"/>
          <w:b/>
          <w:bCs/>
          <w:color w:val="580000"/>
        </w:rPr>
        <w:tab/>
        <w:t>Κριτήριο ανάθεσης</w:t>
      </w:r>
      <w:r w:rsidRPr="00D528AE">
        <w:rPr>
          <w:rStyle w:val="WW-FootnoteReference7"/>
          <w:rFonts w:ascii="Times New Roman" w:hAnsi="Times New Roman" w:cs="Times New Roman"/>
          <w:b/>
          <w:bCs/>
          <w:color w:val="580000"/>
        </w:rPr>
        <w:footnoteReference w:id="69"/>
      </w:r>
      <w:bookmarkEnd w:id="38"/>
      <w:r w:rsidRPr="00D528AE">
        <w:rPr>
          <w:rFonts w:ascii="Times New Roman" w:hAnsi="Times New Roman" w:cs="Times New Roman"/>
          <w:b/>
          <w:bCs/>
          <w:color w:val="580000"/>
        </w:rPr>
        <w:t xml:space="preserve"> </w:t>
      </w:r>
    </w:p>
    <w:p w14:paraId="73018D54" w14:textId="50A79D97" w:rsidR="00E421C9" w:rsidRPr="00E65E04" w:rsidRDefault="00E421C9" w:rsidP="00E65E04">
      <w:pPr>
        <w:jc w:val="both"/>
        <w:rPr>
          <w:rFonts w:ascii="Times New Roman" w:hAnsi="Times New Roman" w:cs="Times New Roman"/>
          <w:sz w:val="22"/>
          <w:szCs w:val="22"/>
        </w:rPr>
      </w:pPr>
      <w:r w:rsidRPr="00D528AE">
        <w:rPr>
          <w:rFonts w:ascii="Times New Roman" w:hAnsi="Times New Roman" w:cs="Times New Roman"/>
          <w:sz w:val="22"/>
          <w:szCs w:val="22"/>
        </w:rPr>
        <w:t>Κριτήριο ανάθεσης</w:t>
      </w:r>
      <w:r w:rsidRPr="00D528AE">
        <w:rPr>
          <w:rStyle w:val="WW-FootnoteReference7"/>
          <w:rFonts w:ascii="Times New Roman" w:hAnsi="Times New Roman" w:cs="Times New Roman"/>
          <w:sz w:val="22"/>
          <w:szCs w:val="22"/>
        </w:rPr>
        <w:footnoteReference w:id="70"/>
      </w:r>
      <w:r w:rsidRPr="00D528AE">
        <w:rPr>
          <w:rFonts w:ascii="Times New Roman" w:hAnsi="Times New Roman" w:cs="Times New Roman"/>
          <w:sz w:val="22"/>
          <w:szCs w:val="22"/>
        </w:rPr>
        <w:t xml:space="preserve"> της Σύμβασης είναι η </w:t>
      </w:r>
      <w:r w:rsidRPr="004F7B36">
        <w:rPr>
          <w:rFonts w:ascii="Times New Roman" w:hAnsi="Times New Roman" w:cs="Times New Roman"/>
          <w:b/>
          <w:bCs/>
          <w:sz w:val="22"/>
          <w:szCs w:val="22"/>
        </w:rPr>
        <w:t>πλέον συμφέρουσα από οικονομική άποψη προσφορά</w:t>
      </w:r>
      <w:r w:rsidRPr="00D528AE">
        <w:rPr>
          <w:rFonts w:ascii="Times New Roman" w:hAnsi="Times New Roman" w:cs="Times New Roman"/>
          <w:sz w:val="22"/>
          <w:szCs w:val="22"/>
        </w:rPr>
        <w:t xml:space="preserve"> </w:t>
      </w:r>
      <w:r w:rsidRPr="004F7B36">
        <w:rPr>
          <w:rFonts w:ascii="Times New Roman" w:hAnsi="Times New Roman" w:cs="Times New Roman"/>
          <w:b/>
          <w:bCs/>
          <w:sz w:val="22"/>
          <w:szCs w:val="22"/>
        </w:rPr>
        <w:t>βάσει</w:t>
      </w:r>
      <w:r w:rsidR="00D528AE" w:rsidRPr="004F7B36">
        <w:rPr>
          <w:rFonts w:ascii="Times New Roman" w:hAnsi="Times New Roman" w:cs="Times New Roman"/>
          <w:b/>
          <w:bCs/>
          <w:sz w:val="22"/>
          <w:szCs w:val="22"/>
        </w:rPr>
        <w:t xml:space="preserve"> </w:t>
      </w:r>
      <w:r w:rsidRPr="004F7B36">
        <w:rPr>
          <w:rFonts w:ascii="Times New Roman" w:hAnsi="Times New Roman" w:cs="Times New Roman"/>
          <w:b/>
          <w:bCs/>
          <w:sz w:val="22"/>
          <w:szCs w:val="22"/>
        </w:rPr>
        <w:t>βέλτιστης σχέσης ποιότητας – τιμής</w:t>
      </w:r>
      <w:r w:rsidRPr="00D528AE">
        <w:rPr>
          <w:rStyle w:val="WW-FootnoteReference7"/>
          <w:rFonts w:ascii="Times New Roman" w:hAnsi="Times New Roman" w:cs="Times New Roman"/>
          <w:sz w:val="22"/>
          <w:szCs w:val="22"/>
        </w:rPr>
        <w:footnoteReference w:id="71"/>
      </w:r>
      <w:r w:rsidRPr="00D528AE">
        <w:rPr>
          <w:rFonts w:ascii="Times New Roman" w:hAnsi="Times New Roman" w:cs="Times New Roman"/>
          <w:sz w:val="22"/>
          <w:szCs w:val="22"/>
        </w:rPr>
        <w:t>. Τα κριτήρια αξιολόγησης των Τεχνικών Προσφορών ανά Τμήμα είναι τα ακόλουθα με τους αντίστοιχους συντελεστές βαρύτητας.</w:t>
      </w:r>
    </w:p>
    <w:p w14:paraId="2220AB4D" w14:textId="667D8CE0" w:rsidR="00A26886" w:rsidRPr="00E65E04" w:rsidRDefault="00A26886" w:rsidP="00A26886">
      <w:pPr>
        <w:pStyle w:val="aff2"/>
        <w:ind w:left="585"/>
        <w:jc w:val="center"/>
        <w:rPr>
          <w:rFonts w:ascii="Calibri" w:hAnsi="Calibri" w:cs="Calibri"/>
          <w:b w:val="0"/>
          <w:i/>
          <w:iCs/>
          <w:color w:val="auto"/>
          <w:sz w:val="22"/>
          <w:szCs w:val="22"/>
          <w:u w:val="single"/>
        </w:rPr>
      </w:pPr>
    </w:p>
    <w:tbl>
      <w:tblPr>
        <w:tblW w:w="9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4A0" w:firstRow="1" w:lastRow="0" w:firstColumn="1" w:lastColumn="0" w:noHBand="0" w:noVBand="1"/>
      </w:tblPr>
      <w:tblGrid>
        <w:gridCol w:w="877"/>
        <w:gridCol w:w="303"/>
        <w:gridCol w:w="451"/>
        <w:gridCol w:w="5680"/>
        <w:gridCol w:w="1895"/>
      </w:tblGrid>
      <w:tr w:rsidR="00E65E04" w:rsidRPr="00D528AE" w14:paraId="08B5CEC1" w14:textId="77777777" w:rsidTr="008F779C">
        <w:trPr>
          <w:trHeight w:val="730"/>
          <w:jc w:val="center"/>
        </w:trPr>
        <w:tc>
          <w:tcPr>
            <w:tcW w:w="9206" w:type="dxa"/>
            <w:gridSpan w:val="5"/>
            <w:tcBorders>
              <w:top w:val="single" w:sz="6" w:space="0" w:color="000000"/>
              <w:left w:val="single" w:sz="6" w:space="0" w:color="000000"/>
              <w:bottom w:val="single" w:sz="6" w:space="0" w:color="000000"/>
              <w:right w:val="single" w:sz="6" w:space="0" w:color="000000"/>
            </w:tcBorders>
            <w:shd w:val="clear" w:color="auto" w:fill="FFCDA8" w:themeFill="accent4" w:themeFillTint="66"/>
          </w:tcPr>
          <w:p w14:paraId="26A7A6C6" w14:textId="5B8950A0" w:rsidR="00E65E04" w:rsidRPr="00E65E04" w:rsidRDefault="00E65E04" w:rsidP="00876AF4">
            <w:pPr>
              <w:jc w:val="center"/>
              <w:rPr>
                <w:rFonts w:ascii="Times New Roman" w:hAnsi="Times New Roman" w:cs="Times New Roman"/>
                <w:b/>
                <w:bCs/>
                <w:sz w:val="22"/>
                <w:szCs w:val="22"/>
              </w:rPr>
            </w:pPr>
            <w:r w:rsidRPr="00E65E04">
              <w:rPr>
                <w:rFonts w:ascii="Times New Roman" w:hAnsi="Times New Roman" w:cs="Times New Roman"/>
                <w:b/>
                <w:bCs/>
                <w:sz w:val="22"/>
                <w:szCs w:val="22"/>
              </w:rPr>
              <w:t>ΠΙΝΑΚΑΣ ΒΑΘΜΟΛΟΓΟΥΜΕΝΩΝ ΣΤΟΙΧΕΙΩΝ ΑΞΙΟΛΟΓΗΣΗΣ (για κάθε Τμήμα)</w:t>
            </w:r>
          </w:p>
        </w:tc>
      </w:tr>
      <w:tr w:rsidR="00E421C9" w:rsidRPr="00D528AE" w14:paraId="36CFEC14" w14:textId="77777777" w:rsidTr="00D528AE">
        <w:trPr>
          <w:trHeight w:val="730"/>
          <w:jc w:val="center"/>
        </w:trPr>
        <w:tc>
          <w:tcPr>
            <w:tcW w:w="877" w:type="dxa"/>
            <w:tcBorders>
              <w:top w:val="single" w:sz="6" w:space="0" w:color="000000"/>
              <w:left w:val="single" w:sz="6" w:space="0" w:color="000000"/>
              <w:bottom w:val="single" w:sz="6" w:space="0" w:color="000000"/>
              <w:right w:val="single" w:sz="6" w:space="0" w:color="000000"/>
            </w:tcBorders>
            <w:shd w:val="clear" w:color="auto" w:fill="FFCDA8" w:themeFill="accent4" w:themeFillTint="66"/>
          </w:tcPr>
          <w:p w14:paraId="308D1CBF" w14:textId="77777777" w:rsidR="00A26886" w:rsidRPr="00D528AE" w:rsidRDefault="00A26886" w:rsidP="00876AF4">
            <w:pPr>
              <w:jc w:val="right"/>
              <w:rPr>
                <w:rFonts w:ascii="Times New Roman" w:hAnsi="Times New Roman" w:cs="Times New Roman"/>
                <w:sz w:val="22"/>
                <w:szCs w:val="22"/>
              </w:rPr>
            </w:pPr>
          </w:p>
        </w:tc>
        <w:tc>
          <w:tcPr>
            <w:tcW w:w="6434" w:type="dxa"/>
            <w:gridSpan w:val="3"/>
            <w:tcBorders>
              <w:top w:val="single" w:sz="6" w:space="0" w:color="000000"/>
              <w:left w:val="single" w:sz="6" w:space="0" w:color="000000"/>
              <w:bottom w:val="single" w:sz="6" w:space="0" w:color="000000"/>
              <w:right w:val="single" w:sz="6" w:space="0" w:color="000000"/>
            </w:tcBorders>
            <w:shd w:val="clear" w:color="auto" w:fill="FFCDA8" w:themeFill="accent4" w:themeFillTint="66"/>
            <w:hideMark/>
          </w:tcPr>
          <w:p w14:paraId="30949711" w14:textId="77777777" w:rsidR="00A26886" w:rsidRPr="00D528AE" w:rsidRDefault="00A26886" w:rsidP="00876AF4">
            <w:pPr>
              <w:rPr>
                <w:rFonts w:ascii="Times New Roman" w:hAnsi="Times New Roman" w:cs="Times New Roman"/>
                <w:b/>
                <w:sz w:val="22"/>
                <w:szCs w:val="22"/>
              </w:rPr>
            </w:pPr>
            <w:r w:rsidRPr="00D528AE">
              <w:rPr>
                <w:rFonts w:ascii="Times New Roman" w:hAnsi="Times New Roman" w:cs="Times New Roman"/>
                <w:b/>
                <w:sz w:val="22"/>
                <w:szCs w:val="22"/>
              </w:rPr>
              <w:t>Ομάδα 1. Τεχνικές Προδιαγραφές / Ποιότητα Λύσης</w:t>
            </w:r>
          </w:p>
        </w:tc>
        <w:tc>
          <w:tcPr>
            <w:tcW w:w="1895" w:type="dxa"/>
            <w:tcBorders>
              <w:top w:val="single" w:sz="6" w:space="0" w:color="000000"/>
              <w:left w:val="single" w:sz="6" w:space="0" w:color="000000"/>
              <w:bottom w:val="single" w:sz="6" w:space="0" w:color="000000"/>
              <w:right w:val="single" w:sz="6" w:space="0" w:color="000000"/>
            </w:tcBorders>
            <w:shd w:val="clear" w:color="auto" w:fill="FFCDA8" w:themeFill="accent4" w:themeFillTint="66"/>
            <w:hideMark/>
          </w:tcPr>
          <w:p w14:paraId="4F742C2F" w14:textId="77777777" w:rsidR="00A26886" w:rsidRPr="00D528AE" w:rsidRDefault="00A26886" w:rsidP="00876AF4">
            <w:pPr>
              <w:jc w:val="center"/>
              <w:rPr>
                <w:rFonts w:ascii="Times New Roman" w:hAnsi="Times New Roman" w:cs="Times New Roman"/>
                <w:b/>
                <w:sz w:val="22"/>
                <w:szCs w:val="22"/>
              </w:rPr>
            </w:pPr>
            <w:proofErr w:type="spellStart"/>
            <w:r w:rsidRPr="00D528AE">
              <w:rPr>
                <w:rFonts w:ascii="Times New Roman" w:hAnsi="Times New Roman" w:cs="Times New Roman"/>
                <w:b/>
                <w:sz w:val="22"/>
                <w:szCs w:val="22"/>
              </w:rPr>
              <w:t>Συντ</w:t>
            </w:r>
            <w:proofErr w:type="spellEnd"/>
            <w:r w:rsidRPr="00D528AE">
              <w:rPr>
                <w:rFonts w:ascii="Times New Roman" w:hAnsi="Times New Roman" w:cs="Times New Roman"/>
                <w:b/>
                <w:sz w:val="22"/>
                <w:szCs w:val="22"/>
              </w:rPr>
              <w:t>/</w:t>
            </w:r>
            <w:proofErr w:type="spellStart"/>
            <w:r w:rsidRPr="00D528AE">
              <w:rPr>
                <w:rFonts w:ascii="Times New Roman" w:hAnsi="Times New Roman" w:cs="Times New Roman"/>
                <w:b/>
                <w:sz w:val="22"/>
                <w:szCs w:val="22"/>
              </w:rPr>
              <w:t>στής</w:t>
            </w:r>
            <w:proofErr w:type="spellEnd"/>
            <w:r w:rsidRPr="00D528AE">
              <w:rPr>
                <w:rFonts w:ascii="Times New Roman" w:hAnsi="Times New Roman" w:cs="Times New Roman"/>
                <w:b/>
                <w:sz w:val="22"/>
                <w:szCs w:val="22"/>
              </w:rPr>
              <w:t xml:space="preserve"> βαρύτητας</w:t>
            </w:r>
          </w:p>
        </w:tc>
      </w:tr>
      <w:tr w:rsidR="00A26886" w:rsidRPr="00D528AE" w14:paraId="6183F61C" w14:textId="77777777" w:rsidTr="00E421C9">
        <w:trPr>
          <w:trHeight w:val="269"/>
          <w:jc w:val="center"/>
        </w:trPr>
        <w:tc>
          <w:tcPr>
            <w:tcW w:w="877" w:type="dxa"/>
            <w:tcBorders>
              <w:top w:val="single" w:sz="6" w:space="0" w:color="000000"/>
              <w:left w:val="single" w:sz="6" w:space="0" w:color="000000"/>
              <w:bottom w:val="single" w:sz="6" w:space="0" w:color="000000"/>
              <w:right w:val="single" w:sz="6" w:space="0" w:color="000000"/>
            </w:tcBorders>
          </w:tcPr>
          <w:p w14:paraId="61A08F69" w14:textId="77777777" w:rsidR="00A26886" w:rsidRPr="00D528AE" w:rsidRDefault="00A26886" w:rsidP="00876AF4">
            <w:pPr>
              <w:jc w:val="right"/>
              <w:rPr>
                <w:rFonts w:ascii="Times New Roman" w:hAnsi="Times New Roman" w:cs="Times New Roman"/>
                <w:sz w:val="22"/>
                <w:szCs w:val="22"/>
              </w:rPr>
            </w:pPr>
          </w:p>
        </w:tc>
        <w:tc>
          <w:tcPr>
            <w:tcW w:w="303" w:type="dxa"/>
            <w:tcBorders>
              <w:top w:val="single" w:sz="6" w:space="0" w:color="000000"/>
              <w:left w:val="single" w:sz="6" w:space="0" w:color="000000"/>
              <w:bottom w:val="single" w:sz="6" w:space="0" w:color="000000"/>
              <w:right w:val="single" w:sz="6" w:space="0" w:color="000000"/>
            </w:tcBorders>
          </w:tcPr>
          <w:p w14:paraId="67AA884F" w14:textId="77777777" w:rsidR="00A26886" w:rsidRPr="00D528AE" w:rsidRDefault="00A26886" w:rsidP="00876AF4">
            <w:pPr>
              <w:jc w:val="right"/>
              <w:rPr>
                <w:rFonts w:ascii="Times New Roman" w:hAnsi="Times New Roman" w:cs="Times New Roman"/>
                <w:sz w:val="22"/>
                <w:szCs w:val="22"/>
              </w:rPr>
            </w:pPr>
          </w:p>
        </w:tc>
        <w:tc>
          <w:tcPr>
            <w:tcW w:w="451" w:type="dxa"/>
            <w:tcBorders>
              <w:top w:val="single" w:sz="6" w:space="0" w:color="000000"/>
              <w:left w:val="single" w:sz="6" w:space="0" w:color="000000"/>
              <w:bottom w:val="single" w:sz="6" w:space="0" w:color="000000"/>
              <w:right w:val="single" w:sz="6" w:space="0" w:color="000000"/>
            </w:tcBorders>
            <w:hideMark/>
          </w:tcPr>
          <w:p w14:paraId="143C1E63" w14:textId="77777777" w:rsidR="00A26886" w:rsidRPr="00D528AE" w:rsidRDefault="00A26886" w:rsidP="00876AF4">
            <w:pPr>
              <w:jc w:val="center"/>
              <w:rPr>
                <w:rFonts w:ascii="Times New Roman" w:hAnsi="Times New Roman" w:cs="Times New Roman"/>
                <w:sz w:val="22"/>
                <w:szCs w:val="22"/>
              </w:rPr>
            </w:pPr>
            <w:r w:rsidRPr="00D528AE">
              <w:rPr>
                <w:rFonts w:ascii="Times New Roman" w:hAnsi="Times New Roman" w:cs="Times New Roman"/>
                <w:sz w:val="22"/>
                <w:szCs w:val="22"/>
              </w:rPr>
              <w:t>Κ.1</w:t>
            </w:r>
          </w:p>
        </w:tc>
        <w:tc>
          <w:tcPr>
            <w:tcW w:w="5680" w:type="dxa"/>
            <w:tcBorders>
              <w:top w:val="single" w:sz="6" w:space="0" w:color="000000"/>
              <w:left w:val="single" w:sz="6" w:space="0" w:color="000000"/>
              <w:bottom w:val="single" w:sz="6" w:space="0" w:color="000000"/>
              <w:right w:val="single" w:sz="6" w:space="0" w:color="000000"/>
            </w:tcBorders>
            <w:hideMark/>
          </w:tcPr>
          <w:p w14:paraId="61666DB7" w14:textId="77777777" w:rsidR="00A26886" w:rsidRPr="00D528AE" w:rsidRDefault="00A26886" w:rsidP="00876AF4">
            <w:pPr>
              <w:rPr>
                <w:rFonts w:ascii="Times New Roman" w:hAnsi="Times New Roman" w:cs="Times New Roman"/>
                <w:sz w:val="22"/>
                <w:szCs w:val="22"/>
              </w:rPr>
            </w:pPr>
            <w:r w:rsidRPr="00D528AE">
              <w:rPr>
                <w:rFonts w:ascii="Times New Roman" w:hAnsi="Times New Roman" w:cs="Times New Roman"/>
                <w:sz w:val="22"/>
                <w:szCs w:val="22"/>
              </w:rPr>
              <w:t>Συμφωνία προσφοράς με τους όρους της διακήρυξης</w:t>
            </w:r>
          </w:p>
        </w:tc>
        <w:tc>
          <w:tcPr>
            <w:tcW w:w="1895" w:type="dxa"/>
            <w:tcBorders>
              <w:top w:val="single" w:sz="6" w:space="0" w:color="000000"/>
              <w:left w:val="single" w:sz="6" w:space="0" w:color="000000"/>
              <w:bottom w:val="single" w:sz="6" w:space="0" w:color="000000"/>
              <w:right w:val="single" w:sz="6" w:space="0" w:color="000000"/>
            </w:tcBorders>
            <w:hideMark/>
          </w:tcPr>
          <w:p w14:paraId="318BF6B3" w14:textId="77777777" w:rsidR="00A26886" w:rsidRPr="00D528AE" w:rsidRDefault="00A26886" w:rsidP="00876AF4">
            <w:pPr>
              <w:jc w:val="center"/>
              <w:rPr>
                <w:rFonts w:ascii="Times New Roman" w:hAnsi="Times New Roman" w:cs="Times New Roman"/>
                <w:bCs/>
                <w:sz w:val="22"/>
                <w:szCs w:val="22"/>
              </w:rPr>
            </w:pPr>
            <w:r w:rsidRPr="00D528AE">
              <w:rPr>
                <w:rFonts w:ascii="Times New Roman" w:hAnsi="Times New Roman" w:cs="Times New Roman"/>
                <w:b/>
                <w:sz w:val="22"/>
                <w:szCs w:val="22"/>
              </w:rPr>
              <w:t>50</w:t>
            </w:r>
            <w:r w:rsidRPr="00D528AE">
              <w:rPr>
                <w:rFonts w:ascii="Times New Roman" w:hAnsi="Times New Roman" w:cs="Times New Roman"/>
                <w:b/>
                <w:bCs/>
                <w:sz w:val="22"/>
                <w:szCs w:val="22"/>
              </w:rPr>
              <w:t>%</w:t>
            </w:r>
          </w:p>
        </w:tc>
      </w:tr>
      <w:tr w:rsidR="00A26886" w:rsidRPr="00D528AE" w14:paraId="5DE10570" w14:textId="77777777" w:rsidTr="00E421C9">
        <w:trPr>
          <w:trHeight w:val="278"/>
          <w:jc w:val="center"/>
        </w:trPr>
        <w:tc>
          <w:tcPr>
            <w:tcW w:w="877" w:type="dxa"/>
            <w:tcBorders>
              <w:top w:val="single" w:sz="6" w:space="0" w:color="000000"/>
              <w:left w:val="single" w:sz="6" w:space="0" w:color="000000"/>
              <w:bottom w:val="single" w:sz="6" w:space="0" w:color="000000"/>
              <w:right w:val="single" w:sz="6" w:space="0" w:color="000000"/>
            </w:tcBorders>
          </w:tcPr>
          <w:p w14:paraId="1E857C25" w14:textId="77777777" w:rsidR="00A26886" w:rsidRPr="00D528AE" w:rsidRDefault="00A26886" w:rsidP="00876AF4">
            <w:pPr>
              <w:jc w:val="right"/>
              <w:rPr>
                <w:rFonts w:ascii="Times New Roman" w:hAnsi="Times New Roman" w:cs="Times New Roman"/>
                <w:sz w:val="22"/>
                <w:szCs w:val="22"/>
              </w:rPr>
            </w:pPr>
          </w:p>
        </w:tc>
        <w:tc>
          <w:tcPr>
            <w:tcW w:w="303" w:type="dxa"/>
            <w:tcBorders>
              <w:top w:val="single" w:sz="6" w:space="0" w:color="000000"/>
              <w:left w:val="single" w:sz="6" w:space="0" w:color="000000"/>
              <w:bottom w:val="single" w:sz="6" w:space="0" w:color="000000"/>
              <w:right w:val="single" w:sz="6" w:space="0" w:color="000000"/>
            </w:tcBorders>
          </w:tcPr>
          <w:p w14:paraId="01F86778" w14:textId="77777777" w:rsidR="00A26886" w:rsidRPr="00D528AE" w:rsidRDefault="00A26886" w:rsidP="00876AF4">
            <w:pPr>
              <w:jc w:val="right"/>
              <w:rPr>
                <w:rFonts w:ascii="Times New Roman" w:hAnsi="Times New Roman" w:cs="Times New Roman"/>
                <w:sz w:val="22"/>
                <w:szCs w:val="22"/>
              </w:rPr>
            </w:pPr>
          </w:p>
        </w:tc>
        <w:tc>
          <w:tcPr>
            <w:tcW w:w="451" w:type="dxa"/>
            <w:tcBorders>
              <w:top w:val="single" w:sz="6" w:space="0" w:color="000000"/>
              <w:left w:val="single" w:sz="6" w:space="0" w:color="000000"/>
              <w:bottom w:val="single" w:sz="6" w:space="0" w:color="000000"/>
              <w:right w:val="single" w:sz="6" w:space="0" w:color="000000"/>
            </w:tcBorders>
            <w:hideMark/>
          </w:tcPr>
          <w:p w14:paraId="31A619C5" w14:textId="77777777" w:rsidR="00A26886" w:rsidRPr="00D528AE" w:rsidRDefault="00A26886" w:rsidP="00876AF4">
            <w:pPr>
              <w:jc w:val="center"/>
              <w:rPr>
                <w:rFonts w:ascii="Times New Roman" w:hAnsi="Times New Roman" w:cs="Times New Roman"/>
                <w:sz w:val="22"/>
                <w:szCs w:val="22"/>
              </w:rPr>
            </w:pPr>
            <w:r w:rsidRPr="00D528AE">
              <w:rPr>
                <w:rFonts w:ascii="Times New Roman" w:hAnsi="Times New Roman" w:cs="Times New Roman"/>
                <w:sz w:val="22"/>
                <w:szCs w:val="22"/>
              </w:rPr>
              <w:t>Κ.2</w:t>
            </w:r>
          </w:p>
        </w:tc>
        <w:tc>
          <w:tcPr>
            <w:tcW w:w="5680" w:type="dxa"/>
            <w:tcBorders>
              <w:top w:val="single" w:sz="6" w:space="0" w:color="000000"/>
              <w:left w:val="single" w:sz="6" w:space="0" w:color="000000"/>
              <w:bottom w:val="single" w:sz="6" w:space="0" w:color="000000"/>
              <w:right w:val="single" w:sz="6" w:space="0" w:color="000000"/>
            </w:tcBorders>
            <w:hideMark/>
          </w:tcPr>
          <w:p w14:paraId="4C3776BB" w14:textId="77777777" w:rsidR="00A26886" w:rsidRPr="00D528AE" w:rsidRDefault="00A26886" w:rsidP="00876AF4">
            <w:pPr>
              <w:rPr>
                <w:rFonts w:ascii="Times New Roman" w:hAnsi="Times New Roman" w:cs="Times New Roman"/>
                <w:sz w:val="22"/>
                <w:szCs w:val="22"/>
              </w:rPr>
            </w:pPr>
            <w:r w:rsidRPr="00D528AE">
              <w:rPr>
                <w:rFonts w:ascii="Times New Roman" w:hAnsi="Times New Roman" w:cs="Times New Roman"/>
                <w:sz w:val="22"/>
                <w:szCs w:val="22"/>
              </w:rPr>
              <w:t>Πληροφοριακό σύστημα αναδόχου με παροχή δυνατότητας παρακολούθησης και διαχείρισης των συνδρομών της</w:t>
            </w:r>
          </w:p>
        </w:tc>
        <w:tc>
          <w:tcPr>
            <w:tcW w:w="1895" w:type="dxa"/>
            <w:tcBorders>
              <w:top w:val="single" w:sz="6" w:space="0" w:color="000000"/>
              <w:left w:val="single" w:sz="6" w:space="0" w:color="000000"/>
              <w:bottom w:val="single" w:sz="6" w:space="0" w:color="000000"/>
              <w:right w:val="single" w:sz="6" w:space="0" w:color="000000"/>
            </w:tcBorders>
            <w:hideMark/>
          </w:tcPr>
          <w:p w14:paraId="06D2BE73" w14:textId="77777777" w:rsidR="00A26886" w:rsidRPr="00D528AE" w:rsidRDefault="00A26886" w:rsidP="00876AF4">
            <w:pPr>
              <w:jc w:val="center"/>
              <w:rPr>
                <w:rFonts w:ascii="Times New Roman" w:hAnsi="Times New Roman" w:cs="Times New Roman"/>
                <w:b/>
                <w:sz w:val="22"/>
                <w:szCs w:val="22"/>
              </w:rPr>
            </w:pPr>
            <w:r w:rsidRPr="00D528AE">
              <w:rPr>
                <w:rFonts w:ascii="Times New Roman" w:hAnsi="Times New Roman" w:cs="Times New Roman"/>
                <w:b/>
                <w:sz w:val="22"/>
                <w:szCs w:val="22"/>
              </w:rPr>
              <w:t>10 %</w:t>
            </w:r>
          </w:p>
        </w:tc>
      </w:tr>
      <w:tr w:rsidR="00A26886" w:rsidRPr="00D528AE" w14:paraId="2E56ECF5" w14:textId="77777777" w:rsidTr="00E421C9">
        <w:trPr>
          <w:trHeight w:val="278"/>
          <w:jc w:val="center"/>
        </w:trPr>
        <w:tc>
          <w:tcPr>
            <w:tcW w:w="877" w:type="dxa"/>
            <w:tcBorders>
              <w:top w:val="single" w:sz="6" w:space="0" w:color="000000"/>
              <w:left w:val="single" w:sz="6" w:space="0" w:color="000000"/>
              <w:bottom w:val="single" w:sz="6" w:space="0" w:color="000000"/>
              <w:right w:val="single" w:sz="6" w:space="0" w:color="000000"/>
            </w:tcBorders>
          </w:tcPr>
          <w:p w14:paraId="1C9A745A" w14:textId="77777777" w:rsidR="00A26886" w:rsidRPr="00D528AE" w:rsidRDefault="00A26886" w:rsidP="00876AF4">
            <w:pPr>
              <w:jc w:val="right"/>
              <w:rPr>
                <w:rFonts w:ascii="Times New Roman" w:hAnsi="Times New Roman" w:cs="Times New Roman"/>
                <w:sz w:val="22"/>
                <w:szCs w:val="22"/>
              </w:rPr>
            </w:pPr>
          </w:p>
        </w:tc>
        <w:tc>
          <w:tcPr>
            <w:tcW w:w="303" w:type="dxa"/>
            <w:tcBorders>
              <w:top w:val="single" w:sz="6" w:space="0" w:color="000000"/>
              <w:left w:val="single" w:sz="6" w:space="0" w:color="000000"/>
              <w:bottom w:val="single" w:sz="6" w:space="0" w:color="000000"/>
              <w:right w:val="single" w:sz="6" w:space="0" w:color="000000"/>
            </w:tcBorders>
          </w:tcPr>
          <w:p w14:paraId="6C6E724A" w14:textId="77777777" w:rsidR="00A26886" w:rsidRPr="00D528AE" w:rsidRDefault="00A26886" w:rsidP="00876AF4">
            <w:pPr>
              <w:jc w:val="right"/>
              <w:rPr>
                <w:rFonts w:ascii="Times New Roman" w:hAnsi="Times New Roman" w:cs="Times New Roman"/>
                <w:sz w:val="22"/>
                <w:szCs w:val="22"/>
              </w:rPr>
            </w:pPr>
          </w:p>
        </w:tc>
        <w:tc>
          <w:tcPr>
            <w:tcW w:w="451" w:type="dxa"/>
            <w:tcBorders>
              <w:top w:val="single" w:sz="6" w:space="0" w:color="000000"/>
              <w:left w:val="single" w:sz="6" w:space="0" w:color="000000"/>
              <w:bottom w:val="single" w:sz="6" w:space="0" w:color="000000"/>
              <w:right w:val="single" w:sz="6" w:space="0" w:color="000000"/>
            </w:tcBorders>
            <w:hideMark/>
          </w:tcPr>
          <w:p w14:paraId="642379AA" w14:textId="77777777" w:rsidR="00A26886" w:rsidRPr="00D528AE" w:rsidRDefault="00A26886" w:rsidP="00876AF4">
            <w:pPr>
              <w:jc w:val="center"/>
              <w:rPr>
                <w:rFonts w:ascii="Times New Roman" w:hAnsi="Times New Roman" w:cs="Times New Roman"/>
                <w:sz w:val="22"/>
                <w:szCs w:val="22"/>
              </w:rPr>
            </w:pPr>
            <w:r w:rsidRPr="00D528AE">
              <w:rPr>
                <w:rFonts w:ascii="Times New Roman" w:hAnsi="Times New Roman" w:cs="Times New Roman"/>
                <w:sz w:val="22"/>
                <w:szCs w:val="22"/>
              </w:rPr>
              <w:t>Κ.3</w:t>
            </w:r>
          </w:p>
        </w:tc>
        <w:tc>
          <w:tcPr>
            <w:tcW w:w="5680" w:type="dxa"/>
            <w:tcBorders>
              <w:top w:val="single" w:sz="6" w:space="0" w:color="000000"/>
              <w:left w:val="single" w:sz="6" w:space="0" w:color="000000"/>
              <w:bottom w:val="single" w:sz="6" w:space="0" w:color="000000"/>
              <w:right w:val="single" w:sz="6" w:space="0" w:color="000000"/>
            </w:tcBorders>
            <w:hideMark/>
          </w:tcPr>
          <w:p w14:paraId="3FFF6778" w14:textId="77777777" w:rsidR="00A26886" w:rsidRPr="00D528AE" w:rsidRDefault="00A26886" w:rsidP="00876AF4">
            <w:pPr>
              <w:rPr>
                <w:rFonts w:ascii="Times New Roman" w:hAnsi="Times New Roman" w:cs="Times New Roman"/>
                <w:sz w:val="22"/>
                <w:szCs w:val="22"/>
              </w:rPr>
            </w:pPr>
            <w:r w:rsidRPr="00D528AE">
              <w:rPr>
                <w:rFonts w:ascii="Times New Roman" w:hAnsi="Times New Roman" w:cs="Times New Roman"/>
                <w:sz w:val="22"/>
                <w:szCs w:val="22"/>
              </w:rPr>
              <w:t>Τυχόν προσφερόμενες πρόσθετες υπηρεσίες</w:t>
            </w:r>
          </w:p>
        </w:tc>
        <w:tc>
          <w:tcPr>
            <w:tcW w:w="1895" w:type="dxa"/>
            <w:tcBorders>
              <w:top w:val="single" w:sz="6" w:space="0" w:color="000000"/>
              <w:left w:val="single" w:sz="6" w:space="0" w:color="000000"/>
              <w:bottom w:val="single" w:sz="6" w:space="0" w:color="000000"/>
              <w:right w:val="single" w:sz="6" w:space="0" w:color="000000"/>
            </w:tcBorders>
            <w:hideMark/>
          </w:tcPr>
          <w:p w14:paraId="443131F9" w14:textId="77777777" w:rsidR="00A26886" w:rsidRPr="00D528AE" w:rsidRDefault="00A26886" w:rsidP="00876AF4">
            <w:pPr>
              <w:jc w:val="center"/>
              <w:rPr>
                <w:rFonts w:ascii="Times New Roman" w:hAnsi="Times New Roman" w:cs="Times New Roman"/>
                <w:b/>
                <w:sz w:val="22"/>
                <w:szCs w:val="22"/>
              </w:rPr>
            </w:pPr>
            <w:r w:rsidRPr="00D528AE">
              <w:rPr>
                <w:rFonts w:ascii="Times New Roman" w:hAnsi="Times New Roman" w:cs="Times New Roman"/>
                <w:b/>
                <w:sz w:val="22"/>
                <w:szCs w:val="22"/>
              </w:rPr>
              <w:t>10 %</w:t>
            </w:r>
          </w:p>
        </w:tc>
      </w:tr>
      <w:tr w:rsidR="00A26886" w:rsidRPr="00D528AE" w14:paraId="0F9FAEFA" w14:textId="77777777" w:rsidTr="00D528AE">
        <w:trPr>
          <w:trHeight w:val="658"/>
          <w:jc w:val="center"/>
        </w:trPr>
        <w:tc>
          <w:tcPr>
            <w:tcW w:w="877" w:type="dxa"/>
            <w:tcBorders>
              <w:top w:val="single" w:sz="6" w:space="0" w:color="000000"/>
              <w:left w:val="single" w:sz="6" w:space="0" w:color="000000"/>
              <w:bottom w:val="single" w:sz="6" w:space="0" w:color="000000"/>
              <w:right w:val="single" w:sz="6" w:space="0" w:color="000000"/>
            </w:tcBorders>
            <w:shd w:val="clear" w:color="auto" w:fill="FFCDA8" w:themeFill="accent4" w:themeFillTint="66"/>
          </w:tcPr>
          <w:p w14:paraId="57CD4221" w14:textId="77777777" w:rsidR="00A26886" w:rsidRPr="00D528AE" w:rsidRDefault="00A26886" w:rsidP="00876AF4">
            <w:pPr>
              <w:jc w:val="right"/>
              <w:rPr>
                <w:rFonts w:ascii="Times New Roman" w:hAnsi="Times New Roman" w:cs="Times New Roman"/>
                <w:sz w:val="22"/>
                <w:szCs w:val="22"/>
              </w:rPr>
            </w:pPr>
          </w:p>
        </w:tc>
        <w:tc>
          <w:tcPr>
            <w:tcW w:w="6434" w:type="dxa"/>
            <w:gridSpan w:val="3"/>
            <w:tcBorders>
              <w:top w:val="single" w:sz="6" w:space="0" w:color="000000"/>
              <w:left w:val="single" w:sz="6" w:space="0" w:color="000000"/>
              <w:bottom w:val="single" w:sz="6" w:space="0" w:color="000000"/>
              <w:right w:val="single" w:sz="6" w:space="0" w:color="000000"/>
            </w:tcBorders>
            <w:shd w:val="clear" w:color="auto" w:fill="FFCDA8" w:themeFill="accent4" w:themeFillTint="66"/>
            <w:hideMark/>
          </w:tcPr>
          <w:p w14:paraId="786EBEA2" w14:textId="77777777" w:rsidR="00A26886" w:rsidRPr="00D528AE" w:rsidRDefault="00A26886" w:rsidP="00876AF4">
            <w:pPr>
              <w:rPr>
                <w:rFonts w:ascii="Times New Roman" w:hAnsi="Times New Roman" w:cs="Times New Roman"/>
                <w:b/>
                <w:sz w:val="22"/>
                <w:szCs w:val="22"/>
              </w:rPr>
            </w:pPr>
            <w:r w:rsidRPr="00D528AE">
              <w:rPr>
                <w:rFonts w:ascii="Times New Roman" w:hAnsi="Times New Roman" w:cs="Times New Roman"/>
                <w:b/>
                <w:bCs/>
                <w:sz w:val="22"/>
                <w:szCs w:val="22"/>
              </w:rPr>
              <w:t xml:space="preserve">Συντελεστής Βαρύτητας Ομάδας      1  </w:t>
            </w:r>
          </w:p>
        </w:tc>
        <w:tc>
          <w:tcPr>
            <w:tcW w:w="1895" w:type="dxa"/>
            <w:tcBorders>
              <w:top w:val="single" w:sz="6" w:space="0" w:color="000000"/>
              <w:left w:val="single" w:sz="6" w:space="0" w:color="000000"/>
              <w:bottom w:val="single" w:sz="6" w:space="0" w:color="000000"/>
              <w:right w:val="single" w:sz="6" w:space="0" w:color="000000"/>
            </w:tcBorders>
            <w:shd w:val="clear" w:color="auto" w:fill="FFCDA8" w:themeFill="accent4" w:themeFillTint="66"/>
            <w:hideMark/>
          </w:tcPr>
          <w:p w14:paraId="4B94341A" w14:textId="77777777" w:rsidR="00A26886" w:rsidRPr="00D528AE" w:rsidRDefault="00A26886" w:rsidP="00876AF4">
            <w:pPr>
              <w:jc w:val="center"/>
              <w:rPr>
                <w:rFonts w:ascii="Times New Roman" w:hAnsi="Times New Roman" w:cs="Times New Roman"/>
                <w:b/>
                <w:sz w:val="22"/>
                <w:szCs w:val="22"/>
              </w:rPr>
            </w:pPr>
            <w:r w:rsidRPr="00D528AE">
              <w:rPr>
                <w:rFonts w:ascii="Times New Roman" w:hAnsi="Times New Roman" w:cs="Times New Roman"/>
                <w:b/>
                <w:sz w:val="22"/>
                <w:szCs w:val="22"/>
              </w:rPr>
              <w:t>70 %</w:t>
            </w:r>
          </w:p>
        </w:tc>
      </w:tr>
      <w:tr w:rsidR="00A26886" w:rsidRPr="00D528AE" w14:paraId="0C0119BC" w14:textId="77777777" w:rsidTr="00D528AE">
        <w:trPr>
          <w:trHeight w:val="298"/>
          <w:jc w:val="center"/>
        </w:trPr>
        <w:tc>
          <w:tcPr>
            <w:tcW w:w="877" w:type="dxa"/>
            <w:tcBorders>
              <w:top w:val="single" w:sz="6" w:space="0" w:color="000000"/>
              <w:left w:val="single" w:sz="6" w:space="0" w:color="000000"/>
              <w:bottom w:val="single" w:sz="6" w:space="0" w:color="000000"/>
              <w:right w:val="single" w:sz="6" w:space="0" w:color="000000"/>
            </w:tcBorders>
            <w:shd w:val="clear" w:color="auto" w:fill="FFCDA8" w:themeFill="accent4" w:themeFillTint="66"/>
          </w:tcPr>
          <w:p w14:paraId="7C086503" w14:textId="77777777" w:rsidR="00A26886" w:rsidRPr="00D528AE" w:rsidRDefault="00A26886" w:rsidP="00876AF4">
            <w:pPr>
              <w:jc w:val="right"/>
              <w:rPr>
                <w:rFonts w:ascii="Times New Roman" w:hAnsi="Times New Roman" w:cs="Times New Roman"/>
                <w:sz w:val="22"/>
                <w:szCs w:val="22"/>
              </w:rPr>
            </w:pPr>
          </w:p>
        </w:tc>
        <w:tc>
          <w:tcPr>
            <w:tcW w:w="6434" w:type="dxa"/>
            <w:gridSpan w:val="3"/>
            <w:tcBorders>
              <w:top w:val="single" w:sz="6" w:space="0" w:color="000000"/>
              <w:left w:val="single" w:sz="6" w:space="0" w:color="000000"/>
              <w:bottom w:val="single" w:sz="6" w:space="0" w:color="000000"/>
              <w:right w:val="single" w:sz="6" w:space="0" w:color="000000"/>
            </w:tcBorders>
            <w:shd w:val="clear" w:color="auto" w:fill="FFCDA8" w:themeFill="accent4" w:themeFillTint="66"/>
            <w:hideMark/>
          </w:tcPr>
          <w:p w14:paraId="69182D22" w14:textId="77777777" w:rsidR="00A26886" w:rsidRPr="00D528AE" w:rsidRDefault="00A26886" w:rsidP="00876AF4">
            <w:pPr>
              <w:rPr>
                <w:rFonts w:ascii="Times New Roman" w:hAnsi="Times New Roman" w:cs="Times New Roman"/>
                <w:b/>
                <w:sz w:val="22"/>
                <w:szCs w:val="22"/>
              </w:rPr>
            </w:pPr>
            <w:r w:rsidRPr="00D528AE">
              <w:rPr>
                <w:rFonts w:ascii="Times New Roman" w:hAnsi="Times New Roman" w:cs="Times New Roman"/>
                <w:b/>
                <w:sz w:val="22"/>
                <w:szCs w:val="22"/>
              </w:rPr>
              <w:t>Ομάδα 2. Τεχνική Υποστήριξη / Κάλυψη</w:t>
            </w:r>
          </w:p>
        </w:tc>
        <w:tc>
          <w:tcPr>
            <w:tcW w:w="1895" w:type="dxa"/>
            <w:tcBorders>
              <w:top w:val="single" w:sz="6" w:space="0" w:color="000000"/>
              <w:left w:val="single" w:sz="6" w:space="0" w:color="000000"/>
              <w:bottom w:val="single" w:sz="6" w:space="0" w:color="000000"/>
              <w:right w:val="single" w:sz="6" w:space="0" w:color="000000"/>
            </w:tcBorders>
            <w:shd w:val="clear" w:color="auto" w:fill="FFCDA8" w:themeFill="accent4" w:themeFillTint="66"/>
          </w:tcPr>
          <w:p w14:paraId="5F8853BB" w14:textId="77777777" w:rsidR="00A26886" w:rsidRPr="00D528AE" w:rsidRDefault="00A26886" w:rsidP="00876AF4">
            <w:pPr>
              <w:jc w:val="center"/>
              <w:rPr>
                <w:rFonts w:ascii="Times New Roman" w:hAnsi="Times New Roman" w:cs="Times New Roman"/>
                <w:b/>
                <w:sz w:val="22"/>
                <w:szCs w:val="22"/>
              </w:rPr>
            </w:pPr>
          </w:p>
        </w:tc>
      </w:tr>
      <w:tr w:rsidR="00A26886" w:rsidRPr="00D528AE" w14:paraId="0C16C26D" w14:textId="77777777" w:rsidTr="00E421C9">
        <w:trPr>
          <w:trHeight w:val="286"/>
          <w:jc w:val="center"/>
        </w:trPr>
        <w:tc>
          <w:tcPr>
            <w:tcW w:w="877" w:type="dxa"/>
            <w:tcBorders>
              <w:top w:val="single" w:sz="6" w:space="0" w:color="000000"/>
              <w:left w:val="single" w:sz="6" w:space="0" w:color="000000"/>
              <w:bottom w:val="single" w:sz="6" w:space="0" w:color="000000"/>
              <w:right w:val="single" w:sz="6" w:space="0" w:color="000000"/>
            </w:tcBorders>
          </w:tcPr>
          <w:p w14:paraId="2144EAE2" w14:textId="77777777" w:rsidR="00A26886" w:rsidRPr="00D528AE" w:rsidRDefault="00A26886" w:rsidP="00876AF4">
            <w:pPr>
              <w:jc w:val="right"/>
              <w:rPr>
                <w:rFonts w:ascii="Times New Roman" w:hAnsi="Times New Roman" w:cs="Times New Roman"/>
                <w:sz w:val="22"/>
                <w:szCs w:val="22"/>
              </w:rPr>
            </w:pPr>
          </w:p>
        </w:tc>
        <w:tc>
          <w:tcPr>
            <w:tcW w:w="303" w:type="dxa"/>
            <w:tcBorders>
              <w:top w:val="single" w:sz="6" w:space="0" w:color="000000"/>
              <w:left w:val="single" w:sz="6" w:space="0" w:color="000000"/>
              <w:bottom w:val="single" w:sz="6" w:space="0" w:color="000000"/>
              <w:right w:val="single" w:sz="6" w:space="0" w:color="000000"/>
            </w:tcBorders>
          </w:tcPr>
          <w:p w14:paraId="6BF3B2AC" w14:textId="77777777" w:rsidR="00A26886" w:rsidRPr="00D528AE" w:rsidRDefault="00A26886" w:rsidP="00876AF4">
            <w:pPr>
              <w:jc w:val="right"/>
              <w:rPr>
                <w:rFonts w:ascii="Times New Roman" w:hAnsi="Times New Roman" w:cs="Times New Roman"/>
                <w:sz w:val="22"/>
                <w:szCs w:val="22"/>
              </w:rPr>
            </w:pPr>
          </w:p>
        </w:tc>
        <w:tc>
          <w:tcPr>
            <w:tcW w:w="451" w:type="dxa"/>
            <w:tcBorders>
              <w:top w:val="single" w:sz="6" w:space="0" w:color="000000"/>
              <w:left w:val="single" w:sz="6" w:space="0" w:color="000000"/>
              <w:bottom w:val="single" w:sz="6" w:space="0" w:color="000000"/>
              <w:right w:val="single" w:sz="6" w:space="0" w:color="000000"/>
            </w:tcBorders>
            <w:hideMark/>
          </w:tcPr>
          <w:p w14:paraId="7F1A50C4" w14:textId="77777777" w:rsidR="00A26886" w:rsidRPr="00D528AE" w:rsidRDefault="00A26886" w:rsidP="00876AF4">
            <w:pPr>
              <w:jc w:val="center"/>
              <w:rPr>
                <w:rFonts w:ascii="Times New Roman" w:hAnsi="Times New Roman" w:cs="Times New Roman"/>
                <w:sz w:val="22"/>
                <w:szCs w:val="22"/>
              </w:rPr>
            </w:pPr>
            <w:r w:rsidRPr="00D528AE">
              <w:rPr>
                <w:rFonts w:ascii="Times New Roman" w:hAnsi="Times New Roman" w:cs="Times New Roman"/>
                <w:sz w:val="22"/>
                <w:szCs w:val="22"/>
              </w:rPr>
              <w:t>Κ.4</w:t>
            </w:r>
          </w:p>
        </w:tc>
        <w:tc>
          <w:tcPr>
            <w:tcW w:w="5680" w:type="dxa"/>
            <w:tcBorders>
              <w:top w:val="single" w:sz="6" w:space="0" w:color="000000"/>
              <w:left w:val="single" w:sz="6" w:space="0" w:color="000000"/>
              <w:bottom w:val="single" w:sz="6" w:space="0" w:color="000000"/>
              <w:right w:val="single" w:sz="6" w:space="0" w:color="000000"/>
            </w:tcBorders>
            <w:hideMark/>
          </w:tcPr>
          <w:p w14:paraId="2F9958C7" w14:textId="77777777" w:rsidR="00A26886" w:rsidRPr="00D528AE" w:rsidRDefault="00A26886" w:rsidP="00876AF4">
            <w:pPr>
              <w:rPr>
                <w:rFonts w:ascii="Times New Roman" w:hAnsi="Times New Roman" w:cs="Times New Roman"/>
                <w:sz w:val="22"/>
                <w:szCs w:val="22"/>
              </w:rPr>
            </w:pPr>
            <w:r w:rsidRPr="00D528AE">
              <w:rPr>
                <w:rFonts w:ascii="Times New Roman" w:hAnsi="Times New Roman" w:cs="Times New Roman"/>
                <w:sz w:val="22"/>
                <w:szCs w:val="22"/>
              </w:rPr>
              <w:t xml:space="preserve">Πιστοποιητικά διασφάλισης ποιότητας </w:t>
            </w:r>
          </w:p>
        </w:tc>
        <w:tc>
          <w:tcPr>
            <w:tcW w:w="1895" w:type="dxa"/>
            <w:tcBorders>
              <w:top w:val="single" w:sz="6" w:space="0" w:color="000000"/>
              <w:left w:val="single" w:sz="6" w:space="0" w:color="000000"/>
              <w:bottom w:val="single" w:sz="6" w:space="0" w:color="000000"/>
              <w:right w:val="single" w:sz="6" w:space="0" w:color="000000"/>
            </w:tcBorders>
            <w:hideMark/>
          </w:tcPr>
          <w:p w14:paraId="28EFA196" w14:textId="77777777" w:rsidR="00A26886" w:rsidRPr="00D528AE" w:rsidRDefault="00A26886" w:rsidP="00876AF4">
            <w:pPr>
              <w:jc w:val="center"/>
              <w:rPr>
                <w:rFonts w:ascii="Times New Roman" w:hAnsi="Times New Roman" w:cs="Times New Roman"/>
                <w:b/>
                <w:sz w:val="22"/>
                <w:szCs w:val="22"/>
              </w:rPr>
            </w:pPr>
            <w:r w:rsidRPr="00D528AE">
              <w:rPr>
                <w:rFonts w:ascii="Times New Roman" w:hAnsi="Times New Roman" w:cs="Times New Roman"/>
                <w:b/>
                <w:sz w:val="22"/>
                <w:szCs w:val="22"/>
              </w:rPr>
              <w:t>10 %</w:t>
            </w:r>
          </w:p>
        </w:tc>
      </w:tr>
      <w:tr w:rsidR="00A26886" w:rsidRPr="00D528AE" w14:paraId="342A2ACF" w14:textId="77777777" w:rsidTr="00E421C9">
        <w:trPr>
          <w:trHeight w:val="269"/>
          <w:jc w:val="center"/>
        </w:trPr>
        <w:tc>
          <w:tcPr>
            <w:tcW w:w="877" w:type="dxa"/>
            <w:tcBorders>
              <w:top w:val="single" w:sz="6" w:space="0" w:color="000000"/>
              <w:left w:val="single" w:sz="6" w:space="0" w:color="000000"/>
              <w:bottom w:val="single" w:sz="6" w:space="0" w:color="000000"/>
              <w:right w:val="single" w:sz="6" w:space="0" w:color="000000"/>
            </w:tcBorders>
          </w:tcPr>
          <w:p w14:paraId="602D7549" w14:textId="77777777" w:rsidR="00A26886" w:rsidRPr="00D528AE" w:rsidRDefault="00A26886" w:rsidP="00876AF4">
            <w:pPr>
              <w:jc w:val="right"/>
              <w:rPr>
                <w:rFonts w:ascii="Times New Roman" w:hAnsi="Times New Roman" w:cs="Times New Roman"/>
                <w:sz w:val="22"/>
                <w:szCs w:val="22"/>
              </w:rPr>
            </w:pPr>
          </w:p>
        </w:tc>
        <w:tc>
          <w:tcPr>
            <w:tcW w:w="303" w:type="dxa"/>
            <w:tcBorders>
              <w:top w:val="single" w:sz="6" w:space="0" w:color="000000"/>
              <w:left w:val="single" w:sz="6" w:space="0" w:color="000000"/>
              <w:bottom w:val="single" w:sz="6" w:space="0" w:color="000000"/>
              <w:right w:val="single" w:sz="6" w:space="0" w:color="000000"/>
            </w:tcBorders>
          </w:tcPr>
          <w:p w14:paraId="4AF9595F" w14:textId="77777777" w:rsidR="00A26886" w:rsidRPr="00D528AE" w:rsidRDefault="00A26886" w:rsidP="00876AF4">
            <w:pPr>
              <w:jc w:val="right"/>
              <w:rPr>
                <w:rFonts w:ascii="Times New Roman" w:hAnsi="Times New Roman" w:cs="Times New Roman"/>
                <w:sz w:val="22"/>
                <w:szCs w:val="22"/>
              </w:rPr>
            </w:pPr>
          </w:p>
        </w:tc>
        <w:tc>
          <w:tcPr>
            <w:tcW w:w="451" w:type="dxa"/>
            <w:tcBorders>
              <w:top w:val="single" w:sz="6" w:space="0" w:color="000000"/>
              <w:left w:val="single" w:sz="6" w:space="0" w:color="000000"/>
              <w:bottom w:val="single" w:sz="6" w:space="0" w:color="000000"/>
              <w:right w:val="single" w:sz="6" w:space="0" w:color="000000"/>
            </w:tcBorders>
            <w:hideMark/>
          </w:tcPr>
          <w:p w14:paraId="5AE661E9" w14:textId="77777777" w:rsidR="00A26886" w:rsidRPr="00D528AE" w:rsidRDefault="00A26886" w:rsidP="00876AF4">
            <w:pPr>
              <w:jc w:val="center"/>
              <w:rPr>
                <w:rFonts w:ascii="Times New Roman" w:hAnsi="Times New Roman" w:cs="Times New Roman"/>
                <w:sz w:val="22"/>
                <w:szCs w:val="22"/>
              </w:rPr>
            </w:pPr>
            <w:r w:rsidRPr="00D528AE">
              <w:rPr>
                <w:rFonts w:ascii="Times New Roman" w:hAnsi="Times New Roman" w:cs="Times New Roman"/>
                <w:sz w:val="22"/>
                <w:szCs w:val="22"/>
              </w:rPr>
              <w:t>Κ.5</w:t>
            </w:r>
          </w:p>
        </w:tc>
        <w:tc>
          <w:tcPr>
            <w:tcW w:w="5680" w:type="dxa"/>
            <w:tcBorders>
              <w:top w:val="single" w:sz="6" w:space="0" w:color="000000"/>
              <w:left w:val="single" w:sz="6" w:space="0" w:color="000000"/>
              <w:bottom w:val="single" w:sz="6" w:space="0" w:color="000000"/>
              <w:right w:val="single" w:sz="6" w:space="0" w:color="000000"/>
            </w:tcBorders>
            <w:hideMark/>
          </w:tcPr>
          <w:p w14:paraId="5346FDA9" w14:textId="77777777" w:rsidR="00A26886" w:rsidRPr="00D528AE" w:rsidRDefault="00A26886" w:rsidP="00876AF4">
            <w:pPr>
              <w:rPr>
                <w:rFonts w:ascii="Times New Roman" w:hAnsi="Times New Roman" w:cs="Times New Roman"/>
                <w:sz w:val="22"/>
                <w:szCs w:val="22"/>
              </w:rPr>
            </w:pPr>
            <w:r w:rsidRPr="00D528AE">
              <w:rPr>
                <w:rFonts w:ascii="Times New Roman" w:hAnsi="Times New Roman" w:cs="Times New Roman"/>
                <w:sz w:val="22"/>
                <w:szCs w:val="22"/>
              </w:rPr>
              <w:t>Παρεχόμενες υπηρεσίες υποστήριξης πελατών</w:t>
            </w:r>
          </w:p>
        </w:tc>
        <w:tc>
          <w:tcPr>
            <w:tcW w:w="1895" w:type="dxa"/>
            <w:tcBorders>
              <w:top w:val="single" w:sz="6" w:space="0" w:color="000000"/>
              <w:left w:val="single" w:sz="6" w:space="0" w:color="000000"/>
              <w:bottom w:val="single" w:sz="6" w:space="0" w:color="000000"/>
              <w:right w:val="single" w:sz="6" w:space="0" w:color="000000"/>
            </w:tcBorders>
            <w:hideMark/>
          </w:tcPr>
          <w:p w14:paraId="657E2A50" w14:textId="77777777" w:rsidR="00A26886" w:rsidRPr="00D528AE" w:rsidRDefault="00A26886" w:rsidP="00876AF4">
            <w:pPr>
              <w:jc w:val="center"/>
              <w:rPr>
                <w:rFonts w:ascii="Times New Roman" w:hAnsi="Times New Roman" w:cs="Times New Roman"/>
                <w:b/>
                <w:sz w:val="22"/>
                <w:szCs w:val="22"/>
              </w:rPr>
            </w:pPr>
            <w:r w:rsidRPr="00D528AE">
              <w:rPr>
                <w:rFonts w:ascii="Times New Roman" w:hAnsi="Times New Roman" w:cs="Times New Roman"/>
                <w:b/>
                <w:sz w:val="22"/>
                <w:szCs w:val="22"/>
              </w:rPr>
              <w:t>10 %</w:t>
            </w:r>
          </w:p>
        </w:tc>
      </w:tr>
      <w:tr w:rsidR="00A26886" w:rsidRPr="00D528AE" w14:paraId="648D8BB8" w14:textId="77777777" w:rsidTr="00E421C9">
        <w:trPr>
          <w:trHeight w:val="269"/>
          <w:jc w:val="center"/>
        </w:trPr>
        <w:tc>
          <w:tcPr>
            <w:tcW w:w="877" w:type="dxa"/>
            <w:tcBorders>
              <w:top w:val="single" w:sz="6" w:space="0" w:color="000000"/>
              <w:left w:val="single" w:sz="6" w:space="0" w:color="000000"/>
              <w:bottom w:val="single" w:sz="6" w:space="0" w:color="000000"/>
              <w:right w:val="single" w:sz="6" w:space="0" w:color="000000"/>
            </w:tcBorders>
          </w:tcPr>
          <w:p w14:paraId="50B928AE" w14:textId="77777777" w:rsidR="00A26886" w:rsidRPr="00D528AE" w:rsidRDefault="00A26886" w:rsidP="00876AF4">
            <w:pPr>
              <w:jc w:val="right"/>
              <w:rPr>
                <w:rFonts w:ascii="Times New Roman" w:hAnsi="Times New Roman" w:cs="Times New Roman"/>
                <w:sz w:val="22"/>
                <w:szCs w:val="22"/>
              </w:rPr>
            </w:pPr>
          </w:p>
        </w:tc>
        <w:tc>
          <w:tcPr>
            <w:tcW w:w="303" w:type="dxa"/>
            <w:tcBorders>
              <w:top w:val="single" w:sz="6" w:space="0" w:color="000000"/>
              <w:left w:val="single" w:sz="6" w:space="0" w:color="000000"/>
              <w:bottom w:val="single" w:sz="6" w:space="0" w:color="000000"/>
              <w:right w:val="single" w:sz="6" w:space="0" w:color="000000"/>
            </w:tcBorders>
          </w:tcPr>
          <w:p w14:paraId="6A5A811C" w14:textId="77777777" w:rsidR="00A26886" w:rsidRPr="00D528AE" w:rsidRDefault="00A26886" w:rsidP="00876AF4">
            <w:pPr>
              <w:jc w:val="right"/>
              <w:rPr>
                <w:rFonts w:ascii="Times New Roman" w:hAnsi="Times New Roman" w:cs="Times New Roman"/>
                <w:sz w:val="22"/>
                <w:szCs w:val="22"/>
              </w:rPr>
            </w:pPr>
          </w:p>
        </w:tc>
        <w:tc>
          <w:tcPr>
            <w:tcW w:w="451" w:type="dxa"/>
            <w:tcBorders>
              <w:top w:val="single" w:sz="6" w:space="0" w:color="000000"/>
              <w:left w:val="single" w:sz="6" w:space="0" w:color="000000"/>
              <w:bottom w:val="single" w:sz="6" w:space="0" w:color="000000"/>
              <w:right w:val="single" w:sz="6" w:space="0" w:color="000000"/>
            </w:tcBorders>
            <w:hideMark/>
          </w:tcPr>
          <w:p w14:paraId="2D181093" w14:textId="77777777" w:rsidR="00A26886" w:rsidRPr="00D528AE" w:rsidRDefault="00A26886" w:rsidP="00876AF4">
            <w:pPr>
              <w:jc w:val="center"/>
              <w:rPr>
                <w:rFonts w:ascii="Times New Roman" w:hAnsi="Times New Roman" w:cs="Times New Roman"/>
                <w:sz w:val="22"/>
                <w:szCs w:val="22"/>
              </w:rPr>
            </w:pPr>
            <w:r w:rsidRPr="00D528AE">
              <w:rPr>
                <w:rFonts w:ascii="Times New Roman" w:hAnsi="Times New Roman" w:cs="Times New Roman"/>
                <w:sz w:val="22"/>
                <w:szCs w:val="22"/>
              </w:rPr>
              <w:t>Κ.6</w:t>
            </w:r>
          </w:p>
        </w:tc>
        <w:tc>
          <w:tcPr>
            <w:tcW w:w="5680" w:type="dxa"/>
            <w:tcBorders>
              <w:top w:val="single" w:sz="6" w:space="0" w:color="000000"/>
              <w:left w:val="single" w:sz="6" w:space="0" w:color="000000"/>
              <w:bottom w:val="single" w:sz="6" w:space="0" w:color="000000"/>
              <w:right w:val="single" w:sz="6" w:space="0" w:color="000000"/>
            </w:tcBorders>
            <w:hideMark/>
          </w:tcPr>
          <w:p w14:paraId="0F40A57B" w14:textId="77777777" w:rsidR="00A26886" w:rsidRPr="00D528AE" w:rsidRDefault="00A26886" w:rsidP="00876AF4">
            <w:pPr>
              <w:rPr>
                <w:rFonts w:ascii="Times New Roman" w:hAnsi="Times New Roman" w:cs="Times New Roman"/>
                <w:sz w:val="22"/>
                <w:szCs w:val="22"/>
              </w:rPr>
            </w:pPr>
            <w:r w:rsidRPr="00D528AE">
              <w:rPr>
                <w:rFonts w:ascii="Times New Roman" w:hAnsi="Times New Roman" w:cs="Times New Roman"/>
                <w:sz w:val="22"/>
                <w:szCs w:val="22"/>
              </w:rPr>
              <w:t xml:space="preserve"> Χρόνος παράδοσης</w:t>
            </w:r>
          </w:p>
        </w:tc>
        <w:tc>
          <w:tcPr>
            <w:tcW w:w="1895" w:type="dxa"/>
            <w:tcBorders>
              <w:top w:val="single" w:sz="6" w:space="0" w:color="000000"/>
              <w:left w:val="single" w:sz="6" w:space="0" w:color="000000"/>
              <w:bottom w:val="single" w:sz="6" w:space="0" w:color="000000"/>
              <w:right w:val="single" w:sz="6" w:space="0" w:color="000000"/>
            </w:tcBorders>
            <w:hideMark/>
          </w:tcPr>
          <w:p w14:paraId="3E191D80" w14:textId="77777777" w:rsidR="00A26886" w:rsidRPr="00D528AE" w:rsidRDefault="00A26886" w:rsidP="00876AF4">
            <w:pPr>
              <w:jc w:val="center"/>
              <w:rPr>
                <w:rFonts w:ascii="Times New Roman" w:hAnsi="Times New Roman" w:cs="Times New Roman"/>
                <w:b/>
                <w:sz w:val="22"/>
                <w:szCs w:val="22"/>
              </w:rPr>
            </w:pPr>
            <w:r w:rsidRPr="00D528AE">
              <w:rPr>
                <w:rFonts w:ascii="Times New Roman" w:hAnsi="Times New Roman" w:cs="Times New Roman"/>
                <w:b/>
                <w:sz w:val="22"/>
                <w:szCs w:val="22"/>
              </w:rPr>
              <w:t>10%</w:t>
            </w:r>
          </w:p>
        </w:tc>
      </w:tr>
      <w:tr w:rsidR="00A26886" w:rsidRPr="00D528AE" w14:paraId="3AA2DF0D" w14:textId="77777777" w:rsidTr="00D528AE">
        <w:trPr>
          <w:trHeight w:val="670"/>
          <w:jc w:val="center"/>
        </w:trPr>
        <w:tc>
          <w:tcPr>
            <w:tcW w:w="877" w:type="dxa"/>
            <w:tcBorders>
              <w:top w:val="single" w:sz="6" w:space="0" w:color="000000"/>
              <w:left w:val="single" w:sz="6" w:space="0" w:color="000000"/>
              <w:bottom w:val="single" w:sz="6" w:space="0" w:color="000000"/>
              <w:right w:val="single" w:sz="6" w:space="0" w:color="000000"/>
            </w:tcBorders>
            <w:shd w:val="clear" w:color="auto" w:fill="FFCDA8" w:themeFill="accent4" w:themeFillTint="66"/>
          </w:tcPr>
          <w:p w14:paraId="2535F1FB" w14:textId="77777777" w:rsidR="00A26886" w:rsidRPr="00D528AE" w:rsidRDefault="00A26886" w:rsidP="00876AF4">
            <w:pPr>
              <w:jc w:val="right"/>
              <w:rPr>
                <w:rFonts w:ascii="Times New Roman" w:hAnsi="Times New Roman" w:cs="Times New Roman"/>
                <w:sz w:val="22"/>
                <w:szCs w:val="22"/>
              </w:rPr>
            </w:pPr>
          </w:p>
        </w:tc>
        <w:tc>
          <w:tcPr>
            <w:tcW w:w="6434" w:type="dxa"/>
            <w:gridSpan w:val="3"/>
            <w:tcBorders>
              <w:top w:val="single" w:sz="6" w:space="0" w:color="000000"/>
              <w:left w:val="single" w:sz="6" w:space="0" w:color="000000"/>
              <w:bottom w:val="single" w:sz="6" w:space="0" w:color="000000"/>
              <w:right w:val="single" w:sz="6" w:space="0" w:color="000000"/>
            </w:tcBorders>
            <w:shd w:val="clear" w:color="auto" w:fill="FFCDA8" w:themeFill="accent4" w:themeFillTint="66"/>
            <w:hideMark/>
          </w:tcPr>
          <w:p w14:paraId="2190DF63" w14:textId="77777777" w:rsidR="00A26886" w:rsidRPr="00D528AE" w:rsidRDefault="00A26886" w:rsidP="00876AF4">
            <w:pPr>
              <w:rPr>
                <w:rFonts w:ascii="Times New Roman" w:hAnsi="Times New Roman" w:cs="Times New Roman"/>
                <w:b/>
                <w:sz w:val="22"/>
                <w:szCs w:val="22"/>
              </w:rPr>
            </w:pPr>
            <w:r w:rsidRPr="00D528AE">
              <w:rPr>
                <w:rFonts w:ascii="Times New Roman" w:hAnsi="Times New Roman" w:cs="Times New Roman"/>
                <w:b/>
                <w:bCs/>
                <w:sz w:val="22"/>
                <w:szCs w:val="22"/>
              </w:rPr>
              <w:t xml:space="preserve">Συντελεστής Βαρύτητας Ομάδας        2 </w:t>
            </w:r>
          </w:p>
        </w:tc>
        <w:tc>
          <w:tcPr>
            <w:tcW w:w="1895" w:type="dxa"/>
            <w:tcBorders>
              <w:top w:val="single" w:sz="6" w:space="0" w:color="000000"/>
              <w:left w:val="single" w:sz="6" w:space="0" w:color="000000"/>
              <w:bottom w:val="single" w:sz="6" w:space="0" w:color="000000"/>
              <w:right w:val="single" w:sz="6" w:space="0" w:color="000000"/>
            </w:tcBorders>
            <w:shd w:val="clear" w:color="auto" w:fill="FFCDA8" w:themeFill="accent4" w:themeFillTint="66"/>
            <w:hideMark/>
          </w:tcPr>
          <w:p w14:paraId="4DD68B17" w14:textId="77777777" w:rsidR="00A26886" w:rsidRPr="00D528AE" w:rsidRDefault="00A26886" w:rsidP="00876AF4">
            <w:pPr>
              <w:jc w:val="center"/>
              <w:rPr>
                <w:rFonts w:ascii="Times New Roman" w:hAnsi="Times New Roman" w:cs="Times New Roman"/>
                <w:b/>
                <w:sz w:val="22"/>
                <w:szCs w:val="22"/>
              </w:rPr>
            </w:pPr>
            <w:r w:rsidRPr="00D528AE">
              <w:rPr>
                <w:rFonts w:ascii="Times New Roman" w:hAnsi="Times New Roman" w:cs="Times New Roman"/>
                <w:b/>
                <w:sz w:val="22"/>
                <w:szCs w:val="22"/>
              </w:rPr>
              <w:t>30%</w:t>
            </w:r>
          </w:p>
        </w:tc>
      </w:tr>
      <w:tr w:rsidR="00A26886" w:rsidRPr="00D528AE" w14:paraId="664F494F" w14:textId="77777777" w:rsidTr="00D528A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c>
          <w:tcPr>
            <w:tcW w:w="9206" w:type="dxa"/>
            <w:gridSpan w:val="5"/>
            <w:tcBorders>
              <w:top w:val="single" w:sz="4" w:space="0" w:color="000000"/>
              <w:left w:val="single" w:sz="4" w:space="0" w:color="000000"/>
              <w:bottom w:val="single" w:sz="4" w:space="0" w:color="000000"/>
              <w:right w:val="single" w:sz="4" w:space="0" w:color="000000"/>
            </w:tcBorders>
            <w:shd w:val="clear" w:color="auto" w:fill="FFCDA8" w:themeFill="accent4" w:themeFillTint="66"/>
          </w:tcPr>
          <w:p w14:paraId="1553CC91" w14:textId="07BE7F87" w:rsidR="00A26886" w:rsidRPr="00D528AE" w:rsidRDefault="00A26886" w:rsidP="00D528AE">
            <w:pPr>
              <w:tabs>
                <w:tab w:val="left" w:pos="8160"/>
              </w:tabs>
              <w:spacing w:after="0"/>
              <w:rPr>
                <w:rFonts w:ascii="Times New Roman" w:hAnsi="Times New Roman" w:cs="Times New Roman"/>
                <w:b/>
                <w:i/>
                <w:sz w:val="22"/>
                <w:szCs w:val="22"/>
              </w:rPr>
            </w:pPr>
            <w:r w:rsidRPr="00D528AE">
              <w:rPr>
                <w:rFonts w:ascii="Times New Roman" w:hAnsi="Times New Roman" w:cs="Times New Roman"/>
                <w:b/>
                <w:sz w:val="22"/>
                <w:szCs w:val="22"/>
              </w:rPr>
              <w:t xml:space="preserve">ΑΘΡΟΙΣΜΑ ΣΥΝΟΛΟΥ ΣΥΝΤΕΛΕΣΤΩΝ ΒΑΡΥΤΗΤΑΣ      </w:t>
            </w:r>
            <w:r w:rsidR="00E65E04">
              <w:rPr>
                <w:rFonts w:ascii="Times New Roman" w:hAnsi="Times New Roman" w:cs="Times New Roman"/>
                <w:b/>
                <w:sz w:val="22"/>
                <w:szCs w:val="22"/>
              </w:rPr>
              <w:t xml:space="preserve">                   </w:t>
            </w:r>
            <w:r w:rsidR="00D528AE" w:rsidRPr="00D528AE">
              <w:rPr>
                <w:rFonts w:ascii="Times New Roman" w:hAnsi="Times New Roman" w:cs="Times New Roman"/>
                <w:b/>
                <w:sz w:val="22"/>
                <w:szCs w:val="22"/>
              </w:rPr>
              <w:t>100%</w:t>
            </w:r>
          </w:p>
          <w:p w14:paraId="4ADB9E28" w14:textId="77777777" w:rsidR="00A26886" w:rsidRPr="00D528AE" w:rsidRDefault="00A26886" w:rsidP="00876AF4">
            <w:pPr>
              <w:spacing w:after="0"/>
              <w:rPr>
                <w:rFonts w:ascii="Times New Roman" w:hAnsi="Times New Roman" w:cs="Times New Roman"/>
                <w:sz w:val="22"/>
                <w:szCs w:val="22"/>
              </w:rPr>
            </w:pPr>
          </w:p>
        </w:tc>
      </w:tr>
    </w:tbl>
    <w:p w14:paraId="7E8BAF7E" w14:textId="210A864A" w:rsidR="003929DA" w:rsidRPr="00E421C9" w:rsidRDefault="00A26886" w:rsidP="00E421C9">
      <w:pPr>
        <w:pStyle w:val="af7"/>
        <w:rPr>
          <w:b/>
        </w:rPr>
      </w:pPr>
      <w:r>
        <w:rPr>
          <w:i/>
          <w:color w:val="5B9BD5"/>
        </w:rPr>
        <w:lastRenderedPageBreak/>
        <w:t xml:space="preserve"> </w:t>
      </w:r>
    </w:p>
    <w:p w14:paraId="61192481" w14:textId="789A7E0D" w:rsidR="003929DA" w:rsidRPr="00D528AE" w:rsidRDefault="003929DA">
      <w:pPr>
        <w:pStyle w:val="3"/>
        <w:rPr>
          <w:rFonts w:ascii="Times New Roman" w:hAnsi="Times New Roman" w:cs="Times New Roman"/>
          <w:b/>
          <w:bCs/>
          <w:color w:val="580000"/>
        </w:rPr>
      </w:pPr>
      <w:bookmarkStart w:id="39" w:name="_Toc129004424"/>
      <w:r w:rsidRPr="00D528AE">
        <w:rPr>
          <w:rFonts w:ascii="Times New Roman" w:hAnsi="Times New Roman" w:cs="Times New Roman"/>
          <w:b/>
          <w:bCs/>
          <w:color w:val="580000"/>
        </w:rPr>
        <w:t>2.3.2</w:t>
      </w:r>
      <w:r w:rsidRPr="00D528AE">
        <w:rPr>
          <w:rFonts w:ascii="Times New Roman" w:hAnsi="Times New Roman" w:cs="Times New Roman"/>
          <w:b/>
          <w:bCs/>
          <w:color w:val="580000"/>
        </w:rPr>
        <w:tab/>
        <w:t>Βαθ</w:t>
      </w:r>
      <w:r w:rsidR="00C93713" w:rsidRPr="00D528AE">
        <w:rPr>
          <w:rFonts w:ascii="Times New Roman" w:hAnsi="Times New Roman" w:cs="Times New Roman"/>
          <w:b/>
          <w:bCs/>
          <w:color w:val="580000"/>
        </w:rPr>
        <w:t>μολόγηση και κατάταξη προσφορών</w:t>
      </w:r>
      <w:r w:rsidRPr="00D528AE">
        <w:rPr>
          <w:rStyle w:val="WW-FootnoteReference5"/>
          <w:rFonts w:ascii="Times New Roman" w:hAnsi="Times New Roman" w:cs="Times New Roman"/>
          <w:b/>
          <w:bCs/>
          <w:color w:val="580000"/>
        </w:rPr>
        <w:footnoteReference w:id="72"/>
      </w:r>
      <w:r w:rsidRPr="00D528AE">
        <w:rPr>
          <w:rFonts w:ascii="Times New Roman" w:hAnsi="Times New Roman" w:cs="Times New Roman"/>
          <w:b/>
          <w:bCs/>
          <w:color w:val="580000"/>
        </w:rPr>
        <w:t xml:space="preserve"> </w:t>
      </w:r>
      <w:bookmarkEnd w:id="39"/>
    </w:p>
    <w:p w14:paraId="6FD03B27" w14:textId="59E29ED9" w:rsidR="003929DA" w:rsidRPr="00D528AE" w:rsidRDefault="003929DA" w:rsidP="00D528AE">
      <w:pPr>
        <w:spacing w:line="240" w:lineRule="atLeast"/>
        <w:jc w:val="both"/>
        <w:rPr>
          <w:rFonts w:ascii="Times New Roman" w:hAnsi="Times New Roman" w:cs="Times New Roman"/>
          <w:b/>
          <w:i/>
          <w:sz w:val="22"/>
          <w:szCs w:val="22"/>
          <w:u w:val="single"/>
        </w:rPr>
      </w:pPr>
      <w:r w:rsidRPr="00D528AE">
        <w:rPr>
          <w:rFonts w:ascii="Times New Roman" w:hAnsi="Times New Roman" w:cs="Times New Roman"/>
          <w:sz w:val="22"/>
          <w:szCs w:val="22"/>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w:t>
      </w:r>
      <w:r w:rsidRPr="00D528AE">
        <w:rPr>
          <w:rStyle w:val="14"/>
          <w:rFonts w:ascii="Times New Roman" w:hAnsi="Times New Roman" w:cs="Times New Roman"/>
          <w:b/>
          <w:sz w:val="22"/>
          <w:szCs w:val="22"/>
        </w:rPr>
        <w:t xml:space="preserve">. </w:t>
      </w:r>
      <w:r w:rsidRPr="00D528AE">
        <w:rPr>
          <w:rFonts w:ascii="Times New Roman" w:hAnsi="Times New Roman" w:cs="Times New Roman"/>
          <w:b/>
          <w:sz w:val="22"/>
          <w:szCs w:val="22"/>
        </w:rPr>
        <w:t xml:space="preserve">  </w:t>
      </w:r>
    </w:p>
    <w:p w14:paraId="227A3CA8" w14:textId="77777777" w:rsidR="003929DA" w:rsidRPr="00D528AE" w:rsidRDefault="003929DA" w:rsidP="00D528AE">
      <w:pPr>
        <w:spacing w:line="240" w:lineRule="atLeast"/>
        <w:jc w:val="both"/>
        <w:rPr>
          <w:rFonts w:ascii="Times New Roman" w:hAnsi="Times New Roman" w:cs="Times New Roman"/>
          <w:sz w:val="22"/>
          <w:szCs w:val="22"/>
        </w:rPr>
      </w:pPr>
      <w:r w:rsidRPr="00D528AE">
        <w:rPr>
          <w:rFonts w:ascii="Times New Roman" w:hAnsi="Times New Roman" w:cs="Times New Roman"/>
          <w:sz w:val="22"/>
          <w:szCs w:val="22"/>
        </w:rPr>
        <w:t>Κάθε κριτήριο αξιολόγησης βαθμολογείται αυτόνομα με βάση τα στοιχεία της προσφοράς</w:t>
      </w:r>
      <w:r w:rsidRPr="00D528AE">
        <w:rPr>
          <w:rStyle w:val="WW-FootnoteReference7"/>
          <w:rFonts w:ascii="Times New Roman" w:hAnsi="Times New Roman" w:cs="Times New Roman"/>
          <w:sz w:val="22"/>
          <w:szCs w:val="22"/>
        </w:rPr>
        <w:footnoteReference w:id="73"/>
      </w:r>
      <w:r w:rsidRPr="00D528AE">
        <w:rPr>
          <w:rFonts w:ascii="Times New Roman" w:hAnsi="Times New Roman" w:cs="Times New Roman"/>
          <w:sz w:val="22"/>
          <w:szCs w:val="22"/>
        </w:rPr>
        <w:t xml:space="preserve">. </w:t>
      </w:r>
    </w:p>
    <w:p w14:paraId="4675CBAD" w14:textId="77777777" w:rsidR="003929DA" w:rsidRPr="00D528AE" w:rsidRDefault="003929DA" w:rsidP="00D528AE">
      <w:pPr>
        <w:spacing w:line="240" w:lineRule="atLeast"/>
        <w:jc w:val="both"/>
        <w:rPr>
          <w:rFonts w:ascii="Times New Roman" w:hAnsi="Times New Roman" w:cs="Times New Roman"/>
          <w:sz w:val="22"/>
          <w:szCs w:val="22"/>
        </w:rPr>
      </w:pPr>
      <w:r w:rsidRPr="00D528AE">
        <w:rPr>
          <w:rFonts w:ascii="Times New Roman" w:hAnsi="Times New Roman" w:cs="Times New Roman"/>
          <w:sz w:val="22"/>
          <w:szCs w:val="22"/>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3013931A" w14:textId="77777777" w:rsidR="003929DA" w:rsidRPr="00D528AE" w:rsidRDefault="003929DA" w:rsidP="00D528AE">
      <w:pPr>
        <w:spacing w:line="240" w:lineRule="atLeast"/>
        <w:jc w:val="both"/>
        <w:rPr>
          <w:rFonts w:ascii="Times New Roman" w:hAnsi="Times New Roman" w:cs="Times New Roman"/>
          <w:sz w:val="22"/>
          <w:szCs w:val="22"/>
        </w:rPr>
      </w:pPr>
      <w:r w:rsidRPr="00D528AE">
        <w:rPr>
          <w:rFonts w:ascii="Times New Roman" w:hAnsi="Times New Roman" w:cs="Times New Roman"/>
          <w:sz w:val="22"/>
          <w:szCs w:val="22"/>
        </w:rPr>
        <w:t xml:space="preserve">Η συνολική βαθμολογία της τεχνικής προσφοράς υπολογίζεται με βάση τον παρακάτω τύπο : </w:t>
      </w:r>
    </w:p>
    <w:p w14:paraId="79FF0B75" w14:textId="77777777" w:rsidR="003929DA" w:rsidRPr="00D528AE" w:rsidRDefault="007F1FB5" w:rsidP="00D528AE">
      <w:pPr>
        <w:spacing w:line="240" w:lineRule="atLeast"/>
        <w:jc w:val="both"/>
        <w:rPr>
          <w:rFonts w:ascii="Times New Roman" w:hAnsi="Times New Roman" w:cs="Times New Roman"/>
          <w:sz w:val="22"/>
          <w:szCs w:val="22"/>
        </w:rPr>
      </w:pPr>
      <w:r w:rsidRPr="00D528AE">
        <w:rPr>
          <w:rFonts w:ascii="Times New Roman" w:hAnsi="Times New Roman" w:cs="Times New Roman"/>
          <w:sz w:val="22"/>
          <w:szCs w:val="22"/>
        </w:rPr>
        <w:t>Τ</w:t>
      </w:r>
      <w:r w:rsidR="003929DA" w:rsidRPr="00D528AE">
        <w:rPr>
          <w:rFonts w:ascii="Times New Roman" w:hAnsi="Times New Roman" w:cs="Times New Roman"/>
          <w:sz w:val="22"/>
          <w:szCs w:val="22"/>
        </w:rPr>
        <w:t xml:space="preserve">= </w:t>
      </w:r>
      <w:proofErr w:type="spellStart"/>
      <w:r w:rsidR="003929DA" w:rsidRPr="00D528AE">
        <w:rPr>
          <w:rFonts w:ascii="Times New Roman" w:hAnsi="Times New Roman" w:cs="Times New Roman"/>
          <w:sz w:val="22"/>
          <w:szCs w:val="22"/>
        </w:rPr>
        <w:t>σ1χΚ1</w:t>
      </w:r>
      <w:proofErr w:type="spellEnd"/>
      <w:r w:rsidR="003929DA" w:rsidRPr="00D528AE">
        <w:rPr>
          <w:rFonts w:ascii="Times New Roman" w:hAnsi="Times New Roman" w:cs="Times New Roman"/>
          <w:sz w:val="22"/>
          <w:szCs w:val="22"/>
        </w:rPr>
        <w:t xml:space="preserve"> + </w:t>
      </w:r>
      <w:proofErr w:type="spellStart"/>
      <w:r w:rsidR="003929DA" w:rsidRPr="00D528AE">
        <w:rPr>
          <w:rFonts w:ascii="Times New Roman" w:hAnsi="Times New Roman" w:cs="Times New Roman"/>
          <w:sz w:val="22"/>
          <w:szCs w:val="22"/>
        </w:rPr>
        <w:t>σ2χΚ2</w:t>
      </w:r>
      <w:proofErr w:type="spellEnd"/>
      <w:r w:rsidR="003929DA" w:rsidRPr="00D528AE">
        <w:rPr>
          <w:rFonts w:ascii="Times New Roman" w:hAnsi="Times New Roman" w:cs="Times New Roman"/>
          <w:sz w:val="22"/>
          <w:szCs w:val="22"/>
        </w:rPr>
        <w:t xml:space="preserve"> +……+</w:t>
      </w:r>
      <w:proofErr w:type="spellStart"/>
      <w:r w:rsidR="003929DA" w:rsidRPr="00D528AE">
        <w:rPr>
          <w:rFonts w:ascii="Times New Roman" w:hAnsi="Times New Roman" w:cs="Times New Roman"/>
          <w:sz w:val="22"/>
          <w:szCs w:val="22"/>
        </w:rPr>
        <w:t>σνχΚν</w:t>
      </w:r>
      <w:proofErr w:type="spellEnd"/>
    </w:p>
    <w:p w14:paraId="48677E7D" w14:textId="77777777" w:rsidR="003929DA" w:rsidRPr="00D528AE" w:rsidRDefault="003929DA" w:rsidP="00D528AE">
      <w:pPr>
        <w:spacing w:line="240" w:lineRule="atLeast"/>
        <w:jc w:val="both"/>
        <w:rPr>
          <w:rFonts w:ascii="Times New Roman" w:hAnsi="Times New Roman" w:cs="Times New Roman"/>
          <w:i/>
          <w:color w:val="5B9BD5"/>
          <w:sz w:val="22"/>
          <w:szCs w:val="22"/>
        </w:rPr>
      </w:pPr>
      <w:r w:rsidRPr="00D528AE">
        <w:rPr>
          <w:rFonts w:ascii="Times New Roman" w:hAnsi="Times New Roman" w:cs="Times New Roman"/>
          <w:sz w:val="22"/>
          <w:szCs w:val="22"/>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62BCC131" w14:textId="77777777" w:rsidR="003929DA" w:rsidRPr="00D528AE" w:rsidRDefault="003929DA" w:rsidP="00D528AE">
      <w:pPr>
        <w:spacing w:line="240" w:lineRule="atLeast"/>
        <w:jc w:val="both"/>
        <w:rPr>
          <w:rFonts w:ascii="Times New Roman" w:hAnsi="Times New Roman" w:cs="Times New Roman"/>
          <w:b/>
          <w:bCs/>
          <w:sz w:val="22"/>
          <w:szCs w:val="22"/>
        </w:rPr>
      </w:pPr>
      <w:r w:rsidRPr="00D528AE">
        <w:rPr>
          <w:rFonts w:ascii="Times New Roman" w:hAnsi="Times New Roman" w:cs="Times New Roman"/>
          <w:sz w:val="22"/>
          <w:szCs w:val="22"/>
        </w:rPr>
        <w:t xml:space="preserve">Πλέον συμφέρουσα από οικονομική άποψη προσφορά είναι εκείνη που παρουσιάζει τον μικρότερο λόγο της </w:t>
      </w:r>
      <w:proofErr w:type="spellStart"/>
      <w:r w:rsidRPr="00D528AE">
        <w:rPr>
          <w:rFonts w:ascii="Times New Roman" w:hAnsi="Times New Roman" w:cs="Times New Roman"/>
          <w:sz w:val="22"/>
          <w:szCs w:val="22"/>
        </w:rPr>
        <w:t>προσφερθείσας</w:t>
      </w:r>
      <w:proofErr w:type="spellEnd"/>
      <w:r w:rsidRPr="00D528AE">
        <w:rPr>
          <w:rFonts w:ascii="Times New Roman" w:hAnsi="Times New Roman" w:cs="Times New Roman"/>
          <w:sz w:val="22"/>
          <w:szCs w:val="22"/>
        </w:rPr>
        <w:t xml:space="preserve"> τιμής  προς τη συνολική βαθμολογία της τεχνικής προσφοράς (ήτοι αυτή στην οποία το Λ είναι ο μικρότερος αριθμός), σύμφωνα με τον τύπο που ακολουθεί. </w:t>
      </w:r>
    </w:p>
    <w:tbl>
      <w:tblPr>
        <w:tblW w:w="0" w:type="auto"/>
        <w:tblInd w:w="164" w:type="dxa"/>
        <w:tblLayout w:type="fixed"/>
        <w:tblLook w:val="0000" w:firstRow="0" w:lastRow="0" w:firstColumn="0" w:lastColumn="0" w:noHBand="0" w:noVBand="0"/>
      </w:tblPr>
      <w:tblGrid>
        <w:gridCol w:w="450"/>
        <w:gridCol w:w="436"/>
        <w:gridCol w:w="4550"/>
      </w:tblGrid>
      <w:tr w:rsidR="006A7710" w:rsidRPr="00D528AE" w14:paraId="079364EB" w14:textId="77777777" w:rsidTr="00486784">
        <w:trPr>
          <w:cantSplit/>
          <w:trHeight w:val="364"/>
        </w:trPr>
        <w:tc>
          <w:tcPr>
            <w:tcW w:w="450" w:type="dxa"/>
            <w:vMerge w:val="restart"/>
            <w:shd w:val="clear" w:color="auto" w:fill="auto"/>
            <w:vAlign w:val="center"/>
          </w:tcPr>
          <w:p w14:paraId="7E4C7227" w14:textId="77777777" w:rsidR="003929DA" w:rsidRPr="00D528AE" w:rsidRDefault="003929DA" w:rsidP="00D528AE">
            <w:pPr>
              <w:spacing w:line="240" w:lineRule="atLeast"/>
              <w:jc w:val="both"/>
              <w:rPr>
                <w:rFonts w:ascii="Times New Roman" w:hAnsi="Times New Roman" w:cs="Times New Roman"/>
                <w:b/>
                <w:sz w:val="22"/>
                <w:szCs w:val="22"/>
              </w:rPr>
            </w:pPr>
            <w:r w:rsidRPr="00D528AE">
              <w:rPr>
                <w:rFonts w:ascii="Times New Roman" w:hAnsi="Times New Roman" w:cs="Times New Roman"/>
                <w:b/>
                <w:bCs/>
                <w:sz w:val="22"/>
                <w:szCs w:val="22"/>
              </w:rPr>
              <w:t>Λ</w:t>
            </w:r>
          </w:p>
        </w:tc>
        <w:tc>
          <w:tcPr>
            <w:tcW w:w="436" w:type="dxa"/>
            <w:vMerge w:val="restart"/>
            <w:shd w:val="clear" w:color="auto" w:fill="auto"/>
            <w:vAlign w:val="center"/>
          </w:tcPr>
          <w:p w14:paraId="55C43DF3" w14:textId="77777777" w:rsidR="003929DA" w:rsidRPr="00D528AE" w:rsidRDefault="003929DA" w:rsidP="00D528AE">
            <w:pPr>
              <w:spacing w:line="240" w:lineRule="atLeast"/>
              <w:jc w:val="both"/>
              <w:rPr>
                <w:rFonts w:ascii="Times New Roman" w:hAnsi="Times New Roman" w:cs="Times New Roman"/>
                <w:b/>
                <w:bCs/>
                <w:sz w:val="22"/>
                <w:szCs w:val="22"/>
              </w:rPr>
            </w:pPr>
            <w:r w:rsidRPr="00D528AE">
              <w:rPr>
                <w:rFonts w:ascii="Times New Roman" w:hAnsi="Times New Roman" w:cs="Times New Roman"/>
                <w:b/>
                <w:sz w:val="22"/>
                <w:szCs w:val="22"/>
              </w:rPr>
              <w:t>=</w:t>
            </w:r>
          </w:p>
        </w:tc>
        <w:tc>
          <w:tcPr>
            <w:tcW w:w="4550" w:type="dxa"/>
            <w:tcBorders>
              <w:bottom w:val="single" w:sz="4" w:space="0" w:color="000000"/>
            </w:tcBorders>
            <w:shd w:val="clear" w:color="auto" w:fill="auto"/>
            <w:vAlign w:val="center"/>
          </w:tcPr>
          <w:p w14:paraId="64896FD0" w14:textId="77777777" w:rsidR="003929DA" w:rsidRPr="00D528AE" w:rsidRDefault="003929DA" w:rsidP="00D528AE">
            <w:pPr>
              <w:spacing w:line="240" w:lineRule="atLeast"/>
              <w:jc w:val="both"/>
              <w:rPr>
                <w:rFonts w:ascii="Times New Roman" w:hAnsi="Times New Roman" w:cs="Times New Roman"/>
                <w:sz w:val="22"/>
                <w:szCs w:val="22"/>
              </w:rPr>
            </w:pPr>
            <w:proofErr w:type="spellStart"/>
            <w:r w:rsidRPr="00D528AE">
              <w:rPr>
                <w:rFonts w:ascii="Times New Roman" w:hAnsi="Times New Roman" w:cs="Times New Roman"/>
                <w:b/>
                <w:bCs/>
                <w:sz w:val="22"/>
                <w:szCs w:val="22"/>
              </w:rPr>
              <w:t>Προσφερθείσα</w:t>
            </w:r>
            <w:proofErr w:type="spellEnd"/>
            <w:r w:rsidRPr="00D528AE">
              <w:rPr>
                <w:rFonts w:ascii="Times New Roman" w:hAnsi="Times New Roman" w:cs="Times New Roman"/>
                <w:b/>
                <w:bCs/>
                <w:sz w:val="22"/>
                <w:szCs w:val="22"/>
              </w:rPr>
              <w:t xml:space="preserve"> τιμή</w:t>
            </w:r>
          </w:p>
        </w:tc>
      </w:tr>
      <w:tr w:rsidR="006A7710" w:rsidRPr="00D528AE" w14:paraId="537D6A7C" w14:textId="77777777">
        <w:trPr>
          <w:cantSplit/>
        </w:trPr>
        <w:tc>
          <w:tcPr>
            <w:tcW w:w="0" w:type="dxa"/>
            <w:vMerge/>
            <w:shd w:val="clear" w:color="auto" w:fill="auto"/>
            <w:vAlign w:val="center"/>
          </w:tcPr>
          <w:p w14:paraId="3C93437E" w14:textId="77777777" w:rsidR="003929DA" w:rsidRPr="00D528AE" w:rsidRDefault="003929DA" w:rsidP="00D528AE">
            <w:pPr>
              <w:snapToGrid w:val="0"/>
              <w:spacing w:line="240" w:lineRule="atLeast"/>
              <w:jc w:val="both"/>
              <w:rPr>
                <w:rFonts w:ascii="Times New Roman" w:hAnsi="Times New Roman" w:cs="Times New Roman"/>
                <w:sz w:val="22"/>
                <w:szCs w:val="22"/>
              </w:rPr>
            </w:pPr>
          </w:p>
        </w:tc>
        <w:tc>
          <w:tcPr>
            <w:tcW w:w="0" w:type="dxa"/>
            <w:vMerge/>
            <w:shd w:val="clear" w:color="auto" w:fill="auto"/>
            <w:vAlign w:val="center"/>
          </w:tcPr>
          <w:p w14:paraId="7891147C" w14:textId="77777777" w:rsidR="003929DA" w:rsidRPr="00D528AE" w:rsidRDefault="003929DA" w:rsidP="00D528AE">
            <w:pPr>
              <w:snapToGrid w:val="0"/>
              <w:spacing w:line="240" w:lineRule="atLeast"/>
              <w:jc w:val="both"/>
              <w:rPr>
                <w:rFonts w:ascii="Times New Roman" w:hAnsi="Times New Roman" w:cs="Times New Roman"/>
                <w:sz w:val="22"/>
                <w:szCs w:val="22"/>
              </w:rPr>
            </w:pPr>
          </w:p>
        </w:tc>
        <w:tc>
          <w:tcPr>
            <w:tcW w:w="4550" w:type="dxa"/>
            <w:tcBorders>
              <w:top w:val="single" w:sz="4" w:space="0" w:color="000000"/>
            </w:tcBorders>
            <w:shd w:val="clear" w:color="auto" w:fill="auto"/>
            <w:vAlign w:val="center"/>
          </w:tcPr>
          <w:p w14:paraId="70CBBF79" w14:textId="77777777" w:rsidR="003929DA" w:rsidRPr="00D528AE" w:rsidRDefault="003929DA" w:rsidP="00D528AE">
            <w:pPr>
              <w:spacing w:line="240" w:lineRule="atLeast"/>
              <w:jc w:val="both"/>
              <w:rPr>
                <w:rFonts w:ascii="Times New Roman" w:hAnsi="Times New Roman" w:cs="Times New Roman"/>
                <w:sz w:val="22"/>
                <w:szCs w:val="22"/>
              </w:rPr>
            </w:pPr>
            <w:r w:rsidRPr="00D528AE">
              <w:rPr>
                <w:rFonts w:ascii="Times New Roman" w:hAnsi="Times New Roman" w:cs="Times New Roman"/>
                <w:b/>
                <w:sz w:val="22"/>
                <w:szCs w:val="22"/>
              </w:rPr>
              <w:t>Συνολική βαθμολογία τεχνικής προσφοράς</w:t>
            </w:r>
          </w:p>
        </w:tc>
      </w:tr>
    </w:tbl>
    <w:p w14:paraId="287ACB09" w14:textId="77777777" w:rsidR="00B63FC9" w:rsidRPr="00FC2FD7" w:rsidRDefault="00B63FC9" w:rsidP="00E421C9">
      <w:pPr>
        <w:jc w:val="both"/>
        <w:rPr>
          <w:i/>
          <w:iCs/>
          <w:color w:val="5B9BD5"/>
        </w:rPr>
      </w:pPr>
    </w:p>
    <w:p w14:paraId="09CBE29A" w14:textId="77777777" w:rsidR="003929DA" w:rsidRPr="00D528AE" w:rsidRDefault="003929DA" w:rsidP="00E421C9">
      <w:pPr>
        <w:pStyle w:val="2"/>
        <w:jc w:val="both"/>
        <w:rPr>
          <w:rFonts w:ascii="Times New Roman" w:hAnsi="Times New Roman" w:cs="Times New Roman"/>
          <w:b/>
          <w:bCs/>
          <w:color w:val="580000"/>
          <w:sz w:val="26"/>
          <w:szCs w:val="26"/>
        </w:rPr>
      </w:pPr>
      <w:bookmarkStart w:id="40" w:name="_Toc129004426"/>
      <w:r w:rsidRPr="00D528AE">
        <w:rPr>
          <w:rFonts w:ascii="Times New Roman" w:hAnsi="Times New Roman" w:cs="Times New Roman"/>
          <w:b/>
          <w:bCs/>
          <w:color w:val="580000"/>
          <w:sz w:val="26"/>
          <w:szCs w:val="26"/>
        </w:rPr>
        <w:t>2.4</w:t>
      </w:r>
      <w:r w:rsidRPr="00D528AE">
        <w:rPr>
          <w:rFonts w:ascii="Times New Roman" w:hAnsi="Times New Roman" w:cs="Times New Roman"/>
          <w:b/>
          <w:bCs/>
          <w:color w:val="580000"/>
          <w:sz w:val="26"/>
          <w:szCs w:val="26"/>
        </w:rPr>
        <w:tab/>
        <w:t>Κατάρτιση - Περιεχόμενο Προσφορών</w:t>
      </w:r>
      <w:bookmarkEnd w:id="40"/>
    </w:p>
    <w:p w14:paraId="6DC0F6FF" w14:textId="77777777" w:rsidR="003929DA" w:rsidRPr="00D528AE" w:rsidRDefault="003929DA" w:rsidP="00E421C9">
      <w:pPr>
        <w:pStyle w:val="3"/>
        <w:jc w:val="both"/>
        <w:rPr>
          <w:rFonts w:ascii="Times New Roman" w:hAnsi="Times New Roman" w:cs="Times New Roman"/>
          <w:b/>
          <w:bCs/>
          <w:color w:val="580000"/>
        </w:rPr>
      </w:pPr>
      <w:bookmarkStart w:id="41" w:name="_Toc129004427"/>
      <w:r w:rsidRPr="00D528AE">
        <w:rPr>
          <w:rFonts w:ascii="Times New Roman" w:hAnsi="Times New Roman" w:cs="Times New Roman"/>
          <w:b/>
          <w:bCs/>
          <w:color w:val="580000"/>
        </w:rPr>
        <w:t>2.4.1</w:t>
      </w:r>
      <w:r w:rsidRPr="00D528AE">
        <w:rPr>
          <w:rFonts w:ascii="Times New Roman" w:hAnsi="Times New Roman" w:cs="Times New Roman"/>
          <w:b/>
          <w:bCs/>
          <w:color w:val="580000"/>
        </w:rPr>
        <w:tab/>
        <w:t>Γενικοί όροι υποβολής προσφορών</w:t>
      </w:r>
      <w:bookmarkEnd w:id="41"/>
    </w:p>
    <w:p w14:paraId="1ED098AA" w14:textId="4D2218AB" w:rsidR="003929DA" w:rsidRPr="00D528AE" w:rsidRDefault="003929DA" w:rsidP="005F4CFB">
      <w:pPr>
        <w:spacing w:line="240" w:lineRule="atLeast"/>
        <w:jc w:val="both"/>
        <w:rPr>
          <w:rFonts w:ascii="Times New Roman" w:hAnsi="Times New Roman" w:cs="Times New Roman"/>
          <w:sz w:val="22"/>
          <w:szCs w:val="22"/>
        </w:rPr>
      </w:pPr>
      <w:r w:rsidRPr="00D528AE">
        <w:rPr>
          <w:rFonts w:ascii="Times New Roman" w:hAnsi="Times New Roman" w:cs="Times New Roman"/>
          <w:sz w:val="22"/>
          <w:szCs w:val="22"/>
        </w:rPr>
        <w:t xml:space="preserve">Οι προσφορές υποβάλλονται με βάση τις απαιτήσεις που ορίζονται στο </w:t>
      </w:r>
      <w:r w:rsidRPr="005F4CFB">
        <w:rPr>
          <w:rFonts w:ascii="Times New Roman" w:hAnsi="Times New Roman" w:cs="Times New Roman"/>
          <w:sz w:val="22"/>
          <w:szCs w:val="22"/>
        </w:rPr>
        <w:t>Παράρτημα</w:t>
      </w:r>
      <w:r w:rsidR="0032639F" w:rsidRPr="005F4CFB">
        <w:rPr>
          <w:rFonts w:ascii="Times New Roman" w:hAnsi="Times New Roman" w:cs="Times New Roman"/>
          <w:sz w:val="22"/>
          <w:szCs w:val="22"/>
        </w:rPr>
        <w:t xml:space="preserve"> </w:t>
      </w:r>
      <w:r w:rsidR="00531148" w:rsidRPr="005F4CFB">
        <w:rPr>
          <w:rFonts w:ascii="Times New Roman" w:hAnsi="Times New Roman" w:cs="Times New Roman"/>
          <w:b/>
          <w:bCs/>
          <w:sz w:val="22"/>
          <w:szCs w:val="22"/>
        </w:rPr>
        <w:t>Ι &amp; ΙΙ</w:t>
      </w:r>
      <w:r w:rsidR="0032639F" w:rsidRPr="005F4CFB">
        <w:rPr>
          <w:rFonts w:ascii="Times New Roman" w:hAnsi="Times New Roman" w:cs="Times New Roman"/>
          <w:b/>
          <w:bCs/>
          <w:sz w:val="22"/>
          <w:szCs w:val="22"/>
        </w:rPr>
        <w:t xml:space="preserve"> </w:t>
      </w:r>
      <w:r w:rsidRPr="00D528AE">
        <w:rPr>
          <w:rFonts w:ascii="Times New Roman" w:hAnsi="Times New Roman" w:cs="Times New Roman"/>
          <w:sz w:val="22"/>
          <w:szCs w:val="22"/>
        </w:rPr>
        <w:t xml:space="preserve">της Διακήρυξης για το σύνολο της </w:t>
      </w:r>
      <w:proofErr w:type="spellStart"/>
      <w:r w:rsidRPr="00D528AE">
        <w:rPr>
          <w:rFonts w:ascii="Times New Roman" w:hAnsi="Times New Roman" w:cs="Times New Roman"/>
          <w:sz w:val="22"/>
          <w:szCs w:val="22"/>
        </w:rPr>
        <w:t>προκηρυχθείσας</w:t>
      </w:r>
      <w:proofErr w:type="spellEnd"/>
      <w:r w:rsidRPr="00D528AE">
        <w:rPr>
          <w:rFonts w:ascii="Times New Roman" w:hAnsi="Times New Roman" w:cs="Times New Roman"/>
          <w:sz w:val="22"/>
          <w:szCs w:val="22"/>
        </w:rPr>
        <w:t xml:space="preserve"> ποσότητας της προμήθειας ανά είδος /τμήμα. </w:t>
      </w:r>
    </w:p>
    <w:p w14:paraId="437D6755" w14:textId="0CCA9F2F" w:rsidR="003929DA" w:rsidRPr="00D528AE" w:rsidRDefault="003929DA" w:rsidP="005F4CFB">
      <w:pPr>
        <w:spacing w:line="240" w:lineRule="atLeast"/>
        <w:jc w:val="both"/>
        <w:rPr>
          <w:rFonts w:ascii="Times New Roman" w:hAnsi="Times New Roman" w:cs="Times New Roman"/>
          <w:color w:val="000000"/>
          <w:sz w:val="22"/>
          <w:szCs w:val="22"/>
        </w:rPr>
      </w:pPr>
      <w:r w:rsidRPr="00D528AE">
        <w:rPr>
          <w:rFonts w:ascii="Times New Roman" w:hAnsi="Times New Roman" w:cs="Times New Roman"/>
          <w:sz w:val="22"/>
          <w:szCs w:val="22"/>
        </w:rPr>
        <w:t>Δεν επιτρέπονται εναλλακτικές προσφορές</w:t>
      </w:r>
      <w:r w:rsidR="00DC6C55" w:rsidRPr="00D528AE">
        <w:rPr>
          <w:rFonts w:ascii="Times New Roman" w:hAnsi="Times New Roman" w:cs="Times New Roman"/>
          <w:sz w:val="22"/>
          <w:szCs w:val="22"/>
        </w:rPr>
        <w:t>.</w:t>
      </w:r>
    </w:p>
    <w:p w14:paraId="2A7DE9EC" w14:textId="4F62D0E1" w:rsidR="003929DA" w:rsidRPr="004F7B36" w:rsidRDefault="003929DA" w:rsidP="005F4CFB">
      <w:pPr>
        <w:spacing w:line="240" w:lineRule="atLeast"/>
        <w:jc w:val="both"/>
        <w:rPr>
          <w:rFonts w:ascii="Times New Roman" w:hAnsi="Times New Roman" w:cs="Times New Roman"/>
          <w:sz w:val="22"/>
          <w:szCs w:val="22"/>
          <w:lang w:eastAsia="ar-SA"/>
        </w:rPr>
      </w:pPr>
      <w:r w:rsidRPr="00D528AE">
        <w:rPr>
          <w:rFonts w:ascii="Times New Roman" w:hAnsi="Times New Roman" w:cs="Times New Roman"/>
          <w:color w:val="000000"/>
          <w:sz w:val="22"/>
          <w:szCs w:val="22"/>
        </w:rPr>
        <w:t xml:space="preserve">Η ένωση </w:t>
      </w:r>
      <w:r w:rsidR="0032639F" w:rsidRPr="00D528AE">
        <w:rPr>
          <w:rFonts w:ascii="Times New Roman" w:hAnsi="Times New Roman" w:cs="Times New Roman"/>
          <w:color w:val="000000"/>
          <w:sz w:val="22"/>
          <w:szCs w:val="22"/>
        </w:rPr>
        <w:t>Ο</w:t>
      </w:r>
      <w:r w:rsidRPr="00D528AE">
        <w:rPr>
          <w:rFonts w:ascii="Times New Roman" w:hAnsi="Times New Roman" w:cs="Times New Roman"/>
          <w:color w:val="000000"/>
          <w:sz w:val="22"/>
          <w:szCs w:val="22"/>
        </w:rPr>
        <w:t xml:space="preserve">ικονομικών </w:t>
      </w:r>
      <w:r w:rsidR="0032639F" w:rsidRPr="00D528AE">
        <w:rPr>
          <w:rFonts w:ascii="Times New Roman" w:hAnsi="Times New Roman" w:cs="Times New Roman"/>
          <w:color w:val="000000"/>
          <w:sz w:val="22"/>
          <w:szCs w:val="22"/>
        </w:rPr>
        <w:t>Φ</w:t>
      </w:r>
      <w:r w:rsidRPr="00D528AE">
        <w:rPr>
          <w:rFonts w:ascii="Times New Roman" w:hAnsi="Times New Roman" w:cs="Times New Roman"/>
          <w:color w:val="000000"/>
          <w:sz w:val="22"/>
          <w:szCs w:val="22"/>
        </w:rPr>
        <w:t xml:space="preserve">ορέων υποβάλλει κοινή προσφορά, η οποία υπογράφεται υποχρεωτικά </w:t>
      </w:r>
      <w:r w:rsidRPr="00D528AE">
        <w:rPr>
          <w:rFonts w:ascii="Times New Roman" w:hAnsi="Times New Roman" w:cs="Times New Roman"/>
          <w:sz w:val="22"/>
          <w:szCs w:val="22"/>
        </w:rPr>
        <w:t xml:space="preserve">ηλεκτρονικά </w:t>
      </w:r>
      <w:r w:rsidRPr="00D528AE">
        <w:rPr>
          <w:rFonts w:ascii="Times New Roman" w:hAnsi="Times New Roman" w:cs="Times New Roman"/>
          <w:color w:val="000000"/>
          <w:sz w:val="22"/>
          <w:szCs w:val="22"/>
        </w:rPr>
        <w:t xml:space="preserve">είτε από όλους τους </w:t>
      </w:r>
      <w:r w:rsidR="0032639F" w:rsidRPr="00D528AE">
        <w:rPr>
          <w:rFonts w:ascii="Times New Roman" w:hAnsi="Times New Roman" w:cs="Times New Roman"/>
          <w:color w:val="000000"/>
          <w:sz w:val="22"/>
          <w:szCs w:val="22"/>
        </w:rPr>
        <w:t>Ο</w:t>
      </w:r>
      <w:r w:rsidRPr="00D528AE">
        <w:rPr>
          <w:rFonts w:ascii="Times New Roman" w:hAnsi="Times New Roman" w:cs="Times New Roman"/>
          <w:color w:val="000000"/>
          <w:sz w:val="22"/>
          <w:szCs w:val="22"/>
        </w:rPr>
        <w:t xml:space="preserve">ικονομικούς </w:t>
      </w:r>
      <w:r w:rsidR="0032639F" w:rsidRPr="00D528AE">
        <w:rPr>
          <w:rFonts w:ascii="Times New Roman" w:hAnsi="Times New Roman" w:cs="Times New Roman"/>
          <w:color w:val="000000"/>
          <w:sz w:val="22"/>
          <w:szCs w:val="22"/>
        </w:rPr>
        <w:t>Φ</w:t>
      </w:r>
      <w:r w:rsidRPr="00D528AE">
        <w:rPr>
          <w:rFonts w:ascii="Times New Roman" w:hAnsi="Times New Roman" w:cs="Times New Roman"/>
          <w:color w:val="000000"/>
          <w:sz w:val="22"/>
          <w:szCs w:val="22"/>
        </w:rPr>
        <w:t xml:space="preserve">ορείς που αποτελούν την ένωση, είτε από εκπρόσωπό τους νομίμως εξουσιοδοτημένο. </w:t>
      </w:r>
      <w:r w:rsidR="002F73F2" w:rsidRPr="00D528AE">
        <w:rPr>
          <w:rFonts w:ascii="Times New Roman" w:hAnsi="Times New Roman" w:cs="Times New Roman"/>
          <w:sz w:val="22"/>
          <w:szCs w:val="22"/>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w:t>
      </w:r>
      <w:r w:rsidR="004F7B36" w:rsidRPr="004F7B36">
        <w:rPr>
          <w:rFonts w:ascii="Times New Roman" w:hAnsi="Times New Roman" w:cs="Times New Roman"/>
          <w:sz w:val="22"/>
          <w:szCs w:val="22"/>
        </w:rPr>
        <w:t>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p>
    <w:p w14:paraId="3B83DB73" w14:textId="748AD537" w:rsidR="002E6CB5" w:rsidRPr="005F4CFB" w:rsidRDefault="002E6CB5" w:rsidP="005F4CFB">
      <w:pPr>
        <w:spacing w:line="240" w:lineRule="atLeast"/>
        <w:jc w:val="both"/>
        <w:rPr>
          <w:rFonts w:ascii="Times New Roman" w:hAnsi="Times New Roman" w:cs="Times New Roman"/>
          <w:sz w:val="22"/>
          <w:szCs w:val="22"/>
        </w:rPr>
      </w:pPr>
      <w:r w:rsidRPr="005F4CFB">
        <w:rPr>
          <w:rFonts w:ascii="Times New Roman" w:hAnsi="Times New Roman" w:cs="Times New Roman"/>
          <w:color w:val="000000"/>
          <w:sz w:val="22"/>
          <w:szCs w:val="22"/>
        </w:rPr>
        <w:t xml:space="preserve">Οι οικονομικοί φορείς </w:t>
      </w:r>
      <w:r w:rsidR="00BF6D04" w:rsidRPr="005F4CFB">
        <w:rPr>
          <w:rFonts w:ascii="Times New Roman" w:hAnsi="Times New Roman" w:cs="Times New Roman"/>
          <w:color w:val="000000"/>
          <w:sz w:val="22"/>
          <w:szCs w:val="22"/>
        </w:rPr>
        <w:t>μπορούν</w:t>
      </w:r>
      <w:r w:rsidRPr="005F4CFB">
        <w:rPr>
          <w:rFonts w:ascii="Times New Roman" w:hAnsi="Times New Roman" w:cs="Times New Roman"/>
          <w:color w:val="000000"/>
          <w:sz w:val="22"/>
          <w:szCs w:val="22"/>
        </w:rPr>
        <w:t xml:space="preserve"> να </w:t>
      </w:r>
      <w:r w:rsidR="006E3BA7" w:rsidRPr="005F4CFB">
        <w:rPr>
          <w:rFonts w:ascii="Times New Roman" w:hAnsi="Times New Roman" w:cs="Times New Roman"/>
          <w:color w:val="000000"/>
          <w:sz w:val="22"/>
          <w:szCs w:val="22"/>
        </w:rPr>
        <w:t>αποσύρουν</w:t>
      </w:r>
      <w:r w:rsidRPr="005F4CFB">
        <w:rPr>
          <w:rFonts w:ascii="Times New Roman" w:hAnsi="Times New Roman" w:cs="Times New Roman"/>
          <w:color w:val="000000"/>
          <w:sz w:val="22"/>
          <w:szCs w:val="22"/>
        </w:rPr>
        <w:t xml:space="preserve"> την προσφορά τους, </w:t>
      </w:r>
      <w:r w:rsidR="00FA0C24" w:rsidRPr="005F4CFB">
        <w:rPr>
          <w:rFonts w:ascii="Times New Roman" w:hAnsi="Times New Roman" w:cs="Times New Roman"/>
          <w:color w:val="000000"/>
          <w:sz w:val="22"/>
          <w:szCs w:val="22"/>
        </w:rPr>
        <w:t>πριν την καταληκτική ημερομηνία υποβολής προσφοράς</w:t>
      </w:r>
      <w:r w:rsidR="00F43694" w:rsidRPr="005F4CFB">
        <w:rPr>
          <w:rFonts w:ascii="Times New Roman" w:hAnsi="Times New Roman" w:cs="Times New Roman"/>
          <w:color w:val="000000"/>
          <w:sz w:val="22"/>
          <w:szCs w:val="22"/>
        </w:rPr>
        <w:t>, χωρίς να απαιτείται έγκριση εκ μέρους του αποφαιν</w:t>
      </w:r>
      <w:r w:rsidR="0048048E" w:rsidRPr="005F4CFB">
        <w:rPr>
          <w:rFonts w:ascii="Times New Roman" w:hAnsi="Times New Roman" w:cs="Times New Roman"/>
          <w:color w:val="000000"/>
          <w:sz w:val="22"/>
          <w:szCs w:val="22"/>
        </w:rPr>
        <w:t>ό</w:t>
      </w:r>
      <w:r w:rsidR="00F43694" w:rsidRPr="005F4CFB">
        <w:rPr>
          <w:rFonts w:ascii="Times New Roman" w:hAnsi="Times New Roman" w:cs="Times New Roman"/>
          <w:color w:val="000000"/>
          <w:sz w:val="22"/>
          <w:szCs w:val="22"/>
        </w:rPr>
        <w:t>μ</w:t>
      </w:r>
      <w:r w:rsidR="0048048E" w:rsidRPr="005F4CFB">
        <w:rPr>
          <w:rFonts w:ascii="Times New Roman" w:hAnsi="Times New Roman" w:cs="Times New Roman"/>
          <w:color w:val="000000"/>
          <w:sz w:val="22"/>
          <w:szCs w:val="22"/>
        </w:rPr>
        <w:t>ε</w:t>
      </w:r>
      <w:r w:rsidR="00F43694" w:rsidRPr="005F4CFB">
        <w:rPr>
          <w:rFonts w:ascii="Times New Roman" w:hAnsi="Times New Roman" w:cs="Times New Roman"/>
          <w:color w:val="000000"/>
          <w:sz w:val="22"/>
          <w:szCs w:val="22"/>
        </w:rPr>
        <w:t xml:space="preserve">νου οργάνου της αναθέτουσας αρχής, </w:t>
      </w:r>
      <w:r w:rsidR="006E3BA7" w:rsidRPr="005F4CFB">
        <w:rPr>
          <w:rFonts w:ascii="Times New Roman" w:hAnsi="Times New Roman" w:cs="Times New Roman"/>
          <w:color w:val="000000"/>
          <w:sz w:val="22"/>
          <w:szCs w:val="22"/>
        </w:rPr>
        <w:t xml:space="preserve">υποβάλλοντας έγγραφη ειδοποίηση προς την αναθέτουσα αρχή </w:t>
      </w:r>
      <w:r w:rsidRPr="005F4CFB">
        <w:rPr>
          <w:rFonts w:ascii="Times New Roman" w:hAnsi="Times New Roman" w:cs="Times New Roman"/>
          <w:color w:val="000000"/>
          <w:sz w:val="22"/>
          <w:szCs w:val="22"/>
        </w:rPr>
        <w:t xml:space="preserve">μέσω της λειτουργικότητας </w:t>
      </w:r>
      <w:r w:rsidR="006E3BA7" w:rsidRPr="005F4CFB">
        <w:rPr>
          <w:rFonts w:ascii="Times New Roman" w:hAnsi="Times New Roman" w:cs="Times New Roman"/>
          <w:color w:val="000000"/>
          <w:sz w:val="22"/>
          <w:szCs w:val="22"/>
        </w:rPr>
        <w:t>«Επικοινωνία» του ΕΣΗΔΗΣ</w:t>
      </w:r>
      <w:r w:rsidR="00FA0C24" w:rsidRPr="005F4CFB">
        <w:rPr>
          <w:rFonts w:ascii="Times New Roman" w:hAnsi="Times New Roman" w:cs="Times New Roman"/>
          <w:color w:val="000000"/>
          <w:sz w:val="22"/>
          <w:szCs w:val="22"/>
        </w:rPr>
        <w:t>.</w:t>
      </w:r>
      <w:r w:rsidR="009C1E20" w:rsidRPr="005F4CFB">
        <w:rPr>
          <w:rStyle w:val="ad"/>
          <w:rFonts w:ascii="Times New Roman" w:hAnsi="Times New Roman" w:cs="Times New Roman"/>
          <w:color w:val="000000"/>
          <w:sz w:val="22"/>
          <w:szCs w:val="22"/>
        </w:rPr>
        <w:footnoteReference w:id="74"/>
      </w:r>
    </w:p>
    <w:p w14:paraId="64C20EEE" w14:textId="2B2A3077" w:rsidR="00E62802" w:rsidRPr="00D528AE" w:rsidRDefault="003929DA" w:rsidP="005F4CFB">
      <w:pPr>
        <w:pStyle w:val="3"/>
        <w:spacing w:line="240" w:lineRule="atLeast"/>
        <w:rPr>
          <w:rFonts w:ascii="Times New Roman" w:hAnsi="Times New Roman" w:cs="Times New Roman"/>
          <w:b/>
          <w:bCs/>
          <w:i/>
          <w:iCs/>
          <w:color w:val="580000"/>
        </w:rPr>
      </w:pPr>
      <w:bookmarkStart w:id="42" w:name="_Toc129004428"/>
      <w:r w:rsidRPr="00D528AE">
        <w:rPr>
          <w:rFonts w:ascii="Times New Roman" w:hAnsi="Times New Roman" w:cs="Times New Roman"/>
          <w:b/>
          <w:bCs/>
          <w:color w:val="580000"/>
        </w:rPr>
        <w:t>2.4.2</w:t>
      </w:r>
      <w:r w:rsidRPr="00D528AE">
        <w:rPr>
          <w:rFonts w:ascii="Times New Roman" w:hAnsi="Times New Roman" w:cs="Times New Roman"/>
          <w:b/>
          <w:bCs/>
          <w:color w:val="580000"/>
        </w:rPr>
        <w:tab/>
        <w:t>Χρόνος και Τρόπος υποβολής προσφορών</w:t>
      </w:r>
      <w:bookmarkEnd w:id="42"/>
      <w:r w:rsidRPr="00D528AE">
        <w:rPr>
          <w:rFonts w:ascii="Times New Roman" w:hAnsi="Times New Roman" w:cs="Times New Roman"/>
          <w:b/>
          <w:bCs/>
          <w:color w:val="580000"/>
        </w:rPr>
        <w:t xml:space="preserve"> </w:t>
      </w:r>
    </w:p>
    <w:p w14:paraId="03C3AF6F" w14:textId="56EEFBAA" w:rsidR="003929DA" w:rsidRPr="00D528AE" w:rsidRDefault="003929DA" w:rsidP="00D528AE">
      <w:pPr>
        <w:spacing w:line="240" w:lineRule="atLeast"/>
        <w:jc w:val="both"/>
        <w:rPr>
          <w:rFonts w:ascii="Times New Roman" w:hAnsi="Times New Roman" w:cs="Times New Roman"/>
          <w:i/>
          <w:iCs/>
          <w:color w:val="5B9BD5"/>
          <w:sz w:val="22"/>
          <w:szCs w:val="22"/>
        </w:rPr>
      </w:pPr>
      <w:r w:rsidRPr="00D528AE">
        <w:rPr>
          <w:rFonts w:ascii="Times New Roman" w:hAnsi="Times New Roman" w:cs="Times New Roman"/>
          <w:b/>
          <w:bCs/>
          <w:sz w:val="22"/>
          <w:szCs w:val="22"/>
        </w:rPr>
        <w:t xml:space="preserve">2.4.2.1. </w:t>
      </w:r>
      <w:r w:rsidRPr="00D528AE">
        <w:rPr>
          <w:rFonts w:ascii="Times New Roman" w:hAnsi="Times New Roman" w:cs="Times New Roman"/>
          <w:sz w:val="22"/>
          <w:szCs w:val="22"/>
        </w:rPr>
        <w:t>Οι προσφορές υποβάλλονται από</w:t>
      </w:r>
      <w:r w:rsidR="00ED726C" w:rsidRPr="00D528AE">
        <w:rPr>
          <w:rFonts w:ascii="Times New Roman" w:hAnsi="Times New Roman" w:cs="Times New Roman"/>
          <w:sz w:val="22"/>
          <w:szCs w:val="22"/>
        </w:rPr>
        <w:t xml:space="preserve"> τους  ενδιαφερόμενους </w:t>
      </w:r>
      <w:r w:rsidRPr="00D528AE">
        <w:rPr>
          <w:rFonts w:ascii="Times New Roman" w:hAnsi="Times New Roman" w:cs="Times New Roman"/>
          <w:sz w:val="22"/>
          <w:szCs w:val="22"/>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D528AE">
        <w:rPr>
          <w:rFonts w:ascii="Times New Roman" w:hAnsi="Times New Roman" w:cs="Times New Roman"/>
          <w:sz w:val="22"/>
          <w:szCs w:val="22"/>
        </w:rPr>
        <w:t xml:space="preserve">στα </w:t>
      </w:r>
      <w:r w:rsidRPr="00D528AE">
        <w:rPr>
          <w:rFonts w:ascii="Times New Roman" w:hAnsi="Times New Roman" w:cs="Times New Roman"/>
          <w:sz w:val="22"/>
          <w:szCs w:val="22"/>
        </w:rPr>
        <w:t xml:space="preserve">άρθρα 36 και 37 και </w:t>
      </w:r>
      <w:r w:rsidR="00AA6147" w:rsidRPr="00D528AE">
        <w:rPr>
          <w:rFonts w:ascii="Times New Roman" w:hAnsi="Times New Roman" w:cs="Times New Roman"/>
          <w:sz w:val="22"/>
          <w:szCs w:val="22"/>
        </w:rPr>
        <w:t>σ</w:t>
      </w:r>
      <w:r w:rsidRPr="00D528AE">
        <w:rPr>
          <w:rFonts w:ascii="Times New Roman" w:hAnsi="Times New Roman" w:cs="Times New Roman"/>
          <w:sz w:val="22"/>
          <w:szCs w:val="22"/>
        </w:rPr>
        <w:t xml:space="preserve">την </w:t>
      </w:r>
      <w:r w:rsidR="00AA6147" w:rsidRPr="00D528AE">
        <w:rPr>
          <w:rFonts w:ascii="Times New Roman" w:hAnsi="Times New Roman" w:cs="Times New Roman"/>
          <w:sz w:val="22"/>
          <w:szCs w:val="22"/>
        </w:rPr>
        <w:t xml:space="preserve">κατ’ εξουσιοδότηση της παρ. 5 του άρθρου 36 του </w:t>
      </w:r>
      <w:proofErr w:type="spellStart"/>
      <w:r w:rsidR="00AA6147" w:rsidRPr="00D528AE">
        <w:rPr>
          <w:rFonts w:ascii="Times New Roman" w:hAnsi="Times New Roman" w:cs="Times New Roman"/>
          <w:sz w:val="22"/>
          <w:szCs w:val="22"/>
        </w:rPr>
        <w:t>ν.4412</w:t>
      </w:r>
      <w:proofErr w:type="spellEnd"/>
      <w:r w:rsidR="00AA6147" w:rsidRPr="00D528AE">
        <w:rPr>
          <w:rFonts w:ascii="Times New Roman" w:hAnsi="Times New Roman" w:cs="Times New Roman"/>
          <w:sz w:val="22"/>
          <w:szCs w:val="22"/>
        </w:rPr>
        <w:t xml:space="preserve">/2016 </w:t>
      </w:r>
      <w:r w:rsidR="00ED726C" w:rsidRPr="00D528AE">
        <w:rPr>
          <w:rFonts w:ascii="Times New Roman" w:hAnsi="Times New Roman" w:cs="Times New Roman"/>
          <w:sz w:val="22"/>
          <w:szCs w:val="22"/>
        </w:rPr>
        <w:t xml:space="preserve"> </w:t>
      </w:r>
      <w:proofErr w:type="spellStart"/>
      <w:r w:rsidR="00AA6147" w:rsidRPr="00D528AE">
        <w:rPr>
          <w:rFonts w:ascii="Times New Roman" w:hAnsi="Times New Roman" w:cs="Times New Roman"/>
          <w:sz w:val="22"/>
          <w:szCs w:val="22"/>
        </w:rPr>
        <w:t>εκδοθείσα</w:t>
      </w:r>
      <w:proofErr w:type="spellEnd"/>
      <w:r w:rsidR="00F95471" w:rsidRPr="00D528AE">
        <w:rPr>
          <w:rFonts w:ascii="Times New Roman" w:hAnsi="Times New Roman" w:cs="Times New Roman"/>
          <w:sz w:val="22"/>
          <w:szCs w:val="22"/>
        </w:rPr>
        <w:t xml:space="preserve"> </w:t>
      </w:r>
      <w:r w:rsidR="00C53BC9" w:rsidRPr="00D528AE">
        <w:rPr>
          <w:rFonts w:ascii="Times New Roman" w:hAnsi="Times New Roman" w:cs="Times New Roman"/>
          <w:sz w:val="22"/>
          <w:szCs w:val="22"/>
        </w:rPr>
        <w:t xml:space="preserve"> </w:t>
      </w:r>
      <w:proofErr w:type="spellStart"/>
      <w:r w:rsidR="001A71FA" w:rsidRPr="00D528AE">
        <w:rPr>
          <w:rFonts w:ascii="Times New Roman" w:hAnsi="Times New Roman" w:cs="Times New Roman"/>
          <w:sz w:val="22"/>
          <w:szCs w:val="22"/>
        </w:rPr>
        <w:t>υπ</w:t>
      </w:r>
      <w:proofErr w:type="spellEnd"/>
      <w:r w:rsidR="001A71FA" w:rsidRPr="00D528AE">
        <w:rPr>
          <w:rFonts w:ascii="Times New Roman" w:hAnsi="Times New Roman" w:cs="Times New Roman"/>
          <w:sz w:val="22"/>
          <w:szCs w:val="22"/>
        </w:rPr>
        <w:t>΄</w:t>
      </w:r>
      <w:r w:rsidR="00C53BC9" w:rsidRPr="00D528AE">
        <w:rPr>
          <w:rFonts w:ascii="Times New Roman" w:hAnsi="Times New Roman" w:cs="Times New Roman"/>
          <w:sz w:val="22"/>
          <w:szCs w:val="22"/>
        </w:rPr>
        <w:t xml:space="preserve"> </w:t>
      </w:r>
      <w:proofErr w:type="spellStart"/>
      <w:r w:rsidR="001A71FA" w:rsidRPr="00D528AE">
        <w:rPr>
          <w:rFonts w:ascii="Times New Roman" w:hAnsi="Times New Roman" w:cs="Times New Roman"/>
          <w:sz w:val="22"/>
          <w:szCs w:val="22"/>
        </w:rPr>
        <w:t>αριθμ</w:t>
      </w:r>
      <w:proofErr w:type="spellEnd"/>
      <w:r w:rsidR="001A71FA" w:rsidRPr="00D528AE">
        <w:rPr>
          <w:rFonts w:ascii="Times New Roman" w:hAnsi="Times New Roman" w:cs="Times New Roman"/>
          <w:sz w:val="22"/>
          <w:szCs w:val="22"/>
        </w:rPr>
        <w:t xml:space="preserve">. 64233/08.06.2021 (Β΄2453/ </w:t>
      </w:r>
      <w:r w:rsidR="001A71FA" w:rsidRPr="00D528AE">
        <w:rPr>
          <w:rFonts w:ascii="Times New Roman" w:hAnsi="Times New Roman" w:cs="Times New Roman"/>
          <w:sz w:val="22"/>
          <w:szCs w:val="22"/>
        </w:rPr>
        <w:lastRenderedPageBreak/>
        <w:t>09.06.2021) Κοινή Απόφαση των Υπουργών Ανάπτυξης και Επενδύσεων και Ψηφιακής Διακυβέρνησης</w:t>
      </w:r>
      <w:r w:rsidR="00C53BC9" w:rsidRPr="00D528AE">
        <w:rPr>
          <w:rFonts w:ascii="Times New Roman" w:hAnsi="Times New Roman" w:cs="Times New Roman"/>
          <w:sz w:val="22"/>
          <w:szCs w:val="22"/>
        </w:rPr>
        <w:t>,</w:t>
      </w:r>
      <w:r w:rsidR="001A71FA" w:rsidRPr="00D528AE">
        <w:rPr>
          <w:rFonts w:ascii="Times New Roman" w:hAnsi="Times New Roman" w:cs="Times New Roman"/>
          <w:sz w:val="22"/>
          <w:szCs w:val="22"/>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D528AE">
        <w:rPr>
          <w:rFonts w:ascii="Times New Roman" w:hAnsi="Times New Roman" w:cs="Times New Roman"/>
          <w:sz w:val="22"/>
          <w:szCs w:val="22"/>
        </w:rPr>
        <w:t xml:space="preserve"> </w:t>
      </w:r>
      <w:r w:rsidR="008809EB" w:rsidRPr="00D528AE">
        <w:rPr>
          <w:rFonts w:ascii="Times New Roman" w:hAnsi="Times New Roman" w:cs="Times New Roman"/>
          <w:sz w:val="22"/>
          <w:szCs w:val="22"/>
        </w:rPr>
        <w:t>(</w:t>
      </w:r>
      <w:r w:rsidR="007918B1" w:rsidRPr="00D528AE">
        <w:rPr>
          <w:rFonts w:ascii="Times New Roman" w:hAnsi="Times New Roman" w:cs="Times New Roman"/>
          <w:sz w:val="22"/>
          <w:szCs w:val="22"/>
        </w:rPr>
        <w:t>εφεξής Κ.Υ.Α. ΕΣΗΔΗΣ Προμήθειες και</w:t>
      </w:r>
      <w:r w:rsidR="00184870" w:rsidRPr="00D528AE">
        <w:rPr>
          <w:rFonts w:ascii="Times New Roman" w:hAnsi="Times New Roman" w:cs="Times New Roman"/>
          <w:sz w:val="22"/>
          <w:szCs w:val="22"/>
        </w:rPr>
        <w:t xml:space="preserve"> </w:t>
      </w:r>
      <w:r w:rsidR="007918B1" w:rsidRPr="00D528AE">
        <w:rPr>
          <w:rFonts w:ascii="Times New Roman" w:hAnsi="Times New Roman" w:cs="Times New Roman"/>
          <w:sz w:val="22"/>
          <w:szCs w:val="22"/>
        </w:rPr>
        <w:t>Υπηρεσίες</w:t>
      </w:r>
      <w:r w:rsidR="008809EB" w:rsidRPr="00D528AE">
        <w:rPr>
          <w:rFonts w:ascii="Times New Roman" w:hAnsi="Times New Roman" w:cs="Times New Roman"/>
          <w:sz w:val="22"/>
          <w:szCs w:val="22"/>
        </w:rPr>
        <w:t>).</w:t>
      </w:r>
    </w:p>
    <w:p w14:paraId="052DE92E" w14:textId="04374BD2" w:rsidR="003929DA" w:rsidRPr="00D528AE" w:rsidRDefault="003929DA" w:rsidP="00D528AE">
      <w:pPr>
        <w:autoSpaceDE w:val="0"/>
        <w:spacing w:after="0" w:line="240" w:lineRule="atLeast"/>
        <w:jc w:val="both"/>
        <w:rPr>
          <w:rFonts w:ascii="Times New Roman" w:hAnsi="Times New Roman" w:cs="Times New Roman"/>
          <w:sz w:val="22"/>
          <w:szCs w:val="22"/>
        </w:rPr>
      </w:pPr>
      <w:r w:rsidRPr="00D528AE">
        <w:rPr>
          <w:rFonts w:ascii="Times New Roman" w:hAnsi="Times New Roman" w:cs="Times New Roman"/>
          <w:color w:val="000000"/>
          <w:sz w:val="22"/>
          <w:szCs w:val="22"/>
        </w:rPr>
        <w:t>Για τη συμμετοχή στο</w:t>
      </w:r>
      <w:r w:rsidR="00412A98" w:rsidRPr="00D528AE">
        <w:rPr>
          <w:rFonts w:ascii="Times New Roman" w:hAnsi="Times New Roman" w:cs="Times New Roman"/>
          <w:color w:val="000000"/>
          <w:sz w:val="22"/>
          <w:szCs w:val="22"/>
        </w:rPr>
        <w:t>ν</w:t>
      </w:r>
      <w:r w:rsidRPr="00D528AE">
        <w:rPr>
          <w:rFonts w:ascii="Times New Roman" w:hAnsi="Times New Roman" w:cs="Times New Roman"/>
          <w:color w:val="000000"/>
          <w:sz w:val="22"/>
          <w:szCs w:val="22"/>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D528AE">
        <w:rPr>
          <w:rFonts w:ascii="Times New Roman" w:hAnsi="Times New Roman" w:cs="Times New Roman"/>
          <w:color w:val="000000"/>
          <w:sz w:val="22"/>
          <w:szCs w:val="22"/>
        </w:rPr>
        <w:t xml:space="preserve">τουλάχιστον </w:t>
      </w:r>
      <w:r w:rsidRPr="00D528AE">
        <w:rPr>
          <w:rFonts w:ascii="Times New Roman" w:hAnsi="Times New Roman" w:cs="Times New Roman"/>
          <w:color w:val="000000"/>
          <w:sz w:val="22"/>
          <w:szCs w:val="22"/>
        </w:rPr>
        <w:t xml:space="preserve">από </w:t>
      </w:r>
      <w:r w:rsidR="000521DC" w:rsidRPr="00D528AE">
        <w:rPr>
          <w:rFonts w:ascii="Times New Roman" w:hAnsi="Times New Roman" w:cs="Times New Roman"/>
          <w:color w:val="000000"/>
          <w:sz w:val="22"/>
          <w:szCs w:val="22"/>
        </w:rPr>
        <w:t xml:space="preserve">αναγνωρισμένο </w:t>
      </w:r>
      <w:r w:rsidR="009C1E20" w:rsidRPr="00D528AE">
        <w:rPr>
          <w:rFonts w:ascii="Times New Roman" w:hAnsi="Times New Roman" w:cs="Times New Roman"/>
          <w:color w:val="000000"/>
          <w:sz w:val="22"/>
          <w:szCs w:val="22"/>
        </w:rPr>
        <w:t xml:space="preserve">(εγκεκριμένο) </w:t>
      </w:r>
      <w:r w:rsidRPr="00D528AE">
        <w:rPr>
          <w:rFonts w:ascii="Times New Roman" w:hAnsi="Times New Roman" w:cs="Times New Roman"/>
          <w:color w:val="000000"/>
          <w:sz w:val="22"/>
          <w:szCs w:val="22"/>
        </w:rPr>
        <w:t>πιστοποιητικό</w:t>
      </w:r>
      <w:r w:rsidR="00AA6147" w:rsidRPr="00D528AE">
        <w:rPr>
          <w:rFonts w:ascii="Times New Roman" w:hAnsi="Times New Roman" w:cs="Times New Roman"/>
          <w:color w:val="000000"/>
          <w:sz w:val="22"/>
          <w:szCs w:val="22"/>
        </w:rPr>
        <w:t>,</w:t>
      </w:r>
      <w:r w:rsidRPr="00D528AE">
        <w:rPr>
          <w:rFonts w:ascii="Times New Roman" w:hAnsi="Times New Roman" w:cs="Times New Roman"/>
          <w:color w:val="000000"/>
          <w:sz w:val="22"/>
          <w:szCs w:val="22"/>
        </w:rPr>
        <w:t xml:space="preserve"> το οποίο χορηγήθηκε από </w:t>
      </w:r>
      <w:proofErr w:type="spellStart"/>
      <w:r w:rsidRPr="00D528AE">
        <w:rPr>
          <w:rFonts w:ascii="Times New Roman" w:hAnsi="Times New Roman" w:cs="Times New Roman"/>
          <w:color w:val="000000"/>
          <w:sz w:val="22"/>
          <w:szCs w:val="22"/>
        </w:rPr>
        <w:t>πάροχο</w:t>
      </w:r>
      <w:proofErr w:type="spellEnd"/>
      <w:r w:rsidRPr="00D528AE">
        <w:rPr>
          <w:rFonts w:ascii="Times New Roman" w:hAnsi="Times New Roman" w:cs="Times New Roman"/>
          <w:color w:val="000000"/>
          <w:sz w:val="22"/>
          <w:szCs w:val="22"/>
        </w:rPr>
        <w:t xml:space="preserve"> υπηρεσιών πιστοποίησης, ο οποίος περιλαμβάνεται στον κατάλογο </w:t>
      </w:r>
      <w:proofErr w:type="spellStart"/>
      <w:r w:rsidRPr="00D528AE">
        <w:rPr>
          <w:rFonts w:ascii="Times New Roman" w:hAnsi="Times New Roman" w:cs="Times New Roman"/>
          <w:color w:val="000000"/>
          <w:sz w:val="22"/>
          <w:szCs w:val="22"/>
        </w:rPr>
        <w:t>εμπίστευσης</w:t>
      </w:r>
      <w:proofErr w:type="spellEnd"/>
      <w:r w:rsidRPr="00D528AE">
        <w:rPr>
          <w:rFonts w:ascii="Times New Roman" w:hAnsi="Times New Roman" w:cs="Times New Roman"/>
          <w:color w:val="000000"/>
          <w:sz w:val="22"/>
          <w:szCs w:val="22"/>
        </w:rPr>
        <w:t xml:space="preserve"> που προβλέπεται στην απόφαση 2009/767/ΕΚ και σύμφωνα με τα οριζόμενα στο</w:t>
      </w:r>
      <w:r w:rsidR="00412A98" w:rsidRPr="00D528AE">
        <w:rPr>
          <w:rFonts w:ascii="Times New Roman" w:hAnsi="Times New Roman" w:cs="Times New Roman"/>
          <w:color w:val="000000"/>
          <w:sz w:val="22"/>
          <w:szCs w:val="22"/>
        </w:rPr>
        <w:t>ν</w:t>
      </w:r>
      <w:r w:rsidRPr="00D528AE">
        <w:rPr>
          <w:rFonts w:ascii="Times New Roman" w:hAnsi="Times New Roman" w:cs="Times New Roman"/>
          <w:color w:val="000000"/>
          <w:sz w:val="22"/>
          <w:szCs w:val="22"/>
        </w:rPr>
        <w:t xml:space="preserve"> Κανονισμό (ΕΕ) 910/2014 και να εγγραφούν </w:t>
      </w:r>
      <w:r w:rsidR="00AA6147" w:rsidRPr="00D528AE">
        <w:rPr>
          <w:rFonts w:ascii="Times New Roman" w:hAnsi="Times New Roman" w:cs="Times New Roman"/>
          <w:color w:val="000000"/>
          <w:sz w:val="22"/>
          <w:szCs w:val="22"/>
        </w:rPr>
        <w:t>στο ΕΣΗΔΗΣ</w:t>
      </w:r>
      <w:r w:rsidR="00F95471" w:rsidRPr="00D528AE">
        <w:rPr>
          <w:rFonts w:ascii="Times New Roman" w:hAnsi="Times New Roman" w:cs="Times New Roman"/>
          <w:color w:val="000000"/>
          <w:sz w:val="22"/>
          <w:szCs w:val="22"/>
        </w:rPr>
        <w:t>,</w:t>
      </w:r>
      <w:r w:rsidR="00E47A43" w:rsidRPr="00D528AE">
        <w:rPr>
          <w:rFonts w:ascii="Times New Roman" w:hAnsi="Times New Roman" w:cs="Times New Roman"/>
          <w:color w:val="000000"/>
          <w:sz w:val="22"/>
          <w:szCs w:val="22"/>
        </w:rPr>
        <w:t xml:space="preserve"> </w:t>
      </w:r>
      <w:r w:rsidR="00AA6147" w:rsidRPr="00D528AE">
        <w:rPr>
          <w:rFonts w:ascii="Times New Roman" w:hAnsi="Times New Roman" w:cs="Times New Roman"/>
          <w:color w:val="000000"/>
          <w:sz w:val="22"/>
          <w:szCs w:val="22"/>
        </w:rPr>
        <w:t xml:space="preserve">σύμφωνα με </w:t>
      </w:r>
      <w:r w:rsidR="000521DC" w:rsidRPr="00D528AE">
        <w:rPr>
          <w:rFonts w:ascii="Times New Roman" w:hAnsi="Times New Roman" w:cs="Times New Roman"/>
          <w:color w:val="000000"/>
          <w:sz w:val="22"/>
          <w:szCs w:val="22"/>
        </w:rPr>
        <w:t xml:space="preserve">την περ. β της παρ. 2 του άρθρου 37 του ν. 4412/2016 και </w:t>
      </w:r>
      <w:r w:rsidR="00AA6147" w:rsidRPr="00D528AE">
        <w:rPr>
          <w:rFonts w:ascii="Times New Roman" w:hAnsi="Times New Roman" w:cs="Times New Roman"/>
          <w:color w:val="000000"/>
          <w:sz w:val="22"/>
          <w:szCs w:val="22"/>
        </w:rPr>
        <w:t xml:space="preserve">τις διατάξεις </w:t>
      </w:r>
      <w:r w:rsidR="007918B1" w:rsidRPr="00D528AE">
        <w:rPr>
          <w:rFonts w:ascii="Times New Roman" w:hAnsi="Times New Roman" w:cs="Times New Roman"/>
          <w:color w:val="000000"/>
          <w:sz w:val="22"/>
          <w:szCs w:val="22"/>
        </w:rPr>
        <w:t xml:space="preserve">του άρθρου </w:t>
      </w:r>
      <w:r w:rsidR="008809EB" w:rsidRPr="00D528AE">
        <w:rPr>
          <w:rFonts w:ascii="Times New Roman" w:hAnsi="Times New Roman" w:cs="Times New Roman"/>
          <w:color w:val="000000"/>
          <w:sz w:val="22"/>
          <w:szCs w:val="22"/>
        </w:rPr>
        <w:t>6</w:t>
      </w:r>
      <w:r w:rsidR="007918B1" w:rsidRPr="00D528AE">
        <w:rPr>
          <w:rFonts w:ascii="Times New Roman" w:hAnsi="Times New Roman" w:cs="Times New Roman"/>
          <w:color w:val="000000"/>
          <w:sz w:val="22"/>
          <w:szCs w:val="22"/>
        </w:rPr>
        <w:t xml:space="preserve"> </w:t>
      </w:r>
      <w:r w:rsidR="00AA6147" w:rsidRPr="00D528AE">
        <w:rPr>
          <w:rFonts w:ascii="Times New Roman" w:hAnsi="Times New Roman" w:cs="Times New Roman"/>
          <w:color w:val="000000"/>
          <w:sz w:val="22"/>
          <w:szCs w:val="22"/>
        </w:rPr>
        <w:t xml:space="preserve">της </w:t>
      </w:r>
      <w:r w:rsidR="008809EB" w:rsidRPr="00D528AE">
        <w:rPr>
          <w:rFonts w:ascii="Times New Roman" w:hAnsi="Times New Roman" w:cs="Times New Roman"/>
          <w:color w:val="000000"/>
          <w:sz w:val="22"/>
          <w:szCs w:val="22"/>
        </w:rPr>
        <w:t>Κ.Υ.Α. ΕΣΗΔΗΣ Προμήθειες και Υπηρεσίες</w:t>
      </w:r>
      <w:r w:rsidR="00AA6147" w:rsidRPr="00D528AE">
        <w:rPr>
          <w:rFonts w:ascii="Times New Roman" w:hAnsi="Times New Roman" w:cs="Times New Roman"/>
          <w:color w:val="000000"/>
          <w:sz w:val="22"/>
          <w:szCs w:val="22"/>
        </w:rPr>
        <w:t xml:space="preserve">. </w:t>
      </w:r>
    </w:p>
    <w:p w14:paraId="4D57317F" w14:textId="77777777" w:rsidR="003929DA" w:rsidRPr="00D528AE" w:rsidRDefault="003929DA" w:rsidP="00D528AE">
      <w:pPr>
        <w:spacing w:after="0" w:line="240" w:lineRule="atLeast"/>
        <w:jc w:val="both"/>
        <w:rPr>
          <w:rFonts w:ascii="Times New Roman" w:hAnsi="Times New Roman" w:cs="Times New Roman"/>
          <w:b/>
          <w:bCs/>
          <w:sz w:val="22"/>
          <w:szCs w:val="22"/>
        </w:rPr>
      </w:pPr>
    </w:p>
    <w:p w14:paraId="2512C049" w14:textId="77777777" w:rsidR="003929DA" w:rsidRPr="00D528AE" w:rsidRDefault="003929DA" w:rsidP="00D528AE">
      <w:pPr>
        <w:spacing w:after="0" w:line="240" w:lineRule="atLeast"/>
        <w:jc w:val="both"/>
        <w:rPr>
          <w:rFonts w:ascii="Times New Roman" w:hAnsi="Times New Roman" w:cs="Times New Roman"/>
          <w:sz w:val="22"/>
          <w:szCs w:val="22"/>
        </w:rPr>
      </w:pPr>
      <w:r w:rsidRPr="00D528AE">
        <w:rPr>
          <w:rFonts w:ascii="Times New Roman" w:hAnsi="Times New Roman" w:cs="Times New Roman"/>
          <w:b/>
          <w:bCs/>
          <w:sz w:val="22"/>
          <w:szCs w:val="22"/>
        </w:rPr>
        <w:t>2.4.2.2.</w:t>
      </w:r>
      <w:r w:rsidRPr="00D528AE">
        <w:rPr>
          <w:rFonts w:ascii="Times New Roman" w:hAnsi="Times New Roman" w:cs="Times New Roman"/>
          <w:sz w:val="22"/>
          <w:szCs w:val="22"/>
        </w:rPr>
        <w:t xml:space="preserve"> Ο χρόνος υποβολής της προσφοράς μέσω του </w:t>
      </w:r>
      <w:r w:rsidR="00E47A43" w:rsidRPr="00D528AE">
        <w:rPr>
          <w:rFonts w:ascii="Times New Roman" w:hAnsi="Times New Roman" w:cs="Times New Roman"/>
          <w:sz w:val="22"/>
          <w:szCs w:val="22"/>
        </w:rPr>
        <w:t>ΕΣΗΔΗΣ</w:t>
      </w:r>
      <w:r w:rsidRPr="00D528AE">
        <w:rPr>
          <w:rFonts w:ascii="Times New Roman" w:hAnsi="Times New Roman" w:cs="Times New Roman"/>
          <w:sz w:val="22"/>
          <w:szCs w:val="22"/>
        </w:rPr>
        <w:t xml:space="preserve"> βεβαιώνεται αυτόματα από το </w:t>
      </w:r>
      <w:proofErr w:type="spellStart"/>
      <w:r w:rsidR="00E47A43" w:rsidRPr="00D528AE">
        <w:rPr>
          <w:rFonts w:ascii="Times New Roman" w:hAnsi="Times New Roman" w:cs="Times New Roman"/>
          <w:sz w:val="22"/>
          <w:szCs w:val="22"/>
        </w:rPr>
        <w:t>ΕΣΗΔΗΣ</w:t>
      </w:r>
      <w:proofErr w:type="spellEnd"/>
      <w:r w:rsidRPr="00D528AE">
        <w:rPr>
          <w:rFonts w:ascii="Times New Roman" w:hAnsi="Times New Roman" w:cs="Times New Roman"/>
          <w:sz w:val="22"/>
          <w:szCs w:val="22"/>
        </w:rPr>
        <w:t xml:space="preserve"> με υπηρεσίες </w:t>
      </w:r>
      <w:proofErr w:type="spellStart"/>
      <w:r w:rsidRPr="00D528AE">
        <w:rPr>
          <w:rFonts w:ascii="Times New Roman" w:hAnsi="Times New Roman" w:cs="Times New Roman"/>
          <w:sz w:val="22"/>
          <w:szCs w:val="22"/>
        </w:rPr>
        <w:t>χρονοσήμανσης</w:t>
      </w:r>
      <w:proofErr w:type="spellEnd"/>
      <w:r w:rsidRPr="00D528AE">
        <w:rPr>
          <w:rFonts w:ascii="Times New Roman" w:hAnsi="Times New Roman" w:cs="Times New Roman"/>
          <w:sz w:val="22"/>
          <w:szCs w:val="22"/>
        </w:rPr>
        <w:t xml:space="preserve">, σύμφωνα με τα οριζόμενα στο άρθρο 37 του ν. 4412/2016 και </w:t>
      </w:r>
      <w:r w:rsidR="007B3A65" w:rsidRPr="00D528AE">
        <w:rPr>
          <w:rFonts w:ascii="Times New Roman" w:hAnsi="Times New Roman" w:cs="Times New Roman"/>
          <w:sz w:val="22"/>
          <w:szCs w:val="22"/>
        </w:rPr>
        <w:t>τις διατάξεις</w:t>
      </w:r>
      <w:r w:rsidRPr="00D528AE">
        <w:rPr>
          <w:rFonts w:ascii="Times New Roman" w:hAnsi="Times New Roman" w:cs="Times New Roman"/>
          <w:sz w:val="22"/>
          <w:szCs w:val="22"/>
        </w:rPr>
        <w:t xml:space="preserve"> </w:t>
      </w:r>
      <w:r w:rsidR="007918B1" w:rsidRPr="00D528AE">
        <w:rPr>
          <w:rFonts w:ascii="Times New Roman" w:hAnsi="Times New Roman" w:cs="Times New Roman"/>
          <w:sz w:val="22"/>
          <w:szCs w:val="22"/>
        </w:rPr>
        <w:t xml:space="preserve">του άρθρου 10 </w:t>
      </w:r>
      <w:r w:rsidRPr="00D528AE">
        <w:rPr>
          <w:rFonts w:ascii="Times New Roman" w:hAnsi="Times New Roman" w:cs="Times New Roman"/>
          <w:sz w:val="22"/>
          <w:szCs w:val="22"/>
        </w:rPr>
        <w:t xml:space="preserve">της ως άνω </w:t>
      </w:r>
      <w:r w:rsidR="007B3A65" w:rsidRPr="00D528AE">
        <w:rPr>
          <w:rFonts w:ascii="Times New Roman" w:hAnsi="Times New Roman" w:cs="Times New Roman"/>
          <w:sz w:val="22"/>
          <w:szCs w:val="22"/>
        </w:rPr>
        <w:t>κοινής υ</w:t>
      </w:r>
      <w:r w:rsidRPr="00D528AE">
        <w:rPr>
          <w:rFonts w:ascii="Times New Roman" w:hAnsi="Times New Roman" w:cs="Times New Roman"/>
          <w:sz w:val="22"/>
          <w:szCs w:val="22"/>
        </w:rPr>
        <w:t xml:space="preserve">πουργικής </w:t>
      </w:r>
      <w:r w:rsidR="007B3A65" w:rsidRPr="00D528AE">
        <w:rPr>
          <w:rFonts w:ascii="Times New Roman" w:hAnsi="Times New Roman" w:cs="Times New Roman"/>
          <w:sz w:val="22"/>
          <w:szCs w:val="22"/>
        </w:rPr>
        <w:t>α</w:t>
      </w:r>
      <w:r w:rsidRPr="00D528AE">
        <w:rPr>
          <w:rFonts w:ascii="Times New Roman" w:hAnsi="Times New Roman" w:cs="Times New Roman"/>
          <w:sz w:val="22"/>
          <w:szCs w:val="22"/>
        </w:rPr>
        <w:t>πόφασης.</w:t>
      </w:r>
    </w:p>
    <w:p w14:paraId="5B67809E" w14:textId="77777777" w:rsidR="003929DA" w:rsidRPr="00D528AE" w:rsidRDefault="003929DA" w:rsidP="00D528AE">
      <w:pPr>
        <w:spacing w:after="0" w:line="240" w:lineRule="atLeast"/>
        <w:jc w:val="both"/>
        <w:rPr>
          <w:rFonts w:ascii="Times New Roman" w:hAnsi="Times New Roman" w:cs="Times New Roman"/>
          <w:sz w:val="22"/>
          <w:szCs w:val="22"/>
        </w:rPr>
      </w:pPr>
      <w:r w:rsidRPr="00D528AE">
        <w:rPr>
          <w:rFonts w:ascii="Times New Roman" w:hAnsi="Times New Roman" w:cs="Times New Roman"/>
          <w:sz w:val="22"/>
          <w:szCs w:val="22"/>
        </w:rPr>
        <w:t xml:space="preserve">Μετά την παρέλευση της καταληκτικής ημερομηνίας και ώρας, δεν υπάρχει η δυνατότητα υποβολής προσφοράς στο </w:t>
      </w:r>
      <w:r w:rsidR="004E6858" w:rsidRPr="00D528AE">
        <w:rPr>
          <w:rFonts w:ascii="Times New Roman" w:hAnsi="Times New Roman" w:cs="Times New Roman"/>
          <w:sz w:val="22"/>
          <w:szCs w:val="22"/>
        </w:rPr>
        <w:t>ΕΣΗΔΗΣ</w:t>
      </w:r>
      <w:r w:rsidRPr="00D528AE">
        <w:rPr>
          <w:rFonts w:ascii="Times New Roman" w:hAnsi="Times New Roman" w:cs="Times New Roman"/>
          <w:sz w:val="22"/>
          <w:szCs w:val="22"/>
        </w:rPr>
        <w:t xml:space="preserve">. </w:t>
      </w:r>
      <w:r w:rsidRPr="00D528AE">
        <w:rPr>
          <w:rFonts w:ascii="Times New Roman" w:hAnsi="Times New Roman" w:cs="Times New Roman"/>
          <w:color w:val="000000"/>
          <w:sz w:val="22"/>
          <w:szCs w:val="22"/>
        </w:rPr>
        <w:t xml:space="preserve">Σε περιπτώσεις τεχνικής αδυναμίας λειτουργίας του ΕΣΗΔΗΣ, η αναθέτουσα αρχή </w:t>
      </w:r>
      <w:r w:rsidR="00F95471" w:rsidRPr="00D528AE">
        <w:rPr>
          <w:rFonts w:ascii="Times New Roman" w:hAnsi="Times New Roman" w:cs="Times New Roman"/>
          <w:color w:val="000000"/>
          <w:sz w:val="22"/>
          <w:szCs w:val="22"/>
        </w:rPr>
        <w:t>ρυθμίζει</w:t>
      </w:r>
      <w:r w:rsidRPr="00D528AE">
        <w:rPr>
          <w:rFonts w:ascii="Times New Roman" w:hAnsi="Times New Roman" w:cs="Times New Roman"/>
          <w:color w:val="000000"/>
          <w:sz w:val="22"/>
          <w:szCs w:val="22"/>
        </w:rPr>
        <w:t xml:space="preserve"> τα της συνέχειας του διαγωνισμού με</w:t>
      </w:r>
      <w:r w:rsidR="00C67F87" w:rsidRPr="00D528AE">
        <w:rPr>
          <w:rFonts w:ascii="Times New Roman" w:hAnsi="Times New Roman" w:cs="Times New Roman"/>
          <w:color w:val="000000"/>
          <w:sz w:val="22"/>
          <w:szCs w:val="22"/>
        </w:rPr>
        <w:t xml:space="preserve"> αιτιολογημένη απόφασ</w:t>
      </w:r>
      <w:r w:rsidR="00F95471" w:rsidRPr="00D528AE">
        <w:rPr>
          <w:rFonts w:ascii="Times New Roman" w:hAnsi="Times New Roman" w:cs="Times New Roman"/>
          <w:color w:val="000000"/>
          <w:sz w:val="22"/>
          <w:szCs w:val="22"/>
        </w:rPr>
        <w:t>ή της</w:t>
      </w:r>
      <w:r w:rsidRPr="00D528AE">
        <w:rPr>
          <w:rFonts w:ascii="Times New Roman" w:hAnsi="Times New Roman" w:cs="Times New Roman"/>
          <w:color w:val="000000"/>
          <w:sz w:val="22"/>
          <w:szCs w:val="22"/>
        </w:rPr>
        <w:t>.</w:t>
      </w:r>
      <w:r w:rsidRPr="00D528AE">
        <w:rPr>
          <w:rStyle w:val="WW-FootnoteReference7"/>
          <w:rFonts w:ascii="Times New Roman" w:hAnsi="Times New Roman" w:cs="Times New Roman"/>
          <w:color w:val="000000"/>
          <w:sz w:val="22"/>
          <w:szCs w:val="22"/>
        </w:rPr>
        <w:footnoteReference w:id="75"/>
      </w:r>
    </w:p>
    <w:p w14:paraId="2CBE0DE8" w14:textId="77777777" w:rsidR="003929DA" w:rsidRPr="00D528AE" w:rsidRDefault="003929DA" w:rsidP="00D528AE">
      <w:pPr>
        <w:spacing w:after="0" w:line="240" w:lineRule="atLeast"/>
        <w:jc w:val="both"/>
        <w:rPr>
          <w:rFonts w:ascii="Times New Roman" w:hAnsi="Times New Roman" w:cs="Times New Roman"/>
          <w:sz w:val="22"/>
          <w:szCs w:val="22"/>
        </w:rPr>
      </w:pPr>
    </w:p>
    <w:p w14:paraId="12285553" w14:textId="77777777" w:rsidR="003929DA" w:rsidRPr="00D528AE" w:rsidRDefault="003929DA" w:rsidP="00D528AE">
      <w:pPr>
        <w:spacing w:after="0" w:line="240" w:lineRule="atLeast"/>
        <w:jc w:val="both"/>
        <w:rPr>
          <w:rFonts w:ascii="Times New Roman" w:hAnsi="Times New Roman" w:cs="Times New Roman"/>
          <w:sz w:val="22"/>
          <w:szCs w:val="22"/>
        </w:rPr>
      </w:pPr>
      <w:r w:rsidRPr="00D528AE">
        <w:rPr>
          <w:rFonts w:ascii="Times New Roman" w:hAnsi="Times New Roman" w:cs="Times New Roman"/>
          <w:b/>
          <w:bCs/>
          <w:sz w:val="22"/>
          <w:szCs w:val="22"/>
        </w:rPr>
        <w:t>2.4.2.3.</w:t>
      </w:r>
      <w:r w:rsidRPr="00D528AE">
        <w:rPr>
          <w:rFonts w:ascii="Times New Roman" w:hAnsi="Times New Roman" w:cs="Times New Roman"/>
          <w:sz w:val="22"/>
          <w:szCs w:val="22"/>
        </w:rPr>
        <w:t xml:space="preserve"> Οι οικονομικοί φορείς υποβάλλουν με την προσφορά τους τα ακόλουθα</w:t>
      </w:r>
      <w:r w:rsidR="00C67F87" w:rsidRPr="00D528AE">
        <w:rPr>
          <w:rFonts w:ascii="Times New Roman" w:hAnsi="Times New Roman" w:cs="Times New Roman"/>
          <w:sz w:val="22"/>
          <w:szCs w:val="22"/>
        </w:rPr>
        <w:t xml:space="preserve"> σύμφωνα με τις διατάξεις του άρθρου </w:t>
      </w:r>
      <w:r w:rsidR="000E636F" w:rsidRPr="00D528AE">
        <w:rPr>
          <w:rFonts w:ascii="Times New Roman" w:hAnsi="Times New Roman" w:cs="Times New Roman"/>
          <w:sz w:val="22"/>
          <w:szCs w:val="22"/>
        </w:rPr>
        <w:t>13</w:t>
      </w:r>
      <w:r w:rsidR="00C67F87" w:rsidRPr="00D528AE">
        <w:rPr>
          <w:rFonts w:ascii="Times New Roman" w:hAnsi="Times New Roman" w:cs="Times New Roman"/>
          <w:sz w:val="22"/>
          <w:szCs w:val="22"/>
        </w:rPr>
        <w:t xml:space="preserve"> της Κ</w:t>
      </w:r>
      <w:r w:rsidR="000E636F" w:rsidRPr="00D528AE">
        <w:rPr>
          <w:rFonts w:ascii="Times New Roman" w:hAnsi="Times New Roman" w:cs="Times New Roman"/>
          <w:sz w:val="22"/>
          <w:szCs w:val="22"/>
        </w:rPr>
        <w:t>.</w:t>
      </w:r>
      <w:r w:rsidR="00C67F87" w:rsidRPr="00D528AE">
        <w:rPr>
          <w:rFonts w:ascii="Times New Roman" w:hAnsi="Times New Roman" w:cs="Times New Roman"/>
          <w:sz w:val="22"/>
          <w:szCs w:val="22"/>
        </w:rPr>
        <w:t>Υ</w:t>
      </w:r>
      <w:r w:rsidR="000E636F" w:rsidRPr="00D528AE">
        <w:rPr>
          <w:rFonts w:ascii="Times New Roman" w:hAnsi="Times New Roman" w:cs="Times New Roman"/>
          <w:sz w:val="22"/>
          <w:szCs w:val="22"/>
        </w:rPr>
        <w:t>.</w:t>
      </w:r>
      <w:r w:rsidR="00C67F87" w:rsidRPr="00D528AE">
        <w:rPr>
          <w:rFonts w:ascii="Times New Roman" w:hAnsi="Times New Roman" w:cs="Times New Roman"/>
          <w:sz w:val="22"/>
          <w:szCs w:val="22"/>
        </w:rPr>
        <w:t>Α</w:t>
      </w:r>
      <w:r w:rsidR="000E636F" w:rsidRPr="00D528AE">
        <w:rPr>
          <w:rFonts w:ascii="Times New Roman" w:hAnsi="Times New Roman" w:cs="Times New Roman"/>
          <w:sz w:val="22"/>
          <w:szCs w:val="22"/>
        </w:rPr>
        <w:t>.</w:t>
      </w:r>
      <w:r w:rsidR="00C67F87" w:rsidRPr="00D528AE">
        <w:rPr>
          <w:rFonts w:ascii="Times New Roman" w:hAnsi="Times New Roman" w:cs="Times New Roman"/>
          <w:sz w:val="22"/>
          <w:szCs w:val="22"/>
        </w:rPr>
        <w:t xml:space="preserve"> ΕΣΗΔΗΣ Προμήθειες και Υπηρεσίες</w:t>
      </w:r>
      <w:r w:rsidRPr="00D528AE">
        <w:rPr>
          <w:rFonts w:ascii="Times New Roman" w:hAnsi="Times New Roman" w:cs="Times New Roman"/>
          <w:sz w:val="22"/>
          <w:szCs w:val="22"/>
        </w:rPr>
        <w:t xml:space="preserve">: </w:t>
      </w:r>
    </w:p>
    <w:p w14:paraId="305E150A" w14:textId="77777777" w:rsidR="003929DA" w:rsidRPr="00D528AE" w:rsidRDefault="003929DA" w:rsidP="00D528AE">
      <w:pPr>
        <w:spacing w:line="240" w:lineRule="atLeast"/>
        <w:jc w:val="both"/>
        <w:rPr>
          <w:rFonts w:ascii="Times New Roman" w:hAnsi="Times New Roman" w:cs="Times New Roman"/>
          <w:sz w:val="22"/>
          <w:szCs w:val="22"/>
        </w:rPr>
      </w:pPr>
      <w:r w:rsidRPr="00D528AE">
        <w:rPr>
          <w:rFonts w:ascii="Times New Roman" w:hAnsi="Times New Roman" w:cs="Times New Roman"/>
          <w:sz w:val="22"/>
          <w:szCs w:val="22"/>
        </w:rPr>
        <w:t xml:space="preserve">(α) </w:t>
      </w:r>
      <w:r w:rsidRPr="00D528AE">
        <w:rPr>
          <w:rFonts w:ascii="Times New Roman" w:hAnsi="Times New Roman" w:cs="Times New Roman"/>
          <w:b/>
          <w:bCs/>
          <w:sz w:val="22"/>
          <w:szCs w:val="22"/>
        </w:rPr>
        <w:t xml:space="preserve">έναν </w:t>
      </w:r>
      <w:r w:rsidR="00204DA6" w:rsidRPr="00D528AE">
        <w:rPr>
          <w:rFonts w:ascii="Times New Roman" w:hAnsi="Times New Roman" w:cs="Times New Roman"/>
          <w:b/>
          <w:bCs/>
          <w:sz w:val="22"/>
          <w:szCs w:val="22"/>
        </w:rPr>
        <w:t xml:space="preserve">ηλεκτρονικό </w:t>
      </w:r>
      <w:r w:rsidRPr="00D528AE">
        <w:rPr>
          <w:rFonts w:ascii="Times New Roman" w:hAnsi="Times New Roman" w:cs="Times New Roman"/>
          <w:b/>
          <w:bCs/>
          <w:sz w:val="22"/>
          <w:szCs w:val="22"/>
        </w:rPr>
        <w:t>(</w:t>
      </w:r>
      <w:proofErr w:type="spellStart"/>
      <w:r w:rsidRPr="00D528AE">
        <w:rPr>
          <w:rFonts w:ascii="Times New Roman" w:hAnsi="Times New Roman" w:cs="Times New Roman"/>
          <w:b/>
          <w:bCs/>
          <w:sz w:val="22"/>
          <w:szCs w:val="22"/>
        </w:rPr>
        <w:t>υπο</w:t>
      </w:r>
      <w:proofErr w:type="spellEnd"/>
      <w:r w:rsidRPr="00D528AE">
        <w:rPr>
          <w:rFonts w:ascii="Times New Roman" w:hAnsi="Times New Roman" w:cs="Times New Roman"/>
          <w:b/>
          <w:bCs/>
          <w:sz w:val="22"/>
          <w:szCs w:val="22"/>
        </w:rPr>
        <w:t>)φάκελο με την ένδειξη «Δικαιολογητικά Συμμετοχής–Τεχνική Προσφορά»</w:t>
      </w:r>
      <w:r w:rsidR="006E3BA7" w:rsidRPr="00D528AE">
        <w:rPr>
          <w:rFonts w:ascii="Times New Roman" w:hAnsi="Times New Roman" w:cs="Times New Roman"/>
          <w:b/>
          <w:bCs/>
          <w:sz w:val="22"/>
          <w:szCs w:val="22"/>
        </w:rPr>
        <w:t>,</w:t>
      </w:r>
      <w:r w:rsidRPr="00D528AE">
        <w:rPr>
          <w:rFonts w:ascii="Times New Roman" w:hAnsi="Times New Roman" w:cs="Times New Roman"/>
          <w:sz w:val="22"/>
          <w:szCs w:val="22"/>
        </w:rPr>
        <w:t xml:space="preserve"> στον οποίο περιλαμβάν</w:t>
      </w:r>
      <w:r w:rsidR="008D6C2F" w:rsidRPr="00D528AE">
        <w:rPr>
          <w:rFonts w:ascii="Times New Roman" w:hAnsi="Times New Roman" w:cs="Times New Roman"/>
          <w:sz w:val="22"/>
          <w:szCs w:val="22"/>
        </w:rPr>
        <w:t xml:space="preserve">εται το σύνολο των </w:t>
      </w:r>
      <w:r w:rsidRPr="00D528AE">
        <w:rPr>
          <w:rFonts w:ascii="Times New Roman" w:hAnsi="Times New Roman" w:cs="Times New Roman"/>
          <w:sz w:val="22"/>
          <w:szCs w:val="22"/>
        </w:rPr>
        <w:t>κατά περίπτωση απαιτούμεν</w:t>
      </w:r>
      <w:r w:rsidR="008D6C2F" w:rsidRPr="00D528AE">
        <w:rPr>
          <w:rFonts w:ascii="Times New Roman" w:hAnsi="Times New Roman" w:cs="Times New Roman"/>
          <w:sz w:val="22"/>
          <w:szCs w:val="22"/>
        </w:rPr>
        <w:t>ων</w:t>
      </w:r>
      <w:r w:rsidRPr="00D528AE">
        <w:rPr>
          <w:rFonts w:ascii="Times New Roman" w:hAnsi="Times New Roman" w:cs="Times New Roman"/>
          <w:sz w:val="22"/>
          <w:szCs w:val="22"/>
        </w:rPr>
        <w:t xml:space="preserve"> δικαιολογητικ</w:t>
      </w:r>
      <w:r w:rsidR="008D6C2F" w:rsidRPr="00D528AE">
        <w:rPr>
          <w:rFonts w:ascii="Times New Roman" w:hAnsi="Times New Roman" w:cs="Times New Roman"/>
          <w:sz w:val="22"/>
          <w:szCs w:val="22"/>
        </w:rPr>
        <w:t>ών</w:t>
      </w:r>
      <w:r w:rsidRPr="00D528AE">
        <w:rPr>
          <w:rFonts w:ascii="Times New Roman" w:hAnsi="Times New Roman" w:cs="Times New Roman"/>
          <w:sz w:val="22"/>
          <w:szCs w:val="22"/>
        </w:rPr>
        <w:t xml:space="preserve"> και η τεχνική προσφορά</w:t>
      </w:r>
      <w:r w:rsidR="006E3BA7" w:rsidRPr="00D528AE">
        <w:rPr>
          <w:rFonts w:ascii="Times New Roman" w:hAnsi="Times New Roman" w:cs="Times New Roman"/>
          <w:sz w:val="22"/>
          <w:szCs w:val="22"/>
        </w:rPr>
        <w:t>,</w:t>
      </w:r>
      <w:r w:rsidRPr="00D528AE">
        <w:rPr>
          <w:rFonts w:ascii="Times New Roman" w:hAnsi="Times New Roman" w:cs="Times New Roman"/>
          <w:sz w:val="22"/>
          <w:szCs w:val="22"/>
        </w:rPr>
        <w:t xml:space="preserve">  σύμφωνα με τις διατάξεις της κείμενης νομοθεσίας και την παρούσα.</w:t>
      </w:r>
    </w:p>
    <w:p w14:paraId="2459E9D7" w14:textId="77777777" w:rsidR="003929DA" w:rsidRPr="00D528AE" w:rsidRDefault="003929DA" w:rsidP="00E421C9">
      <w:pPr>
        <w:jc w:val="both"/>
        <w:rPr>
          <w:rFonts w:ascii="Times New Roman" w:hAnsi="Times New Roman" w:cs="Times New Roman"/>
          <w:sz w:val="22"/>
          <w:szCs w:val="22"/>
        </w:rPr>
      </w:pPr>
      <w:r>
        <w:t>(</w:t>
      </w:r>
      <w:r w:rsidRPr="00D528AE">
        <w:rPr>
          <w:rFonts w:ascii="Times New Roman" w:hAnsi="Times New Roman" w:cs="Times New Roman"/>
          <w:sz w:val="22"/>
          <w:szCs w:val="22"/>
        </w:rPr>
        <w:t xml:space="preserve">β) </w:t>
      </w:r>
      <w:r w:rsidRPr="00D528AE">
        <w:rPr>
          <w:rFonts w:ascii="Times New Roman" w:hAnsi="Times New Roman" w:cs="Times New Roman"/>
          <w:b/>
          <w:bCs/>
          <w:sz w:val="22"/>
          <w:szCs w:val="22"/>
        </w:rPr>
        <w:t xml:space="preserve">έναν </w:t>
      </w:r>
      <w:r w:rsidR="00204DA6" w:rsidRPr="00D528AE">
        <w:rPr>
          <w:rFonts w:ascii="Times New Roman" w:hAnsi="Times New Roman" w:cs="Times New Roman"/>
          <w:b/>
          <w:bCs/>
          <w:sz w:val="22"/>
          <w:szCs w:val="22"/>
        </w:rPr>
        <w:t xml:space="preserve">ηλεκτρονικό </w:t>
      </w:r>
      <w:r w:rsidRPr="00D528AE">
        <w:rPr>
          <w:rFonts w:ascii="Times New Roman" w:hAnsi="Times New Roman" w:cs="Times New Roman"/>
          <w:b/>
          <w:bCs/>
          <w:sz w:val="22"/>
          <w:szCs w:val="22"/>
        </w:rPr>
        <w:t>(</w:t>
      </w:r>
      <w:proofErr w:type="spellStart"/>
      <w:r w:rsidRPr="00D528AE">
        <w:rPr>
          <w:rFonts w:ascii="Times New Roman" w:hAnsi="Times New Roman" w:cs="Times New Roman"/>
          <w:b/>
          <w:bCs/>
          <w:sz w:val="22"/>
          <w:szCs w:val="22"/>
        </w:rPr>
        <w:t>υπο</w:t>
      </w:r>
      <w:proofErr w:type="spellEnd"/>
      <w:r w:rsidRPr="00D528AE">
        <w:rPr>
          <w:rFonts w:ascii="Times New Roman" w:hAnsi="Times New Roman" w:cs="Times New Roman"/>
          <w:b/>
          <w:bCs/>
          <w:sz w:val="22"/>
          <w:szCs w:val="22"/>
        </w:rPr>
        <w:t>)φάκελο με την ένδειξη «Οικονομική Προσφορά»</w:t>
      </w:r>
      <w:r w:rsidR="006E3BA7" w:rsidRPr="00D528AE">
        <w:rPr>
          <w:rFonts w:ascii="Times New Roman" w:hAnsi="Times New Roman" w:cs="Times New Roman"/>
          <w:b/>
          <w:bCs/>
          <w:sz w:val="22"/>
          <w:szCs w:val="22"/>
        </w:rPr>
        <w:t>,</w:t>
      </w:r>
      <w:r w:rsidRPr="00D528AE">
        <w:rPr>
          <w:rFonts w:ascii="Times New Roman" w:hAnsi="Times New Roman" w:cs="Times New Roman"/>
          <w:sz w:val="22"/>
          <w:szCs w:val="22"/>
        </w:rPr>
        <w:t xml:space="preserve"> στον οποίο περιλαμβάνεται η οικονομική προσφορά του οικονομικού φορέα και </w:t>
      </w:r>
      <w:r w:rsidR="008D6C2F" w:rsidRPr="00D528AE">
        <w:rPr>
          <w:rFonts w:ascii="Times New Roman" w:hAnsi="Times New Roman" w:cs="Times New Roman"/>
          <w:sz w:val="22"/>
          <w:szCs w:val="22"/>
        </w:rPr>
        <w:t xml:space="preserve">το σύνολο των </w:t>
      </w:r>
      <w:r w:rsidRPr="00D528AE">
        <w:rPr>
          <w:rFonts w:ascii="Times New Roman" w:hAnsi="Times New Roman" w:cs="Times New Roman"/>
          <w:sz w:val="22"/>
          <w:szCs w:val="22"/>
        </w:rPr>
        <w:t>κατά περίπτωση απαιτούμεν</w:t>
      </w:r>
      <w:r w:rsidR="008D6C2F" w:rsidRPr="00D528AE">
        <w:rPr>
          <w:rFonts w:ascii="Times New Roman" w:hAnsi="Times New Roman" w:cs="Times New Roman"/>
          <w:sz w:val="22"/>
          <w:szCs w:val="22"/>
        </w:rPr>
        <w:t>ων</w:t>
      </w:r>
      <w:r w:rsidRPr="00D528AE">
        <w:rPr>
          <w:rFonts w:ascii="Times New Roman" w:hAnsi="Times New Roman" w:cs="Times New Roman"/>
          <w:sz w:val="22"/>
          <w:szCs w:val="22"/>
        </w:rPr>
        <w:t xml:space="preserve"> δικαιολογητικ</w:t>
      </w:r>
      <w:r w:rsidR="008D6C2F" w:rsidRPr="00D528AE">
        <w:rPr>
          <w:rFonts w:ascii="Times New Roman" w:hAnsi="Times New Roman" w:cs="Times New Roman"/>
          <w:sz w:val="22"/>
          <w:szCs w:val="22"/>
        </w:rPr>
        <w:t>ών</w:t>
      </w:r>
      <w:r w:rsidRPr="00D528AE">
        <w:rPr>
          <w:rFonts w:ascii="Times New Roman" w:hAnsi="Times New Roman" w:cs="Times New Roman"/>
          <w:sz w:val="22"/>
          <w:szCs w:val="22"/>
        </w:rPr>
        <w:t xml:space="preserve">. </w:t>
      </w:r>
    </w:p>
    <w:p w14:paraId="286CA257" w14:textId="7211E293" w:rsidR="003929DA" w:rsidRPr="00D528AE" w:rsidRDefault="003929DA" w:rsidP="00E421C9">
      <w:pPr>
        <w:jc w:val="both"/>
        <w:rPr>
          <w:rFonts w:ascii="Times New Roman" w:hAnsi="Times New Roman" w:cs="Times New Roman"/>
          <w:sz w:val="22"/>
          <w:szCs w:val="22"/>
        </w:rPr>
      </w:pPr>
      <w:r w:rsidRPr="00D528AE">
        <w:rPr>
          <w:rFonts w:ascii="Times New Roman" w:hAnsi="Times New Roman" w:cs="Times New Roman"/>
          <w:sz w:val="22"/>
          <w:szCs w:val="22"/>
        </w:rPr>
        <w:t xml:space="preserve">Από τον </w:t>
      </w:r>
      <w:r w:rsidR="00204DA6" w:rsidRPr="00D528AE">
        <w:rPr>
          <w:rFonts w:ascii="Times New Roman" w:hAnsi="Times New Roman" w:cs="Times New Roman"/>
          <w:sz w:val="22"/>
          <w:szCs w:val="22"/>
        </w:rPr>
        <w:t xml:space="preserve">Οικονομικό Φορέα </w:t>
      </w:r>
      <w:r w:rsidRPr="00D528AE">
        <w:rPr>
          <w:rFonts w:ascii="Times New Roman" w:hAnsi="Times New Roman" w:cs="Times New Roman"/>
          <w:sz w:val="22"/>
          <w:szCs w:val="22"/>
        </w:rPr>
        <w:t>σημαίνονται</w:t>
      </w:r>
      <w:r w:rsidR="007B3A65" w:rsidRPr="00D528AE">
        <w:rPr>
          <w:rFonts w:ascii="Times New Roman" w:hAnsi="Times New Roman" w:cs="Times New Roman"/>
          <w:sz w:val="22"/>
          <w:szCs w:val="22"/>
        </w:rPr>
        <w:t>,</w:t>
      </w:r>
      <w:r w:rsidRPr="00D528AE">
        <w:rPr>
          <w:rFonts w:ascii="Times New Roman" w:hAnsi="Times New Roman" w:cs="Times New Roman"/>
          <w:sz w:val="22"/>
          <w:szCs w:val="22"/>
        </w:rPr>
        <w:t xml:space="preserve"> με χρήση τ</w:t>
      </w:r>
      <w:r w:rsidR="007B3A65" w:rsidRPr="00D528AE">
        <w:rPr>
          <w:rFonts w:ascii="Times New Roman" w:hAnsi="Times New Roman" w:cs="Times New Roman"/>
          <w:sz w:val="22"/>
          <w:szCs w:val="22"/>
        </w:rPr>
        <w:t>ης</w:t>
      </w:r>
      <w:r w:rsidRPr="00D528AE">
        <w:rPr>
          <w:rFonts w:ascii="Times New Roman" w:hAnsi="Times New Roman" w:cs="Times New Roman"/>
          <w:sz w:val="22"/>
          <w:szCs w:val="22"/>
        </w:rPr>
        <w:t xml:space="preserve"> </w:t>
      </w:r>
      <w:r w:rsidR="007B3A65" w:rsidRPr="00D528AE">
        <w:rPr>
          <w:rFonts w:ascii="Times New Roman" w:hAnsi="Times New Roman" w:cs="Times New Roman"/>
          <w:sz w:val="22"/>
          <w:szCs w:val="22"/>
        </w:rPr>
        <w:t xml:space="preserve"> σχετικής λειτουργικότητας του </w:t>
      </w:r>
      <w:r w:rsidR="00C67F87" w:rsidRPr="00D528AE">
        <w:rPr>
          <w:rFonts w:ascii="Times New Roman" w:hAnsi="Times New Roman" w:cs="Times New Roman"/>
          <w:sz w:val="22"/>
          <w:szCs w:val="22"/>
        </w:rPr>
        <w:t>ΕΣΗΔΗΣ</w:t>
      </w:r>
      <w:r w:rsidR="007B3A65" w:rsidRPr="00D528AE">
        <w:rPr>
          <w:rFonts w:ascii="Times New Roman" w:hAnsi="Times New Roman" w:cs="Times New Roman"/>
          <w:sz w:val="22"/>
          <w:szCs w:val="22"/>
        </w:rPr>
        <w:t xml:space="preserve">, </w:t>
      </w:r>
      <w:r w:rsidRPr="00D528AE">
        <w:rPr>
          <w:rFonts w:ascii="Times New Roman" w:hAnsi="Times New Roman" w:cs="Times New Roman"/>
          <w:sz w:val="22"/>
          <w:szCs w:val="22"/>
        </w:rPr>
        <w:t>τα στοιχεία εκείνα της προσφοράς του που έχουν εμπιστευτικό χαρακτήρα</w:t>
      </w:r>
      <w:r w:rsidR="00412A98" w:rsidRPr="00D528AE">
        <w:rPr>
          <w:rFonts w:ascii="Times New Roman" w:hAnsi="Times New Roman" w:cs="Times New Roman"/>
          <w:sz w:val="22"/>
          <w:szCs w:val="22"/>
        </w:rPr>
        <w:t>,</w:t>
      </w:r>
      <w:r w:rsidRPr="00D528AE">
        <w:rPr>
          <w:rFonts w:ascii="Times New Roman" w:hAnsi="Times New Roman" w:cs="Times New Roman"/>
          <w:sz w:val="22"/>
          <w:szCs w:val="22"/>
        </w:rPr>
        <w:t xml:space="preserve"> σύμφωνα με τα οριζόμενα στο άρθρο 21 του ν. 4412/</w:t>
      </w:r>
      <w:r w:rsidR="007B3A65" w:rsidRPr="00D528AE">
        <w:rPr>
          <w:rFonts w:ascii="Times New Roman" w:hAnsi="Times New Roman" w:cs="Times New Roman"/>
          <w:sz w:val="22"/>
          <w:szCs w:val="22"/>
        </w:rPr>
        <w:t>20</w:t>
      </w:r>
      <w:r w:rsidRPr="00D528AE">
        <w:rPr>
          <w:rFonts w:ascii="Times New Roman" w:hAnsi="Times New Roman" w:cs="Times New Roman"/>
          <w:sz w:val="22"/>
          <w:szCs w:val="22"/>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Pr="00D528AE" w:rsidRDefault="003929DA" w:rsidP="00E421C9">
      <w:pPr>
        <w:jc w:val="both"/>
        <w:rPr>
          <w:rFonts w:ascii="Times New Roman" w:hAnsi="Times New Roman" w:cs="Times New Roman"/>
          <w:b/>
          <w:bCs/>
          <w:sz w:val="22"/>
          <w:szCs w:val="22"/>
        </w:rPr>
      </w:pPr>
      <w:r w:rsidRPr="00D528AE">
        <w:rPr>
          <w:rFonts w:ascii="Times New Roman" w:hAnsi="Times New Roman" w:cs="Times New Roman"/>
          <w:sz w:val="22"/>
          <w:szCs w:val="22"/>
        </w:rPr>
        <w:t>Δεν χαρακτηρίζονται ως εμπιστευτικές</w:t>
      </w:r>
      <w:r w:rsidR="00204DA6" w:rsidRPr="00D528AE">
        <w:rPr>
          <w:rFonts w:ascii="Times New Roman" w:hAnsi="Times New Roman" w:cs="Times New Roman"/>
          <w:sz w:val="22"/>
          <w:szCs w:val="22"/>
        </w:rPr>
        <w:t>,</w:t>
      </w:r>
      <w:r w:rsidRPr="00D528AE">
        <w:rPr>
          <w:rFonts w:ascii="Times New Roman" w:hAnsi="Times New Roman" w:cs="Times New Roman"/>
          <w:sz w:val="22"/>
          <w:szCs w:val="22"/>
        </w:rPr>
        <w:t xml:space="preserve"> πληροφορίες σχετικά με τις τιμές μονάδ</w:t>
      </w:r>
      <w:r w:rsidR="007B3A65" w:rsidRPr="00D528AE">
        <w:rPr>
          <w:rFonts w:ascii="Times New Roman" w:hAnsi="Times New Roman" w:cs="Times New Roman"/>
          <w:sz w:val="22"/>
          <w:szCs w:val="22"/>
        </w:rPr>
        <w:t>α</w:t>
      </w:r>
      <w:r w:rsidRPr="00D528AE">
        <w:rPr>
          <w:rFonts w:ascii="Times New Roman" w:hAnsi="Times New Roman" w:cs="Times New Roman"/>
          <w:sz w:val="22"/>
          <w:szCs w:val="22"/>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05EFD225" w14:textId="5C5D9880" w:rsidR="005F4CFB" w:rsidRPr="002F5A9D" w:rsidRDefault="003929DA" w:rsidP="005F4CFB">
      <w:pPr>
        <w:spacing w:after="0"/>
        <w:jc w:val="both"/>
        <w:rPr>
          <w:rFonts w:ascii="Times New Roman" w:hAnsi="Times New Roman" w:cs="Times New Roman"/>
          <w:strike/>
          <w:sz w:val="22"/>
          <w:szCs w:val="22"/>
        </w:rPr>
      </w:pPr>
      <w:r w:rsidRPr="00D528AE">
        <w:rPr>
          <w:rFonts w:ascii="Times New Roman" w:hAnsi="Times New Roman" w:cs="Times New Roman"/>
          <w:b/>
          <w:bCs/>
          <w:sz w:val="22"/>
          <w:szCs w:val="22"/>
        </w:rPr>
        <w:t>2.4.2.4.</w:t>
      </w:r>
      <w:r w:rsidRPr="00D528AE">
        <w:rPr>
          <w:rFonts w:ascii="Times New Roman" w:hAnsi="Times New Roman" w:cs="Times New Roman"/>
          <w:sz w:val="22"/>
          <w:szCs w:val="22"/>
        </w:rPr>
        <w:t xml:space="preserve"> </w:t>
      </w:r>
      <w:r w:rsidR="00292883" w:rsidRPr="00D528AE">
        <w:rPr>
          <w:rFonts w:ascii="Times New Roman" w:hAnsi="Times New Roman" w:cs="Times New Roman"/>
          <w:sz w:val="22"/>
          <w:szCs w:val="22"/>
        </w:rPr>
        <w:t>Εφόσον οι Οικονομικοί Φορείς καταχωρίσουν τα στοιχεία, με</w:t>
      </w:r>
      <w:r w:rsidR="00412A98" w:rsidRPr="00D528AE">
        <w:rPr>
          <w:rFonts w:ascii="Times New Roman" w:hAnsi="Times New Roman" w:cs="Times New Roman"/>
          <w:sz w:val="22"/>
          <w:szCs w:val="22"/>
        </w:rPr>
        <w:t xml:space="preserve"> </w:t>
      </w:r>
      <w:r w:rsidR="00292883" w:rsidRPr="00D528AE">
        <w:rPr>
          <w:rFonts w:ascii="Times New Roman" w:hAnsi="Times New Roman" w:cs="Times New Roman"/>
          <w:sz w:val="22"/>
          <w:szCs w:val="22"/>
        </w:rPr>
        <w:t>τα</w:t>
      </w:r>
      <w:r w:rsidR="00412A98" w:rsidRPr="00D528AE">
        <w:rPr>
          <w:rFonts w:ascii="Times New Roman" w:hAnsi="Times New Roman" w:cs="Times New Roman"/>
          <w:sz w:val="22"/>
          <w:szCs w:val="22"/>
        </w:rPr>
        <w:t xml:space="preserve"> </w:t>
      </w:r>
      <w:r w:rsidR="00292883" w:rsidRPr="00D528AE">
        <w:rPr>
          <w:rFonts w:ascii="Times New Roman" w:hAnsi="Times New Roman" w:cs="Times New Roman"/>
          <w:sz w:val="22"/>
          <w:szCs w:val="22"/>
        </w:rPr>
        <w:t xml:space="preserve">δεδομένα και συνημμένα ηλεκτρονικά αρχεία, </w:t>
      </w:r>
      <w:r w:rsidR="00292883" w:rsidRPr="002F5A9D">
        <w:rPr>
          <w:rFonts w:ascii="Times New Roman" w:hAnsi="Times New Roman" w:cs="Times New Roman"/>
          <w:sz w:val="22"/>
          <w:szCs w:val="22"/>
        </w:rPr>
        <w:t xml:space="preserve">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00292883" w:rsidRPr="002F5A9D">
        <w:rPr>
          <w:rFonts w:ascii="Times New Roman" w:hAnsi="Times New Roman" w:cs="Times New Roman"/>
          <w:sz w:val="22"/>
          <w:szCs w:val="22"/>
        </w:rPr>
        <w:t>μορφότυπο</w:t>
      </w:r>
      <w:proofErr w:type="spellEnd"/>
      <w:r w:rsidR="00292883" w:rsidRPr="002F5A9D">
        <w:rPr>
          <w:rFonts w:ascii="Times New Roman" w:hAnsi="Times New Roman" w:cs="Times New Roman"/>
          <w:sz w:val="22"/>
          <w:szCs w:val="22"/>
        </w:rPr>
        <w:t xml:space="preserve"> </w:t>
      </w:r>
      <w:proofErr w:type="spellStart"/>
      <w:r w:rsidR="00292883" w:rsidRPr="002F5A9D">
        <w:rPr>
          <w:rFonts w:ascii="Times New Roman" w:hAnsi="Times New Roman" w:cs="Times New Roman"/>
          <w:sz w:val="22"/>
          <w:szCs w:val="22"/>
        </w:rPr>
        <w:t>PDF</w:t>
      </w:r>
      <w:proofErr w:type="spellEnd"/>
      <w:r w:rsidR="00292883" w:rsidRPr="002F5A9D">
        <w:rPr>
          <w:rFonts w:ascii="Times New Roman" w:hAnsi="Times New Roman" w:cs="Times New Roman"/>
          <w:sz w:val="22"/>
          <w:szCs w:val="22"/>
        </w:rPr>
        <w:t xml:space="preserve">,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r w:rsidR="00B409C7" w:rsidRPr="002F5A9D">
        <w:rPr>
          <w:rFonts w:ascii="Times New Roman" w:hAnsi="Times New Roman" w:cs="Times New Roman"/>
          <w:sz w:val="22"/>
          <w:szCs w:val="22"/>
        </w:rPr>
        <w:t xml:space="preserve">(περ. β της παρ. 2 του άρθρου 37) </w:t>
      </w:r>
      <w:r w:rsidR="00292883" w:rsidRPr="002F5A9D">
        <w:rPr>
          <w:rFonts w:ascii="Times New Roman" w:hAnsi="Times New Roman" w:cs="Times New Roman"/>
          <w:sz w:val="22"/>
          <w:szCs w:val="22"/>
        </w:rPr>
        <w:t>και</w:t>
      </w:r>
      <w:r w:rsidR="00292883" w:rsidRPr="002F5A9D">
        <w:rPr>
          <w:rFonts w:ascii="Times New Roman" w:hAnsi="Times New Roman" w:cs="Times New Roman"/>
        </w:rPr>
        <w:t xml:space="preserve"> επισυνάπτονται από τον Οικονομικό Φορέα στους αντίστοιχους </w:t>
      </w:r>
      <w:proofErr w:type="spellStart"/>
      <w:r w:rsidR="00292883" w:rsidRPr="002F5A9D">
        <w:rPr>
          <w:rFonts w:ascii="Times New Roman" w:hAnsi="Times New Roman" w:cs="Times New Roman"/>
        </w:rPr>
        <w:t>υποφακέλους</w:t>
      </w:r>
      <w:proofErr w:type="spellEnd"/>
      <w:r w:rsidR="00292883" w:rsidRPr="002F5A9D">
        <w:rPr>
          <w:rFonts w:ascii="Times New Roman" w:hAnsi="Times New Roman" w:cs="Times New Roman"/>
        </w:rPr>
        <w:t xml:space="preserve">. Επισημαίνεται ότι η εξαγωγή </w:t>
      </w:r>
      <w:r w:rsidR="00292883" w:rsidRPr="002F5A9D">
        <w:rPr>
          <w:rFonts w:ascii="Times New Roman" w:hAnsi="Times New Roman" w:cs="Times New Roman"/>
          <w:sz w:val="22"/>
          <w:szCs w:val="22"/>
        </w:rPr>
        <w:t>και η επισύναψη των προαναφερθ</w:t>
      </w:r>
      <w:r w:rsidR="00412A98" w:rsidRPr="002F5A9D">
        <w:rPr>
          <w:rFonts w:ascii="Times New Roman" w:hAnsi="Times New Roman" w:cs="Times New Roman"/>
          <w:sz w:val="22"/>
          <w:szCs w:val="22"/>
        </w:rPr>
        <w:t>εισών</w:t>
      </w:r>
      <w:r w:rsidR="00292883" w:rsidRPr="002F5A9D">
        <w:rPr>
          <w:rFonts w:ascii="Times New Roman" w:hAnsi="Times New Roman" w:cs="Times New Roman"/>
          <w:sz w:val="22"/>
          <w:szCs w:val="22"/>
        </w:rPr>
        <w:t xml:space="preserve"> αναφορών (εκτυπώσεων) δύναται να πραγματοποιείται για κάθε </w:t>
      </w:r>
      <w:proofErr w:type="spellStart"/>
      <w:r w:rsidR="00292883" w:rsidRPr="002F5A9D">
        <w:rPr>
          <w:rFonts w:ascii="Times New Roman" w:hAnsi="Times New Roman" w:cs="Times New Roman"/>
          <w:sz w:val="22"/>
          <w:szCs w:val="22"/>
        </w:rPr>
        <w:t>υποφακέλο</w:t>
      </w:r>
      <w:proofErr w:type="spellEnd"/>
      <w:r w:rsidR="00292883" w:rsidRPr="002F5A9D">
        <w:rPr>
          <w:rFonts w:ascii="Times New Roman" w:hAnsi="Times New Roman" w:cs="Times New Roman"/>
          <w:sz w:val="22"/>
          <w:szCs w:val="22"/>
        </w:rPr>
        <w:t xml:space="preserve">  ξεχωριστά, από τη στιγμή που έχει ολοκληρωθεί η καταχώριση των στοιχείων σε αυτόν</w:t>
      </w:r>
      <w:r w:rsidR="00184870" w:rsidRPr="002F5A9D">
        <w:rPr>
          <w:rStyle w:val="ad"/>
          <w:rFonts w:ascii="Times New Roman" w:hAnsi="Times New Roman" w:cs="Times New Roman"/>
          <w:sz w:val="22"/>
          <w:szCs w:val="22"/>
        </w:rPr>
        <w:footnoteReference w:id="76"/>
      </w:r>
      <w:r w:rsidR="00292883" w:rsidRPr="002F5A9D">
        <w:rPr>
          <w:rFonts w:ascii="Times New Roman" w:hAnsi="Times New Roman" w:cs="Times New Roman"/>
          <w:sz w:val="22"/>
          <w:szCs w:val="22"/>
        </w:rPr>
        <w:t xml:space="preserve">.  </w:t>
      </w:r>
    </w:p>
    <w:p w14:paraId="24FD2BC6" w14:textId="77777777" w:rsidR="003929DA" w:rsidRPr="00800C70" w:rsidRDefault="003929DA" w:rsidP="00800C70">
      <w:pPr>
        <w:spacing w:line="240" w:lineRule="atLeast"/>
        <w:jc w:val="both"/>
        <w:rPr>
          <w:rFonts w:ascii="Times New Roman" w:hAnsi="Times New Roman" w:cs="Times New Roman"/>
          <w:color w:val="000000"/>
          <w:sz w:val="22"/>
          <w:szCs w:val="22"/>
        </w:rPr>
      </w:pPr>
      <w:r w:rsidRPr="002F5A9D">
        <w:rPr>
          <w:rFonts w:ascii="Times New Roman" w:hAnsi="Times New Roman" w:cs="Times New Roman"/>
          <w:b/>
          <w:sz w:val="22"/>
          <w:szCs w:val="22"/>
        </w:rPr>
        <w:t>2.4.2.5.</w:t>
      </w:r>
      <w:r w:rsidRPr="002F5A9D">
        <w:rPr>
          <w:rFonts w:ascii="Times New Roman" w:hAnsi="Times New Roman" w:cs="Times New Roman"/>
          <w:sz w:val="22"/>
          <w:szCs w:val="22"/>
        </w:rPr>
        <w:t xml:space="preserve"> </w:t>
      </w:r>
      <w:r w:rsidR="00204DA6" w:rsidRPr="002F5A9D">
        <w:rPr>
          <w:rFonts w:ascii="Times New Roman" w:hAnsi="Times New Roman" w:cs="Times New Roman"/>
          <w:sz w:val="22"/>
          <w:szCs w:val="22"/>
        </w:rPr>
        <w:t>Ειδικότερα, όσον αφορά τα συνημμένα ηλεκτρονικά αρχεία της προσφοράς, οι Οικονομικοί</w:t>
      </w:r>
      <w:r w:rsidR="00204DA6" w:rsidRPr="00800C70">
        <w:rPr>
          <w:rFonts w:ascii="Times New Roman" w:hAnsi="Times New Roman" w:cs="Times New Roman"/>
          <w:sz w:val="22"/>
          <w:szCs w:val="22"/>
        </w:rPr>
        <w:t xml:space="preserve"> Φορείς τα καταχωρίζουν στους ανωτέρω (</w:t>
      </w:r>
      <w:proofErr w:type="spellStart"/>
      <w:r w:rsidR="00204DA6" w:rsidRPr="00800C70">
        <w:rPr>
          <w:rFonts w:ascii="Times New Roman" w:hAnsi="Times New Roman" w:cs="Times New Roman"/>
          <w:sz w:val="22"/>
          <w:szCs w:val="22"/>
        </w:rPr>
        <w:t>υπο</w:t>
      </w:r>
      <w:proofErr w:type="spellEnd"/>
      <w:r w:rsidR="00204DA6" w:rsidRPr="00800C70">
        <w:rPr>
          <w:rFonts w:ascii="Times New Roman" w:hAnsi="Times New Roman" w:cs="Times New Roman"/>
          <w:sz w:val="22"/>
          <w:szCs w:val="22"/>
        </w:rPr>
        <w:t xml:space="preserve">)φακέλους μέσω του Υποσυστήματος, ως εξής </w:t>
      </w:r>
      <w:r w:rsidRPr="00800C70">
        <w:rPr>
          <w:rFonts w:ascii="Times New Roman" w:hAnsi="Times New Roman" w:cs="Times New Roman"/>
          <w:sz w:val="22"/>
          <w:szCs w:val="22"/>
        </w:rPr>
        <w:t>:</w:t>
      </w:r>
    </w:p>
    <w:p w14:paraId="1F851B68" w14:textId="4012DD42" w:rsidR="008A2283" w:rsidRPr="00800C70" w:rsidRDefault="008A2283" w:rsidP="00800C70">
      <w:pPr>
        <w:spacing w:line="240" w:lineRule="atLeast"/>
        <w:jc w:val="both"/>
        <w:rPr>
          <w:rFonts w:ascii="Times New Roman" w:hAnsi="Times New Roman" w:cs="Times New Roman"/>
          <w:color w:val="000000"/>
          <w:sz w:val="22"/>
          <w:szCs w:val="22"/>
        </w:rPr>
      </w:pPr>
      <w:bookmarkStart w:id="43" w:name="_Hlk71366084"/>
      <w:r w:rsidRPr="00800C70">
        <w:rPr>
          <w:rFonts w:ascii="Times New Roman" w:hAnsi="Times New Roman" w:cs="Times New Roman"/>
          <w:color w:val="000000"/>
          <w:sz w:val="22"/>
          <w:szCs w:val="22"/>
        </w:rPr>
        <w:lastRenderedPageBreak/>
        <w:t xml:space="preserve">Τα έγγραφα που καταχωρίζονται στην ηλεκτρονική προσφορά </w:t>
      </w:r>
      <w:r w:rsidR="008D6C2F" w:rsidRPr="00800C70">
        <w:rPr>
          <w:rFonts w:ascii="Times New Roman" w:hAnsi="Times New Roman" w:cs="Times New Roman"/>
          <w:color w:val="000000"/>
          <w:sz w:val="22"/>
          <w:szCs w:val="22"/>
        </w:rPr>
        <w:t xml:space="preserve">και δεν απαιτείται να προσκομισθούν </w:t>
      </w:r>
      <w:r w:rsidR="00BC6F28" w:rsidRPr="00800C70">
        <w:rPr>
          <w:rFonts w:ascii="Times New Roman" w:hAnsi="Times New Roman" w:cs="Times New Roman"/>
          <w:color w:val="000000"/>
          <w:sz w:val="22"/>
          <w:szCs w:val="22"/>
        </w:rPr>
        <w:t xml:space="preserve">και </w:t>
      </w:r>
      <w:r w:rsidR="008D6C2F" w:rsidRPr="00800C70">
        <w:rPr>
          <w:rFonts w:ascii="Times New Roman" w:hAnsi="Times New Roman" w:cs="Times New Roman"/>
          <w:color w:val="000000"/>
          <w:sz w:val="22"/>
          <w:szCs w:val="22"/>
        </w:rPr>
        <w:t xml:space="preserve">σε έντυπη μορφή, </w:t>
      </w:r>
      <w:r w:rsidRPr="00800C70">
        <w:rPr>
          <w:rFonts w:ascii="Times New Roman" w:hAnsi="Times New Roman" w:cs="Times New Roman"/>
          <w:color w:val="000000"/>
          <w:sz w:val="22"/>
          <w:szCs w:val="22"/>
        </w:rPr>
        <w:t>γίνονται αποδεκτά κατά περίπτωση, σύμφωνα με τα προβλεπόμενα στις διατάξεις</w:t>
      </w:r>
      <w:r w:rsidR="00FE6868" w:rsidRPr="00800C70">
        <w:rPr>
          <w:rFonts w:ascii="Times New Roman" w:hAnsi="Times New Roman" w:cs="Times New Roman"/>
          <w:color w:val="000000"/>
          <w:sz w:val="22"/>
          <w:szCs w:val="22"/>
        </w:rPr>
        <w:t>:</w:t>
      </w:r>
      <w:r w:rsidRPr="00800C70">
        <w:rPr>
          <w:rFonts w:ascii="Times New Roman" w:hAnsi="Times New Roman" w:cs="Times New Roman"/>
          <w:color w:val="000000"/>
          <w:sz w:val="22"/>
          <w:szCs w:val="22"/>
        </w:rPr>
        <w:t xml:space="preserve"> </w:t>
      </w:r>
    </w:p>
    <w:p w14:paraId="50791B67" w14:textId="77777777" w:rsidR="008A2283" w:rsidRPr="00800C70" w:rsidRDefault="008A2283" w:rsidP="00800C70">
      <w:pPr>
        <w:spacing w:line="240" w:lineRule="atLeast"/>
        <w:jc w:val="both"/>
        <w:rPr>
          <w:rFonts w:ascii="Times New Roman" w:hAnsi="Times New Roman" w:cs="Times New Roman"/>
          <w:color w:val="000000"/>
          <w:sz w:val="22"/>
          <w:szCs w:val="22"/>
        </w:rPr>
      </w:pPr>
      <w:r w:rsidRPr="00800C70">
        <w:rPr>
          <w:rFonts w:ascii="Times New Roman" w:hAnsi="Times New Roman" w:cs="Times New Roman"/>
          <w:color w:val="000000"/>
          <w:sz w:val="22"/>
          <w:szCs w:val="22"/>
        </w:rPr>
        <w:t xml:space="preserve">α) είτε </w:t>
      </w:r>
      <w:r w:rsidR="00D32DAE" w:rsidRPr="00800C70">
        <w:rPr>
          <w:rFonts w:ascii="Times New Roman" w:hAnsi="Times New Roman" w:cs="Times New Roman"/>
          <w:color w:val="000000"/>
          <w:sz w:val="22"/>
          <w:szCs w:val="22"/>
        </w:rPr>
        <w:t xml:space="preserve">των </w:t>
      </w:r>
      <w:r w:rsidRPr="00800C70">
        <w:rPr>
          <w:rFonts w:ascii="Times New Roman" w:hAnsi="Times New Roman" w:cs="Times New Roman"/>
          <w:color w:val="000000"/>
          <w:sz w:val="22"/>
          <w:szCs w:val="22"/>
        </w:rPr>
        <w:t>άρθρ</w:t>
      </w:r>
      <w:r w:rsidR="00D32DAE" w:rsidRPr="00800C70">
        <w:rPr>
          <w:rFonts w:ascii="Times New Roman" w:hAnsi="Times New Roman" w:cs="Times New Roman"/>
          <w:color w:val="000000"/>
          <w:sz w:val="22"/>
          <w:szCs w:val="22"/>
        </w:rPr>
        <w:t>ων</w:t>
      </w:r>
      <w:r w:rsidRPr="00800C70">
        <w:rPr>
          <w:rFonts w:ascii="Times New Roman" w:hAnsi="Times New Roman" w:cs="Times New Roman"/>
          <w:color w:val="000000"/>
          <w:sz w:val="22"/>
          <w:szCs w:val="22"/>
        </w:rPr>
        <w:t xml:space="preserve"> 13</w:t>
      </w:r>
      <w:r w:rsidR="00726A0F" w:rsidRPr="00800C70">
        <w:rPr>
          <w:rFonts w:ascii="Times New Roman" w:hAnsi="Times New Roman" w:cs="Times New Roman"/>
          <w:color w:val="000000"/>
          <w:sz w:val="22"/>
          <w:szCs w:val="22"/>
        </w:rPr>
        <w:t xml:space="preserve">, </w:t>
      </w:r>
      <w:r w:rsidRPr="00800C70">
        <w:rPr>
          <w:rFonts w:ascii="Times New Roman" w:hAnsi="Times New Roman" w:cs="Times New Roman"/>
          <w:color w:val="000000"/>
          <w:sz w:val="22"/>
          <w:szCs w:val="22"/>
        </w:rPr>
        <w:t xml:space="preserve">14 </w:t>
      </w:r>
      <w:r w:rsidR="00726A0F" w:rsidRPr="00800C70">
        <w:rPr>
          <w:rFonts w:ascii="Times New Roman" w:hAnsi="Times New Roman" w:cs="Times New Roman"/>
          <w:color w:val="000000"/>
          <w:sz w:val="22"/>
          <w:szCs w:val="22"/>
        </w:rPr>
        <w:t xml:space="preserve">και 28 </w:t>
      </w:r>
      <w:r w:rsidRPr="00800C70">
        <w:rPr>
          <w:rFonts w:ascii="Times New Roman" w:hAnsi="Times New Roman" w:cs="Times New Roman"/>
          <w:color w:val="000000"/>
          <w:sz w:val="22"/>
          <w:szCs w:val="22"/>
        </w:rPr>
        <w:t>του ν. 4727/2020 (Α΄ 184) περί ηλεκτρονικών δημοσίων εγγράφων</w:t>
      </w:r>
      <w:r w:rsidR="005B67DD" w:rsidRPr="00800C70">
        <w:rPr>
          <w:rFonts w:ascii="Times New Roman" w:hAnsi="Times New Roman" w:cs="Times New Roman"/>
          <w:color w:val="000000"/>
          <w:sz w:val="22"/>
          <w:szCs w:val="22"/>
        </w:rPr>
        <w:t xml:space="preserve"> που φέρουν ηλεκτρονική υπογραφή ή σφραγίδα</w:t>
      </w:r>
      <w:r w:rsidR="00D32DAE" w:rsidRPr="00800C70">
        <w:rPr>
          <w:rFonts w:ascii="Times New Roman" w:hAnsi="Times New Roman" w:cs="Times New Roman"/>
          <w:color w:val="000000"/>
          <w:sz w:val="22"/>
          <w:szCs w:val="22"/>
        </w:rPr>
        <w:t xml:space="preserve"> και, εφόσον</w:t>
      </w:r>
      <w:r w:rsidR="00F95471" w:rsidRPr="00800C70">
        <w:rPr>
          <w:rFonts w:ascii="Times New Roman" w:hAnsi="Times New Roman" w:cs="Times New Roman"/>
          <w:color w:val="000000"/>
          <w:sz w:val="22"/>
          <w:szCs w:val="22"/>
        </w:rPr>
        <w:t xml:space="preserve"> πρόκειται για </w:t>
      </w:r>
      <w:r w:rsidR="005F0D4C" w:rsidRPr="00800C70">
        <w:rPr>
          <w:rFonts w:ascii="Times New Roman" w:hAnsi="Times New Roman" w:cs="Times New Roman"/>
          <w:color w:val="000000"/>
          <w:sz w:val="22"/>
          <w:szCs w:val="22"/>
        </w:rPr>
        <w:t>αλλοδαπά δημόσια ηλεκτρονικά έγγραφα</w:t>
      </w:r>
      <w:r w:rsidR="00F95471" w:rsidRPr="00800C70">
        <w:rPr>
          <w:rFonts w:ascii="Times New Roman" w:hAnsi="Times New Roman" w:cs="Times New Roman"/>
          <w:color w:val="000000"/>
          <w:sz w:val="22"/>
          <w:szCs w:val="22"/>
        </w:rPr>
        <w:t xml:space="preserve">, εάν </w:t>
      </w:r>
      <w:r w:rsidR="005F0D4C" w:rsidRPr="00800C70">
        <w:rPr>
          <w:rFonts w:ascii="Times New Roman" w:hAnsi="Times New Roman" w:cs="Times New Roman"/>
          <w:color w:val="000000"/>
          <w:sz w:val="22"/>
          <w:szCs w:val="22"/>
        </w:rPr>
        <w:t xml:space="preserve">φέρουν επισημείωση </w:t>
      </w:r>
      <w:r w:rsidR="005F0D4C" w:rsidRPr="00800C70">
        <w:rPr>
          <w:rFonts w:ascii="Times New Roman" w:hAnsi="Times New Roman" w:cs="Times New Roman"/>
          <w:color w:val="000000"/>
          <w:sz w:val="22"/>
          <w:szCs w:val="22"/>
          <w:lang w:val="en-US"/>
        </w:rPr>
        <w:t>e</w:t>
      </w:r>
      <w:r w:rsidR="005F0D4C" w:rsidRPr="00800C70">
        <w:rPr>
          <w:rFonts w:ascii="Times New Roman" w:hAnsi="Times New Roman" w:cs="Times New Roman"/>
          <w:color w:val="000000"/>
          <w:sz w:val="22"/>
          <w:szCs w:val="22"/>
        </w:rPr>
        <w:t>-</w:t>
      </w:r>
      <w:r w:rsidR="005F0D4C" w:rsidRPr="00800C70">
        <w:rPr>
          <w:rFonts w:ascii="Times New Roman" w:hAnsi="Times New Roman" w:cs="Times New Roman"/>
          <w:color w:val="000000"/>
          <w:sz w:val="22"/>
          <w:szCs w:val="22"/>
          <w:lang w:val="en-US"/>
        </w:rPr>
        <w:t>Apostille</w:t>
      </w:r>
      <w:r w:rsidRPr="00800C70">
        <w:rPr>
          <w:rFonts w:ascii="Times New Roman" w:hAnsi="Times New Roman" w:cs="Times New Roman"/>
          <w:color w:val="000000"/>
          <w:sz w:val="22"/>
          <w:szCs w:val="22"/>
        </w:rPr>
        <w:t xml:space="preserve"> </w:t>
      </w:r>
    </w:p>
    <w:p w14:paraId="511D2837" w14:textId="77777777" w:rsidR="008A2283" w:rsidRPr="00800C70" w:rsidRDefault="008A2283" w:rsidP="00800C70">
      <w:pPr>
        <w:spacing w:line="240" w:lineRule="atLeast"/>
        <w:jc w:val="both"/>
        <w:rPr>
          <w:rFonts w:ascii="Times New Roman" w:hAnsi="Times New Roman" w:cs="Times New Roman"/>
          <w:color w:val="000000"/>
          <w:sz w:val="22"/>
          <w:szCs w:val="22"/>
        </w:rPr>
      </w:pPr>
      <w:r w:rsidRPr="00800C70">
        <w:rPr>
          <w:rFonts w:ascii="Times New Roman" w:hAnsi="Times New Roman" w:cs="Times New Roman"/>
          <w:color w:val="000000"/>
          <w:sz w:val="22"/>
          <w:szCs w:val="22"/>
        </w:rPr>
        <w:t>β) είτε τ</w:t>
      </w:r>
      <w:r w:rsidR="00DA3D63" w:rsidRPr="00800C70">
        <w:rPr>
          <w:rFonts w:ascii="Times New Roman" w:hAnsi="Times New Roman" w:cs="Times New Roman"/>
          <w:color w:val="000000"/>
          <w:sz w:val="22"/>
          <w:szCs w:val="22"/>
        </w:rPr>
        <w:t>ων</w:t>
      </w:r>
      <w:r w:rsidRPr="00800C70">
        <w:rPr>
          <w:rFonts w:ascii="Times New Roman" w:hAnsi="Times New Roman" w:cs="Times New Roman"/>
          <w:color w:val="000000"/>
          <w:sz w:val="22"/>
          <w:szCs w:val="22"/>
        </w:rPr>
        <w:t xml:space="preserve"> άρθρ</w:t>
      </w:r>
      <w:r w:rsidR="00DA3D63" w:rsidRPr="00800C70">
        <w:rPr>
          <w:rFonts w:ascii="Times New Roman" w:hAnsi="Times New Roman" w:cs="Times New Roman"/>
          <w:color w:val="000000"/>
          <w:sz w:val="22"/>
          <w:szCs w:val="22"/>
        </w:rPr>
        <w:t>ων</w:t>
      </w:r>
      <w:r w:rsidRPr="00800C70">
        <w:rPr>
          <w:rFonts w:ascii="Times New Roman" w:hAnsi="Times New Roman" w:cs="Times New Roman"/>
          <w:color w:val="000000"/>
          <w:sz w:val="22"/>
          <w:szCs w:val="22"/>
        </w:rPr>
        <w:t xml:space="preserve"> 15 </w:t>
      </w:r>
      <w:r w:rsidR="00C613A7" w:rsidRPr="00800C70">
        <w:rPr>
          <w:rFonts w:ascii="Times New Roman" w:hAnsi="Times New Roman" w:cs="Times New Roman"/>
          <w:color w:val="000000"/>
          <w:sz w:val="22"/>
          <w:szCs w:val="22"/>
        </w:rPr>
        <w:t>και 27</w:t>
      </w:r>
      <w:r w:rsidR="00FA354F" w:rsidRPr="00800C70">
        <w:rPr>
          <w:rStyle w:val="ad"/>
          <w:rFonts w:ascii="Times New Roman" w:hAnsi="Times New Roman" w:cs="Times New Roman"/>
          <w:color w:val="000000"/>
          <w:sz w:val="22"/>
          <w:szCs w:val="22"/>
        </w:rPr>
        <w:footnoteReference w:id="77"/>
      </w:r>
      <w:r w:rsidR="00C613A7" w:rsidRPr="00800C70">
        <w:rPr>
          <w:rFonts w:ascii="Times New Roman" w:hAnsi="Times New Roman" w:cs="Times New Roman"/>
          <w:color w:val="000000"/>
          <w:sz w:val="22"/>
          <w:szCs w:val="22"/>
        </w:rPr>
        <w:t xml:space="preserve"> </w:t>
      </w:r>
      <w:r w:rsidRPr="00800C70">
        <w:rPr>
          <w:rFonts w:ascii="Times New Roman" w:hAnsi="Times New Roman" w:cs="Times New Roman"/>
          <w:color w:val="000000"/>
          <w:sz w:val="22"/>
          <w:szCs w:val="22"/>
        </w:rPr>
        <w:t xml:space="preserve">του ν. 4727/2020 (Α΄ 184) περί </w:t>
      </w:r>
      <w:r w:rsidR="005B67DD" w:rsidRPr="00800C70">
        <w:rPr>
          <w:rFonts w:ascii="Times New Roman" w:hAnsi="Times New Roman" w:cs="Times New Roman"/>
          <w:color w:val="000000"/>
          <w:sz w:val="22"/>
          <w:szCs w:val="22"/>
        </w:rPr>
        <w:t xml:space="preserve">ηλεκτρονικών </w:t>
      </w:r>
      <w:r w:rsidRPr="00800C70">
        <w:rPr>
          <w:rFonts w:ascii="Times New Roman" w:hAnsi="Times New Roman" w:cs="Times New Roman"/>
          <w:color w:val="000000"/>
          <w:sz w:val="22"/>
          <w:szCs w:val="22"/>
        </w:rPr>
        <w:t xml:space="preserve">ιδιωτικών εγγράφων </w:t>
      </w:r>
      <w:r w:rsidR="005B67DD" w:rsidRPr="00800C70">
        <w:rPr>
          <w:rFonts w:ascii="Times New Roman" w:hAnsi="Times New Roman" w:cs="Times New Roman"/>
          <w:color w:val="000000"/>
          <w:sz w:val="22"/>
          <w:szCs w:val="22"/>
        </w:rPr>
        <w:t>που φέρουν ηλεκτρονική υπογραφή</w:t>
      </w:r>
      <w:r w:rsidR="005F589B" w:rsidRPr="00800C70">
        <w:rPr>
          <w:rFonts w:ascii="Times New Roman" w:hAnsi="Times New Roman" w:cs="Times New Roman"/>
          <w:color w:val="000000"/>
          <w:sz w:val="22"/>
          <w:szCs w:val="22"/>
        </w:rPr>
        <w:t xml:space="preserve"> ή σφραγίδα</w:t>
      </w:r>
      <w:r w:rsidR="009C1E20" w:rsidRPr="00800C70">
        <w:rPr>
          <w:rFonts w:ascii="Times New Roman" w:hAnsi="Times New Roman" w:cs="Times New Roman"/>
          <w:color w:val="000000"/>
          <w:sz w:val="22"/>
          <w:szCs w:val="22"/>
        </w:rPr>
        <w:t xml:space="preserve"> </w:t>
      </w:r>
    </w:p>
    <w:p w14:paraId="669CB21A" w14:textId="77777777" w:rsidR="008A2283" w:rsidRPr="00800C70" w:rsidRDefault="008A2283" w:rsidP="00800C70">
      <w:pPr>
        <w:spacing w:line="240" w:lineRule="atLeast"/>
        <w:jc w:val="both"/>
        <w:rPr>
          <w:rFonts w:ascii="Times New Roman" w:hAnsi="Times New Roman" w:cs="Times New Roman"/>
          <w:color w:val="000000"/>
          <w:sz w:val="22"/>
          <w:szCs w:val="22"/>
        </w:rPr>
      </w:pPr>
      <w:r w:rsidRPr="00800C70">
        <w:rPr>
          <w:rFonts w:ascii="Times New Roman" w:hAnsi="Times New Roman" w:cs="Times New Roman"/>
          <w:color w:val="000000"/>
          <w:sz w:val="22"/>
          <w:szCs w:val="22"/>
        </w:rPr>
        <w:t xml:space="preserve">γ) είτε του </w:t>
      </w:r>
      <w:r w:rsidR="008D6C2F" w:rsidRPr="00800C70">
        <w:rPr>
          <w:rFonts w:ascii="Times New Roman" w:hAnsi="Times New Roman" w:cs="Times New Roman"/>
          <w:color w:val="000000"/>
          <w:sz w:val="22"/>
          <w:szCs w:val="22"/>
        </w:rPr>
        <w:t xml:space="preserve">άρθρου 11 του </w:t>
      </w:r>
      <w:r w:rsidRPr="00800C70">
        <w:rPr>
          <w:rFonts w:ascii="Times New Roman" w:hAnsi="Times New Roman" w:cs="Times New Roman"/>
          <w:color w:val="000000"/>
          <w:sz w:val="22"/>
          <w:szCs w:val="22"/>
        </w:rPr>
        <w:t>ν. 2690/1999 (Α΄ 45)</w:t>
      </w:r>
      <w:r w:rsidR="00CF2F7A" w:rsidRPr="00800C70">
        <w:rPr>
          <w:rStyle w:val="ad"/>
          <w:rFonts w:ascii="Times New Roman" w:hAnsi="Times New Roman" w:cs="Times New Roman"/>
          <w:color w:val="000000"/>
          <w:sz w:val="22"/>
          <w:szCs w:val="22"/>
        </w:rPr>
        <w:footnoteReference w:id="78"/>
      </w:r>
      <w:r w:rsidRPr="00800C70">
        <w:rPr>
          <w:rFonts w:ascii="Times New Roman" w:hAnsi="Times New Roman" w:cs="Times New Roman"/>
          <w:color w:val="000000"/>
          <w:sz w:val="22"/>
          <w:szCs w:val="22"/>
        </w:rPr>
        <w:t>,</w:t>
      </w:r>
    </w:p>
    <w:p w14:paraId="24696D68" w14:textId="77777777" w:rsidR="008A2283" w:rsidRPr="00800C70" w:rsidRDefault="00D55AB5" w:rsidP="00800C70">
      <w:pPr>
        <w:spacing w:line="240" w:lineRule="atLeast"/>
        <w:jc w:val="both"/>
        <w:rPr>
          <w:rFonts w:ascii="Times New Roman" w:hAnsi="Times New Roman" w:cs="Times New Roman"/>
          <w:color w:val="000000"/>
          <w:sz w:val="22"/>
          <w:szCs w:val="22"/>
        </w:rPr>
      </w:pPr>
      <w:r w:rsidRPr="00800C70">
        <w:rPr>
          <w:rFonts w:ascii="Times New Roman" w:hAnsi="Times New Roman" w:cs="Times New Roman"/>
          <w:color w:val="000000"/>
          <w:sz w:val="22"/>
          <w:szCs w:val="22"/>
        </w:rPr>
        <w:t>δ</w:t>
      </w:r>
      <w:r w:rsidR="008A2283" w:rsidRPr="00800C70">
        <w:rPr>
          <w:rFonts w:ascii="Times New Roman" w:hAnsi="Times New Roman" w:cs="Times New Roman"/>
          <w:color w:val="000000"/>
          <w:sz w:val="22"/>
          <w:szCs w:val="22"/>
        </w:rPr>
        <w:t>) είτε της παρ. 2 του άρθρου 37 του ν.</w:t>
      </w:r>
      <w:r w:rsidR="00FA354F" w:rsidRPr="00800C70">
        <w:rPr>
          <w:rFonts w:ascii="Times New Roman" w:hAnsi="Times New Roman" w:cs="Times New Roman"/>
          <w:color w:val="000000"/>
          <w:sz w:val="22"/>
          <w:szCs w:val="22"/>
        </w:rPr>
        <w:t xml:space="preserve"> </w:t>
      </w:r>
      <w:r w:rsidR="008A2283" w:rsidRPr="00800C70">
        <w:rPr>
          <w:rFonts w:ascii="Times New Roman" w:hAnsi="Times New Roman" w:cs="Times New Roman"/>
          <w:color w:val="000000"/>
          <w:sz w:val="22"/>
          <w:szCs w:val="22"/>
        </w:rPr>
        <w:t xml:space="preserve">4412/2016, περί χρήσης ηλεκτρονικών υπογραφών σε ηλεκτρονικές διαδικασίες δημοσίων συμβάσεων,  </w:t>
      </w:r>
    </w:p>
    <w:p w14:paraId="7B970013" w14:textId="77777777" w:rsidR="00633777" w:rsidRPr="00800C70" w:rsidRDefault="00D55AB5" w:rsidP="00800C70">
      <w:pPr>
        <w:spacing w:line="240" w:lineRule="atLeast"/>
        <w:jc w:val="both"/>
        <w:rPr>
          <w:rFonts w:ascii="Times New Roman" w:hAnsi="Times New Roman" w:cs="Times New Roman"/>
          <w:color w:val="000000"/>
          <w:sz w:val="22"/>
          <w:szCs w:val="22"/>
        </w:rPr>
      </w:pPr>
      <w:r w:rsidRPr="00800C70">
        <w:rPr>
          <w:rFonts w:ascii="Times New Roman" w:hAnsi="Times New Roman" w:cs="Times New Roman"/>
          <w:color w:val="000000"/>
          <w:sz w:val="22"/>
          <w:szCs w:val="22"/>
        </w:rPr>
        <w:t>ε</w:t>
      </w:r>
      <w:r w:rsidR="008A2283" w:rsidRPr="00800C70">
        <w:rPr>
          <w:rFonts w:ascii="Times New Roman" w:hAnsi="Times New Roman" w:cs="Times New Roman"/>
          <w:color w:val="000000"/>
          <w:sz w:val="22"/>
          <w:szCs w:val="22"/>
        </w:rPr>
        <w:t xml:space="preserve">) είτε της παρ. </w:t>
      </w:r>
      <w:r w:rsidR="00D424C9" w:rsidRPr="00800C70">
        <w:rPr>
          <w:rFonts w:ascii="Times New Roman" w:hAnsi="Times New Roman" w:cs="Times New Roman"/>
          <w:color w:val="000000"/>
          <w:sz w:val="22"/>
          <w:szCs w:val="22"/>
        </w:rPr>
        <w:t>8</w:t>
      </w:r>
      <w:r w:rsidR="008A2283" w:rsidRPr="00800C70">
        <w:rPr>
          <w:rFonts w:ascii="Times New Roman" w:hAnsi="Times New Roman" w:cs="Times New Roman"/>
          <w:color w:val="000000"/>
          <w:sz w:val="22"/>
          <w:szCs w:val="22"/>
        </w:rPr>
        <w:t xml:space="preserve"> του άρθρου </w:t>
      </w:r>
      <w:r w:rsidR="00D424C9" w:rsidRPr="00800C70">
        <w:rPr>
          <w:rFonts w:ascii="Times New Roman" w:hAnsi="Times New Roman" w:cs="Times New Roman"/>
          <w:color w:val="000000"/>
          <w:sz w:val="22"/>
          <w:szCs w:val="22"/>
        </w:rPr>
        <w:t>92</w:t>
      </w:r>
      <w:r w:rsidR="008A2283" w:rsidRPr="00800C70">
        <w:rPr>
          <w:rFonts w:ascii="Times New Roman" w:hAnsi="Times New Roman" w:cs="Times New Roman"/>
          <w:color w:val="000000"/>
          <w:sz w:val="22"/>
          <w:szCs w:val="22"/>
        </w:rPr>
        <w:t xml:space="preserve"> του ν.</w:t>
      </w:r>
      <w:r w:rsidR="00FA354F" w:rsidRPr="00800C70">
        <w:rPr>
          <w:rFonts w:ascii="Times New Roman" w:hAnsi="Times New Roman" w:cs="Times New Roman"/>
          <w:color w:val="000000"/>
          <w:sz w:val="22"/>
          <w:szCs w:val="22"/>
        </w:rPr>
        <w:t xml:space="preserve"> </w:t>
      </w:r>
      <w:r w:rsidR="008A2283" w:rsidRPr="00800C70">
        <w:rPr>
          <w:rFonts w:ascii="Times New Roman" w:hAnsi="Times New Roman" w:cs="Times New Roman"/>
          <w:color w:val="000000"/>
          <w:sz w:val="22"/>
          <w:szCs w:val="22"/>
        </w:rPr>
        <w:t xml:space="preserve">4412/2016, περί </w:t>
      </w:r>
      <w:proofErr w:type="spellStart"/>
      <w:r w:rsidR="008A2283" w:rsidRPr="00800C70">
        <w:rPr>
          <w:rFonts w:ascii="Times New Roman" w:hAnsi="Times New Roman" w:cs="Times New Roman"/>
          <w:color w:val="000000"/>
          <w:sz w:val="22"/>
          <w:szCs w:val="22"/>
        </w:rPr>
        <w:t>συνυποβολής</w:t>
      </w:r>
      <w:proofErr w:type="spellEnd"/>
      <w:r w:rsidR="008A2283" w:rsidRPr="00800C70">
        <w:rPr>
          <w:rFonts w:ascii="Times New Roman" w:hAnsi="Times New Roman" w:cs="Times New Roman"/>
          <w:color w:val="000000"/>
          <w:sz w:val="22"/>
          <w:szCs w:val="22"/>
        </w:rPr>
        <w:t xml:space="preserve"> υπεύθυνης δήλωσης στην περίπτωση απλής φωτοτυπίας</w:t>
      </w:r>
      <w:r w:rsidR="009C1E20" w:rsidRPr="00800C70">
        <w:rPr>
          <w:rFonts w:ascii="Times New Roman" w:hAnsi="Times New Roman" w:cs="Times New Roman"/>
          <w:color w:val="000000"/>
          <w:sz w:val="22"/>
          <w:szCs w:val="22"/>
        </w:rPr>
        <w:t xml:space="preserve"> </w:t>
      </w:r>
      <w:r w:rsidR="008A2283" w:rsidRPr="00800C70">
        <w:rPr>
          <w:rFonts w:ascii="Times New Roman" w:hAnsi="Times New Roman" w:cs="Times New Roman"/>
          <w:color w:val="000000"/>
          <w:sz w:val="22"/>
          <w:szCs w:val="22"/>
        </w:rPr>
        <w:t xml:space="preserve">ιδιωτικών εγγράφων. </w:t>
      </w:r>
      <w:r w:rsidR="005B67DD" w:rsidRPr="00800C70">
        <w:rPr>
          <w:rStyle w:val="ad"/>
          <w:rFonts w:ascii="Times New Roman" w:hAnsi="Times New Roman" w:cs="Times New Roman"/>
          <w:color w:val="000000"/>
          <w:sz w:val="22"/>
          <w:szCs w:val="22"/>
        </w:rPr>
        <w:footnoteReference w:id="79"/>
      </w:r>
    </w:p>
    <w:p w14:paraId="6AEADC2D" w14:textId="77777777" w:rsidR="00BC6F28" w:rsidRPr="00800C70" w:rsidRDefault="00BC6F28" w:rsidP="00800C70">
      <w:pPr>
        <w:spacing w:line="240" w:lineRule="atLeast"/>
        <w:jc w:val="both"/>
        <w:rPr>
          <w:rFonts w:ascii="Times New Roman" w:hAnsi="Times New Roman" w:cs="Times New Roman"/>
          <w:color w:val="000000"/>
          <w:sz w:val="22"/>
          <w:szCs w:val="22"/>
        </w:rPr>
      </w:pPr>
      <w:r w:rsidRPr="00800C70">
        <w:rPr>
          <w:rFonts w:ascii="Times New Roman" w:hAnsi="Times New Roman" w:cs="Times New Roman"/>
          <w:color w:val="000000"/>
          <w:sz w:val="22"/>
          <w:szCs w:val="22"/>
        </w:rPr>
        <w:t>Επιπλέον</w:t>
      </w:r>
      <w:r w:rsidR="00A13FF3" w:rsidRPr="00800C70">
        <w:rPr>
          <w:rFonts w:ascii="Times New Roman" w:hAnsi="Times New Roman" w:cs="Times New Roman"/>
          <w:color w:val="000000"/>
          <w:sz w:val="22"/>
          <w:szCs w:val="22"/>
        </w:rPr>
        <w:t>,</w:t>
      </w:r>
      <w:r w:rsidRPr="00800C70">
        <w:rPr>
          <w:rFonts w:ascii="Times New Roman" w:hAnsi="Times New Roman" w:cs="Times New Roman"/>
          <w:color w:val="000000"/>
          <w:sz w:val="22"/>
          <w:szCs w:val="22"/>
        </w:rPr>
        <w:t xml:space="preserve"> δεν προσκομίζονται σε έντυπη μορφή τα ΦΕΚ</w:t>
      </w:r>
      <w:r w:rsidR="00C037C9" w:rsidRPr="00800C70">
        <w:rPr>
          <w:rStyle w:val="ad"/>
          <w:rFonts w:ascii="Times New Roman" w:hAnsi="Times New Roman" w:cs="Times New Roman"/>
          <w:color w:val="000000"/>
          <w:sz w:val="22"/>
          <w:szCs w:val="22"/>
        </w:rPr>
        <w:footnoteReference w:id="80"/>
      </w:r>
      <w:r w:rsidRPr="00800C70">
        <w:rPr>
          <w:rFonts w:ascii="Times New Roman" w:hAnsi="Times New Roman" w:cs="Times New Roman"/>
          <w:color w:val="000000"/>
          <w:sz w:val="22"/>
          <w:szCs w:val="22"/>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sidRPr="00800C70">
        <w:rPr>
          <w:rFonts w:ascii="Times New Roman" w:hAnsi="Times New Roman" w:cs="Times New Roman"/>
          <w:color w:val="000000"/>
          <w:sz w:val="22"/>
          <w:szCs w:val="22"/>
        </w:rPr>
        <w:t>.</w:t>
      </w:r>
    </w:p>
    <w:p w14:paraId="4F0D8D2D" w14:textId="77777777" w:rsidR="00026E2E" w:rsidRPr="00800C70" w:rsidRDefault="008A2283" w:rsidP="00800C70">
      <w:pPr>
        <w:spacing w:after="144" w:line="240" w:lineRule="atLeast"/>
        <w:jc w:val="both"/>
        <w:rPr>
          <w:rFonts w:ascii="Times New Roman" w:hAnsi="Times New Roman" w:cs="Times New Roman"/>
          <w:b/>
          <w:strike/>
          <w:color w:val="000000"/>
          <w:sz w:val="22"/>
          <w:szCs w:val="22"/>
        </w:rPr>
      </w:pPr>
      <w:r w:rsidRPr="00800C70">
        <w:rPr>
          <w:rFonts w:ascii="Times New Roman" w:hAnsi="Times New Roman" w:cs="Times New Roman"/>
          <w:color w:val="000000"/>
          <w:sz w:val="22"/>
          <w:szCs w:val="22"/>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00C70">
        <w:rPr>
          <w:rFonts w:ascii="Times New Roman" w:hAnsi="Times New Roman" w:cs="Times New Roman"/>
          <w:color w:val="000000"/>
          <w:sz w:val="22"/>
          <w:szCs w:val="22"/>
        </w:rPr>
        <w:t>μορφότυπο</w:t>
      </w:r>
      <w:proofErr w:type="spellEnd"/>
      <w:r w:rsidRPr="00800C70">
        <w:rPr>
          <w:rFonts w:ascii="Times New Roman" w:hAnsi="Times New Roman" w:cs="Times New Roman"/>
          <w:color w:val="000000"/>
          <w:sz w:val="22"/>
          <w:szCs w:val="22"/>
        </w:rPr>
        <w:t xml:space="preserve"> </w:t>
      </w:r>
      <w:proofErr w:type="spellStart"/>
      <w:r w:rsidRPr="00800C70">
        <w:rPr>
          <w:rFonts w:ascii="Times New Roman" w:hAnsi="Times New Roman" w:cs="Times New Roman"/>
          <w:color w:val="000000"/>
          <w:sz w:val="22"/>
          <w:szCs w:val="22"/>
        </w:rPr>
        <w:t>PDF</w:t>
      </w:r>
      <w:proofErr w:type="spellEnd"/>
      <w:r w:rsidR="00B409C7" w:rsidRPr="00800C70">
        <w:rPr>
          <w:rFonts w:ascii="Times New Roman" w:hAnsi="Times New Roman" w:cs="Times New Roman"/>
          <w:b/>
          <w:color w:val="000000"/>
          <w:sz w:val="22"/>
          <w:szCs w:val="22"/>
        </w:rPr>
        <w:t>.</w:t>
      </w:r>
      <w:r w:rsidRPr="00800C70">
        <w:rPr>
          <w:rFonts w:ascii="Times New Roman" w:hAnsi="Times New Roman" w:cs="Times New Roman"/>
          <w:b/>
          <w:color w:val="000000"/>
          <w:sz w:val="22"/>
          <w:szCs w:val="22"/>
        </w:rPr>
        <w:t xml:space="preserve"> </w:t>
      </w:r>
      <w:bookmarkEnd w:id="43"/>
    </w:p>
    <w:p w14:paraId="22DD4950" w14:textId="77777777" w:rsidR="00D932EE" w:rsidRPr="00800C70" w:rsidRDefault="00E2389C"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t xml:space="preserve">Έως την ημέρα και ώρα αποσφράγισης των προσφορών </w:t>
      </w:r>
      <w:r w:rsidR="003929DA" w:rsidRPr="00800C70">
        <w:rPr>
          <w:rFonts w:ascii="Times New Roman" w:hAnsi="Times New Roman" w:cs="Times New Roman"/>
          <w:sz w:val="22"/>
          <w:szCs w:val="22"/>
        </w:rPr>
        <w:t xml:space="preserve">προσκομίζονται </w:t>
      </w:r>
      <w:r w:rsidR="00D04387" w:rsidRPr="00800C70">
        <w:rPr>
          <w:rFonts w:ascii="Times New Roman" w:hAnsi="Times New Roman" w:cs="Times New Roman"/>
          <w:sz w:val="22"/>
          <w:szCs w:val="22"/>
        </w:rPr>
        <w:t xml:space="preserve">με ευθύνη του </w:t>
      </w:r>
      <w:r w:rsidR="003929DA" w:rsidRPr="00800C70">
        <w:rPr>
          <w:rFonts w:ascii="Times New Roman" w:hAnsi="Times New Roman" w:cs="Times New Roman"/>
          <w:sz w:val="22"/>
          <w:szCs w:val="22"/>
        </w:rPr>
        <w:t>οικονομικ</w:t>
      </w:r>
      <w:r w:rsidR="00D04387" w:rsidRPr="00800C70">
        <w:rPr>
          <w:rFonts w:ascii="Times New Roman" w:hAnsi="Times New Roman" w:cs="Times New Roman"/>
          <w:sz w:val="22"/>
          <w:szCs w:val="22"/>
        </w:rPr>
        <w:t>ού</w:t>
      </w:r>
      <w:r w:rsidR="003929DA" w:rsidRPr="00800C70">
        <w:rPr>
          <w:rFonts w:ascii="Times New Roman" w:hAnsi="Times New Roman" w:cs="Times New Roman"/>
          <w:sz w:val="22"/>
          <w:szCs w:val="22"/>
        </w:rPr>
        <w:t xml:space="preserve"> φορέα στην αναθέτουσα αρχή, </w:t>
      </w:r>
      <w:r w:rsidR="003929DA" w:rsidRPr="00800C70">
        <w:rPr>
          <w:rFonts w:ascii="Times New Roman" w:hAnsi="Times New Roman" w:cs="Times New Roman"/>
          <w:b/>
          <w:bCs/>
          <w:sz w:val="22"/>
          <w:szCs w:val="22"/>
        </w:rPr>
        <w:t>σε έντυπη μορφή</w:t>
      </w:r>
      <w:r w:rsidR="003929DA" w:rsidRPr="00800C70">
        <w:rPr>
          <w:rFonts w:ascii="Times New Roman" w:hAnsi="Times New Roman" w:cs="Times New Roman"/>
          <w:sz w:val="22"/>
          <w:szCs w:val="22"/>
        </w:rPr>
        <w:t xml:space="preserve"> και σε </w:t>
      </w:r>
      <w:r w:rsidR="00D04387" w:rsidRPr="00800C70">
        <w:rPr>
          <w:rFonts w:ascii="Times New Roman" w:hAnsi="Times New Roman" w:cs="Times New Roman"/>
          <w:sz w:val="22"/>
          <w:szCs w:val="22"/>
        </w:rPr>
        <w:t>κλειστό</w:t>
      </w:r>
      <w:r w:rsidR="00FB6660" w:rsidRPr="00800C70">
        <w:rPr>
          <w:rFonts w:ascii="Times New Roman" w:hAnsi="Times New Roman" w:cs="Times New Roman"/>
          <w:sz w:val="22"/>
          <w:szCs w:val="22"/>
        </w:rPr>
        <w:t>-</w:t>
      </w:r>
      <w:proofErr w:type="spellStart"/>
      <w:r w:rsidR="00FB6660" w:rsidRPr="00800C70">
        <w:rPr>
          <w:rFonts w:ascii="Times New Roman" w:hAnsi="Times New Roman" w:cs="Times New Roman"/>
          <w:sz w:val="22"/>
          <w:szCs w:val="22"/>
        </w:rPr>
        <w:t>ούς</w:t>
      </w:r>
      <w:proofErr w:type="spellEnd"/>
      <w:r w:rsidR="00D04387" w:rsidRPr="00800C70">
        <w:rPr>
          <w:rFonts w:ascii="Times New Roman" w:hAnsi="Times New Roman" w:cs="Times New Roman"/>
          <w:sz w:val="22"/>
          <w:szCs w:val="22"/>
        </w:rPr>
        <w:t xml:space="preserve"> </w:t>
      </w:r>
      <w:r w:rsidR="003929DA" w:rsidRPr="00800C70">
        <w:rPr>
          <w:rFonts w:ascii="Times New Roman" w:hAnsi="Times New Roman" w:cs="Times New Roman"/>
          <w:sz w:val="22"/>
          <w:szCs w:val="22"/>
        </w:rPr>
        <w:t>φάκελο</w:t>
      </w:r>
      <w:r w:rsidR="00FB6660" w:rsidRPr="00800C70">
        <w:rPr>
          <w:rFonts w:ascii="Times New Roman" w:hAnsi="Times New Roman" w:cs="Times New Roman"/>
          <w:sz w:val="22"/>
          <w:szCs w:val="22"/>
        </w:rPr>
        <w:t>-</w:t>
      </w:r>
      <w:proofErr w:type="spellStart"/>
      <w:r w:rsidR="00FB6660" w:rsidRPr="00800C70">
        <w:rPr>
          <w:rFonts w:ascii="Times New Roman" w:hAnsi="Times New Roman" w:cs="Times New Roman"/>
          <w:sz w:val="22"/>
          <w:szCs w:val="22"/>
        </w:rPr>
        <w:t>ους</w:t>
      </w:r>
      <w:proofErr w:type="spellEnd"/>
      <w:r w:rsidR="003929DA" w:rsidRPr="00800C70">
        <w:rPr>
          <w:rFonts w:ascii="Times New Roman" w:hAnsi="Times New Roman" w:cs="Times New Roman"/>
          <w:sz w:val="22"/>
          <w:szCs w:val="22"/>
        </w:rPr>
        <w:t xml:space="preserve">, </w:t>
      </w:r>
      <w:r w:rsidR="00494393" w:rsidRPr="00800C70">
        <w:rPr>
          <w:rFonts w:ascii="Times New Roman" w:hAnsi="Times New Roman" w:cs="Times New Roman"/>
          <w:sz w:val="22"/>
          <w:szCs w:val="22"/>
        </w:rPr>
        <w:t xml:space="preserve">στον οποίο αναγράφεται ο αποστολέας και ως παραλήπτης η Επιτροπή Διαγωνισμού του παρόντος διαγωνισμού, </w:t>
      </w:r>
      <w:r w:rsidR="003929DA" w:rsidRPr="00800C70">
        <w:rPr>
          <w:rFonts w:ascii="Times New Roman" w:hAnsi="Times New Roman" w:cs="Times New Roman"/>
          <w:sz w:val="22"/>
          <w:szCs w:val="22"/>
        </w:rPr>
        <w:t xml:space="preserve">τα στοιχεία της ηλεκτρονικής προσφοράς </w:t>
      </w:r>
      <w:r w:rsidR="00D04387" w:rsidRPr="00800C70">
        <w:rPr>
          <w:rFonts w:ascii="Times New Roman" w:hAnsi="Times New Roman" w:cs="Times New Roman"/>
          <w:sz w:val="22"/>
          <w:szCs w:val="22"/>
        </w:rPr>
        <w:t>του</w:t>
      </w:r>
      <w:r w:rsidR="00494393" w:rsidRPr="00800C70">
        <w:rPr>
          <w:rFonts w:ascii="Times New Roman" w:hAnsi="Times New Roman" w:cs="Times New Roman"/>
          <w:sz w:val="22"/>
          <w:szCs w:val="22"/>
        </w:rPr>
        <w:t>,</w:t>
      </w:r>
      <w:r w:rsidR="00D04387" w:rsidRPr="00800C70">
        <w:rPr>
          <w:rFonts w:ascii="Times New Roman" w:hAnsi="Times New Roman" w:cs="Times New Roman"/>
          <w:sz w:val="22"/>
          <w:szCs w:val="22"/>
        </w:rPr>
        <w:t xml:space="preserve"> </w:t>
      </w:r>
      <w:r w:rsidR="003929DA" w:rsidRPr="00800C70">
        <w:rPr>
          <w:rFonts w:ascii="Times New Roman" w:hAnsi="Times New Roman" w:cs="Times New Roman"/>
          <w:sz w:val="22"/>
          <w:szCs w:val="22"/>
        </w:rPr>
        <w:t>τα οποία απαιτείται να προσκομισθούν σε πρωτότυπη μορφή</w:t>
      </w:r>
      <w:r w:rsidR="00FA593B" w:rsidRPr="00800C70">
        <w:rPr>
          <w:rFonts w:ascii="Times New Roman" w:hAnsi="Times New Roman" w:cs="Times New Roman"/>
          <w:sz w:val="22"/>
          <w:szCs w:val="22"/>
        </w:rPr>
        <w:t>.</w:t>
      </w:r>
      <w:r w:rsidR="00FA593B" w:rsidRPr="00800C70">
        <w:rPr>
          <w:rFonts w:ascii="Times New Roman" w:eastAsia="Calibri" w:hAnsi="Times New Roman" w:cs="Times New Roman"/>
          <w:sz w:val="22"/>
          <w:szCs w:val="22"/>
        </w:rPr>
        <w:t xml:space="preserve"> </w:t>
      </w:r>
      <w:r w:rsidR="00FA593B" w:rsidRPr="00800C70">
        <w:rPr>
          <w:rFonts w:ascii="Times New Roman" w:hAnsi="Times New Roman" w:cs="Times New Roman"/>
          <w:sz w:val="22"/>
          <w:szCs w:val="22"/>
        </w:rPr>
        <w:t xml:space="preserve">Τέτοια στοιχεία και δικαιολογητικά ενδεικτικά είναι </w:t>
      </w:r>
      <w:r w:rsidR="00321EA9" w:rsidRPr="00800C70">
        <w:rPr>
          <w:rFonts w:ascii="Times New Roman" w:hAnsi="Times New Roman" w:cs="Times New Roman"/>
          <w:sz w:val="22"/>
          <w:szCs w:val="22"/>
        </w:rPr>
        <w:t>:</w:t>
      </w:r>
    </w:p>
    <w:p w14:paraId="1E5252C3" w14:textId="77777777" w:rsidR="00FA593B" w:rsidRPr="00800C70" w:rsidRDefault="00FB6660"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t>α</w:t>
      </w:r>
      <w:r w:rsidR="00D932EE" w:rsidRPr="00800C70">
        <w:rPr>
          <w:rFonts w:ascii="Times New Roman" w:hAnsi="Times New Roman" w:cs="Times New Roman"/>
          <w:sz w:val="22"/>
          <w:szCs w:val="22"/>
        </w:rPr>
        <w:t>) η πρωτότυπη εγγυητική επιστολή συμμετοχής, πλην των περιπτώσεων που αυτή εκδίδεται ηλεκτρονικά,</w:t>
      </w:r>
      <w:r w:rsidRPr="00800C70">
        <w:rPr>
          <w:rFonts w:ascii="Times New Roman" w:hAnsi="Times New Roman" w:cs="Times New Roman"/>
          <w:sz w:val="22"/>
          <w:szCs w:val="22"/>
        </w:rPr>
        <w:t xml:space="preserve"> άλλως η προσφορά απορρίπτεται ως απαράδεκτη</w:t>
      </w:r>
      <w:r w:rsidR="00FA354F" w:rsidRPr="00800C70">
        <w:rPr>
          <w:rFonts w:ascii="Times New Roman" w:hAnsi="Times New Roman" w:cs="Times New Roman"/>
          <w:sz w:val="22"/>
          <w:szCs w:val="22"/>
        </w:rPr>
        <w:t>,</w:t>
      </w:r>
    </w:p>
    <w:p w14:paraId="573DCE5E" w14:textId="77777777" w:rsidR="00FA593B" w:rsidRPr="00800C70" w:rsidRDefault="007470A4"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t>β</w:t>
      </w:r>
      <w:r w:rsidR="00FA593B" w:rsidRPr="00800C70">
        <w:rPr>
          <w:rFonts w:ascii="Times New Roman" w:hAnsi="Times New Roman" w:cs="Times New Roman"/>
          <w:sz w:val="22"/>
          <w:szCs w:val="22"/>
        </w:rPr>
        <w:t xml:space="preserve">) αυτά που </w:t>
      </w:r>
      <w:r w:rsidRPr="00800C70">
        <w:rPr>
          <w:rFonts w:ascii="Times New Roman" w:hAnsi="Times New Roman" w:cs="Times New Roman"/>
          <w:sz w:val="22"/>
          <w:szCs w:val="22"/>
        </w:rPr>
        <w:t xml:space="preserve">δεν </w:t>
      </w:r>
      <w:r w:rsidR="00FA593B" w:rsidRPr="00800C70">
        <w:rPr>
          <w:rFonts w:ascii="Times New Roman" w:hAnsi="Times New Roman" w:cs="Times New Roman"/>
          <w:sz w:val="22"/>
          <w:szCs w:val="22"/>
        </w:rPr>
        <w:t>υπάγονται στις διατάξεις του άρθρου 11 παρ. 2 του ν. 2690/1999</w:t>
      </w:r>
      <w:r w:rsidR="004809C0" w:rsidRPr="00800C70">
        <w:rPr>
          <w:rStyle w:val="ad"/>
          <w:rFonts w:ascii="Times New Roman" w:hAnsi="Times New Roman" w:cs="Times New Roman"/>
          <w:color w:val="000000"/>
          <w:sz w:val="22"/>
          <w:szCs w:val="22"/>
        </w:rPr>
        <w:footnoteReference w:id="81"/>
      </w:r>
      <w:r w:rsidR="00FA354F" w:rsidRPr="00800C70">
        <w:rPr>
          <w:rFonts w:ascii="Times New Roman" w:hAnsi="Times New Roman" w:cs="Times New Roman"/>
          <w:sz w:val="22"/>
          <w:szCs w:val="22"/>
        </w:rPr>
        <w:t>,</w:t>
      </w:r>
      <w:r w:rsidR="00FA593B" w:rsidRPr="00800C70">
        <w:rPr>
          <w:rFonts w:ascii="Times New Roman" w:hAnsi="Times New Roman" w:cs="Times New Roman"/>
          <w:sz w:val="22"/>
          <w:szCs w:val="22"/>
        </w:rPr>
        <w:t xml:space="preserve"> </w:t>
      </w:r>
    </w:p>
    <w:p w14:paraId="7922C995" w14:textId="29781E4C" w:rsidR="00FA593B" w:rsidRPr="00800C70" w:rsidRDefault="00FA593B"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t xml:space="preserve">γ) </w:t>
      </w:r>
      <w:r w:rsidR="00274969" w:rsidRPr="00800C70">
        <w:rPr>
          <w:rFonts w:ascii="Times New Roman" w:hAnsi="Times New Roman" w:cs="Times New Roman"/>
          <w:sz w:val="22"/>
          <w:szCs w:val="22"/>
        </w:rPr>
        <w:t>ιδιωτικά έγγραφα τα οποία δεν  έχουν επικυρωθεί από δικηγόρο ή δεν φέρουν θεώρηση από υπηρεσίες και φορείς της περίπτωσης α</w:t>
      </w:r>
      <w:r w:rsidR="00282EBF" w:rsidRPr="00800C70">
        <w:rPr>
          <w:rFonts w:ascii="Times New Roman" w:hAnsi="Times New Roman" w:cs="Times New Roman"/>
          <w:sz w:val="22"/>
          <w:szCs w:val="22"/>
        </w:rPr>
        <w:t>΄</w:t>
      </w:r>
      <w:r w:rsidR="00274969" w:rsidRPr="00800C70">
        <w:rPr>
          <w:rFonts w:ascii="Times New Roman" w:hAnsi="Times New Roman" w:cs="Times New Roman"/>
          <w:sz w:val="22"/>
          <w:szCs w:val="22"/>
        </w:rPr>
        <w:t xml:space="preserve"> της παρ. 2 του άρθρου 11 του ν. 2690/1999 </w:t>
      </w:r>
      <w:r w:rsidR="00B503CC" w:rsidRPr="00800C70">
        <w:rPr>
          <w:rFonts w:ascii="Times New Roman" w:hAnsi="Times New Roman" w:cs="Times New Roman"/>
          <w:sz w:val="22"/>
          <w:szCs w:val="22"/>
        </w:rPr>
        <w:t>ή δεν συνοδεύονται από υπεύθυνη δήλωση για την ακρίβειά τους, καθώς και</w:t>
      </w:r>
    </w:p>
    <w:p w14:paraId="469C4660" w14:textId="77777777" w:rsidR="00FA593B" w:rsidRPr="00800C70" w:rsidRDefault="00FA593B"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lastRenderedPageBreak/>
        <w:t xml:space="preserve">δ) τα </w:t>
      </w:r>
      <w:r w:rsidR="00FB6660" w:rsidRPr="00800C70">
        <w:rPr>
          <w:rFonts w:ascii="Times New Roman" w:hAnsi="Times New Roman" w:cs="Times New Roman"/>
          <w:sz w:val="22"/>
          <w:szCs w:val="22"/>
        </w:rPr>
        <w:t xml:space="preserve">αλλοδαπά δημόσια </w:t>
      </w:r>
      <w:r w:rsidRPr="00800C70">
        <w:rPr>
          <w:rFonts w:ascii="Times New Roman" w:hAnsi="Times New Roman" w:cs="Times New Roman"/>
          <w:sz w:val="22"/>
          <w:szCs w:val="22"/>
        </w:rPr>
        <w:t>έντυπα έγγραφα που φέρουν τη</w:t>
      </w:r>
      <w:r w:rsidR="008178FF" w:rsidRPr="00800C70">
        <w:rPr>
          <w:rFonts w:ascii="Times New Roman" w:hAnsi="Times New Roman" w:cs="Times New Roman"/>
          <w:sz w:val="22"/>
          <w:szCs w:val="22"/>
        </w:rPr>
        <w:t>ν επισημείωση</w:t>
      </w:r>
      <w:r w:rsidRPr="00800C70">
        <w:rPr>
          <w:rFonts w:ascii="Times New Roman" w:hAnsi="Times New Roman" w:cs="Times New Roman"/>
          <w:sz w:val="22"/>
          <w:szCs w:val="22"/>
        </w:rPr>
        <w:t xml:space="preserve"> της Χάγης (</w:t>
      </w:r>
      <w:proofErr w:type="spellStart"/>
      <w:r w:rsidRPr="00800C70">
        <w:rPr>
          <w:rFonts w:ascii="Times New Roman" w:hAnsi="Times New Roman" w:cs="Times New Roman"/>
          <w:sz w:val="22"/>
          <w:szCs w:val="22"/>
        </w:rPr>
        <w:t>Apostille</w:t>
      </w:r>
      <w:proofErr w:type="spellEnd"/>
      <w:r w:rsidRPr="00800C70">
        <w:rPr>
          <w:rFonts w:ascii="Times New Roman" w:hAnsi="Times New Roman" w:cs="Times New Roman"/>
          <w:sz w:val="22"/>
          <w:szCs w:val="22"/>
        </w:rPr>
        <w:t>)</w:t>
      </w:r>
      <w:r w:rsidR="00CE38E4" w:rsidRPr="00800C70">
        <w:rPr>
          <w:rFonts w:ascii="Times New Roman" w:hAnsi="Times New Roman" w:cs="Times New Roman"/>
          <w:sz w:val="22"/>
          <w:szCs w:val="22"/>
        </w:rPr>
        <w:t>,</w:t>
      </w:r>
      <w:r w:rsidR="00633777" w:rsidRPr="00800C70">
        <w:rPr>
          <w:rFonts w:ascii="Times New Roman" w:hAnsi="Times New Roman" w:cs="Times New Roman"/>
          <w:sz w:val="22"/>
          <w:szCs w:val="22"/>
        </w:rPr>
        <w:t xml:space="preserve"> </w:t>
      </w:r>
      <w:r w:rsidR="00910ED2" w:rsidRPr="00800C70">
        <w:rPr>
          <w:rFonts w:ascii="Times New Roman" w:hAnsi="Times New Roman" w:cs="Times New Roman"/>
          <w:sz w:val="22"/>
          <w:szCs w:val="22"/>
        </w:rPr>
        <w:t xml:space="preserve">ή προξενική θεώρηση </w:t>
      </w:r>
      <w:r w:rsidR="00633777" w:rsidRPr="00800C70">
        <w:rPr>
          <w:rFonts w:ascii="Times New Roman" w:hAnsi="Times New Roman" w:cs="Times New Roman"/>
          <w:sz w:val="22"/>
          <w:szCs w:val="22"/>
        </w:rPr>
        <w:t xml:space="preserve">και δεν </w:t>
      </w:r>
      <w:r w:rsidR="00FA354F" w:rsidRPr="00800C70">
        <w:rPr>
          <w:rFonts w:ascii="Times New Roman" w:hAnsi="Times New Roman" w:cs="Times New Roman"/>
          <w:sz w:val="22"/>
          <w:szCs w:val="22"/>
        </w:rPr>
        <w:t xml:space="preserve">έχουν επικυρωθεί </w:t>
      </w:r>
      <w:r w:rsidR="00633777" w:rsidRPr="00800C70">
        <w:rPr>
          <w:rFonts w:ascii="Times New Roman" w:hAnsi="Times New Roman" w:cs="Times New Roman"/>
          <w:sz w:val="22"/>
          <w:szCs w:val="22"/>
        </w:rPr>
        <w:t xml:space="preserve"> από δικηγόρο</w:t>
      </w:r>
      <w:r w:rsidR="00855C3E" w:rsidRPr="00800C70">
        <w:rPr>
          <w:rStyle w:val="ad"/>
          <w:rFonts w:ascii="Times New Roman" w:hAnsi="Times New Roman" w:cs="Times New Roman"/>
          <w:sz w:val="22"/>
          <w:szCs w:val="22"/>
        </w:rPr>
        <w:footnoteReference w:id="82"/>
      </w:r>
      <w:r w:rsidRPr="00800C70">
        <w:rPr>
          <w:rFonts w:ascii="Times New Roman" w:hAnsi="Times New Roman" w:cs="Times New Roman"/>
          <w:sz w:val="22"/>
          <w:szCs w:val="22"/>
        </w:rPr>
        <w:t xml:space="preserve">. </w:t>
      </w:r>
    </w:p>
    <w:p w14:paraId="7444A46B" w14:textId="77777777" w:rsidR="00855C3E" w:rsidRPr="00800C70" w:rsidRDefault="00E1420D"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800C70">
        <w:rPr>
          <w:rFonts w:ascii="Times New Roman" w:hAnsi="Times New Roman" w:cs="Times New Roman"/>
          <w:sz w:val="22"/>
          <w:szCs w:val="22"/>
        </w:rPr>
        <w:t xml:space="preserve">η αναθέτουσα αρχή </w:t>
      </w:r>
      <w:r w:rsidR="00855C3E" w:rsidRPr="00800C70">
        <w:rPr>
          <w:rFonts w:ascii="Times New Roman" w:hAnsi="Times New Roman" w:cs="Times New Roman"/>
          <w:sz w:val="22"/>
          <w:szCs w:val="22"/>
        </w:rPr>
        <w:t xml:space="preserve">δύναται να </w:t>
      </w:r>
      <w:r w:rsidR="00150871" w:rsidRPr="00800C70">
        <w:rPr>
          <w:rFonts w:ascii="Times New Roman" w:hAnsi="Times New Roman" w:cs="Times New Roman"/>
          <w:sz w:val="22"/>
          <w:szCs w:val="22"/>
        </w:rPr>
        <w:t xml:space="preserve">ζητήσει τη συμπλήρωση και υποβολή τους, </w:t>
      </w:r>
      <w:r w:rsidR="00855C3E" w:rsidRPr="00800C70">
        <w:rPr>
          <w:rFonts w:ascii="Times New Roman" w:hAnsi="Times New Roman" w:cs="Times New Roman"/>
          <w:sz w:val="22"/>
          <w:szCs w:val="22"/>
        </w:rPr>
        <w:t>σύμφωνα με το άρθρο 102 του ν. 4412/2016.</w:t>
      </w:r>
    </w:p>
    <w:p w14:paraId="08648B05" w14:textId="3C25F356" w:rsidR="00FD3A4C" w:rsidRPr="00800C70" w:rsidRDefault="00FD3A4C"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t>Σ</w:t>
      </w:r>
      <w:r w:rsidR="00633777" w:rsidRPr="00800C70">
        <w:rPr>
          <w:rFonts w:ascii="Times New Roman" w:hAnsi="Times New Roman" w:cs="Times New Roman"/>
          <w:sz w:val="22"/>
          <w:szCs w:val="22"/>
        </w:rPr>
        <w:t>τα αλλοδαπά δημόσια έγγραφα και δικαιολογητικά εφαρμόζεται η Συνθήκη της Χάγης της 5ης.10.1961, που κυρώθηκε με το</w:t>
      </w:r>
      <w:r w:rsidR="00282EBF" w:rsidRPr="00800C70">
        <w:rPr>
          <w:rFonts w:ascii="Times New Roman" w:hAnsi="Times New Roman" w:cs="Times New Roman"/>
          <w:sz w:val="22"/>
          <w:szCs w:val="22"/>
        </w:rPr>
        <w:t xml:space="preserve">ν </w:t>
      </w:r>
      <w:r w:rsidR="00633777" w:rsidRPr="00800C70">
        <w:rPr>
          <w:rFonts w:ascii="Times New Roman" w:hAnsi="Times New Roman" w:cs="Times New Roman"/>
          <w:sz w:val="22"/>
          <w:szCs w:val="22"/>
        </w:rPr>
        <w:t xml:space="preserve"> ν. 1497/1984 (Α΄188)</w:t>
      </w:r>
      <w:r w:rsidR="008178FF" w:rsidRPr="00800C70">
        <w:rPr>
          <w:rFonts w:ascii="Times New Roman" w:hAnsi="Times New Roman" w:cs="Times New Roman"/>
          <w:sz w:val="22"/>
          <w:szCs w:val="22"/>
        </w:rPr>
        <w:t xml:space="preserve"> </w:t>
      </w:r>
      <w:r w:rsidR="00633777" w:rsidRPr="00800C70">
        <w:rPr>
          <w:rFonts w:ascii="Times New Roman" w:hAnsi="Times New Roman" w:cs="Times New Roman"/>
          <w:sz w:val="22"/>
          <w:szCs w:val="22"/>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00C70">
        <w:rPr>
          <w:rFonts w:ascii="Times New Roman" w:hAnsi="Times New Roman" w:cs="Times New Roman"/>
          <w:sz w:val="22"/>
          <w:szCs w:val="22"/>
        </w:rPr>
        <w:t>Apostille</w:t>
      </w:r>
      <w:proofErr w:type="spellEnd"/>
      <w:r w:rsidR="00633777" w:rsidRPr="00800C70">
        <w:rPr>
          <w:rFonts w:ascii="Times New Roman" w:hAnsi="Times New Roman" w:cs="Times New Roman"/>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00C70">
        <w:rPr>
          <w:rFonts w:ascii="Times New Roman" w:hAnsi="Times New Roman" w:cs="Times New Roman"/>
          <w:sz w:val="22"/>
          <w:szCs w:val="22"/>
        </w:rPr>
        <w:t>από</w:t>
      </w:r>
      <w:r w:rsidR="00633777" w:rsidRPr="00800C70">
        <w:rPr>
          <w:rFonts w:ascii="Times New Roman" w:hAnsi="Times New Roman" w:cs="Times New Roman"/>
          <w:sz w:val="22"/>
          <w:szCs w:val="22"/>
        </w:rPr>
        <w:t xml:space="preserve"> την επικύρωση ορισμένων πράξεων και εγγράφων – 15.09.1977» (κυρωτικός ν.4231/2014)). Επίσης</w:t>
      </w:r>
      <w:r w:rsidR="00282EBF" w:rsidRPr="00800C70">
        <w:rPr>
          <w:rFonts w:ascii="Times New Roman" w:hAnsi="Times New Roman" w:cs="Times New Roman"/>
          <w:sz w:val="22"/>
          <w:szCs w:val="22"/>
        </w:rPr>
        <w:t>,</w:t>
      </w:r>
      <w:r w:rsidR="00633777" w:rsidRPr="00800C70">
        <w:rPr>
          <w:rFonts w:ascii="Times New Roman" w:hAnsi="Times New Roman" w:cs="Times New Roman"/>
          <w:sz w:val="22"/>
          <w:szCs w:val="22"/>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800C70" w:rsidRDefault="00633777"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sidRPr="00800C70">
        <w:rPr>
          <w:rFonts w:ascii="Times New Roman" w:hAnsi="Times New Roman" w:cs="Times New Roman"/>
          <w:sz w:val="22"/>
          <w:szCs w:val="22"/>
        </w:rPr>
        <w:t>΄</w:t>
      </w:r>
      <w:r w:rsidRPr="00800C70">
        <w:rPr>
          <w:rFonts w:ascii="Times New Roman" w:hAnsi="Times New Roman" w:cs="Times New Roman"/>
          <w:sz w:val="22"/>
          <w:szCs w:val="22"/>
        </w:rPr>
        <w:t xml:space="preserve"> του άρθρου 11 του ν. 2690/1999 “Κώδικας Διοικητικής Διαδικασίας”, όπως αντικαταστάθηκε ως άνω με το άρθρο 1 παρ.2 του ν.4250/2014.</w:t>
      </w:r>
    </w:p>
    <w:p w14:paraId="373977E3" w14:textId="2F92F6FB" w:rsidR="00B40DD7" w:rsidRPr="00800C70" w:rsidRDefault="00B40DD7" w:rsidP="00800C70">
      <w:pPr>
        <w:spacing w:after="120" w:line="240" w:lineRule="atLeast"/>
        <w:jc w:val="both"/>
        <w:rPr>
          <w:rFonts w:ascii="Times New Roman" w:hAnsi="Times New Roman" w:cs="Times New Roman"/>
          <w:sz w:val="22"/>
          <w:szCs w:val="22"/>
        </w:rPr>
      </w:pPr>
      <w:r w:rsidRPr="00800C70">
        <w:rPr>
          <w:rFonts w:ascii="Times New Roman" w:hAnsi="Times New Roman" w:cs="Times New Roman"/>
          <w:sz w:val="22"/>
          <w:szCs w:val="22"/>
        </w:rPr>
        <w:t xml:space="preserve">Οι πρωτότυπες εγγυήσεις συμμετοχής, πλην των εγγυήσεων που εκδίδονται ηλεκτρονικά, προσκομίζονται, </w:t>
      </w:r>
      <w:r w:rsidR="00397E25" w:rsidRPr="00800C70">
        <w:rPr>
          <w:rFonts w:ascii="Times New Roman" w:hAnsi="Times New Roman" w:cs="Times New Roman"/>
          <w:sz w:val="22"/>
          <w:szCs w:val="22"/>
        </w:rPr>
        <w:t xml:space="preserve">με ευθύνη του οικονομικού φορέα, </w:t>
      </w:r>
      <w:r w:rsidRPr="00800C70">
        <w:rPr>
          <w:rFonts w:ascii="Times New Roman" w:hAnsi="Times New Roman" w:cs="Times New Roman"/>
          <w:sz w:val="22"/>
          <w:szCs w:val="22"/>
        </w:rPr>
        <w:t>σε κλειστό φάκελο</w:t>
      </w:r>
      <w:r w:rsidR="00397E25" w:rsidRPr="00800C70">
        <w:rPr>
          <w:rFonts w:ascii="Times New Roman" w:hAnsi="Times New Roman" w:cs="Times New Roman"/>
          <w:sz w:val="22"/>
          <w:szCs w:val="22"/>
        </w:rPr>
        <w:t>, στον οποίο αναγράφεται ο αποστολέας, τα στοιχεία του παρόντος διαγωνισμού και ως παραλήπτης η Επιτροπή Διαγωνισμού,</w:t>
      </w:r>
      <w:r w:rsidRPr="00800C70">
        <w:rPr>
          <w:rFonts w:ascii="Times New Roman" w:hAnsi="Times New Roman" w:cs="Times New Roman"/>
          <w:sz w:val="22"/>
          <w:szCs w:val="22"/>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2B910C3" w14:textId="56C589D2" w:rsidR="00CE687E" w:rsidRPr="00800C70" w:rsidRDefault="00CE687E"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800C70">
        <w:rPr>
          <w:rFonts w:ascii="Times New Roman" w:hAnsi="Times New Roman" w:cs="Times New Roman"/>
          <w:sz w:val="22"/>
          <w:szCs w:val="22"/>
        </w:rPr>
        <w:t>,</w:t>
      </w:r>
      <w:r w:rsidRPr="00800C70">
        <w:rPr>
          <w:rFonts w:ascii="Times New Roman" w:hAnsi="Times New Roman" w:cs="Times New Roman"/>
          <w:sz w:val="22"/>
          <w:szCs w:val="22"/>
        </w:rPr>
        <w:t xml:space="preserve"> είτε μ</w:t>
      </w:r>
      <w:r w:rsidR="001C17BC" w:rsidRPr="00800C70">
        <w:rPr>
          <w:rFonts w:ascii="Times New Roman" w:hAnsi="Times New Roman" w:cs="Times New Roman"/>
          <w:sz w:val="22"/>
          <w:szCs w:val="22"/>
        </w:rPr>
        <w:t>ε την αποστολή του ταχυδρομικώς</w:t>
      </w:r>
      <w:r w:rsidR="00397E25" w:rsidRPr="00800C70">
        <w:rPr>
          <w:rFonts w:ascii="Times New Roman" w:hAnsi="Times New Roman" w:cs="Times New Roman"/>
          <w:sz w:val="22"/>
          <w:szCs w:val="22"/>
        </w:rPr>
        <w:t>,</w:t>
      </w:r>
      <w:r w:rsidR="001C17BC" w:rsidRPr="00800C70">
        <w:rPr>
          <w:rFonts w:ascii="Times New Roman" w:hAnsi="Times New Roman" w:cs="Times New Roman"/>
          <w:sz w:val="22"/>
          <w:szCs w:val="22"/>
        </w:rPr>
        <w:t xml:space="preserve"> </w:t>
      </w:r>
      <w:r w:rsidRPr="00800C70">
        <w:rPr>
          <w:rFonts w:ascii="Times New Roman" w:hAnsi="Times New Roman" w:cs="Times New Roman"/>
          <w:sz w:val="22"/>
          <w:szCs w:val="22"/>
        </w:rPr>
        <w:t xml:space="preserve">επί αποδείξει. Το βάρος απόδειξης της έγκαιρης προσκόμισης </w:t>
      </w:r>
      <w:r w:rsidR="00282EBF" w:rsidRPr="00800C70">
        <w:rPr>
          <w:rFonts w:ascii="Times New Roman" w:hAnsi="Times New Roman" w:cs="Times New Roman"/>
          <w:sz w:val="22"/>
          <w:szCs w:val="22"/>
        </w:rPr>
        <w:t xml:space="preserve">το </w:t>
      </w:r>
      <w:r w:rsidRPr="00800C70">
        <w:rPr>
          <w:rFonts w:ascii="Times New Roman" w:hAnsi="Times New Roman" w:cs="Times New Roman"/>
          <w:sz w:val="22"/>
          <w:szCs w:val="22"/>
        </w:rPr>
        <w:t>φέρει ο οικονομικός φορέας. Το εμπρόθεσμο αποδεικνύεται με την επίκληση</w:t>
      </w:r>
      <w:r w:rsidR="004C6B0C" w:rsidRPr="00800C70">
        <w:rPr>
          <w:rFonts w:ascii="Times New Roman" w:hAnsi="Times New Roman" w:cs="Times New Roman"/>
          <w:sz w:val="22"/>
          <w:szCs w:val="22"/>
        </w:rPr>
        <w:t xml:space="preserve"> </w:t>
      </w:r>
      <w:r w:rsidRPr="00800C70">
        <w:rPr>
          <w:rFonts w:ascii="Times New Roman" w:hAnsi="Times New Roman" w:cs="Times New Roman"/>
          <w:sz w:val="22"/>
          <w:szCs w:val="22"/>
        </w:rPr>
        <w:t>του αριθμού πρωτοκόλλου ή την προσκόμιση του σχετικού αποδεικτικού αποστολής κατά περίπτωση.</w:t>
      </w:r>
    </w:p>
    <w:p w14:paraId="00C4E5C1" w14:textId="10180B4A" w:rsidR="00CE687E" w:rsidRDefault="00B40DD7" w:rsidP="00800C70">
      <w:pPr>
        <w:spacing w:line="240" w:lineRule="atLeast"/>
        <w:jc w:val="both"/>
        <w:rPr>
          <w:color w:val="00B050"/>
        </w:rPr>
      </w:pPr>
      <w:r w:rsidRPr="00800C70">
        <w:rPr>
          <w:rFonts w:ascii="Times New Roman" w:hAnsi="Times New Roman" w:cs="Times New Roman"/>
          <w:sz w:val="22"/>
          <w:szCs w:val="22"/>
        </w:rPr>
        <w:t xml:space="preserve"> </w:t>
      </w:r>
      <w:r w:rsidR="004C6B0C" w:rsidRPr="00800C70">
        <w:rPr>
          <w:rFonts w:ascii="Times New Roman" w:hAnsi="Times New Roman" w:cs="Times New Roman"/>
          <w:sz w:val="22"/>
          <w:szCs w:val="22"/>
        </w:rPr>
        <w:t xml:space="preserve">Στην περίπτωση που </w:t>
      </w:r>
      <w:r w:rsidR="00397E25" w:rsidRPr="00800C70">
        <w:rPr>
          <w:rFonts w:ascii="Times New Roman" w:hAnsi="Times New Roman" w:cs="Times New Roman"/>
          <w:sz w:val="22"/>
          <w:szCs w:val="22"/>
        </w:rPr>
        <w:t>επιλεγεί η αποστολή του φακέλου της εγγύησης συμμετοχής ταχυδρομικώς</w:t>
      </w:r>
      <w:r w:rsidRPr="00800C70">
        <w:rPr>
          <w:rFonts w:ascii="Times New Roman" w:hAnsi="Times New Roman" w:cs="Times New Roman"/>
          <w:sz w:val="22"/>
          <w:szCs w:val="22"/>
        </w:rPr>
        <w:t xml:space="preserve">, </w:t>
      </w:r>
      <w:r w:rsidR="00397E25" w:rsidRPr="00800C70">
        <w:rPr>
          <w:rFonts w:ascii="Times New Roman" w:hAnsi="Times New Roman" w:cs="Times New Roman"/>
          <w:sz w:val="22"/>
          <w:szCs w:val="22"/>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800C70">
        <w:rPr>
          <w:rFonts w:ascii="Times New Roman" w:hAnsi="Times New Roman" w:cs="Times New Roman"/>
          <w:sz w:val="22"/>
          <w:szCs w:val="22"/>
        </w:rPr>
        <w:t>ικότητ</w:t>
      </w:r>
      <w:r w:rsidR="00397E25" w:rsidRPr="00800C70">
        <w:rPr>
          <w:rFonts w:ascii="Times New Roman" w:hAnsi="Times New Roman" w:cs="Times New Roman"/>
          <w:sz w:val="22"/>
          <w:szCs w:val="22"/>
        </w:rPr>
        <w:t>ας «</w:t>
      </w:r>
      <w:r w:rsidR="002758D4" w:rsidRPr="00800C70">
        <w:rPr>
          <w:rFonts w:ascii="Times New Roman" w:hAnsi="Times New Roman" w:cs="Times New Roman"/>
          <w:sz w:val="22"/>
          <w:szCs w:val="22"/>
        </w:rPr>
        <w:t>Ε</w:t>
      </w:r>
      <w:r w:rsidR="00397E25" w:rsidRPr="00800C70">
        <w:rPr>
          <w:rFonts w:ascii="Times New Roman" w:hAnsi="Times New Roman" w:cs="Times New Roman"/>
          <w:sz w:val="22"/>
          <w:szCs w:val="22"/>
        </w:rPr>
        <w:t>πικοινωνία», τ</w:t>
      </w:r>
      <w:r w:rsidR="00282EBF" w:rsidRPr="00800C70">
        <w:rPr>
          <w:rFonts w:ascii="Times New Roman" w:hAnsi="Times New Roman" w:cs="Times New Roman"/>
          <w:sz w:val="22"/>
          <w:szCs w:val="22"/>
        </w:rPr>
        <w:t>ο</w:t>
      </w:r>
      <w:r w:rsidR="00397E25" w:rsidRPr="00800C70">
        <w:rPr>
          <w:rFonts w:ascii="Times New Roman" w:hAnsi="Times New Roman" w:cs="Times New Roman"/>
          <w:sz w:val="22"/>
          <w:szCs w:val="22"/>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t>.</w:t>
      </w:r>
    </w:p>
    <w:p w14:paraId="7ADDF302" w14:textId="77777777" w:rsidR="003929DA" w:rsidRPr="00800C70" w:rsidRDefault="003929DA">
      <w:pPr>
        <w:pStyle w:val="3"/>
        <w:rPr>
          <w:rFonts w:ascii="Times New Roman" w:hAnsi="Times New Roman" w:cs="Times New Roman"/>
          <w:b/>
          <w:bCs/>
          <w:i/>
          <w:iCs/>
          <w:color w:val="580000"/>
          <w:sz w:val="28"/>
          <w:szCs w:val="28"/>
          <w:shd w:val="clear" w:color="auto" w:fill="FFFF00"/>
        </w:rPr>
      </w:pPr>
      <w:bookmarkStart w:id="44" w:name="_Toc129004429"/>
      <w:r w:rsidRPr="00800C70">
        <w:rPr>
          <w:rFonts w:ascii="Times New Roman" w:hAnsi="Times New Roman" w:cs="Times New Roman"/>
          <w:b/>
          <w:bCs/>
          <w:color w:val="580000"/>
          <w:sz w:val="28"/>
          <w:szCs w:val="28"/>
        </w:rPr>
        <w:t>2.4.3</w:t>
      </w:r>
      <w:r w:rsidRPr="00800C70">
        <w:rPr>
          <w:rFonts w:ascii="Times New Roman" w:hAnsi="Times New Roman" w:cs="Times New Roman"/>
          <w:b/>
          <w:bCs/>
          <w:color w:val="580000"/>
          <w:sz w:val="28"/>
          <w:szCs w:val="28"/>
        </w:rPr>
        <w:tab/>
        <w:t>Περιεχόμενα Φακέλου «Δικαιολογητικά Συμμετοχής- Τεχνική Προσφορά»</w:t>
      </w:r>
      <w:bookmarkEnd w:id="44"/>
      <w:r w:rsidRPr="00800C70">
        <w:rPr>
          <w:rFonts w:ascii="Times New Roman" w:hAnsi="Times New Roman" w:cs="Times New Roman"/>
          <w:b/>
          <w:bCs/>
          <w:color w:val="580000"/>
          <w:sz w:val="28"/>
          <w:szCs w:val="28"/>
        </w:rPr>
        <w:t xml:space="preserve"> </w:t>
      </w:r>
    </w:p>
    <w:p w14:paraId="2FC07CD1" w14:textId="77777777" w:rsidR="003929DA" w:rsidRPr="00800C70" w:rsidRDefault="003929DA">
      <w:pPr>
        <w:pStyle w:val="4"/>
        <w:rPr>
          <w:rFonts w:ascii="Times New Roman" w:hAnsi="Times New Roman" w:cs="Times New Roman"/>
          <w:b/>
          <w:bCs/>
          <w:color w:val="580000"/>
          <w:sz w:val="24"/>
          <w:szCs w:val="24"/>
        </w:rPr>
      </w:pPr>
      <w:bookmarkStart w:id="45" w:name="_Toc129004430"/>
      <w:r w:rsidRPr="00800C70">
        <w:rPr>
          <w:rFonts w:ascii="Times New Roman" w:hAnsi="Times New Roman" w:cs="Times New Roman"/>
          <w:b/>
          <w:bCs/>
          <w:color w:val="580000"/>
          <w:sz w:val="24"/>
          <w:szCs w:val="24"/>
        </w:rPr>
        <w:t>2.4.3.1 Δικαιολογητικά Συμμετοχής</w:t>
      </w:r>
      <w:bookmarkEnd w:id="45"/>
      <w:r w:rsidRPr="00800C70">
        <w:rPr>
          <w:rFonts w:ascii="Times New Roman" w:hAnsi="Times New Roman" w:cs="Times New Roman"/>
          <w:b/>
          <w:bCs/>
          <w:color w:val="580000"/>
          <w:sz w:val="24"/>
          <w:szCs w:val="24"/>
        </w:rPr>
        <w:t xml:space="preserve"> </w:t>
      </w:r>
    </w:p>
    <w:p w14:paraId="02F0D7CE" w14:textId="1AB7C50F" w:rsidR="004C2DA6" w:rsidRPr="00800C70" w:rsidRDefault="003929DA" w:rsidP="00800C70">
      <w:pPr>
        <w:widowControl w:val="0"/>
        <w:autoSpaceDE w:val="0"/>
        <w:autoSpaceDN w:val="0"/>
        <w:adjustRightInd w:val="0"/>
        <w:spacing w:after="0" w:line="240" w:lineRule="atLeast"/>
        <w:jc w:val="both"/>
        <w:rPr>
          <w:rFonts w:ascii="Times New Roman" w:hAnsi="Times New Roman" w:cs="Times New Roman"/>
          <w:bCs/>
          <w:sz w:val="22"/>
          <w:szCs w:val="22"/>
        </w:rPr>
      </w:pPr>
      <w:r w:rsidRPr="00800C70">
        <w:rPr>
          <w:rFonts w:ascii="Times New Roman" w:hAnsi="Times New Roman" w:cs="Times New Roman"/>
          <w:sz w:val="22"/>
          <w:szCs w:val="22"/>
        </w:rPr>
        <w:t>Τα στοιχεία και δικαιολογητικά για τη συμμετοχή των προσφερόντων στη διαγωνιστική διαδικασία περιλαμβάνουν</w:t>
      </w:r>
      <w:r w:rsidR="002B61F6" w:rsidRPr="00800C70">
        <w:rPr>
          <w:rFonts w:ascii="Times New Roman" w:hAnsi="Times New Roman" w:cs="Times New Roman"/>
          <w:sz w:val="22"/>
          <w:szCs w:val="22"/>
        </w:rPr>
        <w:t xml:space="preserve"> με ποινή αποκλεισμού</w:t>
      </w:r>
      <w:r w:rsidRPr="00800C70">
        <w:rPr>
          <w:rStyle w:val="WW-FootnoteReference7"/>
          <w:rFonts w:ascii="Times New Roman" w:hAnsi="Times New Roman" w:cs="Times New Roman"/>
          <w:sz w:val="22"/>
          <w:szCs w:val="22"/>
        </w:rPr>
        <w:footnoteReference w:id="83"/>
      </w:r>
      <w:r w:rsidR="00E9694C" w:rsidRPr="00800C70">
        <w:rPr>
          <w:rFonts w:ascii="Times New Roman" w:hAnsi="Times New Roman" w:cs="Times New Roman"/>
          <w:sz w:val="22"/>
          <w:szCs w:val="22"/>
        </w:rPr>
        <w:t xml:space="preserve"> τα ακόλουθα υπό α </w:t>
      </w:r>
      <w:r w:rsidR="004932CD" w:rsidRPr="00800C70">
        <w:rPr>
          <w:rFonts w:ascii="Times New Roman" w:hAnsi="Times New Roman" w:cs="Times New Roman"/>
          <w:sz w:val="22"/>
          <w:szCs w:val="22"/>
        </w:rPr>
        <w:t>, β και γ</w:t>
      </w:r>
      <w:r w:rsidR="00E9694C" w:rsidRPr="00800C70">
        <w:rPr>
          <w:rFonts w:ascii="Times New Roman" w:hAnsi="Times New Roman" w:cs="Times New Roman"/>
          <w:sz w:val="22"/>
          <w:szCs w:val="22"/>
        </w:rPr>
        <w:t xml:space="preserve"> στοιχεία</w:t>
      </w:r>
      <w:r w:rsidR="006D50E7" w:rsidRPr="00800C70">
        <w:rPr>
          <w:rFonts w:ascii="Times New Roman" w:hAnsi="Times New Roman" w:cs="Times New Roman"/>
          <w:sz w:val="22"/>
          <w:szCs w:val="22"/>
        </w:rPr>
        <w:t>:</w:t>
      </w:r>
      <w:r w:rsidRPr="00800C70">
        <w:rPr>
          <w:rFonts w:ascii="Times New Roman" w:hAnsi="Times New Roman" w:cs="Times New Roman"/>
          <w:sz w:val="22"/>
          <w:szCs w:val="22"/>
        </w:rPr>
        <w:t xml:space="preserve"> </w:t>
      </w:r>
      <w:r w:rsidRPr="00800C70">
        <w:rPr>
          <w:rFonts w:ascii="Times New Roman" w:hAnsi="Times New Roman" w:cs="Times New Roman"/>
          <w:b/>
          <w:bCs/>
          <w:sz w:val="22"/>
          <w:szCs w:val="22"/>
        </w:rPr>
        <w:t>α) το Ευρωπαϊκό Ενιαίο Έγγραφο Σύμβασης (ΕΕΕΣ)</w:t>
      </w:r>
      <w:r w:rsidRPr="00800C70">
        <w:rPr>
          <w:rFonts w:ascii="Times New Roman" w:hAnsi="Times New Roman" w:cs="Times New Roman"/>
          <w:sz w:val="22"/>
          <w:szCs w:val="22"/>
        </w:rPr>
        <w:t>, όπως προβλέπεται στ</w:t>
      </w:r>
      <w:r w:rsidR="00A46D55" w:rsidRPr="00800C70">
        <w:rPr>
          <w:rFonts w:ascii="Times New Roman" w:hAnsi="Times New Roman" w:cs="Times New Roman"/>
          <w:sz w:val="22"/>
          <w:szCs w:val="22"/>
        </w:rPr>
        <w:t>ις</w:t>
      </w:r>
      <w:r w:rsidRPr="00800C70">
        <w:rPr>
          <w:rFonts w:ascii="Times New Roman" w:hAnsi="Times New Roman" w:cs="Times New Roman"/>
          <w:sz w:val="22"/>
          <w:szCs w:val="22"/>
        </w:rPr>
        <w:t xml:space="preserve"> παρ. 1 και 3 του άρθρου 79 του ν. 4412/2016 και </w:t>
      </w:r>
      <w:r w:rsidR="0053703A" w:rsidRPr="00800C70">
        <w:rPr>
          <w:rFonts w:ascii="Times New Roman" w:hAnsi="Times New Roman" w:cs="Times New Roman"/>
          <w:sz w:val="22"/>
          <w:szCs w:val="22"/>
        </w:rPr>
        <w:t>τη συνοδευτική υπεύθυνη δήλωση</w:t>
      </w:r>
      <w:r w:rsidR="00282EBF" w:rsidRPr="00800C70">
        <w:rPr>
          <w:rFonts w:ascii="Times New Roman" w:hAnsi="Times New Roman" w:cs="Times New Roman"/>
          <w:sz w:val="22"/>
          <w:szCs w:val="22"/>
        </w:rPr>
        <w:t>,</w:t>
      </w:r>
      <w:r w:rsidR="0053703A" w:rsidRPr="00800C70">
        <w:rPr>
          <w:rFonts w:ascii="Times New Roman" w:hAnsi="Times New Roman" w:cs="Times New Roman"/>
          <w:sz w:val="22"/>
          <w:szCs w:val="22"/>
        </w:rPr>
        <w:t xml:space="preserve"> με την οποία ο οικονομικός φορέας </w:t>
      </w:r>
      <w:r w:rsidR="0053703A" w:rsidRPr="00800C70">
        <w:rPr>
          <w:rFonts w:ascii="Times New Roman" w:hAnsi="Times New Roman" w:cs="Times New Roman"/>
          <w:sz w:val="22"/>
          <w:szCs w:val="22"/>
          <w:u w:val="single"/>
        </w:rPr>
        <w:t>δύναται</w:t>
      </w:r>
      <w:r w:rsidR="0053703A" w:rsidRPr="00800C70">
        <w:rPr>
          <w:rFonts w:ascii="Times New Roman" w:hAnsi="Times New Roman" w:cs="Times New Roman"/>
          <w:sz w:val="22"/>
          <w:szCs w:val="22"/>
        </w:rPr>
        <w:t xml:space="preserve"> να διευκρινίζει τις πληροφορίες που παρέχει με το ΕΕΕΣ</w:t>
      </w:r>
      <w:r w:rsidR="00052D56" w:rsidRPr="00800C70">
        <w:rPr>
          <w:rFonts w:ascii="Times New Roman" w:hAnsi="Times New Roman" w:cs="Times New Roman"/>
          <w:sz w:val="22"/>
          <w:szCs w:val="22"/>
        </w:rPr>
        <w:t xml:space="preserve"> σύμφωνα με την παρ. 9 του ίδιου άρθρου</w:t>
      </w:r>
      <w:r w:rsidR="00604CE3" w:rsidRPr="00800C70">
        <w:rPr>
          <w:rFonts w:ascii="Times New Roman" w:hAnsi="Times New Roman" w:cs="Times New Roman"/>
          <w:sz w:val="22"/>
          <w:szCs w:val="22"/>
        </w:rPr>
        <w:t>,</w:t>
      </w:r>
      <w:r w:rsidR="0053703A" w:rsidRPr="00800C70">
        <w:rPr>
          <w:rFonts w:ascii="Times New Roman" w:hAnsi="Times New Roman" w:cs="Times New Roman"/>
          <w:sz w:val="22"/>
          <w:szCs w:val="22"/>
        </w:rPr>
        <w:t xml:space="preserve"> </w:t>
      </w:r>
      <w:r w:rsidRPr="00800C70">
        <w:rPr>
          <w:rFonts w:ascii="Times New Roman" w:hAnsi="Times New Roman" w:cs="Times New Roman"/>
          <w:sz w:val="22"/>
          <w:szCs w:val="22"/>
        </w:rPr>
        <w:t>β</w:t>
      </w:r>
      <w:r w:rsidRPr="00800C70">
        <w:rPr>
          <w:rFonts w:ascii="Times New Roman" w:hAnsi="Times New Roman" w:cs="Times New Roman"/>
          <w:b/>
          <w:bCs/>
          <w:sz w:val="22"/>
          <w:szCs w:val="22"/>
        </w:rPr>
        <w:t>) την εγγύηση συμμετοχής,</w:t>
      </w:r>
      <w:r w:rsidRPr="00800C70">
        <w:rPr>
          <w:rFonts w:ascii="Times New Roman" w:hAnsi="Times New Roman" w:cs="Times New Roman"/>
          <w:sz w:val="22"/>
          <w:szCs w:val="22"/>
        </w:rPr>
        <w:t xml:space="preserve"> όπως προβλέπεται στο άρθρο 72 του </w:t>
      </w:r>
      <w:r w:rsidR="00282EBF" w:rsidRPr="00800C70">
        <w:rPr>
          <w:rFonts w:ascii="Times New Roman" w:hAnsi="Times New Roman" w:cs="Times New Roman"/>
          <w:sz w:val="22"/>
          <w:szCs w:val="22"/>
        </w:rPr>
        <w:t>ν</w:t>
      </w:r>
      <w:r w:rsidRPr="00800C70">
        <w:rPr>
          <w:rFonts w:ascii="Times New Roman" w:hAnsi="Times New Roman" w:cs="Times New Roman"/>
          <w:sz w:val="22"/>
          <w:szCs w:val="22"/>
        </w:rPr>
        <w:t xml:space="preserve">.4412/2016 και </w:t>
      </w:r>
      <w:r w:rsidR="009B07C0" w:rsidRPr="00800C70">
        <w:rPr>
          <w:rFonts w:ascii="Times New Roman" w:hAnsi="Times New Roman" w:cs="Times New Roman"/>
          <w:sz w:val="22"/>
          <w:szCs w:val="22"/>
        </w:rPr>
        <w:t>τις παραγράφους</w:t>
      </w:r>
      <w:r w:rsidRPr="00800C70">
        <w:rPr>
          <w:rFonts w:ascii="Times New Roman" w:hAnsi="Times New Roman" w:cs="Times New Roman"/>
          <w:sz w:val="22"/>
          <w:szCs w:val="22"/>
        </w:rPr>
        <w:t xml:space="preserve"> 2.1.5 και 2.2.2 αντίστοιχα της παρούσας διακήρυξης</w:t>
      </w:r>
      <w:r w:rsidR="004C2DA6" w:rsidRPr="00800C70">
        <w:rPr>
          <w:rFonts w:ascii="Times New Roman" w:hAnsi="Times New Roman" w:cs="Times New Roman"/>
          <w:sz w:val="22"/>
          <w:szCs w:val="22"/>
        </w:rPr>
        <w:t xml:space="preserve">, </w:t>
      </w:r>
      <w:r w:rsidR="004C2DA6" w:rsidRPr="00800C70">
        <w:rPr>
          <w:rFonts w:ascii="Times New Roman" w:hAnsi="Times New Roman" w:cs="Times New Roman"/>
          <w:bCs/>
          <w:sz w:val="22"/>
          <w:szCs w:val="22"/>
        </w:rPr>
        <w:t>γ</w:t>
      </w:r>
      <w:r w:rsidR="004C2DA6" w:rsidRPr="00800C70">
        <w:rPr>
          <w:rFonts w:ascii="Times New Roman" w:hAnsi="Times New Roman" w:cs="Times New Roman"/>
          <w:b/>
          <w:sz w:val="22"/>
          <w:szCs w:val="22"/>
        </w:rPr>
        <w:t>)</w:t>
      </w:r>
      <w:r w:rsidR="004932CD" w:rsidRPr="00800C70">
        <w:rPr>
          <w:rFonts w:ascii="Times New Roman" w:hAnsi="Times New Roman" w:cs="Times New Roman"/>
          <w:b/>
          <w:sz w:val="22"/>
          <w:szCs w:val="22"/>
        </w:rPr>
        <w:t xml:space="preserve"> </w:t>
      </w:r>
      <w:r w:rsidR="004C2DA6" w:rsidRPr="00800C70">
        <w:rPr>
          <w:rFonts w:ascii="Times New Roman" w:hAnsi="Times New Roman" w:cs="Times New Roman"/>
          <w:b/>
          <w:bCs/>
          <w:sz w:val="22"/>
          <w:szCs w:val="22"/>
        </w:rPr>
        <w:t>Υπεύθυνη δήλωση του Ν.1599/1986 του υποψήφιου Αναδόχου</w:t>
      </w:r>
      <w:r w:rsidR="004C2DA6" w:rsidRPr="00800C70">
        <w:rPr>
          <w:rFonts w:ascii="Times New Roman" w:hAnsi="Times New Roman" w:cs="Times New Roman"/>
          <w:sz w:val="22"/>
          <w:szCs w:val="22"/>
        </w:rPr>
        <w:t xml:space="preserve"> </w:t>
      </w:r>
      <w:r w:rsidR="004C2DA6" w:rsidRPr="00800C70">
        <w:rPr>
          <w:rFonts w:ascii="Times New Roman" w:hAnsi="Times New Roman" w:cs="Times New Roman"/>
          <w:b/>
          <w:bCs/>
          <w:sz w:val="22"/>
          <w:szCs w:val="22"/>
          <w:u w:val="single"/>
        </w:rPr>
        <w:t xml:space="preserve">επί ποινή αποκλεισμού </w:t>
      </w:r>
      <w:r w:rsidR="004C2DA6" w:rsidRPr="00800C70">
        <w:rPr>
          <w:rFonts w:ascii="Times New Roman" w:hAnsi="Times New Roman" w:cs="Times New Roman"/>
          <w:bCs/>
          <w:sz w:val="22"/>
          <w:szCs w:val="22"/>
        </w:rPr>
        <w:t xml:space="preserve">με ψηφιακή υπογραφή με </w:t>
      </w:r>
      <w:r w:rsidR="004C2DA6" w:rsidRPr="00800C70">
        <w:rPr>
          <w:rFonts w:ascii="Times New Roman" w:hAnsi="Times New Roman" w:cs="Times New Roman"/>
          <w:sz w:val="22"/>
          <w:szCs w:val="22"/>
        </w:rPr>
        <w:t>την οποία δηλώνει ότι:</w:t>
      </w:r>
    </w:p>
    <w:p w14:paraId="6C93B3AE" w14:textId="7ACE42B5" w:rsidR="004C2DA6" w:rsidRPr="00800C70" w:rsidRDefault="004C2DA6" w:rsidP="00800C70">
      <w:pPr>
        <w:tabs>
          <w:tab w:val="num" w:pos="29"/>
        </w:tabs>
        <w:spacing w:line="240" w:lineRule="atLeast"/>
        <w:ind w:left="313" w:right="-1" w:hanging="284"/>
        <w:jc w:val="both"/>
        <w:rPr>
          <w:rFonts w:ascii="Times New Roman" w:hAnsi="Times New Roman" w:cs="Times New Roman"/>
          <w:sz w:val="22"/>
          <w:szCs w:val="22"/>
        </w:rPr>
      </w:pPr>
      <w:r w:rsidRPr="00800C70">
        <w:rPr>
          <w:rFonts w:ascii="Times New Roman" w:hAnsi="Times New Roman" w:cs="Times New Roman"/>
          <w:sz w:val="22"/>
          <w:szCs w:val="22"/>
        </w:rPr>
        <w:lastRenderedPageBreak/>
        <w:t>1. η προσφορά συντάχθηκε σύμφωνα με τους όρους της διακήρυξης</w:t>
      </w:r>
      <w:r w:rsidR="00174B85">
        <w:rPr>
          <w:rFonts w:ascii="Times New Roman" w:hAnsi="Times New Roman" w:cs="Times New Roman"/>
          <w:sz w:val="22"/>
          <w:szCs w:val="22"/>
        </w:rPr>
        <w:t xml:space="preserve"> 22380/17-10-2024</w:t>
      </w:r>
      <w:r w:rsidRPr="00800C70">
        <w:rPr>
          <w:rFonts w:ascii="Times New Roman" w:hAnsi="Times New Roman" w:cs="Times New Roman"/>
          <w:sz w:val="22"/>
          <w:szCs w:val="22"/>
        </w:rPr>
        <w:t xml:space="preserve"> της  οποίας  έλαβε γνώση και όλα τα στοιχεία που αναφέρονται σ</w:t>
      </w:r>
      <w:r w:rsidR="00835213">
        <w:rPr>
          <w:rFonts w:ascii="Times New Roman" w:hAnsi="Times New Roman" w:cs="Times New Roman"/>
          <w:sz w:val="22"/>
          <w:szCs w:val="22"/>
        </w:rPr>
        <w:t>τ</w:t>
      </w:r>
      <w:r w:rsidRPr="00800C70">
        <w:rPr>
          <w:rFonts w:ascii="Times New Roman" w:hAnsi="Times New Roman" w:cs="Times New Roman"/>
          <w:sz w:val="22"/>
          <w:szCs w:val="22"/>
        </w:rPr>
        <w:t>ην προσφορά είναι ακριβή,</w:t>
      </w:r>
    </w:p>
    <w:p w14:paraId="7960FCBE" w14:textId="77777777" w:rsidR="004C2DA6" w:rsidRPr="00800C70" w:rsidRDefault="004C2DA6" w:rsidP="00800C70">
      <w:pPr>
        <w:tabs>
          <w:tab w:val="num" w:pos="29"/>
        </w:tabs>
        <w:spacing w:line="240" w:lineRule="atLeast"/>
        <w:ind w:left="313" w:right="-1" w:hanging="284"/>
        <w:jc w:val="both"/>
        <w:rPr>
          <w:rFonts w:ascii="Times New Roman" w:hAnsi="Times New Roman" w:cs="Times New Roman"/>
          <w:sz w:val="22"/>
          <w:szCs w:val="22"/>
        </w:rPr>
      </w:pPr>
      <w:r w:rsidRPr="00800C70">
        <w:rPr>
          <w:rFonts w:ascii="Times New Roman" w:hAnsi="Times New Roman" w:cs="Times New Roman"/>
          <w:sz w:val="22"/>
          <w:szCs w:val="22"/>
        </w:rPr>
        <w:t xml:space="preserve">2. </w:t>
      </w:r>
      <w:r w:rsidRPr="00800C70">
        <w:rPr>
          <w:rFonts w:ascii="Times New Roman" w:hAnsi="Times New Roman" w:cs="Times New Roman"/>
          <w:sz w:val="22"/>
          <w:szCs w:val="22"/>
        </w:rPr>
        <w:tab/>
        <w:t>αποδέχεται ανεπιφύλακτα και με ποινή αποκλεισμού όλους τους όρους της σχετικής  διακήρυξης.</w:t>
      </w:r>
    </w:p>
    <w:p w14:paraId="18CCF066" w14:textId="77777777" w:rsidR="004C2DA6" w:rsidRPr="00800C70" w:rsidRDefault="004C2DA6" w:rsidP="00800C70">
      <w:pPr>
        <w:tabs>
          <w:tab w:val="num" w:pos="29"/>
        </w:tabs>
        <w:spacing w:line="240" w:lineRule="atLeast"/>
        <w:ind w:left="313" w:right="-1" w:hanging="284"/>
        <w:jc w:val="both"/>
        <w:rPr>
          <w:rFonts w:ascii="Times New Roman" w:hAnsi="Times New Roman" w:cs="Times New Roman"/>
          <w:sz w:val="22"/>
          <w:szCs w:val="22"/>
        </w:rPr>
      </w:pPr>
      <w:r w:rsidRPr="00800C70">
        <w:rPr>
          <w:rFonts w:ascii="Times New Roman" w:hAnsi="Times New Roman" w:cs="Times New Roman"/>
          <w:sz w:val="22"/>
          <w:szCs w:val="22"/>
        </w:rPr>
        <w:t xml:space="preserve">3. </w:t>
      </w:r>
      <w:r w:rsidRPr="00800C70">
        <w:rPr>
          <w:rFonts w:ascii="Times New Roman" w:hAnsi="Times New Roman" w:cs="Times New Roman"/>
          <w:sz w:val="22"/>
          <w:szCs w:val="22"/>
        </w:rPr>
        <w:tab/>
        <w:t>θα διατηρήσει εμπιστευτικά και θα χρησιμοποιήσει μόνο για τους σκοπούς του διαγωνισμού τα στοιχεία και τις πληροφορίες των υπόλοιπων προσφορών που τυχόν θα τεθούν υπόψη του και αποτελούν κατά δήλωση τους εμπορικό ή επιχειρηματικό απόρρητο.</w:t>
      </w:r>
    </w:p>
    <w:p w14:paraId="399F0788" w14:textId="77777777" w:rsidR="00F12393" w:rsidRPr="00800C70" w:rsidRDefault="003929DA"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t xml:space="preserve">Οι προσφέροντες συμπληρώνουν το σχετικό </w:t>
      </w:r>
      <w:r w:rsidR="009C7640" w:rsidRPr="00800C70">
        <w:rPr>
          <w:rFonts w:ascii="Times New Roman" w:hAnsi="Times New Roman" w:cs="Times New Roman"/>
          <w:sz w:val="22"/>
          <w:szCs w:val="22"/>
        </w:rPr>
        <w:t xml:space="preserve">υπόδειγμα </w:t>
      </w:r>
      <w:r w:rsidRPr="00800C70">
        <w:rPr>
          <w:rFonts w:ascii="Times New Roman" w:hAnsi="Times New Roman" w:cs="Times New Roman"/>
          <w:sz w:val="22"/>
          <w:szCs w:val="22"/>
        </w:rPr>
        <w:t>ΕΕΕΣ</w:t>
      </w:r>
      <w:r w:rsidR="009C7640" w:rsidRPr="00800C70">
        <w:rPr>
          <w:rFonts w:ascii="Times New Roman" w:hAnsi="Times New Roman" w:cs="Times New Roman"/>
          <w:sz w:val="22"/>
          <w:szCs w:val="22"/>
        </w:rPr>
        <w:t xml:space="preserve">, </w:t>
      </w:r>
      <w:r w:rsidRPr="00800C70">
        <w:rPr>
          <w:rFonts w:ascii="Times New Roman" w:hAnsi="Times New Roman" w:cs="Times New Roman"/>
          <w:sz w:val="22"/>
          <w:szCs w:val="22"/>
        </w:rPr>
        <w:t xml:space="preserve"> το οποίο</w:t>
      </w:r>
      <w:r w:rsidR="009C7640" w:rsidRPr="00800C70">
        <w:rPr>
          <w:rFonts w:ascii="Times New Roman" w:hAnsi="Times New Roman" w:cs="Times New Roman"/>
          <w:sz w:val="22"/>
          <w:szCs w:val="22"/>
        </w:rPr>
        <w:t xml:space="preserve"> αποτελεί αναπόσπαστο μέρος της παρούσας διακήρυξης</w:t>
      </w:r>
      <w:r w:rsidR="0049092A" w:rsidRPr="00800C70">
        <w:rPr>
          <w:rFonts w:ascii="Times New Roman" w:hAnsi="Times New Roman" w:cs="Times New Roman"/>
          <w:sz w:val="22"/>
          <w:szCs w:val="22"/>
        </w:rPr>
        <w:t xml:space="preserve"> ως Παράρτημα  </w:t>
      </w:r>
      <w:r w:rsidR="00F12393" w:rsidRPr="00800C70">
        <w:rPr>
          <w:rFonts w:ascii="Times New Roman" w:hAnsi="Times New Roman" w:cs="Times New Roman"/>
          <w:sz w:val="22"/>
          <w:szCs w:val="22"/>
        </w:rPr>
        <w:t>αυτής</w:t>
      </w:r>
      <w:r w:rsidR="0049092A" w:rsidRPr="00800C70">
        <w:rPr>
          <w:rFonts w:ascii="Times New Roman" w:hAnsi="Times New Roman" w:cs="Times New Roman"/>
          <w:sz w:val="22"/>
          <w:szCs w:val="22"/>
        </w:rPr>
        <w:t xml:space="preserve">. </w:t>
      </w:r>
    </w:p>
    <w:p w14:paraId="24F0C4F9" w14:textId="1E92577C" w:rsidR="003929DA" w:rsidRPr="00800C70" w:rsidRDefault="00F12393"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t>Η συμπλήρωσ</w:t>
      </w:r>
      <w:r w:rsidR="002B61F6" w:rsidRPr="00800C70">
        <w:rPr>
          <w:rFonts w:ascii="Times New Roman" w:hAnsi="Times New Roman" w:cs="Times New Roman"/>
          <w:sz w:val="22"/>
          <w:szCs w:val="22"/>
        </w:rPr>
        <w:t>ή</w:t>
      </w:r>
      <w:r w:rsidRPr="00800C70">
        <w:rPr>
          <w:rFonts w:ascii="Times New Roman" w:hAnsi="Times New Roman" w:cs="Times New Roman"/>
          <w:sz w:val="22"/>
          <w:szCs w:val="22"/>
        </w:rPr>
        <w:t xml:space="preserve"> του δύναται να πραγματοποιηθεί μ</w:t>
      </w:r>
      <w:r w:rsidR="0049092A" w:rsidRPr="00800C70">
        <w:rPr>
          <w:rFonts w:ascii="Times New Roman" w:hAnsi="Times New Roman" w:cs="Times New Roman"/>
          <w:sz w:val="22"/>
          <w:szCs w:val="22"/>
        </w:rPr>
        <w:t>ε χρήση</w:t>
      </w:r>
      <w:r w:rsidR="00322771" w:rsidRPr="00800C70">
        <w:rPr>
          <w:rFonts w:ascii="Times New Roman" w:hAnsi="Times New Roman" w:cs="Times New Roman"/>
          <w:sz w:val="22"/>
          <w:szCs w:val="22"/>
        </w:rPr>
        <w:t xml:space="preserve"> του υποσυστήματος </w:t>
      </w:r>
      <w:r w:rsidR="00322771" w:rsidRPr="00800C70">
        <w:rPr>
          <w:rFonts w:ascii="Times New Roman" w:hAnsi="Times New Roman" w:cs="Times New Roman"/>
          <w:sz w:val="22"/>
          <w:szCs w:val="22"/>
          <w:lang w:val="en-US"/>
        </w:rPr>
        <w:t>Promitheus</w:t>
      </w:r>
      <w:r w:rsidR="00322771" w:rsidRPr="00800C70">
        <w:rPr>
          <w:rFonts w:ascii="Times New Roman" w:hAnsi="Times New Roman" w:cs="Times New Roman"/>
          <w:sz w:val="22"/>
          <w:szCs w:val="22"/>
        </w:rPr>
        <w:t xml:space="preserve"> </w:t>
      </w:r>
      <w:proofErr w:type="spellStart"/>
      <w:r w:rsidR="0049092A" w:rsidRPr="00800C70">
        <w:rPr>
          <w:rFonts w:ascii="Times New Roman" w:hAnsi="Times New Roman" w:cs="Times New Roman"/>
          <w:sz w:val="22"/>
          <w:szCs w:val="22"/>
          <w:lang w:val="en-US"/>
        </w:rPr>
        <w:t>ESPDint</w:t>
      </w:r>
      <w:proofErr w:type="spellEnd"/>
      <w:r w:rsidRPr="00800C70">
        <w:rPr>
          <w:rFonts w:ascii="Times New Roman" w:hAnsi="Times New Roman" w:cs="Times New Roman"/>
          <w:sz w:val="22"/>
          <w:szCs w:val="22"/>
        </w:rPr>
        <w:t xml:space="preserve">, </w:t>
      </w:r>
      <w:proofErr w:type="spellStart"/>
      <w:r w:rsidR="0049092A" w:rsidRPr="00800C70">
        <w:rPr>
          <w:rFonts w:ascii="Times New Roman" w:hAnsi="Times New Roman" w:cs="Times New Roman"/>
          <w:sz w:val="22"/>
          <w:szCs w:val="22"/>
        </w:rPr>
        <w:t>προσβάσιμ</w:t>
      </w:r>
      <w:r w:rsidR="00322771" w:rsidRPr="00800C70">
        <w:rPr>
          <w:rFonts w:ascii="Times New Roman" w:hAnsi="Times New Roman" w:cs="Times New Roman"/>
          <w:sz w:val="22"/>
          <w:szCs w:val="22"/>
        </w:rPr>
        <w:t>ου</w:t>
      </w:r>
      <w:proofErr w:type="spellEnd"/>
      <w:r w:rsidR="0049092A" w:rsidRPr="00800C70">
        <w:rPr>
          <w:rFonts w:ascii="Times New Roman" w:hAnsi="Times New Roman" w:cs="Times New Roman"/>
          <w:sz w:val="22"/>
          <w:szCs w:val="22"/>
        </w:rPr>
        <w:t xml:space="preserve"> μέσω της Διαδικτυακής Πύλης (</w:t>
      </w:r>
      <w:r w:rsidR="00773A36" w:rsidRPr="00800C70">
        <w:rPr>
          <w:rStyle w:val="-"/>
          <w:rFonts w:ascii="Times New Roman" w:hAnsi="Times New Roman" w:cs="Times New Roman"/>
          <w:sz w:val="22"/>
          <w:szCs w:val="22"/>
        </w:rPr>
        <w:t xml:space="preserve"> https://espd.eprocurement.gov.gr/</w:t>
      </w:r>
      <w:r w:rsidR="0049092A" w:rsidRPr="00800C70">
        <w:rPr>
          <w:rFonts w:ascii="Times New Roman" w:hAnsi="Times New Roman" w:cs="Times New Roman"/>
          <w:sz w:val="22"/>
          <w:szCs w:val="22"/>
        </w:rPr>
        <w:t>) του ΟΠΣ ΕΣΗΔΗΣ</w:t>
      </w:r>
      <w:r w:rsidRPr="00800C70">
        <w:rPr>
          <w:rFonts w:ascii="Times New Roman" w:hAnsi="Times New Roman" w:cs="Times New Roman"/>
          <w:sz w:val="22"/>
          <w:szCs w:val="22"/>
        </w:rPr>
        <w:t>, ή άλλης σχετικής συμβατής πλατφόρμας υπηρεσιών διαχείρισης ηλεκτρονικών ΕΕΕΣ. Οι</w:t>
      </w:r>
      <w:r w:rsidR="0049092A" w:rsidRPr="00800C70">
        <w:rPr>
          <w:rFonts w:ascii="Times New Roman" w:hAnsi="Times New Roman" w:cs="Times New Roman"/>
          <w:sz w:val="22"/>
          <w:szCs w:val="22"/>
        </w:rPr>
        <w:t xml:space="preserve"> Οικονομικοί Φορείς δύνα</w:t>
      </w:r>
      <w:r w:rsidR="002B61F6" w:rsidRPr="00800C70">
        <w:rPr>
          <w:rFonts w:ascii="Times New Roman" w:hAnsi="Times New Roman" w:cs="Times New Roman"/>
          <w:sz w:val="22"/>
          <w:szCs w:val="22"/>
        </w:rPr>
        <w:t>ν</w:t>
      </w:r>
      <w:r w:rsidR="0049092A" w:rsidRPr="00800C70">
        <w:rPr>
          <w:rFonts w:ascii="Times New Roman" w:hAnsi="Times New Roman" w:cs="Times New Roman"/>
          <w:sz w:val="22"/>
          <w:szCs w:val="22"/>
        </w:rPr>
        <w:t xml:space="preserve">ται </w:t>
      </w:r>
      <w:r w:rsidRPr="00800C70">
        <w:rPr>
          <w:rFonts w:ascii="Times New Roman" w:hAnsi="Times New Roman" w:cs="Times New Roman"/>
          <w:sz w:val="22"/>
          <w:szCs w:val="22"/>
        </w:rPr>
        <w:t>για  το</w:t>
      </w:r>
      <w:r w:rsidR="00282EBF" w:rsidRPr="00800C70">
        <w:rPr>
          <w:rFonts w:ascii="Times New Roman" w:hAnsi="Times New Roman" w:cs="Times New Roman"/>
          <w:sz w:val="22"/>
          <w:szCs w:val="22"/>
        </w:rPr>
        <w:t>ν</w:t>
      </w:r>
      <w:r w:rsidRPr="00800C70">
        <w:rPr>
          <w:rFonts w:ascii="Times New Roman" w:hAnsi="Times New Roman" w:cs="Times New Roman"/>
          <w:sz w:val="22"/>
          <w:szCs w:val="22"/>
        </w:rPr>
        <w:t xml:space="preserve"> σκοπό</w:t>
      </w:r>
      <w:r w:rsidR="00282EBF" w:rsidRPr="00800C70">
        <w:rPr>
          <w:rFonts w:ascii="Times New Roman" w:hAnsi="Times New Roman" w:cs="Times New Roman"/>
          <w:sz w:val="22"/>
          <w:szCs w:val="22"/>
        </w:rPr>
        <w:t xml:space="preserve"> αυτό</w:t>
      </w:r>
      <w:r w:rsidRPr="00800C70">
        <w:rPr>
          <w:rFonts w:ascii="Times New Roman" w:hAnsi="Times New Roman" w:cs="Times New Roman"/>
          <w:sz w:val="22"/>
          <w:szCs w:val="22"/>
        </w:rPr>
        <w:t xml:space="preserve"> να αξιοποιήσουν</w:t>
      </w:r>
      <w:r w:rsidR="0049092A" w:rsidRPr="00800C70">
        <w:rPr>
          <w:rFonts w:ascii="Times New Roman" w:hAnsi="Times New Roman" w:cs="Times New Roman"/>
          <w:sz w:val="22"/>
          <w:szCs w:val="22"/>
        </w:rPr>
        <w:t xml:space="preserve"> το αντίστοιχο ηλεκτρονικό αρχείο με </w:t>
      </w:r>
      <w:proofErr w:type="spellStart"/>
      <w:r w:rsidR="0049092A" w:rsidRPr="00800C70">
        <w:rPr>
          <w:rFonts w:ascii="Times New Roman" w:hAnsi="Times New Roman" w:cs="Times New Roman"/>
          <w:sz w:val="22"/>
          <w:szCs w:val="22"/>
        </w:rPr>
        <w:t>μορφότυπο</w:t>
      </w:r>
      <w:proofErr w:type="spellEnd"/>
      <w:r w:rsidR="0049092A" w:rsidRPr="00800C70">
        <w:rPr>
          <w:rFonts w:ascii="Times New Roman" w:hAnsi="Times New Roman" w:cs="Times New Roman"/>
          <w:sz w:val="22"/>
          <w:szCs w:val="22"/>
        </w:rPr>
        <w:t xml:space="preserve"> </w:t>
      </w:r>
      <w:proofErr w:type="spellStart"/>
      <w:r w:rsidR="003929DA" w:rsidRPr="00800C70">
        <w:rPr>
          <w:rFonts w:ascii="Times New Roman" w:hAnsi="Times New Roman" w:cs="Times New Roman"/>
          <w:sz w:val="22"/>
          <w:szCs w:val="22"/>
        </w:rPr>
        <w:t>XML</w:t>
      </w:r>
      <w:proofErr w:type="spellEnd"/>
      <w:r w:rsidR="0049092A" w:rsidRPr="00800C70">
        <w:rPr>
          <w:rFonts w:ascii="Times New Roman" w:hAnsi="Times New Roman" w:cs="Times New Roman"/>
          <w:sz w:val="22"/>
          <w:szCs w:val="22"/>
        </w:rPr>
        <w:t xml:space="preserve"> που αποτελεί επικουρικό στοιχείο των εγγράφων της σύμβασης.</w:t>
      </w:r>
    </w:p>
    <w:p w14:paraId="43C152C2" w14:textId="58E19088" w:rsidR="003929DA" w:rsidRPr="00800C70" w:rsidRDefault="003929DA" w:rsidP="00800C70">
      <w:pPr>
        <w:spacing w:line="240" w:lineRule="atLeast"/>
        <w:jc w:val="both"/>
        <w:rPr>
          <w:rFonts w:ascii="Times New Roman" w:hAnsi="Times New Roman" w:cs="Times New Roman"/>
          <w:i/>
          <w:iCs/>
          <w:color w:val="5B9BD5"/>
          <w:sz w:val="22"/>
          <w:szCs w:val="22"/>
        </w:rPr>
      </w:pPr>
      <w:r w:rsidRPr="00800C70">
        <w:rPr>
          <w:rFonts w:ascii="Times New Roman" w:hAnsi="Times New Roman" w:cs="Times New Roman"/>
          <w:sz w:val="22"/>
          <w:szCs w:val="22"/>
        </w:rPr>
        <w:t xml:space="preserve">Το </w:t>
      </w:r>
      <w:r w:rsidR="00F12393" w:rsidRPr="00800C70">
        <w:rPr>
          <w:rFonts w:ascii="Times New Roman" w:hAnsi="Times New Roman" w:cs="Times New Roman"/>
          <w:sz w:val="22"/>
          <w:szCs w:val="22"/>
        </w:rPr>
        <w:t>συμπληρωμένο από τον Οικονομικό Φορέα ΕΕΕΣ</w:t>
      </w:r>
      <w:r w:rsidR="00F93782" w:rsidRPr="00800C70">
        <w:rPr>
          <w:rFonts w:ascii="Times New Roman" w:hAnsi="Times New Roman" w:cs="Times New Roman"/>
          <w:sz w:val="22"/>
          <w:szCs w:val="22"/>
        </w:rPr>
        <w:t>, καθώς και η τυχόν συνοδευτική αυτού υπεύθυνη δήλωση,</w:t>
      </w:r>
      <w:r w:rsidR="00F12393" w:rsidRPr="00800C70">
        <w:rPr>
          <w:rFonts w:ascii="Times New Roman" w:hAnsi="Times New Roman" w:cs="Times New Roman"/>
          <w:sz w:val="22"/>
          <w:szCs w:val="22"/>
        </w:rPr>
        <w:t xml:space="preserve"> </w:t>
      </w:r>
      <w:r w:rsidRPr="00800C70">
        <w:rPr>
          <w:rFonts w:ascii="Times New Roman" w:hAnsi="Times New Roman" w:cs="Times New Roman"/>
          <w:sz w:val="22"/>
          <w:szCs w:val="22"/>
        </w:rPr>
        <w:t>υποβάλλ</w:t>
      </w:r>
      <w:r w:rsidR="00F93782" w:rsidRPr="00800C70">
        <w:rPr>
          <w:rFonts w:ascii="Times New Roman" w:hAnsi="Times New Roman" w:cs="Times New Roman"/>
          <w:sz w:val="22"/>
          <w:szCs w:val="22"/>
        </w:rPr>
        <w:t>ονται</w:t>
      </w:r>
      <w:r w:rsidR="00322771" w:rsidRPr="00800C70">
        <w:rPr>
          <w:rFonts w:ascii="Times New Roman" w:hAnsi="Times New Roman" w:cs="Times New Roman"/>
          <w:sz w:val="22"/>
          <w:szCs w:val="22"/>
        </w:rPr>
        <w:t xml:space="preserve"> </w:t>
      </w:r>
      <w:r w:rsidR="00F12393" w:rsidRPr="00800C70">
        <w:rPr>
          <w:rFonts w:ascii="Times New Roman" w:hAnsi="Times New Roman" w:cs="Times New Roman"/>
          <w:sz w:val="22"/>
          <w:szCs w:val="22"/>
        </w:rPr>
        <w:t xml:space="preserve">σύμφωνα με </w:t>
      </w:r>
      <w:r w:rsidR="00F93782" w:rsidRPr="00800C70">
        <w:rPr>
          <w:rFonts w:ascii="Times New Roman" w:hAnsi="Times New Roman" w:cs="Times New Roman"/>
          <w:sz w:val="22"/>
          <w:szCs w:val="22"/>
        </w:rPr>
        <w:t>την</w:t>
      </w:r>
      <w:r w:rsidR="00322771" w:rsidRPr="00800C70">
        <w:rPr>
          <w:rFonts w:ascii="Times New Roman" w:hAnsi="Times New Roman" w:cs="Times New Roman"/>
          <w:sz w:val="22"/>
          <w:szCs w:val="22"/>
        </w:rPr>
        <w:t xml:space="preserve"> περίπτωση </w:t>
      </w:r>
      <w:r w:rsidR="005B4FFA" w:rsidRPr="00800C70">
        <w:rPr>
          <w:rFonts w:ascii="Times New Roman" w:hAnsi="Times New Roman" w:cs="Times New Roman"/>
          <w:sz w:val="22"/>
          <w:szCs w:val="22"/>
        </w:rPr>
        <w:t>δ</w:t>
      </w:r>
      <w:r w:rsidR="00282EBF" w:rsidRPr="00800C70">
        <w:rPr>
          <w:rFonts w:ascii="Times New Roman" w:hAnsi="Times New Roman" w:cs="Times New Roman"/>
          <w:sz w:val="22"/>
          <w:szCs w:val="22"/>
        </w:rPr>
        <w:t>΄</w:t>
      </w:r>
      <w:r w:rsidR="005B4FFA" w:rsidRPr="00800C70">
        <w:rPr>
          <w:rFonts w:ascii="Times New Roman" w:hAnsi="Times New Roman" w:cs="Times New Roman"/>
          <w:sz w:val="22"/>
          <w:szCs w:val="22"/>
        </w:rPr>
        <w:t xml:space="preserve"> </w:t>
      </w:r>
      <w:r w:rsidR="00322771" w:rsidRPr="00800C70">
        <w:rPr>
          <w:rFonts w:ascii="Times New Roman" w:hAnsi="Times New Roman" w:cs="Times New Roman"/>
          <w:sz w:val="22"/>
          <w:szCs w:val="22"/>
        </w:rPr>
        <w:t>της παραγράφου 2.4.2.5 της παρούσας,</w:t>
      </w:r>
      <w:r w:rsidR="00F12393" w:rsidRPr="00800C70">
        <w:rPr>
          <w:rFonts w:ascii="Times New Roman" w:hAnsi="Times New Roman" w:cs="Times New Roman"/>
          <w:sz w:val="22"/>
          <w:szCs w:val="22"/>
        </w:rPr>
        <w:t xml:space="preserve"> σε </w:t>
      </w:r>
      <w:r w:rsidR="00322771" w:rsidRPr="00800C70">
        <w:rPr>
          <w:rFonts w:ascii="Times New Roman" w:hAnsi="Times New Roman" w:cs="Times New Roman"/>
          <w:sz w:val="22"/>
          <w:szCs w:val="22"/>
        </w:rPr>
        <w:t xml:space="preserve">ψηφιακά υπογεγραμμένο </w:t>
      </w:r>
      <w:r w:rsidR="00F12393" w:rsidRPr="00800C70">
        <w:rPr>
          <w:rFonts w:ascii="Times New Roman" w:hAnsi="Times New Roman" w:cs="Times New Roman"/>
          <w:sz w:val="22"/>
          <w:szCs w:val="22"/>
        </w:rPr>
        <w:t xml:space="preserve">ηλεκτρονικό αρχείο με </w:t>
      </w:r>
      <w:proofErr w:type="spellStart"/>
      <w:r w:rsidR="00F12393" w:rsidRPr="00800C70">
        <w:rPr>
          <w:rFonts w:ascii="Times New Roman" w:hAnsi="Times New Roman" w:cs="Times New Roman"/>
          <w:sz w:val="22"/>
          <w:szCs w:val="22"/>
        </w:rPr>
        <w:t>μο</w:t>
      </w:r>
      <w:r w:rsidR="00322771" w:rsidRPr="00800C70">
        <w:rPr>
          <w:rFonts w:ascii="Times New Roman" w:hAnsi="Times New Roman" w:cs="Times New Roman"/>
          <w:sz w:val="22"/>
          <w:szCs w:val="22"/>
        </w:rPr>
        <w:t>ρφ</w:t>
      </w:r>
      <w:r w:rsidR="00F12393" w:rsidRPr="00800C70">
        <w:rPr>
          <w:rFonts w:ascii="Times New Roman" w:hAnsi="Times New Roman" w:cs="Times New Roman"/>
          <w:sz w:val="22"/>
          <w:szCs w:val="22"/>
        </w:rPr>
        <w:t>ότυπο</w:t>
      </w:r>
      <w:proofErr w:type="spellEnd"/>
      <w:r w:rsidR="00F12393" w:rsidRPr="00800C70">
        <w:rPr>
          <w:rFonts w:ascii="Times New Roman" w:hAnsi="Times New Roman" w:cs="Times New Roman"/>
          <w:sz w:val="22"/>
          <w:szCs w:val="22"/>
        </w:rPr>
        <w:t xml:space="preserve"> </w:t>
      </w:r>
      <w:r w:rsidR="00F12393" w:rsidRPr="00800C70">
        <w:rPr>
          <w:rFonts w:ascii="Times New Roman" w:hAnsi="Times New Roman" w:cs="Times New Roman"/>
          <w:sz w:val="22"/>
          <w:szCs w:val="22"/>
          <w:lang w:val="en-US"/>
        </w:rPr>
        <w:t>PDF</w:t>
      </w:r>
      <w:r w:rsidR="00322771" w:rsidRPr="00800C70">
        <w:rPr>
          <w:rFonts w:ascii="Times New Roman" w:hAnsi="Times New Roman" w:cs="Times New Roman"/>
          <w:sz w:val="22"/>
          <w:szCs w:val="22"/>
        </w:rPr>
        <w:t>.</w:t>
      </w:r>
    </w:p>
    <w:p w14:paraId="075B33DD" w14:textId="77777777" w:rsidR="003929DA" w:rsidRPr="00800C70" w:rsidRDefault="003929DA">
      <w:pPr>
        <w:pStyle w:val="4"/>
        <w:rPr>
          <w:rFonts w:ascii="Times New Roman" w:hAnsi="Times New Roman" w:cs="Times New Roman"/>
          <w:b/>
          <w:bCs/>
          <w:color w:val="580000"/>
          <w:sz w:val="24"/>
          <w:szCs w:val="24"/>
        </w:rPr>
      </w:pPr>
      <w:bookmarkStart w:id="46" w:name="_Toc129004431"/>
      <w:r w:rsidRPr="00800C70">
        <w:rPr>
          <w:rFonts w:ascii="Times New Roman" w:hAnsi="Times New Roman" w:cs="Times New Roman"/>
          <w:b/>
          <w:bCs/>
          <w:color w:val="580000"/>
          <w:sz w:val="24"/>
          <w:szCs w:val="24"/>
        </w:rPr>
        <w:t>2.4.3.2 Τεχνική προσφορά</w:t>
      </w:r>
      <w:bookmarkEnd w:id="46"/>
    </w:p>
    <w:p w14:paraId="50E14FEB" w14:textId="3913A757" w:rsidR="003929DA" w:rsidRPr="00800C70" w:rsidRDefault="003929DA"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lang w:val="en-US"/>
        </w:rPr>
        <w:t>H</w:t>
      </w:r>
      <w:r w:rsidRPr="00800C70">
        <w:rPr>
          <w:rFonts w:ascii="Times New Roman" w:hAnsi="Times New Roman" w:cs="Times New Roman"/>
          <w:sz w:val="22"/>
          <w:szCs w:val="22"/>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004C2DA6" w:rsidRPr="00800C70">
        <w:rPr>
          <w:rFonts w:ascii="Times New Roman" w:hAnsi="Times New Roman" w:cs="Times New Roman"/>
          <w:sz w:val="22"/>
          <w:szCs w:val="22"/>
        </w:rPr>
        <w:t>ΙΙ</w:t>
      </w:r>
      <w:r w:rsidR="005352FD" w:rsidRPr="00800C70">
        <w:rPr>
          <w:rFonts w:ascii="Times New Roman" w:hAnsi="Times New Roman" w:cs="Times New Roman"/>
          <w:sz w:val="22"/>
          <w:szCs w:val="22"/>
        </w:rPr>
        <w:t xml:space="preserve"> </w:t>
      </w:r>
      <w:r w:rsidRPr="00800C70">
        <w:rPr>
          <w:rFonts w:ascii="Times New Roman" w:hAnsi="Times New Roman" w:cs="Times New Roman"/>
          <w:sz w:val="22"/>
          <w:szCs w:val="22"/>
        </w:rPr>
        <w:t>της Διακήρυξης</w:t>
      </w:r>
      <w:r w:rsidR="00395BFE" w:rsidRPr="00800C70">
        <w:rPr>
          <w:rFonts w:ascii="Times New Roman" w:hAnsi="Times New Roman" w:cs="Times New Roman"/>
          <w:sz w:val="22"/>
          <w:szCs w:val="22"/>
        </w:rPr>
        <w:t>,</w:t>
      </w:r>
      <w:r w:rsidRPr="00800C70">
        <w:rPr>
          <w:rFonts w:ascii="Times New Roman" w:hAnsi="Times New Roman" w:cs="Times New Roman"/>
          <w:sz w:val="22"/>
          <w:szCs w:val="22"/>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800C70">
        <w:rPr>
          <w:rFonts w:ascii="Times New Roman" w:hAnsi="Times New Roman" w:cs="Times New Roman"/>
          <w:sz w:val="22"/>
          <w:szCs w:val="22"/>
        </w:rPr>
        <w:t>καταλληλότητα</w:t>
      </w:r>
      <w:proofErr w:type="spellEnd"/>
      <w:r w:rsidRPr="00800C70">
        <w:rPr>
          <w:rFonts w:ascii="Times New Roman" w:hAnsi="Times New Roman" w:cs="Times New Roman"/>
          <w:sz w:val="22"/>
          <w:szCs w:val="22"/>
        </w:rPr>
        <w:t xml:space="preserve"> των προσφερόμενων ειδών, με βάση το κριτήριο ανάθεσης, σύμφωνα με τα αναλυτικώς αναφερόμενα στο ως άνω Παράρτημα</w:t>
      </w:r>
      <w:r w:rsidRPr="00800C70">
        <w:rPr>
          <w:rStyle w:val="WW-FootnoteReference9"/>
          <w:rFonts w:ascii="Times New Roman" w:hAnsi="Times New Roman" w:cs="Times New Roman"/>
          <w:sz w:val="22"/>
          <w:szCs w:val="22"/>
        </w:rPr>
        <w:footnoteReference w:id="84"/>
      </w:r>
      <w:r w:rsidRPr="00800C70">
        <w:rPr>
          <w:rFonts w:ascii="Times New Roman" w:hAnsi="Times New Roman" w:cs="Times New Roman"/>
          <w:sz w:val="22"/>
          <w:szCs w:val="22"/>
        </w:rPr>
        <w:t xml:space="preserve"> </w:t>
      </w:r>
      <w:r w:rsidRPr="00800C70">
        <w:rPr>
          <w:rStyle w:val="WW-FootnoteReference9"/>
          <w:rFonts w:ascii="Times New Roman" w:hAnsi="Times New Roman" w:cs="Times New Roman"/>
          <w:sz w:val="22"/>
          <w:szCs w:val="22"/>
        </w:rPr>
        <w:footnoteReference w:id="85"/>
      </w:r>
      <w:r w:rsidRPr="00800C70">
        <w:rPr>
          <w:rStyle w:val="WW-FootnoteReference9"/>
          <w:rFonts w:ascii="Times New Roman" w:hAnsi="Times New Roman" w:cs="Times New Roman"/>
          <w:sz w:val="22"/>
          <w:szCs w:val="22"/>
        </w:rPr>
        <w:t>.</w:t>
      </w:r>
      <w:r w:rsidRPr="00800C70">
        <w:rPr>
          <w:rFonts w:ascii="Times New Roman" w:hAnsi="Times New Roman" w:cs="Times New Roman"/>
          <w:sz w:val="22"/>
          <w:szCs w:val="22"/>
        </w:rPr>
        <w:t xml:space="preserve"> </w:t>
      </w:r>
    </w:p>
    <w:p w14:paraId="0015B90D" w14:textId="149BACDC" w:rsidR="004932CD" w:rsidRPr="00800C70" w:rsidRDefault="004932CD" w:rsidP="00800C70">
      <w:pPr>
        <w:widowControl w:val="0"/>
        <w:autoSpaceDE w:val="0"/>
        <w:autoSpaceDN w:val="0"/>
        <w:adjustRightInd w:val="0"/>
        <w:spacing w:after="0" w:line="240" w:lineRule="atLeast"/>
        <w:jc w:val="both"/>
        <w:rPr>
          <w:rFonts w:ascii="Times New Roman" w:hAnsi="Times New Roman" w:cs="Times New Roman"/>
          <w:b/>
          <w:sz w:val="22"/>
          <w:szCs w:val="22"/>
        </w:rPr>
      </w:pPr>
      <w:r w:rsidRPr="00800C70">
        <w:rPr>
          <w:rFonts w:ascii="Times New Roman" w:hAnsi="Times New Roman" w:cs="Times New Roman"/>
          <w:b/>
          <w:sz w:val="22"/>
          <w:szCs w:val="22"/>
        </w:rPr>
        <w:t xml:space="preserve">Στον ηλεκτρονικό και έντυπο  φάκελο «ΤΕΧΝΙΚΗ ΠΡΟΣΦΟΡΑ» οι προσφέροντες εκτός της ηλεκτρονικής φόρμας θα </w:t>
      </w:r>
      <w:r w:rsidR="000455EF" w:rsidRPr="00800C70">
        <w:rPr>
          <w:rFonts w:ascii="Times New Roman" w:hAnsi="Times New Roman" w:cs="Times New Roman"/>
          <w:b/>
          <w:sz w:val="22"/>
          <w:szCs w:val="22"/>
        </w:rPr>
        <w:t>καταθέσουν</w:t>
      </w:r>
      <w:r w:rsidRPr="00800C70">
        <w:rPr>
          <w:rFonts w:ascii="Times New Roman" w:hAnsi="Times New Roman" w:cs="Times New Roman"/>
          <w:b/>
          <w:sz w:val="22"/>
          <w:szCs w:val="22"/>
        </w:rPr>
        <w:t xml:space="preserve"> </w:t>
      </w:r>
      <w:r w:rsidRPr="00800C70">
        <w:rPr>
          <w:rFonts w:ascii="Times New Roman" w:hAnsi="Times New Roman" w:cs="Times New Roman"/>
          <w:b/>
          <w:sz w:val="22"/>
          <w:szCs w:val="22"/>
          <w:u w:val="single"/>
        </w:rPr>
        <w:t>επί ποινής αποκλεισμού</w:t>
      </w:r>
      <w:r w:rsidRPr="00800C70">
        <w:rPr>
          <w:rFonts w:ascii="Times New Roman" w:hAnsi="Times New Roman" w:cs="Times New Roman"/>
          <w:b/>
          <w:sz w:val="22"/>
          <w:szCs w:val="22"/>
        </w:rPr>
        <w:t xml:space="preserve"> :</w:t>
      </w:r>
    </w:p>
    <w:p w14:paraId="5C68D2CE" w14:textId="77777777" w:rsidR="004932CD" w:rsidRPr="00800C70" w:rsidRDefault="004932CD" w:rsidP="00800C70">
      <w:pPr>
        <w:spacing w:line="240" w:lineRule="atLeast"/>
        <w:jc w:val="both"/>
        <w:rPr>
          <w:rFonts w:ascii="Times New Roman" w:hAnsi="Times New Roman" w:cs="Times New Roman"/>
          <w:sz w:val="22"/>
          <w:szCs w:val="22"/>
        </w:rPr>
      </w:pPr>
      <w:r w:rsidRPr="00800C70">
        <w:rPr>
          <w:rFonts w:ascii="Times New Roman" w:hAnsi="Times New Roman" w:cs="Times New Roman"/>
          <w:sz w:val="22"/>
          <w:szCs w:val="22"/>
        </w:rPr>
        <w:t>H τεχνική προσφορά θα πρέπει να καλύπτει όλες τις απαιτήσεις και τις προδιαγραφές που έχουν τεθεί από την αναθέτουσα αρχή,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w:t>
      </w:r>
    </w:p>
    <w:p w14:paraId="3C6C13B0" w14:textId="77777777" w:rsidR="004932CD" w:rsidRPr="00800C70" w:rsidRDefault="004932CD" w:rsidP="00800C70">
      <w:pPr>
        <w:spacing w:line="240" w:lineRule="atLeast"/>
        <w:jc w:val="both"/>
        <w:rPr>
          <w:rFonts w:ascii="Times New Roman" w:hAnsi="Times New Roman" w:cs="Times New Roman"/>
          <w:sz w:val="22"/>
          <w:szCs w:val="22"/>
        </w:rPr>
      </w:pPr>
      <w:r w:rsidRPr="00800C70">
        <w:rPr>
          <w:rFonts w:ascii="Times New Roman" w:hAnsi="Times New Roman" w:cs="Times New Roman"/>
          <w:bCs/>
          <w:sz w:val="22"/>
          <w:szCs w:val="22"/>
        </w:rPr>
        <w:t>Η Τεχνική προσφορά θ</w:t>
      </w:r>
      <w:r w:rsidRPr="00800C70">
        <w:rPr>
          <w:rFonts w:ascii="Times New Roman" w:hAnsi="Times New Roman" w:cs="Times New Roman"/>
          <w:sz w:val="22"/>
          <w:szCs w:val="22"/>
        </w:rPr>
        <w:t xml:space="preserve">α πρέπει </w:t>
      </w:r>
      <w:r w:rsidRPr="00800C70">
        <w:rPr>
          <w:rFonts w:ascii="Times New Roman" w:hAnsi="Times New Roman" w:cs="Times New Roman"/>
          <w:bCs/>
          <w:sz w:val="22"/>
          <w:szCs w:val="22"/>
        </w:rPr>
        <w:t xml:space="preserve"> κατ’ ελάχιστο να</w:t>
      </w:r>
      <w:r w:rsidRPr="00800C70">
        <w:rPr>
          <w:rFonts w:ascii="Times New Roman" w:hAnsi="Times New Roman" w:cs="Times New Roman"/>
          <w:sz w:val="22"/>
          <w:szCs w:val="22"/>
        </w:rPr>
        <w:t xml:space="preserve"> περιλαμβάνει:</w:t>
      </w:r>
    </w:p>
    <w:p w14:paraId="193C08CD" w14:textId="1D332FB7" w:rsidR="004932CD" w:rsidRPr="00800C70" w:rsidRDefault="004932CD" w:rsidP="00800C70">
      <w:pPr>
        <w:pStyle w:val="aff1"/>
        <w:numPr>
          <w:ilvl w:val="0"/>
          <w:numId w:val="8"/>
        </w:numPr>
        <w:tabs>
          <w:tab w:val="clear" w:pos="360"/>
        </w:tabs>
        <w:spacing w:after="120" w:line="240" w:lineRule="atLeast"/>
        <w:ind w:left="709" w:hanging="425"/>
        <w:jc w:val="both"/>
        <w:rPr>
          <w:rFonts w:ascii="Times New Roman" w:hAnsi="Times New Roman" w:cs="Times New Roman"/>
          <w:b/>
          <w:bCs/>
          <w:sz w:val="22"/>
          <w:szCs w:val="22"/>
        </w:rPr>
      </w:pPr>
      <w:r w:rsidRPr="00800C70">
        <w:rPr>
          <w:rFonts w:ascii="Times New Roman" w:hAnsi="Times New Roman" w:cs="Times New Roman"/>
          <w:b/>
          <w:bCs/>
          <w:sz w:val="22"/>
          <w:szCs w:val="22"/>
        </w:rPr>
        <w:t>Συμπληρωμένο τον πίνακα των προσφερόμενων τίτλων ανά Τμήμα και κατηγορία</w:t>
      </w:r>
      <w:r w:rsidR="005F4CFB">
        <w:rPr>
          <w:rFonts w:ascii="Times New Roman" w:hAnsi="Times New Roman" w:cs="Times New Roman"/>
          <w:b/>
          <w:bCs/>
          <w:sz w:val="22"/>
          <w:szCs w:val="22"/>
        </w:rPr>
        <w:t xml:space="preserve"> </w:t>
      </w:r>
      <w:r w:rsidRPr="005F4CFB">
        <w:rPr>
          <w:rFonts w:ascii="Times New Roman" w:hAnsi="Times New Roman" w:cs="Times New Roman"/>
          <w:b/>
          <w:bCs/>
          <w:sz w:val="22"/>
          <w:szCs w:val="22"/>
        </w:rPr>
        <w:t>(ΠΑΡΑΡΤΗΜΑ Ι</w:t>
      </w:r>
      <w:r w:rsidR="005F4CFB" w:rsidRPr="005F4CFB">
        <w:rPr>
          <w:rFonts w:ascii="Times New Roman" w:hAnsi="Times New Roman" w:cs="Times New Roman"/>
          <w:b/>
          <w:bCs/>
          <w:sz w:val="22"/>
          <w:szCs w:val="22"/>
          <w:lang w:val="en-US"/>
        </w:rPr>
        <w:t>V</w:t>
      </w:r>
      <w:r w:rsidRPr="00800C70">
        <w:rPr>
          <w:rFonts w:ascii="Times New Roman" w:hAnsi="Times New Roman" w:cs="Times New Roman"/>
          <w:b/>
          <w:bCs/>
          <w:sz w:val="22"/>
          <w:szCs w:val="22"/>
        </w:rPr>
        <w:t>),</w:t>
      </w:r>
    </w:p>
    <w:p w14:paraId="2F2A6D5A" w14:textId="642EEC34" w:rsidR="004932CD" w:rsidRPr="00242907" w:rsidRDefault="004932CD" w:rsidP="00800C70">
      <w:pPr>
        <w:pStyle w:val="aff1"/>
        <w:numPr>
          <w:ilvl w:val="0"/>
          <w:numId w:val="8"/>
        </w:numPr>
        <w:tabs>
          <w:tab w:val="clear" w:pos="360"/>
        </w:tabs>
        <w:spacing w:after="120" w:line="240" w:lineRule="atLeast"/>
        <w:ind w:left="709" w:hanging="425"/>
        <w:jc w:val="both"/>
        <w:rPr>
          <w:rFonts w:ascii="Times New Roman" w:hAnsi="Times New Roman" w:cs="Times New Roman"/>
          <w:b/>
          <w:bCs/>
          <w:sz w:val="22"/>
          <w:szCs w:val="22"/>
        </w:rPr>
      </w:pPr>
      <w:r w:rsidRPr="00800C70">
        <w:rPr>
          <w:rFonts w:ascii="Times New Roman" w:hAnsi="Times New Roman" w:cs="Times New Roman"/>
          <w:b/>
          <w:bCs/>
          <w:sz w:val="22"/>
          <w:szCs w:val="22"/>
        </w:rPr>
        <w:t xml:space="preserve">Συμπληρωμένο τον πίνακα </w:t>
      </w:r>
      <w:r w:rsidR="00486784" w:rsidRPr="00800C70">
        <w:rPr>
          <w:rFonts w:ascii="Times New Roman" w:hAnsi="Times New Roman" w:cs="Times New Roman"/>
          <w:b/>
          <w:bCs/>
          <w:sz w:val="22"/>
          <w:szCs w:val="22"/>
        </w:rPr>
        <w:t>συμμόρφωσης</w:t>
      </w:r>
      <w:r w:rsidRPr="00800C70">
        <w:rPr>
          <w:rFonts w:ascii="Times New Roman" w:hAnsi="Times New Roman" w:cs="Times New Roman"/>
          <w:b/>
          <w:bCs/>
          <w:sz w:val="22"/>
          <w:szCs w:val="22"/>
        </w:rPr>
        <w:t xml:space="preserve"> </w:t>
      </w:r>
      <w:r w:rsidR="00486784">
        <w:rPr>
          <w:rFonts w:ascii="Times New Roman" w:hAnsi="Times New Roman" w:cs="Times New Roman"/>
          <w:b/>
          <w:bCs/>
          <w:sz w:val="22"/>
          <w:szCs w:val="22"/>
        </w:rPr>
        <w:t xml:space="preserve">- </w:t>
      </w:r>
      <w:r w:rsidRPr="00800C70">
        <w:rPr>
          <w:rFonts w:ascii="Times New Roman" w:hAnsi="Times New Roman" w:cs="Times New Roman"/>
          <w:b/>
          <w:bCs/>
          <w:sz w:val="22"/>
          <w:szCs w:val="22"/>
        </w:rPr>
        <w:t xml:space="preserve">Απαιτήσεις Τεχνικών </w:t>
      </w:r>
      <w:r w:rsidRPr="00242907">
        <w:rPr>
          <w:rFonts w:ascii="Times New Roman" w:hAnsi="Times New Roman" w:cs="Times New Roman"/>
          <w:b/>
          <w:bCs/>
          <w:sz w:val="22"/>
          <w:szCs w:val="22"/>
        </w:rPr>
        <w:t>Προδιαγραφών (Παράρτημα</w:t>
      </w:r>
      <w:r w:rsidR="00242907" w:rsidRPr="00242907">
        <w:rPr>
          <w:rFonts w:ascii="Times New Roman" w:hAnsi="Times New Roman" w:cs="Times New Roman"/>
          <w:b/>
          <w:bCs/>
          <w:sz w:val="22"/>
          <w:szCs w:val="22"/>
        </w:rPr>
        <w:t xml:space="preserve"> </w:t>
      </w:r>
      <w:r w:rsidR="00242907" w:rsidRPr="00242907">
        <w:rPr>
          <w:rFonts w:ascii="Times New Roman" w:hAnsi="Times New Roman" w:cs="Times New Roman"/>
          <w:b/>
          <w:bCs/>
          <w:sz w:val="22"/>
          <w:szCs w:val="22"/>
          <w:lang w:val="en-US"/>
        </w:rPr>
        <w:t>V</w:t>
      </w:r>
      <w:r w:rsidRPr="00242907">
        <w:rPr>
          <w:rFonts w:ascii="Times New Roman" w:hAnsi="Times New Roman" w:cs="Times New Roman"/>
          <w:b/>
          <w:bCs/>
          <w:sz w:val="22"/>
          <w:szCs w:val="22"/>
        </w:rPr>
        <w:t>),</w:t>
      </w:r>
    </w:p>
    <w:p w14:paraId="09B1D71D" w14:textId="77777777" w:rsidR="004932CD" w:rsidRPr="00800C70" w:rsidRDefault="004932CD" w:rsidP="00800C70">
      <w:pPr>
        <w:pStyle w:val="aff1"/>
        <w:numPr>
          <w:ilvl w:val="0"/>
          <w:numId w:val="8"/>
        </w:numPr>
        <w:tabs>
          <w:tab w:val="clear" w:pos="360"/>
        </w:tabs>
        <w:spacing w:after="120" w:line="240" w:lineRule="atLeast"/>
        <w:ind w:left="709" w:hanging="425"/>
        <w:jc w:val="both"/>
        <w:rPr>
          <w:rFonts w:ascii="Times New Roman" w:hAnsi="Times New Roman" w:cs="Times New Roman"/>
          <w:sz w:val="22"/>
          <w:szCs w:val="22"/>
        </w:rPr>
      </w:pPr>
      <w:r w:rsidRPr="00800C70">
        <w:rPr>
          <w:rFonts w:ascii="Times New Roman" w:hAnsi="Times New Roman" w:cs="Times New Roman"/>
          <w:sz w:val="22"/>
          <w:szCs w:val="22"/>
        </w:rPr>
        <w:t>Αναλυτική περιγραφή των διαδικασιών προμήθειας των προσφερόμενων τίτλων για Ρέθυμνο και Ηράκλειο,</w:t>
      </w:r>
    </w:p>
    <w:p w14:paraId="0696169B" w14:textId="77777777" w:rsidR="004932CD" w:rsidRPr="00800C70" w:rsidRDefault="004932CD" w:rsidP="00800C70">
      <w:pPr>
        <w:pStyle w:val="aff1"/>
        <w:numPr>
          <w:ilvl w:val="0"/>
          <w:numId w:val="8"/>
        </w:numPr>
        <w:tabs>
          <w:tab w:val="clear" w:pos="360"/>
        </w:tabs>
        <w:spacing w:after="120" w:line="240" w:lineRule="atLeast"/>
        <w:ind w:left="709" w:hanging="425"/>
        <w:jc w:val="both"/>
        <w:rPr>
          <w:rFonts w:ascii="Times New Roman" w:hAnsi="Times New Roman" w:cs="Times New Roman"/>
          <w:sz w:val="22"/>
          <w:szCs w:val="22"/>
        </w:rPr>
      </w:pPr>
      <w:r w:rsidRPr="00800C70">
        <w:rPr>
          <w:rFonts w:ascii="Times New Roman" w:hAnsi="Times New Roman" w:cs="Times New Roman"/>
          <w:sz w:val="22"/>
          <w:szCs w:val="22"/>
        </w:rPr>
        <w:t>Αναλυτική περιγραφή του πληροφοριακού συστήματος του αναδόχου σχετικά με την παροχή δυνατότητας παρακολούθησης και διαχείρισης των συνδρομών της βιβλιοθήκης,</w:t>
      </w:r>
    </w:p>
    <w:p w14:paraId="46EDEC15" w14:textId="77777777" w:rsidR="004932CD" w:rsidRPr="00800C70" w:rsidRDefault="004932CD" w:rsidP="00800C70">
      <w:pPr>
        <w:pStyle w:val="aff1"/>
        <w:numPr>
          <w:ilvl w:val="0"/>
          <w:numId w:val="8"/>
        </w:numPr>
        <w:tabs>
          <w:tab w:val="clear" w:pos="360"/>
        </w:tabs>
        <w:spacing w:after="120" w:line="240" w:lineRule="atLeast"/>
        <w:ind w:left="709" w:hanging="425"/>
        <w:jc w:val="both"/>
        <w:rPr>
          <w:rFonts w:ascii="Times New Roman" w:hAnsi="Times New Roman" w:cs="Times New Roman"/>
          <w:sz w:val="22"/>
          <w:szCs w:val="22"/>
        </w:rPr>
      </w:pPr>
      <w:r w:rsidRPr="00800C70">
        <w:rPr>
          <w:rFonts w:ascii="Times New Roman" w:hAnsi="Times New Roman" w:cs="Times New Roman"/>
          <w:sz w:val="22"/>
          <w:szCs w:val="22"/>
        </w:rPr>
        <w:t>Παρεχόμενες (</w:t>
      </w:r>
      <w:proofErr w:type="spellStart"/>
      <w:r w:rsidRPr="00800C70">
        <w:rPr>
          <w:rFonts w:ascii="Times New Roman" w:hAnsi="Times New Roman" w:cs="Times New Roman"/>
          <w:sz w:val="22"/>
          <w:szCs w:val="22"/>
        </w:rPr>
        <w:t>online</w:t>
      </w:r>
      <w:proofErr w:type="spellEnd"/>
      <w:r w:rsidRPr="00800C70">
        <w:rPr>
          <w:rFonts w:ascii="Times New Roman" w:hAnsi="Times New Roman" w:cs="Times New Roman"/>
          <w:sz w:val="22"/>
          <w:szCs w:val="22"/>
        </w:rPr>
        <w:t xml:space="preserve"> και μη) λοιπές υπηρεσίες υποστήριξης πελατών,</w:t>
      </w:r>
    </w:p>
    <w:p w14:paraId="3086CF2D" w14:textId="77777777" w:rsidR="004932CD" w:rsidRPr="00800C70" w:rsidRDefault="004932CD" w:rsidP="00800C70">
      <w:pPr>
        <w:pStyle w:val="aff1"/>
        <w:numPr>
          <w:ilvl w:val="0"/>
          <w:numId w:val="8"/>
        </w:numPr>
        <w:tabs>
          <w:tab w:val="clear" w:pos="360"/>
        </w:tabs>
        <w:spacing w:after="120" w:line="240" w:lineRule="atLeast"/>
        <w:ind w:left="709" w:hanging="425"/>
        <w:jc w:val="both"/>
        <w:rPr>
          <w:rFonts w:ascii="Times New Roman" w:hAnsi="Times New Roman" w:cs="Times New Roman"/>
          <w:sz w:val="22"/>
          <w:szCs w:val="22"/>
        </w:rPr>
      </w:pPr>
      <w:r w:rsidRPr="00800C70">
        <w:rPr>
          <w:rFonts w:ascii="Times New Roman" w:hAnsi="Times New Roman" w:cs="Times New Roman"/>
          <w:sz w:val="22"/>
          <w:szCs w:val="22"/>
        </w:rPr>
        <w:t>Περιγραφή των τυχόν πρόσθετων υπηρεσιών,</w:t>
      </w:r>
    </w:p>
    <w:p w14:paraId="3EC6BA41" w14:textId="79ABF4E0" w:rsidR="004932CD" w:rsidRPr="00800C70" w:rsidRDefault="004932CD" w:rsidP="00800C70">
      <w:pPr>
        <w:pStyle w:val="aff1"/>
        <w:numPr>
          <w:ilvl w:val="0"/>
          <w:numId w:val="8"/>
        </w:numPr>
        <w:tabs>
          <w:tab w:val="clear" w:pos="360"/>
          <w:tab w:val="left" w:pos="8820"/>
        </w:tabs>
        <w:spacing w:after="120" w:line="240" w:lineRule="atLeast"/>
        <w:ind w:left="709" w:hanging="425"/>
        <w:jc w:val="both"/>
        <w:rPr>
          <w:rFonts w:ascii="Times New Roman" w:hAnsi="Times New Roman" w:cs="Times New Roman"/>
          <w:sz w:val="22"/>
          <w:szCs w:val="22"/>
        </w:rPr>
      </w:pPr>
      <w:r w:rsidRPr="00800C70">
        <w:rPr>
          <w:rFonts w:ascii="Times New Roman" w:hAnsi="Times New Roman" w:cs="Times New Roman"/>
          <w:sz w:val="22"/>
          <w:szCs w:val="22"/>
        </w:rPr>
        <w:t>Δήλωση χρόνου παράδοσης</w:t>
      </w:r>
      <w:r w:rsidR="00E76A94">
        <w:rPr>
          <w:rFonts w:ascii="Times New Roman" w:hAnsi="Times New Roman" w:cs="Times New Roman"/>
          <w:sz w:val="22"/>
          <w:szCs w:val="22"/>
          <w:lang w:val="en-US"/>
        </w:rPr>
        <w:t>.</w:t>
      </w:r>
      <w:r w:rsidRPr="00800C70">
        <w:rPr>
          <w:rFonts w:ascii="Times New Roman" w:hAnsi="Times New Roman" w:cs="Times New Roman"/>
          <w:sz w:val="22"/>
          <w:szCs w:val="22"/>
        </w:rPr>
        <w:t xml:space="preserve"> </w:t>
      </w:r>
    </w:p>
    <w:p w14:paraId="3F78578F" w14:textId="480C32E5"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sidRPr="00E76A94">
        <w:rPr>
          <w:rStyle w:val="WW-FootnoteReference9"/>
          <w:rFonts w:ascii="Times New Roman" w:hAnsi="Times New Roman" w:cs="Times New Roman"/>
          <w:sz w:val="22"/>
          <w:szCs w:val="22"/>
        </w:rPr>
        <w:footnoteReference w:id="86"/>
      </w:r>
      <w:r w:rsidRPr="00E76A94">
        <w:rPr>
          <w:rFonts w:ascii="Times New Roman" w:hAnsi="Times New Roman" w:cs="Times New Roman"/>
          <w:sz w:val="22"/>
          <w:szCs w:val="22"/>
        </w:rPr>
        <w:t>.</w:t>
      </w:r>
    </w:p>
    <w:p w14:paraId="21D7E877" w14:textId="77777777" w:rsidR="003929DA" w:rsidRPr="00E76A94" w:rsidRDefault="003929DA" w:rsidP="00DB41B6">
      <w:pPr>
        <w:pStyle w:val="3"/>
        <w:jc w:val="both"/>
        <w:rPr>
          <w:rFonts w:ascii="Times New Roman" w:hAnsi="Times New Roman" w:cs="Times New Roman"/>
          <w:b/>
          <w:bCs/>
          <w:color w:val="580000"/>
          <w:sz w:val="26"/>
          <w:szCs w:val="26"/>
        </w:rPr>
      </w:pPr>
      <w:bookmarkStart w:id="47" w:name="_Toc129004432"/>
      <w:r w:rsidRPr="00E76A94">
        <w:rPr>
          <w:rFonts w:ascii="Times New Roman" w:hAnsi="Times New Roman" w:cs="Times New Roman"/>
          <w:b/>
          <w:bCs/>
          <w:color w:val="580000"/>
          <w:sz w:val="26"/>
          <w:szCs w:val="26"/>
        </w:rPr>
        <w:lastRenderedPageBreak/>
        <w:t>2.4.4</w:t>
      </w:r>
      <w:r w:rsidRPr="00E76A94">
        <w:rPr>
          <w:rFonts w:ascii="Times New Roman" w:hAnsi="Times New Roman" w:cs="Times New Roman"/>
          <w:b/>
          <w:bCs/>
          <w:color w:val="580000"/>
          <w:sz w:val="26"/>
          <w:szCs w:val="26"/>
        </w:rPr>
        <w:tab/>
        <w:t>Περιεχόμενα Φακέλου «Οικονομική Προσφορά» / Τρόπος σύνταξης και υποβολής οικονομικών προσφορών</w:t>
      </w:r>
      <w:bookmarkEnd w:id="47"/>
    </w:p>
    <w:p w14:paraId="72FDE143" w14:textId="369EEC73" w:rsidR="003929DA" w:rsidRPr="00E76A94" w:rsidRDefault="003929DA" w:rsidP="00E76A94">
      <w:pPr>
        <w:spacing w:line="240" w:lineRule="atLeast"/>
        <w:jc w:val="both"/>
        <w:rPr>
          <w:rFonts w:ascii="Times New Roman" w:hAnsi="Times New Roman" w:cs="Times New Roman"/>
          <w:i/>
          <w:color w:val="5B9BD5"/>
          <w:sz w:val="22"/>
          <w:szCs w:val="22"/>
        </w:rPr>
      </w:pPr>
      <w:r w:rsidRPr="00E76A94">
        <w:rPr>
          <w:rFonts w:ascii="Times New Roman" w:hAnsi="Times New Roman" w:cs="Times New Roman"/>
          <w:sz w:val="22"/>
          <w:szCs w:val="22"/>
        </w:rPr>
        <w:t>Η Οικονομική Προσφορά</w:t>
      </w:r>
      <w:r w:rsidR="00B76F96" w:rsidRPr="00E76A94">
        <w:rPr>
          <w:rStyle w:val="ad"/>
          <w:rFonts w:ascii="Times New Roman" w:hAnsi="Times New Roman" w:cs="Times New Roman"/>
          <w:sz w:val="22"/>
          <w:szCs w:val="22"/>
        </w:rPr>
        <w:footnoteReference w:id="87"/>
      </w:r>
      <w:r w:rsidRPr="00E76A94">
        <w:rPr>
          <w:rFonts w:ascii="Times New Roman" w:hAnsi="Times New Roman" w:cs="Times New Roman"/>
          <w:sz w:val="22"/>
          <w:szCs w:val="22"/>
        </w:rPr>
        <w:t xml:space="preserve"> συντάσσεται με βάση το αναγραφόμενο στην παρούσα κριτήριο ανάθεσης </w:t>
      </w:r>
      <w:r w:rsidR="003C4E17" w:rsidRPr="00E76A94">
        <w:rPr>
          <w:rFonts w:ascii="Times New Roman" w:hAnsi="Times New Roman" w:cs="Times New Roman"/>
          <w:i/>
          <w:color w:val="5B9BD5"/>
          <w:sz w:val="22"/>
          <w:szCs w:val="22"/>
        </w:rPr>
        <w:t xml:space="preserve">, </w:t>
      </w:r>
      <w:r w:rsidRPr="00E76A94">
        <w:rPr>
          <w:rFonts w:ascii="Times New Roman" w:hAnsi="Times New Roman" w:cs="Times New Roman"/>
          <w:sz w:val="22"/>
          <w:szCs w:val="22"/>
        </w:rPr>
        <w:t>όπως ορίζεται κατωτέρω</w:t>
      </w:r>
      <w:r w:rsidR="004932CD" w:rsidRPr="00E76A94">
        <w:rPr>
          <w:rFonts w:ascii="Times New Roman" w:hAnsi="Times New Roman" w:cs="Times New Roman"/>
          <w:sz w:val="22"/>
          <w:szCs w:val="22"/>
        </w:rPr>
        <w:t>.</w:t>
      </w:r>
    </w:p>
    <w:p w14:paraId="750775E5" w14:textId="77777777" w:rsidR="003929DA" w:rsidRPr="00E76A94" w:rsidRDefault="003929DA" w:rsidP="00E76A94">
      <w:pPr>
        <w:spacing w:line="240" w:lineRule="atLeast"/>
        <w:jc w:val="both"/>
        <w:rPr>
          <w:rFonts w:ascii="Times New Roman" w:hAnsi="Times New Roman" w:cs="Times New Roman"/>
          <w:b/>
          <w:bCs/>
          <w:color w:val="580000"/>
          <w:sz w:val="22"/>
          <w:szCs w:val="22"/>
        </w:rPr>
      </w:pPr>
      <w:r w:rsidRPr="00E76A94">
        <w:rPr>
          <w:rFonts w:ascii="Times New Roman" w:hAnsi="Times New Roman" w:cs="Times New Roman"/>
          <w:b/>
          <w:bCs/>
          <w:i/>
          <w:color w:val="580000"/>
          <w:sz w:val="22"/>
          <w:szCs w:val="22"/>
        </w:rPr>
        <w:t>Τιμές</w:t>
      </w:r>
    </w:p>
    <w:p w14:paraId="0F315293" w14:textId="77287D59" w:rsidR="00063B20" w:rsidRPr="00E76A94" w:rsidRDefault="003929DA" w:rsidP="00E76A94">
      <w:pPr>
        <w:spacing w:line="240" w:lineRule="atLeast"/>
        <w:jc w:val="both"/>
        <w:rPr>
          <w:rFonts w:ascii="Times New Roman" w:hAnsi="Times New Roman" w:cs="Times New Roman"/>
          <w:sz w:val="22"/>
          <w:szCs w:val="22"/>
          <w:lang w:eastAsia="ar-SA"/>
        </w:rPr>
      </w:pPr>
      <w:r w:rsidRPr="00E76A94">
        <w:rPr>
          <w:rFonts w:ascii="Times New Roman" w:hAnsi="Times New Roman" w:cs="Times New Roman"/>
          <w:sz w:val="22"/>
          <w:szCs w:val="22"/>
        </w:rPr>
        <w:t xml:space="preserve">Η τιμή του προς προμήθεια </w:t>
      </w:r>
      <w:r w:rsidR="003C4E17" w:rsidRPr="00E76A94">
        <w:rPr>
          <w:rFonts w:ascii="Times New Roman" w:hAnsi="Times New Roman" w:cs="Times New Roman"/>
          <w:sz w:val="22"/>
          <w:szCs w:val="22"/>
        </w:rPr>
        <w:t xml:space="preserve">τίτλου επιστημονικού περιοδικού ανά Τμήμα τίτλων. Η τιμή των προμήθεια τίτλων </w:t>
      </w:r>
      <w:r w:rsidRPr="00E76A94">
        <w:rPr>
          <w:rFonts w:ascii="Times New Roman" w:hAnsi="Times New Roman" w:cs="Times New Roman"/>
          <w:sz w:val="22"/>
          <w:szCs w:val="22"/>
        </w:rPr>
        <w:t>δίνεται  σε ευρώ ανά μονάδα.</w:t>
      </w:r>
      <w:r w:rsidRPr="00E76A94">
        <w:rPr>
          <w:rStyle w:val="WW-FootnoteReference2"/>
          <w:rFonts w:ascii="Times New Roman" w:hAnsi="Times New Roman" w:cs="Times New Roman"/>
          <w:color w:val="000000"/>
          <w:sz w:val="22"/>
          <w:szCs w:val="22"/>
        </w:rPr>
        <w:t xml:space="preserve"> </w:t>
      </w:r>
    </w:p>
    <w:p w14:paraId="5758D467" w14:textId="66ABB575"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Στην τιμή περιλαμβάνονται οι υπέρ τρίτων κρατήσεις, </w:t>
      </w:r>
      <w:r w:rsidR="00DB360F" w:rsidRPr="00E76A94">
        <w:rPr>
          <w:rFonts w:ascii="Times New Roman" w:hAnsi="Times New Roman" w:cs="Times New Roman"/>
          <w:sz w:val="22"/>
          <w:szCs w:val="22"/>
        </w:rPr>
        <w:t>καθώ</w:t>
      </w:r>
      <w:r w:rsidRPr="00E76A94">
        <w:rPr>
          <w:rFonts w:ascii="Times New Roman" w:hAnsi="Times New Roman" w:cs="Times New Roman"/>
          <w:sz w:val="22"/>
          <w:szCs w:val="22"/>
        </w:rPr>
        <w:t xml:space="preserve">ς και κάθε άλλη επιβάρυνση, σύμφωνα με την κείμενη νομοθεσία, μη συμπεριλαμβανομένου Φ.Π.Α., </w:t>
      </w:r>
      <w:r w:rsidRPr="00E76A94">
        <w:rPr>
          <w:rFonts w:ascii="Times New Roman" w:hAnsi="Times New Roman" w:cs="Times New Roman"/>
          <w:color w:val="000000"/>
          <w:sz w:val="22"/>
          <w:szCs w:val="22"/>
        </w:rPr>
        <w:t xml:space="preserve">για την παράδοση του </w:t>
      </w:r>
      <w:r w:rsidR="00A51A17" w:rsidRPr="00E76A94">
        <w:rPr>
          <w:rFonts w:ascii="Times New Roman" w:hAnsi="Times New Roman" w:cs="Times New Roman"/>
          <w:color w:val="000000"/>
          <w:sz w:val="22"/>
          <w:szCs w:val="22"/>
        </w:rPr>
        <w:t>αγαθ</w:t>
      </w:r>
      <w:r w:rsidRPr="00E76A94">
        <w:rPr>
          <w:rFonts w:ascii="Times New Roman" w:hAnsi="Times New Roman" w:cs="Times New Roman"/>
          <w:color w:val="000000"/>
          <w:sz w:val="22"/>
          <w:szCs w:val="22"/>
        </w:rPr>
        <w:t xml:space="preserve">ού </w:t>
      </w:r>
      <w:r w:rsidRPr="00E76A94">
        <w:rPr>
          <w:rFonts w:ascii="Times New Roman" w:hAnsi="Times New Roman" w:cs="Times New Roman"/>
          <w:sz w:val="22"/>
          <w:szCs w:val="22"/>
        </w:rPr>
        <w:t>στον τόπο και με τον τρόπο που προβλέπεται στα έγγραφα της σύμβαση</w:t>
      </w:r>
      <w:r w:rsidR="003C4E17" w:rsidRPr="00E76A94">
        <w:rPr>
          <w:rFonts w:ascii="Times New Roman" w:hAnsi="Times New Roman" w:cs="Times New Roman"/>
          <w:sz w:val="22"/>
          <w:szCs w:val="22"/>
        </w:rPr>
        <w:t>ς.</w:t>
      </w:r>
    </w:p>
    <w:p w14:paraId="62BCB5C6" w14:textId="5156B5FC" w:rsidR="003C4E17" w:rsidRPr="00E76A94" w:rsidRDefault="003C4E17" w:rsidP="00E76A94">
      <w:pPr>
        <w:pStyle w:val="af8"/>
        <w:spacing w:after="0" w:line="240" w:lineRule="atLeast"/>
        <w:ind w:left="284" w:right="284"/>
        <w:jc w:val="both"/>
        <w:rPr>
          <w:rFonts w:ascii="Times New Roman" w:hAnsi="Times New Roman" w:cs="Times New Roman"/>
          <w:sz w:val="22"/>
          <w:szCs w:val="22"/>
        </w:rPr>
      </w:pPr>
      <w:r w:rsidRPr="00E76A94">
        <w:rPr>
          <w:rFonts w:ascii="Times New Roman" w:hAnsi="Times New Roman" w:cs="Times New Roman"/>
          <w:sz w:val="22"/>
          <w:szCs w:val="22"/>
        </w:rPr>
        <w:t xml:space="preserve">Τον Ανάδοχο βαρύνουν </w:t>
      </w:r>
      <w:r w:rsidR="00DB41B6" w:rsidRPr="00E76A94">
        <w:rPr>
          <w:rFonts w:ascii="Times New Roman" w:hAnsi="Times New Roman" w:cs="Times New Roman"/>
          <w:sz w:val="22"/>
          <w:szCs w:val="22"/>
        </w:rPr>
        <w:t>:</w:t>
      </w:r>
    </w:p>
    <w:p w14:paraId="7C965E85" w14:textId="77777777" w:rsidR="003C4E17" w:rsidRPr="00E76A94" w:rsidRDefault="003C4E17" w:rsidP="00E76A94">
      <w:pPr>
        <w:pStyle w:val="aff1"/>
        <w:numPr>
          <w:ilvl w:val="0"/>
          <w:numId w:val="9"/>
        </w:num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ΕΑΑΔΗΣΥ 0,10% ΣΤΗΝ ΚΑΘΑΡΗ ΑΞΙΑ ΠΡΟ ΦΠΑ.</w:t>
      </w:r>
    </w:p>
    <w:p w14:paraId="2FB4FC3E" w14:textId="77777777" w:rsidR="003C4E17" w:rsidRPr="00E76A94" w:rsidRDefault="003C4E17" w:rsidP="00E76A94">
      <w:pPr>
        <w:pStyle w:val="aff1"/>
        <w:numPr>
          <w:ilvl w:val="0"/>
          <w:numId w:val="9"/>
        </w:num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ΧΑΡΤ. ΕΑΑΔΗΣΥ 3% ΕΠΙ ΤΟΥ ΠΟΣΟΥ ΠΟΥ ΠΡΟΚΥΠΤΕΙ ΣΤΟ ΕΑΑΔΗΣΥ 0,10%.</w:t>
      </w:r>
    </w:p>
    <w:p w14:paraId="4D3DADF7" w14:textId="77777777" w:rsidR="003C4E17" w:rsidRPr="00E76A94" w:rsidRDefault="003C4E17" w:rsidP="00E76A94">
      <w:pPr>
        <w:pStyle w:val="aff1"/>
        <w:numPr>
          <w:ilvl w:val="0"/>
          <w:numId w:val="9"/>
        </w:num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ΟΓΑ ΧΑΡΤ. ΕΑΑΔΗΣΥ 20% ΕΠΙ ΤΟΥ ΠΟΣΟΥ ΠΟΥ ΠΡΟΚΥΠΤΕΙ ΣΤΟ ΧΑΡΤ. ΕΑΑΔΗΣΥ 3%.</w:t>
      </w:r>
    </w:p>
    <w:p w14:paraId="5247B598" w14:textId="77777777" w:rsidR="003C4E17" w:rsidRPr="00E76A94" w:rsidRDefault="003C4E17" w:rsidP="00E76A94">
      <w:pPr>
        <w:pStyle w:val="aff1"/>
        <w:numPr>
          <w:ilvl w:val="0"/>
          <w:numId w:val="9"/>
        </w:num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ΥΠΕΡ ΔΗΜΟΣΙΟΥ 0,02% ΣΤΗΝ ΚΑΘΑΡΗ ΑΞΙΑ ΠΡΟ ΦΠΑ.</w:t>
      </w:r>
    </w:p>
    <w:p w14:paraId="240E7265" w14:textId="77777777" w:rsidR="003C4E17" w:rsidRPr="00E76A94" w:rsidRDefault="003C4E17" w:rsidP="00E76A94">
      <w:pPr>
        <w:pStyle w:val="aff1"/>
        <w:numPr>
          <w:ilvl w:val="0"/>
          <w:numId w:val="9"/>
        </w:num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ΦΟΡΟΣ 4% ΣΤΗΝ ΚΑΘΑΡΗ ΑΞΙΑ ΠΡΟ ΦΠΑ ΑΦΟΥ ΑΦΑΙΡΕΘΕΙ ΤΟ ΣΥΝΟΛΟ ΤΩΝ ΠΑΡΑΠΑΝΩ ΚΡΑΤΗΣΕΩΝ,</w:t>
      </w:r>
    </w:p>
    <w:p w14:paraId="59474EED" w14:textId="77777777" w:rsidR="003C4E17" w:rsidRPr="00E76A94" w:rsidRDefault="003C4E17" w:rsidP="00E76A94">
      <w:pPr>
        <w:pStyle w:val="aff1"/>
        <w:numPr>
          <w:ilvl w:val="0"/>
          <w:numId w:val="9"/>
        </w:num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ΦΟΡΟΣ 8% ΣΤΗΝ ΚΑΘΑΡΗ ΑΞΙΑ ΠΡΟ ΦΠΑ ΑΦΟΥ ΑΦΑΙΡΕΘΕΙ ΤΟ ΣΥΝΟΛΟ ΤΩΝ ΠΑΡΑΠΑΝΩ ΚΡΑΤΗΣΕΩΝ και κάθε άλλη νόμιμη κράτηση.  </w:t>
      </w:r>
    </w:p>
    <w:p w14:paraId="670A3725" w14:textId="2599A3C4" w:rsidR="003C4E17" w:rsidRPr="00E76A94" w:rsidRDefault="004932CD" w:rsidP="00E76A94">
      <w:pPr>
        <w:tabs>
          <w:tab w:val="left" w:pos="8820"/>
        </w:tabs>
        <w:spacing w:line="240" w:lineRule="atLeast"/>
        <w:ind w:right="153"/>
        <w:jc w:val="both"/>
        <w:rPr>
          <w:rFonts w:ascii="Times New Roman" w:hAnsi="Times New Roman" w:cs="Times New Roman"/>
          <w:sz w:val="22"/>
          <w:szCs w:val="22"/>
        </w:rPr>
      </w:pPr>
      <w:r w:rsidRPr="00E76A94">
        <w:rPr>
          <w:rFonts w:ascii="Times New Roman" w:hAnsi="Times New Roman" w:cs="Times New Roman"/>
          <w:b/>
          <w:sz w:val="22"/>
          <w:szCs w:val="22"/>
        </w:rPr>
        <w:t xml:space="preserve">Στον ηλεκτρονικό και έντυπο φάκελο «ΟΙΚΟΝΟΜΙΚΗ ΠΡΟΣΦΟΡΑ» οι προσφέροντες πρέπει να συντάξουν  και να υποβάλουν ηλεκτρονικά, </w:t>
      </w:r>
      <w:r w:rsidRPr="00E76A94">
        <w:rPr>
          <w:rFonts w:ascii="Times New Roman" w:hAnsi="Times New Roman" w:cs="Times New Roman"/>
          <w:sz w:val="22"/>
          <w:szCs w:val="22"/>
        </w:rPr>
        <w:t>σε μορφή αρχείου .</w:t>
      </w:r>
      <w:proofErr w:type="spellStart"/>
      <w:r w:rsidRPr="00E76A94">
        <w:rPr>
          <w:rFonts w:ascii="Times New Roman" w:hAnsi="Times New Roman" w:cs="Times New Roman"/>
          <w:sz w:val="22"/>
          <w:szCs w:val="22"/>
        </w:rPr>
        <w:t>pdf</w:t>
      </w:r>
      <w:proofErr w:type="spellEnd"/>
      <w:r w:rsidRPr="00E76A94">
        <w:rPr>
          <w:rFonts w:ascii="Times New Roman" w:hAnsi="Times New Roman" w:cs="Times New Roman"/>
          <w:sz w:val="22"/>
          <w:szCs w:val="22"/>
        </w:rPr>
        <w:t xml:space="preserve">, ψηφιακά υπογεγραμμένο, τον πίνακα οικονομικής προσφοράς όπως φαίνεται στο </w:t>
      </w:r>
      <w:r w:rsidRPr="009A4BF3">
        <w:rPr>
          <w:rFonts w:ascii="Times New Roman" w:hAnsi="Times New Roman" w:cs="Times New Roman"/>
          <w:sz w:val="22"/>
          <w:szCs w:val="22"/>
        </w:rPr>
        <w:t xml:space="preserve">ΠΑΡΑΡΤΗΜΑ </w:t>
      </w:r>
      <w:r w:rsidR="009A4BF3" w:rsidRPr="009A4BF3">
        <w:rPr>
          <w:rFonts w:ascii="Times New Roman" w:hAnsi="Times New Roman" w:cs="Times New Roman"/>
          <w:sz w:val="22"/>
          <w:szCs w:val="22"/>
          <w:lang w:val="en-US"/>
        </w:rPr>
        <w:t>VI</w:t>
      </w:r>
      <w:r w:rsidRPr="00E76A94">
        <w:rPr>
          <w:rFonts w:ascii="Times New Roman" w:hAnsi="Times New Roman" w:cs="Times New Roman"/>
          <w:sz w:val="22"/>
          <w:szCs w:val="22"/>
        </w:rPr>
        <w:t xml:space="preserve"> όπου θα παραθέτουν τα ζητούμενα στοιχεία για όλους τους τίτλους περιοδικών της διακήρυξης, έναν για κάθε κατηγορία τίτλων (Α, Β &amp; Γ). Επίσης τον ίδιο πίνακα θα πρέπει, αφού τον συμπληρώσουν, υπογράψουν και σφραγίσουν, να τον προσκομίσουν εντύπως σε ξέχωρο </w:t>
      </w:r>
      <w:proofErr w:type="spellStart"/>
      <w:r w:rsidRPr="00E76A94">
        <w:rPr>
          <w:rFonts w:ascii="Times New Roman" w:hAnsi="Times New Roman" w:cs="Times New Roman"/>
          <w:sz w:val="22"/>
          <w:szCs w:val="22"/>
        </w:rPr>
        <w:t>υποφάκελο</w:t>
      </w:r>
      <w:proofErr w:type="spellEnd"/>
      <w:r w:rsidRPr="00E76A94">
        <w:rPr>
          <w:rFonts w:ascii="Times New Roman" w:hAnsi="Times New Roman" w:cs="Times New Roman"/>
          <w:sz w:val="22"/>
          <w:szCs w:val="22"/>
        </w:rPr>
        <w:t xml:space="preserve"> εντός του φακέλου της προσφοράς τους που θα προσκομίσουν. Στον ίδιο φάκελο θα πρέπει να συμπεριλάβουν και ηλεκτρονικό αντίγραφο του πίνακα και σε μορφή αρχείου λογιστικού φύλλου (πχ, </w:t>
      </w:r>
      <w:r w:rsidRPr="00E76A94">
        <w:rPr>
          <w:rFonts w:ascii="Times New Roman" w:hAnsi="Times New Roman" w:cs="Times New Roman"/>
          <w:sz w:val="22"/>
          <w:szCs w:val="22"/>
          <w:lang w:val="en-US"/>
        </w:rPr>
        <w:t>excel</w:t>
      </w:r>
      <w:r w:rsidRPr="00E76A94">
        <w:rPr>
          <w:rFonts w:ascii="Times New Roman" w:hAnsi="Times New Roman" w:cs="Times New Roman"/>
          <w:sz w:val="22"/>
          <w:szCs w:val="22"/>
        </w:rPr>
        <w:t>).</w:t>
      </w:r>
    </w:p>
    <w:p w14:paraId="7BEE94B9" w14:textId="4DC1E872" w:rsidR="00A811EA" w:rsidRPr="009A4BF3"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Οι προσφερόμενες τιμές είναι σταθερές καθ’ όλη τη διάρκεια της σύμβασης και δεν αναπροσαρμόζονται</w:t>
      </w:r>
      <w:r w:rsidR="009A4BF3" w:rsidRPr="009A4BF3">
        <w:rPr>
          <w:rFonts w:ascii="Times New Roman" w:hAnsi="Times New Roman" w:cs="Times New Roman"/>
          <w:sz w:val="22"/>
          <w:szCs w:val="22"/>
        </w:rPr>
        <w:t>.</w:t>
      </w:r>
    </w:p>
    <w:p w14:paraId="169024FB" w14:textId="65FB859A" w:rsidR="003929DA" w:rsidRDefault="003929DA" w:rsidP="00E76A94">
      <w:pPr>
        <w:spacing w:line="240" w:lineRule="atLeast"/>
        <w:jc w:val="both"/>
      </w:pPr>
      <w:r w:rsidRPr="00E76A94">
        <w:rPr>
          <w:rFonts w:ascii="Times New Roman" w:hAnsi="Times New Roman" w:cs="Times New Roman"/>
          <w:sz w:val="22"/>
          <w:szCs w:val="22"/>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w:t>
      </w:r>
      <w:r w:rsidR="003C4E17" w:rsidRPr="00E76A94">
        <w:rPr>
          <w:rFonts w:ascii="Times New Roman" w:hAnsi="Times New Roman" w:cs="Times New Roman"/>
          <w:sz w:val="22"/>
          <w:szCs w:val="22"/>
        </w:rPr>
        <w:t>ΜΕΡΟΣ Β</w:t>
      </w:r>
      <w:r w:rsidRPr="00E76A94">
        <w:rPr>
          <w:rFonts w:ascii="Times New Roman" w:hAnsi="Times New Roman" w:cs="Times New Roman"/>
          <w:sz w:val="22"/>
          <w:szCs w:val="22"/>
        </w:rPr>
        <w:t xml:space="preserve"> </w:t>
      </w:r>
      <w:r w:rsidR="003C4E17" w:rsidRPr="00E76A94">
        <w:rPr>
          <w:rFonts w:ascii="Times New Roman" w:hAnsi="Times New Roman" w:cs="Times New Roman"/>
          <w:sz w:val="22"/>
          <w:szCs w:val="22"/>
        </w:rPr>
        <w:t xml:space="preserve"> </w:t>
      </w:r>
      <w:r w:rsidRPr="00E76A94">
        <w:rPr>
          <w:rFonts w:ascii="Times New Roman" w:hAnsi="Times New Roman" w:cs="Times New Roman"/>
          <w:sz w:val="22"/>
          <w:szCs w:val="22"/>
        </w:rPr>
        <w:t xml:space="preserve">του Παραρτήματος </w:t>
      </w:r>
      <w:r w:rsidR="003C4E17" w:rsidRPr="00E76A94">
        <w:rPr>
          <w:rFonts w:ascii="Times New Roman" w:hAnsi="Times New Roman" w:cs="Times New Roman"/>
          <w:sz w:val="22"/>
          <w:szCs w:val="22"/>
        </w:rPr>
        <w:t xml:space="preserve">Ι </w:t>
      </w:r>
      <w:r w:rsidRPr="00E76A94">
        <w:rPr>
          <w:rFonts w:ascii="Times New Roman" w:hAnsi="Times New Roman" w:cs="Times New Roman"/>
          <w:sz w:val="22"/>
          <w:szCs w:val="22"/>
        </w:rPr>
        <w:t>της παρούσας διακήρυξης.</w:t>
      </w:r>
      <w:r>
        <w:t xml:space="preserve"> </w:t>
      </w:r>
    </w:p>
    <w:p w14:paraId="75E48CD5" w14:textId="77777777" w:rsidR="003929DA" w:rsidRPr="00E76A94" w:rsidRDefault="003929DA">
      <w:pPr>
        <w:pStyle w:val="3"/>
        <w:rPr>
          <w:rFonts w:ascii="Times New Roman" w:hAnsi="Times New Roman" w:cs="Times New Roman"/>
          <w:b/>
          <w:bCs/>
          <w:color w:val="580000"/>
        </w:rPr>
      </w:pPr>
      <w:bookmarkStart w:id="48" w:name="_Toc129004433"/>
      <w:r w:rsidRPr="00E76A94">
        <w:rPr>
          <w:rFonts w:ascii="Times New Roman" w:hAnsi="Times New Roman" w:cs="Times New Roman"/>
          <w:b/>
          <w:bCs/>
          <w:color w:val="580000"/>
        </w:rPr>
        <w:t>2.4.5</w:t>
      </w:r>
      <w:r w:rsidRPr="00E76A94">
        <w:rPr>
          <w:rFonts w:ascii="Times New Roman" w:hAnsi="Times New Roman" w:cs="Times New Roman"/>
          <w:b/>
          <w:bCs/>
          <w:color w:val="580000"/>
        </w:rPr>
        <w:tab/>
        <w:t>Χρόνος ισχύος των προσφορών</w:t>
      </w:r>
      <w:r w:rsidRPr="00E76A94">
        <w:rPr>
          <w:rStyle w:val="WW-FootnoteReference9"/>
          <w:rFonts w:ascii="Times New Roman" w:hAnsi="Times New Roman" w:cs="Times New Roman"/>
          <w:b/>
          <w:bCs/>
          <w:color w:val="580000"/>
        </w:rPr>
        <w:footnoteReference w:id="88"/>
      </w:r>
      <w:bookmarkEnd w:id="48"/>
      <w:r w:rsidRPr="00E76A94">
        <w:rPr>
          <w:rFonts w:ascii="Times New Roman" w:hAnsi="Times New Roman" w:cs="Times New Roman"/>
          <w:b/>
          <w:bCs/>
          <w:color w:val="580000"/>
        </w:rPr>
        <w:t xml:space="preserve">  </w:t>
      </w:r>
    </w:p>
    <w:p w14:paraId="5BFBD12C" w14:textId="14DA3AA3"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Οι υποβαλλόμενες προσφορές ισχύουν και δεσμεύουν τους οικονομικούς φορείς για διάστημα </w:t>
      </w:r>
      <w:r w:rsidR="001F7EE7" w:rsidRPr="006338C6">
        <w:rPr>
          <w:rFonts w:ascii="Times New Roman" w:hAnsi="Times New Roman" w:cs="Times New Roman"/>
          <w:b/>
          <w:bCs/>
          <w:sz w:val="22"/>
          <w:szCs w:val="22"/>
        </w:rPr>
        <w:t>εννέα (9)</w:t>
      </w:r>
      <w:r w:rsidRPr="006338C6">
        <w:rPr>
          <w:rFonts w:ascii="Times New Roman" w:hAnsi="Times New Roman" w:cs="Times New Roman"/>
          <w:b/>
          <w:bCs/>
          <w:sz w:val="22"/>
          <w:szCs w:val="22"/>
        </w:rPr>
        <w:t xml:space="preserve"> μηνών</w:t>
      </w:r>
      <w:r w:rsidRPr="00E76A94">
        <w:rPr>
          <w:rFonts w:ascii="Times New Roman" w:hAnsi="Times New Roman" w:cs="Times New Roman"/>
          <w:sz w:val="22"/>
          <w:szCs w:val="22"/>
        </w:rPr>
        <w:t xml:space="preserve"> από την επόμενη της </w:t>
      </w:r>
      <w:r w:rsidR="00CD64AC" w:rsidRPr="00E76A94">
        <w:rPr>
          <w:rFonts w:ascii="Times New Roman" w:hAnsi="Times New Roman" w:cs="Times New Roman"/>
          <w:sz w:val="22"/>
          <w:szCs w:val="22"/>
        </w:rPr>
        <w:t>καταληκτικής ημερομηνίας υποβολής</w:t>
      </w:r>
      <w:r w:rsidR="001F7EE7" w:rsidRPr="00E76A94">
        <w:rPr>
          <w:rFonts w:ascii="Times New Roman" w:hAnsi="Times New Roman" w:cs="Times New Roman"/>
          <w:sz w:val="22"/>
          <w:szCs w:val="22"/>
        </w:rPr>
        <w:t xml:space="preserve"> προσφορών.</w:t>
      </w:r>
    </w:p>
    <w:p w14:paraId="66946052" w14:textId="77777777"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Προσφορά η οποία ορίζει χρόνο ισχύος μικρότερο από τον ανωτέρω προβλεπόμενο απορρίπτεται</w:t>
      </w:r>
      <w:r w:rsidR="00744F87" w:rsidRPr="00E76A94">
        <w:rPr>
          <w:rFonts w:ascii="Times New Roman" w:hAnsi="Times New Roman" w:cs="Times New Roman"/>
          <w:sz w:val="22"/>
          <w:szCs w:val="22"/>
        </w:rPr>
        <w:t xml:space="preserve"> ως μη κανονική</w:t>
      </w:r>
      <w:r w:rsidRPr="00E76A94">
        <w:rPr>
          <w:rFonts w:ascii="Times New Roman" w:hAnsi="Times New Roman" w:cs="Times New Roman"/>
          <w:sz w:val="22"/>
          <w:szCs w:val="22"/>
        </w:rPr>
        <w:t>.</w:t>
      </w:r>
    </w:p>
    <w:p w14:paraId="654013BC" w14:textId="3BDB02E2"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w:t>
      </w:r>
      <w:r w:rsidR="00744F87" w:rsidRPr="00E76A94">
        <w:rPr>
          <w:rFonts w:ascii="Times New Roman" w:hAnsi="Times New Roman" w:cs="Times New Roman"/>
          <w:sz w:val="22"/>
          <w:szCs w:val="22"/>
        </w:rPr>
        <w:t xml:space="preserve"> Σε περίπτωση αιτήματος της αναθέτουσας αρχής για παράταση της ισχύος της προσφοράς, </w:t>
      </w:r>
      <w:r w:rsidR="00DB360F" w:rsidRPr="00E76A94">
        <w:rPr>
          <w:rFonts w:ascii="Times New Roman" w:hAnsi="Times New Roman" w:cs="Times New Roman"/>
          <w:sz w:val="22"/>
          <w:szCs w:val="22"/>
        </w:rPr>
        <w:t xml:space="preserve">οι προσφορές των οικονομικών φορέων </w:t>
      </w:r>
      <w:r w:rsidR="00744F87" w:rsidRPr="00E76A94">
        <w:rPr>
          <w:rFonts w:ascii="Times New Roman" w:hAnsi="Times New Roman" w:cs="Times New Roman"/>
          <w:sz w:val="22"/>
          <w:szCs w:val="22"/>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lastRenderedPageBreak/>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sidRPr="00E76A94">
        <w:rPr>
          <w:rFonts w:ascii="Times New Roman" w:hAnsi="Times New Roman" w:cs="Times New Roman"/>
          <w:sz w:val="22"/>
          <w:szCs w:val="22"/>
        </w:rPr>
        <w:t>παρατείνουν</w:t>
      </w:r>
      <w:r w:rsidRPr="00E76A94">
        <w:rPr>
          <w:rFonts w:ascii="Times New Roman" w:hAnsi="Times New Roman" w:cs="Times New Roman"/>
          <w:sz w:val="22"/>
          <w:szCs w:val="22"/>
        </w:rPr>
        <w:t xml:space="preserve"> τις προσφορές τους και αποκλείονται οι λοιποί οικονομικοί φορείς.</w:t>
      </w:r>
    </w:p>
    <w:p w14:paraId="220D7157" w14:textId="21124A35"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78C1EC78" w14:textId="69FBEAB7" w:rsidR="003929DA" w:rsidRPr="00E76A94" w:rsidRDefault="003929DA">
      <w:pPr>
        <w:pStyle w:val="3"/>
        <w:rPr>
          <w:rFonts w:ascii="Times New Roman" w:hAnsi="Times New Roman" w:cs="Times New Roman"/>
          <w:b/>
          <w:bCs/>
          <w:color w:val="580000"/>
        </w:rPr>
      </w:pPr>
      <w:bookmarkStart w:id="49" w:name="_Toc129004434"/>
      <w:r w:rsidRPr="00E76A94">
        <w:rPr>
          <w:rFonts w:ascii="Times New Roman" w:hAnsi="Times New Roman" w:cs="Times New Roman"/>
          <w:b/>
          <w:bCs/>
          <w:color w:val="580000"/>
        </w:rPr>
        <w:t>2.4.6</w:t>
      </w:r>
      <w:r w:rsidR="00E76A94" w:rsidRPr="00EA6157">
        <w:rPr>
          <w:rFonts w:ascii="Times New Roman" w:hAnsi="Times New Roman" w:cs="Times New Roman"/>
          <w:b/>
          <w:bCs/>
          <w:color w:val="580000"/>
        </w:rPr>
        <w:t xml:space="preserve"> </w:t>
      </w:r>
      <w:r w:rsidRPr="00E76A94">
        <w:rPr>
          <w:rFonts w:ascii="Times New Roman" w:hAnsi="Times New Roman" w:cs="Times New Roman"/>
          <w:b/>
          <w:bCs/>
          <w:color w:val="580000"/>
        </w:rPr>
        <w:t>Λόγοι απόρριψης προσφορών</w:t>
      </w:r>
      <w:r w:rsidRPr="00E76A94">
        <w:rPr>
          <w:rStyle w:val="41"/>
          <w:rFonts w:ascii="Times New Roman" w:hAnsi="Times New Roman" w:cs="Times New Roman"/>
          <w:b/>
          <w:bCs/>
          <w:color w:val="580000"/>
        </w:rPr>
        <w:footnoteReference w:id="89"/>
      </w:r>
      <w:bookmarkEnd w:id="49"/>
    </w:p>
    <w:p w14:paraId="4299BDF1" w14:textId="724E0489"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lang w:val="en-US"/>
        </w:rPr>
        <w:t>H</w:t>
      </w:r>
      <w:r w:rsidRPr="00E76A94">
        <w:rPr>
          <w:rFonts w:ascii="Times New Roman" w:hAnsi="Times New Roman" w:cs="Times New Roman"/>
          <w:sz w:val="22"/>
          <w:szCs w:val="22"/>
        </w:rPr>
        <w:t xml:space="preserve"> αναθέτουσα αρχή με βάση τα αποτελέσματα του ελέγχου και της αξιολόγησης των προσφορών, </w:t>
      </w:r>
      <w:r w:rsidR="000A747E" w:rsidRPr="00E76A94">
        <w:rPr>
          <w:rFonts w:ascii="Times New Roman" w:hAnsi="Times New Roman" w:cs="Times New Roman"/>
          <w:sz w:val="22"/>
          <w:szCs w:val="22"/>
        </w:rPr>
        <w:t>απορρίπτει προσφορά</w:t>
      </w:r>
      <w:r w:rsidRPr="00E76A94">
        <w:rPr>
          <w:rFonts w:ascii="Times New Roman" w:hAnsi="Times New Roman" w:cs="Times New Roman"/>
          <w:sz w:val="22"/>
          <w:szCs w:val="22"/>
        </w:rPr>
        <w:t>:</w:t>
      </w:r>
    </w:p>
    <w:p w14:paraId="1F189441" w14:textId="77777777"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α) </w:t>
      </w:r>
      <w:r w:rsidR="00B82F28" w:rsidRPr="00E76A94">
        <w:rPr>
          <w:rFonts w:ascii="Times New Roman" w:hAnsi="Times New Roman" w:cs="Times New Roman"/>
          <w:sz w:val="22"/>
          <w:szCs w:val="22"/>
        </w:rPr>
        <w:t xml:space="preserve">η </w:t>
      </w:r>
      <w:r w:rsidR="00097F3B" w:rsidRPr="00E76A94">
        <w:rPr>
          <w:rFonts w:ascii="Times New Roman" w:hAnsi="Times New Roman" w:cs="Times New Roman"/>
          <w:sz w:val="22"/>
          <w:szCs w:val="22"/>
        </w:rPr>
        <w:t>οποία</w:t>
      </w:r>
      <w:r w:rsidR="000B4E42" w:rsidRPr="00E76A94">
        <w:rPr>
          <w:rFonts w:ascii="Times New Roman" w:hAnsi="Times New Roman" w:cs="Times New Roman"/>
          <w:sz w:val="22"/>
          <w:szCs w:val="22"/>
        </w:rPr>
        <w:t>, με την επιφύλαξη του άρθρου 102 του ν. 4412/2016 περί συμπλήρωσης,</w:t>
      </w:r>
      <w:r w:rsidR="00595F5F" w:rsidRPr="00E76A94">
        <w:rPr>
          <w:rFonts w:ascii="Times New Roman" w:hAnsi="Times New Roman" w:cs="Times New Roman"/>
          <w:sz w:val="22"/>
          <w:szCs w:val="22"/>
        </w:rPr>
        <w:t xml:space="preserve"> </w:t>
      </w:r>
      <w:r w:rsidR="00097F3B" w:rsidRPr="00E76A94">
        <w:rPr>
          <w:rFonts w:ascii="Times New Roman" w:hAnsi="Times New Roman" w:cs="Times New Roman"/>
          <w:sz w:val="22"/>
          <w:szCs w:val="22"/>
        </w:rPr>
        <w:t xml:space="preserve">αποκλίνει </w:t>
      </w:r>
      <w:r w:rsidR="00B82F28" w:rsidRPr="00E76A94">
        <w:rPr>
          <w:rFonts w:ascii="Times New Roman" w:hAnsi="Times New Roman" w:cs="Times New Roman"/>
          <w:sz w:val="22"/>
          <w:szCs w:val="22"/>
        </w:rPr>
        <w:t xml:space="preserve">από απαράβατους όρους </w:t>
      </w:r>
      <w:r w:rsidR="00097F3B" w:rsidRPr="00E76A94">
        <w:rPr>
          <w:rFonts w:ascii="Times New Roman" w:hAnsi="Times New Roman" w:cs="Times New Roman"/>
          <w:sz w:val="22"/>
          <w:szCs w:val="22"/>
        </w:rPr>
        <w:t xml:space="preserve">περί σύνταξης και υποβολής της προσφοράς, </w:t>
      </w:r>
      <w:r w:rsidR="00B82F28" w:rsidRPr="00E76A94">
        <w:rPr>
          <w:rFonts w:ascii="Times New Roman" w:hAnsi="Times New Roman" w:cs="Times New Roman"/>
          <w:sz w:val="22"/>
          <w:szCs w:val="22"/>
        </w:rPr>
        <w:t xml:space="preserve">ή δεν υποβάλλεται εμπρόθεσμα με τον τρόπο και με το περιεχόμενο που ορίζεται στην παρούσα </w:t>
      </w:r>
      <w:r w:rsidRPr="00E76A94">
        <w:rPr>
          <w:rFonts w:ascii="Times New Roman" w:hAnsi="Times New Roman" w:cs="Times New Roman"/>
          <w:sz w:val="22"/>
          <w:szCs w:val="22"/>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E76A94">
        <w:rPr>
          <w:rFonts w:ascii="Times New Roman" w:hAnsi="Times New Roman" w:cs="Times New Roman"/>
          <w:sz w:val="22"/>
          <w:szCs w:val="22"/>
        </w:rPr>
        <w:t>, ειδικά ως προς τους όρους, οι οποίοι ρητώς έχουν καθοριστεί</w:t>
      </w:r>
      <w:r w:rsidR="007A753B" w:rsidRPr="00E76A94">
        <w:rPr>
          <w:rFonts w:ascii="Times New Roman" w:hAnsi="Times New Roman" w:cs="Times New Roman"/>
          <w:sz w:val="22"/>
          <w:szCs w:val="22"/>
        </w:rPr>
        <w:t>,</w:t>
      </w:r>
      <w:r w:rsidR="00595F5F" w:rsidRPr="00E76A94">
        <w:rPr>
          <w:rFonts w:ascii="Times New Roman" w:hAnsi="Times New Roman" w:cs="Times New Roman"/>
          <w:sz w:val="22"/>
          <w:szCs w:val="22"/>
        </w:rPr>
        <w:t xml:space="preserve"> επί ποινή αποκλεισμού</w:t>
      </w:r>
      <w:r w:rsidR="007A753B" w:rsidRPr="00E76A94">
        <w:rPr>
          <w:rFonts w:ascii="Times New Roman" w:hAnsi="Times New Roman" w:cs="Times New Roman"/>
          <w:sz w:val="22"/>
          <w:szCs w:val="22"/>
        </w:rPr>
        <w:t>,</w:t>
      </w:r>
      <w:r w:rsidR="00595F5F" w:rsidRPr="00E76A94">
        <w:rPr>
          <w:rFonts w:ascii="Times New Roman" w:hAnsi="Times New Roman" w:cs="Times New Roman"/>
          <w:sz w:val="22"/>
          <w:szCs w:val="22"/>
        </w:rPr>
        <w:t xml:space="preserve"> στην παρούσα Διακήρυξη</w:t>
      </w:r>
      <w:r w:rsidRPr="00E76A94">
        <w:rPr>
          <w:rFonts w:ascii="Times New Roman" w:hAnsi="Times New Roman" w:cs="Times New Roman"/>
          <w:sz w:val="22"/>
          <w:szCs w:val="22"/>
        </w:rPr>
        <w:t>), 2.4.4. (Περιεχόμενο φακέλου οικονομικής προσφοράς, τρόπος σύνταξης και υποβολής οικονομικών προσφορών</w:t>
      </w:r>
      <w:r w:rsidR="00595F5F" w:rsidRPr="00E76A94">
        <w:rPr>
          <w:rFonts w:ascii="Times New Roman" w:hAnsi="Times New Roman" w:cs="Times New Roman"/>
          <w:sz w:val="22"/>
          <w:szCs w:val="22"/>
        </w:rPr>
        <w:t>, ειδικά ως προς τους όρους, οι οποίοι ρητώς έχουν καθοριστεί</w:t>
      </w:r>
      <w:r w:rsidR="007A753B" w:rsidRPr="00E76A94">
        <w:rPr>
          <w:rFonts w:ascii="Times New Roman" w:hAnsi="Times New Roman" w:cs="Times New Roman"/>
          <w:sz w:val="22"/>
          <w:szCs w:val="22"/>
        </w:rPr>
        <w:t>,</w:t>
      </w:r>
      <w:r w:rsidR="00595F5F" w:rsidRPr="00E76A94">
        <w:rPr>
          <w:rFonts w:ascii="Times New Roman" w:hAnsi="Times New Roman" w:cs="Times New Roman"/>
          <w:sz w:val="22"/>
          <w:szCs w:val="22"/>
        </w:rPr>
        <w:t xml:space="preserve"> επί ποινή αποκλεισμού</w:t>
      </w:r>
      <w:r w:rsidR="007A753B" w:rsidRPr="00E76A94">
        <w:rPr>
          <w:rFonts w:ascii="Times New Roman" w:hAnsi="Times New Roman" w:cs="Times New Roman"/>
          <w:sz w:val="22"/>
          <w:szCs w:val="22"/>
        </w:rPr>
        <w:t>,</w:t>
      </w:r>
      <w:r w:rsidR="00595F5F" w:rsidRPr="00E76A94">
        <w:rPr>
          <w:rFonts w:ascii="Times New Roman" w:hAnsi="Times New Roman" w:cs="Times New Roman"/>
          <w:sz w:val="22"/>
          <w:szCs w:val="22"/>
        </w:rPr>
        <w:t xml:space="preserve"> στην παρούσα Διακήρυξη</w:t>
      </w:r>
      <w:r w:rsidRPr="00E76A94">
        <w:rPr>
          <w:rFonts w:ascii="Times New Roman" w:hAnsi="Times New Roman" w:cs="Times New Roman"/>
          <w:sz w:val="22"/>
          <w:szCs w:val="22"/>
        </w:rPr>
        <w:t>), 2.4.5. (Χρόνος ισχύος προσφορών), 3.1. (Αποσφράγιση και αξιολόγηση προσφορών), 3.2 (Πρόσκληση υποβολής δικαιολογητικών προσωρινού αναδόχου) της παρούσας,</w:t>
      </w:r>
      <w:r w:rsidRPr="00E76A94">
        <w:rPr>
          <w:rStyle w:val="WW-FootnoteReference7"/>
          <w:rFonts w:ascii="Times New Roman" w:hAnsi="Times New Roman" w:cs="Times New Roman"/>
          <w:sz w:val="22"/>
          <w:szCs w:val="22"/>
        </w:rPr>
        <w:footnoteReference w:id="90"/>
      </w:r>
      <w:r w:rsidRPr="00E76A94">
        <w:rPr>
          <w:rFonts w:ascii="Times New Roman" w:hAnsi="Times New Roman" w:cs="Times New Roman"/>
          <w:sz w:val="22"/>
          <w:szCs w:val="22"/>
        </w:rPr>
        <w:t xml:space="preserve"> </w:t>
      </w:r>
    </w:p>
    <w:p w14:paraId="0CFC42F4" w14:textId="77777777"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β) η οποία περιέχει ατελείς, ελλιπείς, ασαφείς ή λανθασμένες πληροφορίες ή τεκμηρίωση, συμπεριλαμβανομένων </w:t>
      </w:r>
      <w:r w:rsidR="00097F3B" w:rsidRPr="00E76A94">
        <w:rPr>
          <w:rFonts w:ascii="Times New Roman" w:hAnsi="Times New Roman" w:cs="Times New Roman"/>
          <w:sz w:val="22"/>
          <w:szCs w:val="22"/>
        </w:rPr>
        <w:t xml:space="preserve">των πληροφοριών </w:t>
      </w:r>
      <w:r w:rsidRPr="00E76A94">
        <w:rPr>
          <w:rFonts w:ascii="Times New Roman" w:hAnsi="Times New Roman" w:cs="Times New Roman"/>
          <w:sz w:val="22"/>
          <w:szCs w:val="22"/>
        </w:rPr>
        <w:t xml:space="preserve">που περιέχονται στο ΕΕΕΣ, εφόσον αυτές δεν επιδέχονται συμπλήρωσης, διόρθωσης, αποσαφήνισης ή </w:t>
      </w:r>
      <w:r w:rsidR="00D245F6" w:rsidRPr="00E76A94">
        <w:rPr>
          <w:rFonts w:ascii="Times New Roman" w:hAnsi="Times New Roman" w:cs="Times New Roman"/>
          <w:sz w:val="22"/>
          <w:szCs w:val="22"/>
        </w:rPr>
        <w:t xml:space="preserve">διευκρίνισης </w:t>
      </w:r>
      <w:r w:rsidRPr="00E76A94">
        <w:rPr>
          <w:rFonts w:ascii="Times New Roman" w:hAnsi="Times New Roman" w:cs="Times New Roman"/>
          <w:sz w:val="22"/>
          <w:szCs w:val="22"/>
        </w:rPr>
        <w:t>ή</w:t>
      </w:r>
      <w:r w:rsidR="00097F3B" w:rsidRPr="00E76A94">
        <w:rPr>
          <w:rFonts w:ascii="Times New Roman" w:hAnsi="Times New Roman" w:cs="Times New Roman"/>
          <w:sz w:val="22"/>
          <w:szCs w:val="22"/>
        </w:rPr>
        <w:t>,</w:t>
      </w:r>
      <w:r w:rsidRPr="00E76A94">
        <w:rPr>
          <w:rFonts w:ascii="Times New Roman" w:hAnsi="Times New Roman" w:cs="Times New Roman"/>
          <w:sz w:val="22"/>
          <w:szCs w:val="22"/>
        </w:rPr>
        <w:t xml:space="preserve"> εφόσον επιδέχονται</w:t>
      </w:r>
      <w:r w:rsidR="00097F3B" w:rsidRPr="00E76A94">
        <w:rPr>
          <w:rFonts w:ascii="Times New Roman" w:hAnsi="Times New Roman" w:cs="Times New Roman"/>
          <w:sz w:val="22"/>
          <w:szCs w:val="22"/>
        </w:rPr>
        <w:t>,</w:t>
      </w:r>
      <w:r w:rsidRPr="00E76A94">
        <w:rPr>
          <w:rFonts w:ascii="Times New Roman" w:hAnsi="Times New Roman" w:cs="Times New Roman"/>
          <w:sz w:val="22"/>
          <w:szCs w:val="22"/>
        </w:rPr>
        <w:t xml:space="preserve"> δεν έχουν αποκατασταθεί από τον προσφέροντα, εντός της προκαθορισμένης προθεσμίας, σύμφωνα </w:t>
      </w:r>
      <w:r w:rsidR="00D245F6" w:rsidRPr="00E76A94">
        <w:rPr>
          <w:rFonts w:ascii="Times New Roman" w:hAnsi="Times New Roman" w:cs="Times New Roman"/>
          <w:sz w:val="22"/>
          <w:szCs w:val="22"/>
        </w:rPr>
        <w:t xml:space="preserve">το άρθρο 102 του ν. 4412/2016 και την </w:t>
      </w:r>
      <w:r w:rsidRPr="00E76A94">
        <w:rPr>
          <w:rFonts w:ascii="Times New Roman" w:hAnsi="Times New Roman" w:cs="Times New Roman"/>
          <w:sz w:val="22"/>
          <w:szCs w:val="22"/>
        </w:rPr>
        <w:t>παρ</w:t>
      </w:r>
      <w:r w:rsidR="006A34C5" w:rsidRPr="00E76A94">
        <w:rPr>
          <w:rFonts w:ascii="Times New Roman" w:hAnsi="Times New Roman" w:cs="Times New Roman"/>
          <w:sz w:val="22"/>
          <w:szCs w:val="22"/>
        </w:rPr>
        <w:t>. 3.1.</w:t>
      </w:r>
      <w:r w:rsidR="007515FD" w:rsidRPr="00E76A94">
        <w:rPr>
          <w:rFonts w:ascii="Times New Roman" w:hAnsi="Times New Roman" w:cs="Times New Roman"/>
          <w:sz w:val="22"/>
          <w:szCs w:val="22"/>
        </w:rPr>
        <w:t>2</w:t>
      </w:r>
      <w:r w:rsidR="00FF640E" w:rsidRPr="00E76A94">
        <w:rPr>
          <w:rFonts w:ascii="Times New Roman" w:hAnsi="Times New Roman" w:cs="Times New Roman"/>
          <w:sz w:val="22"/>
          <w:szCs w:val="22"/>
        </w:rPr>
        <w:t>.1</w:t>
      </w:r>
      <w:r w:rsidR="007515FD" w:rsidRPr="00E76A94">
        <w:rPr>
          <w:rFonts w:ascii="Times New Roman" w:hAnsi="Times New Roman" w:cs="Times New Roman"/>
          <w:sz w:val="22"/>
          <w:szCs w:val="22"/>
        </w:rPr>
        <w:t xml:space="preserve"> </w:t>
      </w:r>
      <w:r w:rsidRPr="00E76A94">
        <w:rPr>
          <w:rFonts w:ascii="Times New Roman" w:hAnsi="Times New Roman" w:cs="Times New Roman"/>
          <w:sz w:val="22"/>
          <w:szCs w:val="22"/>
        </w:rPr>
        <w:t>της παρούσας διακήρυξης,</w:t>
      </w:r>
    </w:p>
    <w:p w14:paraId="44A14D1A" w14:textId="58F0B999"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sidRPr="00E76A94">
        <w:rPr>
          <w:rFonts w:ascii="Times New Roman" w:hAnsi="Times New Roman" w:cs="Times New Roman"/>
          <w:sz w:val="22"/>
          <w:szCs w:val="22"/>
        </w:rPr>
        <w:t>,</w:t>
      </w:r>
      <w:r w:rsidRPr="00E76A94">
        <w:rPr>
          <w:rFonts w:ascii="Times New Roman" w:hAnsi="Times New Roman" w:cs="Times New Roman"/>
          <w:sz w:val="22"/>
          <w:szCs w:val="22"/>
        </w:rPr>
        <w:t xml:space="preserve"> σύμφωνα με </w:t>
      </w:r>
      <w:r w:rsidR="006A34C5" w:rsidRPr="00E76A94">
        <w:rPr>
          <w:rFonts w:ascii="Times New Roman" w:hAnsi="Times New Roman" w:cs="Times New Roman"/>
          <w:sz w:val="22"/>
          <w:szCs w:val="22"/>
        </w:rPr>
        <w:t xml:space="preserve">την </w:t>
      </w:r>
      <w:r w:rsidRPr="00E76A94">
        <w:rPr>
          <w:rFonts w:ascii="Times New Roman" w:hAnsi="Times New Roman" w:cs="Times New Roman"/>
          <w:sz w:val="22"/>
          <w:szCs w:val="22"/>
        </w:rPr>
        <w:t>παρ</w:t>
      </w:r>
      <w:r w:rsidR="006A34C5" w:rsidRPr="00E76A94">
        <w:rPr>
          <w:rFonts w:ascii="Times New Roman" w:hAnsi="Times New Roman" w:cs="Times New Roman"/>
          <w:sz w:val="22"/>
          <w:szCs w:val="22"/>
        </w:rPr>
        <w:t xml:space="preserve">. </w:t>
      </w:r>
      <w:r w:rsidRPr="00E76A94">
        <w:rPr>
          <w:rFonts w:ascii="Times New Roman" w:hAnsi="Times New Roman" w:cs="Times New Roman"/>
          <w:sz w:val="22"/>
          <w:szCs w:val="22"/>
        </w:rPr>
        <w:t>3.1.</w:t>
      </w:r>
      <w:r w:rsidR="007515FD" w:rsidRPr="00E76A94">
        <w:rPr>
          <w:rFonts w:ascii="Times New Roman" w:hAnsi="Times New Roman" w:cs="Times New Roman"/>
          <w:sz w:val="22"/>
          <w:szCs w:val="22"/>
        </w:rPr>
        <w:t>2</w:t>
      </w:r>
      <w:r w:rsidRPr="00E76A94">
        <w:rPr>
          <w:rFonts w:ascii="Times New Roman" w:hAnsi="Times New Roman" w:cs="Times New Roman"/>
          <w:sz w:val="22"/>
          <w:szCs w:val="22"/>
        </w:rPr>
        <w:t>.</w:t>
      </w:r>
      <w:r w:rsidR="00D245F6" w:rsidRPr="00E76A94">
        <w:rPr>
          <w:rFonts w:ascii="Times New Roman" w:hAnsi="Times New Roman" w:cs="Times New Roman"/>
          <w:sz w:val="22"/>
          <w:szCs w:val="22"/>
        </w:rPr>
        <w:t>1</w:t>
      </w:r>
      <w:r w:rsidRPr="00E76A94">
        <w:rPr>
          <w:rFonts w:ascii="Times New Roman" w:hAnsi="Times New Roman" w:cs="Times New Roman"/>
          <w:sz w:val="22"/>
          <w:szCs w:val="22"/>
        </w:rPr>
        <w:t xml:space="preserve"> της παρούσας και τα άρθρα 102 και 103 του ν. 4412/2016,</w:t>
      </w:r>
    </w:p>
    <w:p w14:paraId="7B17BCB4" w14:textId="3EA709CA"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δ) η οποία είναι εναλλακτική προσφορά, </w:t>
      </w:r>
    </w:p>
    <w:p w14:paraId="58AF328F" w14:textId="3610E92A" w:rsidR="003929DA" w:rsidRPr="00E76A94" w:rsidRDefault="003929DA" w:rsidP="00E76A94">
      <w:pPr>
        <w:spacing w:line="240" w:lineRule="atLeast"/>
        <w:jc w:val="both"/>
        <w:rPr>
          <w:rFonts w:ascii="Times New Roman" w:hAnsi="Times New Roman" w:cs="Times New Roman"/>
          <w:iCs/>
          <w:color w:val="5B9BD5"/>
          <w:sz w:val="22"/>
          <w:szCs w:val="22"/>
        </w:rPr>
      </w:pPr>
      <w:r w:rsidRPr="00E76A94">
        <w:rPr>
          <w:rFonts w:ascii="Times New Roman" w:hAnsi="Times New Roman" w:cs="Times New Roman"/>
          <w:sz w:val="22"/>
          <w:szCs w:val="22"/>
        </w:rPr>
        <w:t>ε) η οποία υποβάλλεται από έναν προσφέροντα που έχει υποβάλει δύο ή περισσότερες προσφορές</w:t>
      </w:r>
      <w:r w:rsidR="001F7EE7" w:rsidRPr="00E76A94">
        <w:rPr>
          <w:rFonts w:ascii="Times New Roman" w:hAnsi="Times New Roman" w:cs="Times New Roman"/>
          <w:sz w:val="22"/>
          <w:szCs w:val="22"/>
        </w:rPr>
        <w:t>.</w:t>
      </w:r>
      <w:r w:rsidRPr="00E76A94">
        <w:rPr>
          <w:rFonts w:ascii="Times New Roman" w:hAnsi="Times New Roman" w:cs="Times New Roman"/>
          <w:sz w:val="22"/>
          <w:szCs w:val="22"/>
        </w:rPr>
        <w:t xml:space="preserve"> Ο περιορισμός αυτός ισχύει, υπό τους όρους της παραγράφου 2.2.3.4 περ.</w:t>
      </w:r>
      <w:r w:rsidR="00C6085C" w:rsidRPr="00E76A94">
        <w:rPr>
          <w:rFonts w:ascii="Times New Roman" w:hAnsi="Times New Roman" w:cs="Times New Roman"/>
          <w:sz w:val="22"/>
          <w:szCs w:val="22"/>
        </w:rPr>
        <w:t xml:space="preserve"> </w:t>
      </w:r>
      <w:r w:rsidRPr="00E76A94">
        <w:rPr>
          <w:rFonts w:ascii="Times New Roman" w:hAnsi="Times New Roman" w:cs="Times New Roman"/>
          <w:sz w:val="22"/>
          <w:szCs w:val="22"/>
        </w:rPr>
        <w:t>γ</w:t>
      </w:r>
      <w:r w:rsidR="00C6085C" w:rsidRPr="00E76A94">
        <w:rPr>
          <w:rFonts w:ascii="Times New Roman" w:hAnsi="Times New Roman" w:cs="Times New Roman"/>
          <w:sz w:val="22"/>
          <w:szCs w:val="22"/>
        </w:rPr>
        <w:t>΄</w:t>
      </w:r>
      <w:r w:rsidR="000A747E">
        <w:rPr>
          <w:rFonts w:ascii="Times New Roman" w:hAnsi="Times New Roman" w:cs="Times New Roman"/>
          <w:sz w:val="22"/>
          <w:szCs w:val="22"/>
        </w:rPr>
        <w:t xml:space="preserve"> </w:t>
      </w:r>
      <w:r w:rsidRPr="00E76A94">
        <w:rPr>
          <w:rFonts w:ascii="Times New Roman" w:hAnsi="Times New Roman" w:cs="Times New Roman"/>
          <w:sz w:val="22"/>
          <w:szCs w:val="22"/>
        </w:rPr>
        <w:t>της παρούσας ( περ. γ΄ της παρ. 4 του άρθρου</w:t>
      </w:r>
      <w:r w:rsidR="00486784">
        <w:rPr>
          <w:rFonts w:ascii="Times New Roman" w:hAnsi="Times New Roman" w:cs="Times New Roman"/>
          <w:sz w:val="22"/>
          <w:szCs w:val="22"/>
        </w:rPr>
        <w:t xml:space="preserve"> </w:t>
      </w:r>
      <w:r w:rsidRPr="00E76A94">
        <w:rPr>
          <w:rFonts w:ascii="Times New Roman" w:hAnsi="Times New Roman" w:cs="Times New Roman"/>
          <w:sz w:val="22"/>
          <w:szCs w:val="22"/>
        </w:rPr>
        <w:t>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r w:rsidR="001F7EE7" w:rsidRPr="00E76A94">
        <w:rPr>
          <w:rFonts w:ascii="Times New Roman" w:hAnsi="Times New Roman" w:cs="Times New Roman"/>
          <w:sz w:val="22"/>
          <w:szCs w:val="22"/>
        </w:rPr>
        <w:t xml:space="preserve">, </w:t>
      </w:r>
    </w:p>
    <w:p w14:paraId="54338AD0" w14:textId="77777777" w:rsidR="003929DA" w:rsidRPr="00E76A94" w:rsidRDefault="00CB3E18" w:rsidP="00E76A94">
      <w:pPr>
        <w:spacing w:line="240" w:lineRule="atLeast"/>
        <w:jc w:val="both"/>
        <w:rPr>
          <w:rFonts w:ascii="Times New Roman" w:hAnsi="Times New Roman" w:cs="Times New Roman"/>
          <w:sz w:val="22"/>
          <w:szCs w:val="22"/>
        </w:rPr>
      </w:pPr>
      <w:proofErr w:type="spellStart"/>
      <w:r w:rsidRPr="00E76A94">
        <w:rPr>
          <w:rFonts w:ascii="Times New Roman" w:hAnsi="Times New Roman" w:cs="Times New Roman"/>
          <w:sz w:val="22"/>
          <w:szCs w:val="22"/>
        </w:rPr>
        <w:t>στ</w:t>
      </w:r>
      <w:proofErr w:type="spellEnd"/>
      <w:r w:rsidR="003929DA" w:rsidRPr="00E76A94">
        <w:rPr>
          <w:rFonts w:ascii="Times New Roman" w:hAnsi="Times New Roman" w:cs="Times New Roman"/>
          <w:sz w:val="22"/>
          <w:szCs w:val="22"/>
        </w:rPr>
        <w:t>) η οποία είναι υπό αίρεση,</w:t>
      </w:r>
    </w:p>
    <w:p w14:paraId="586138DC" w14:textId="24016659" w:rsidR="003929DA" w:rsidRPr="00E76A94" w:rsidRDefault="00CB3E18"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ζ</w:t>
      </w:r>
      <w:r w:rsidR="003929DA" w:rsidRPr="00E76A94">
        <w:rPr>
          <w:rFonts w:ascii="Times New Roman" w:hAnsi="Times New Roman" w:cs="Times New Roman"/>
          <w:sz w:val="22"/>
          <w:szCs w:val="22"/>
        </w:rPr>
        <w:t xml:space="preserve">) η οποία θέτει όρο αναπροσαρμογής, </w:t>
      </w:r>
    </w:p>
    <w:p w14:paraId="24CF2DF5" w14:textId="77777777" w:rsidR="003929DA" w:rsidRPr="00E76A94" w:rsidRDefault="00CB3E18"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η</w:t>
      </w:r>
      <w:r w:rsidR="003929DA" w:rsidRPr="00E76A94">
        <w:rPr>
          <w:rFonts w:ascii="Times New Roman" w:hAnsi="Times New Roman" w:cs="Times New Roman"/>
          <w:sz w:val="22"/>
          <w:szCs w:val="22"/>
        </w:rPr>
        <w:t xml:space="preserve">) για την οποία ο προσφέρων δεν </w:t>
      </w:r>
      <w:r w:rsidR="00CA3778" w:rsidRPr="00E76A94">
        <w:rPr>
          <w:rFonts w:ascii="Times New Roman" w:hAnsi="Times New Roman" w:cs="Times New Roman"/>
          <w:sz w:val="22"/>
          <w:szCs w:val="22"/>
        </w:rPr>
        <w:t>παράσχει</w:t>
      </w:r>
      <w:r w:rsidR="003929DA" w:rsidRPr="00E76A94">
        <w:rPr>
          <w:rFonts w:ascii="Times New Roman" w:hAnsi="Times New Roman" w:cs="Times New Roman"/>
          <w:sz w:val="22"/>
          <w:szCs w:val="22"/>
        </w:rPr>
        <w:t>,</w:t>
      </w:r>
      <w:r w:rsidR="00457204" w:rsidRPr="00E76A94">
        <w:rPr>
          <w:rFonts w:ascii="Times New Roman" w:hAnsi="Times New Roman" w:cs="Times New Roman"/>
          <w:sz w:val="22"/>
          <w:szCs w:val="22"/>
        </w:rPr>
        <w:t xml:space="preserve"> </w:t>
      </w:r>
      <w:r w:rsidR="003929DA" w:rsidRPr="00E76A94">
        <w:rPr>
          <w:rFonts w:ascii="Times New Roman" w:hAnsi="Times New Roman" w:cs="Times New Roman"/>
          <w:sz w:val="22"/>
          <w:szCs w:val="22"/>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sidRPr="00E76A94">
        <w:rPr>
          <w:rFonts w:ascii="Times New Roman" w:hAnsi="Times New Roman" w:cs="Times New Roman"/>
          <w:sz w:val="22"/>
          <w:szCs w:val="22"/>
        </w:rPr>
        <w:t>,</w:t>
      </w:r>
      <w:r w:rsidR="003929DA" w:rsidRPr="00E76A94">
        <w:rPr>
          <w:rFonts w:ascii="Times New Roman" w:hAnsi="Times New Roman" w:cs="Times New Roman"/>
          <w:sz w:val="22"/>
          <w:szCs w:val="22"/>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E76A94" w:rsidRDefault="00CB3E18"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θ</w:t>
      </w:r>
      <w:r w:rsidR="003929DA" w:rsidRPr="00E76A94">
        <w:rPr>
          <w:rFonts w:ascii="Times New Roman" w:hAnsi="Times New Roman" w:cs="Times New Roman"/>
          <w:sz w:val="22"/>
          <w:szCs w:val="22"/>
        </w:rPr>
        <w:t xml:space="preserve">) </w:t>
      </w:r>
      <w:r w:rsidR="00B17B5E" w:rsidRPr="00E76A94">
        <w:rPr>
          <w:rFonts w:ascii="Times New Roman" w:hAnsi="Times New Roman" w:cs="Times New Roman"/>
          <w:sz w:val="22"/>
          <w:szCs w:val="22"/>
        </w:rPr>
        <w:t>εφόσον</w:t>
      </w:r>
      <w:r w:rsidR="003929DA" w:rsidRPr="00E76A94">
        <w:rPr>
          <w:rFonts w:ascii="Times New Roman" w:hAnsi="Times New Roman" w:cs="Times New Roman"/>
          <w:sz w:val="22"/>
          <w:szCs w:val="22"/>
        </w:rPr>
        <w:t xml:space="preserve"> </w:t>
      </w:r>
      <w:r w:rsidR="00CA3778" w:rsidRPr="00E76A94">
        <w:rPr>
          <w:rFonts w:ascii="Times New Roman" w:hAnsi="Times New Roman" w:cs="Times New Roman"/>
          <w:sz w:val="22"/>
          <w:szCs w:val="22"/>
        </w:rPr>
        <w:t>διαπιστωθεί</w:t>
      </w:r>
      <w:r w:rsidR="003929DA" w:rsidRPr="00E76A94">
        <w:rPr>
          <w:rFonts w:ascii="Times New Roman" w:hAnsi="Times New Roman" w:cs="Times New Roman"/>
          <w:sz w:val="22"/>
          <w:szCs w:val="22"/>
        </w:rPr>
        <w:t xml:space="preserve"> ότι είναι ασυνήθιστα χαμηλή διότι δε συμμορφώνεται με τις ισχύουσες  υποχρεώσεις της παρ. 2 του άρθρου 18 του ν.4412/2016,</w:t>
      </w:r>
    </w:p>
    <w:p w14:paraId="453577DB" w14:textId="77777777" w:rsidR="003929DA" w:rsidRPr="00E76A94" w:rsidRDefault="00CB3E18"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lastRenderedPageBreak/>
        <w:t>ι</w:t>
      </w:r>
      <w:r w:rsidR="003929DA" w:rsidRPr="00E76A94">
        <w:rPr>
          <w:rFonts w:ascii="Times New Roman" w:hAnsi="Times New Roman" w:cs="Times New Roman"/>
          <w:sz w:val="22"/>
          <w:szCs w:val="22"/>
        </w:rPr>
        <w:t>) η οποία παρουσιάζει αποκλίσεις ως προς τους όρους και τις τεχνικές προδιαγραφές της σύμβασης</w:t>
      </w:r>
      <w:r w:rsidR="00112610" w:rsidRPr="00E76A94">
        <w:rPr>
          <w:rFonts w:ascii="Times New Roman" w:hAnsi="Times New Roman" w:cs="Times New Roman"/>
          <w:sz w:val="22"/>
          <w:szCs w:val="22"/>
        </w:rPr>
        <w:t xml:space="preserve"> που </w:t>
      </w:r>
      <w:r w:rsidR="00496CA8" w:rsidRPr="00E76A94">
        <w:rPr>
          <w:rFonts w:ascii="Times New Roman" w:hAnsi="Times New Roman" w:cs="Times New Roman"/>
          <w:sz w:val="22"/>
          <w:szCs w:val="22"/>
        </w:rPr>
        <w:t xml:space="preserve">έχουν </w:t>
      </w:r>
      <w:r w:rsidR="00112610" w:rsidRPr="00E76A94">
        <w:rPr>
          <w:rFonts w:ascii="Times New Roman" w:hAnsi="Times New Roman" w:cs="Times New Roman"/>
          <w:sz w:val="22"/>
          <w:szCs w:val="22"/>
        </w:rPr>
        <w:t xml:space="preserve">ρητώς </w:t>
      </w:r>
      <w:r w:rsidR="00496CA8" w:rsidRPr="00E76A94">
        <w:rPr>
          <w:rFonts w:ascii="Times New Roman" w:hAnsi="Times New Roman" w:cs="Times New Roman"/>
          <w:sz w:val="22"/>
          <w:szCs w:val="22"/>
        </w:rPr>
        <w:t>καθοριστεί</w:t>
      </w:r>
      <w:r w:rsidR="007A753B" w:rsidRPr="00E76A94">
        <w:rPr>
          <w:rFonts w:ascii="Times New Roman" w:hAnsi="Times New Roman" w:cs="Times New Roman"/>
          <w:sz w:val="22"/>
          <w:szCs w:val="22"/>
        </w:rPr>
        <w:t>,</w:t>
      </w:r>
      <w:r w:rsidR="00496CA8" w:rsidRPr="00E76A94">
        <w:rPr>
          <w:rFonts w:ascii="Times New Roman" w:hAnsi="Times New Roman" w:cs="Times New Roman"/>
          <w:sz w:val="22"/>
          <w:szCs w:val="22"/>
        </w:rPr>
        <w:t xml:space="preserve"> επί ποινή αποκλεισμού</w:t>
      </w:r>
      <w:r w:rsidR="007A753B" w:rsidRPr="00E76A94">
        <w:rPr>
          <w:rFonts w:ascii="Times New Roman" w:hAnsi="Times New Roman" w:cs="Times New Roman"/>
          <w:sz w:val="22"/>
          <w:szCs w:val="22"/>
        </w:rPr>
        <w:t>,</w:t>
      </w:r>
      <w:r w:rsidR="00496CA8" w:rsidRPr="00E76A94">
        <w:rPr>
          <w:rFonts w:ascii="Times New Roman" w:hAnsi="Times New Roman" w:cs="Times New Roman"/>
          <w:sz w:val="22"/>
          <w:szCs w:val="22"/>
        </w:rPr>
        <w:t xml:space="preserve"> στην παρούσα Διακήρυξη</w:t>
      </w:r>
      <w:r w:rsidR="003929DA" w:rsidRPr="00E76A94">
        <w:rPr>
          <w:rFonts w:ascii="Times New Roman" w:hAnsi="Times New Roman" w:cs="Times New Roman"/>
          <w:sz w:val="22"/>
          <w:szCs w:val="22"/>
        </w:rPr>
        <w:t>,</w:t>
      </w:r>
    </w:p>
    <w:p w14:paraId="2F43EFC4" w14:textId="5F163AA6" w:rsidR="003929DA" w:rsidRPr="00E76A94" w:rsidRDefault="00CB3E18" w:rsidP="00E76A94">
      <w:pPr>
        <w:spacing w:line="240" w:lineRule="atLeast"/>
        <w:jc w:val="both"/>
        <w:rPr>
          <w:rFonts w:ascii="Times New Roman" w:hAnsi="Times New Roman" w:cs="Times New Roman"/>
          <w:sz w:val="22"/>
          <w:szCs w:val="22"/>
        </w:rPr>
      </w:pPr>
      <w:proofErr w:type="spellStart"/>
      <w:r w:rsidRPr="00E76A94">
        <w:rPr>
          <w:rFonts w:ascii="Times New Roman" w:hAnsi="Times New Roman" w:cs="Times New Roman"/>
          <w:sz w:val="22"/>
          <w:szCs w:val="22"/>
        </w:rPr>
        <w:t>ια</w:t>
      </w:r>
      <w:proofErr w:type="spellEnd"/>
      <w:r w:rsidR="003929DA" w:rsidRPr="00E76A94">
        <w:rPr>
          <w:rFonts w:ascii="Times New Roman" w:hAnsi="Times New Roman" w:cs="Times New Roman"/>
          <w:sz w:val="22"/>
          <w:szCs w:val="22"/>
        </w:rPr>
        <w:t xml:space="preserve">) η οποία παρουσιάζει ελλείψεις ως προς τα δικαιολογητικά που ζητούνται από τα έγγραφα της παρούσας </w:t>
      </w:r>
      <w:r w:rsidR="00C6085C" w:rsidRPr="00E76A94">
        <w:rPr>
          <w:rFonts w:ascii="Times New Roman" w:hAnsi="Times New Roman" w:cs="Times New Roman"/>
          <w:sz w:val="22"/>
          <w:szCs w:val="22"/>
        </w:rPr>
        <w:t>Δ</w:t>
      </w:r>
      <w:r w:rsidR="003929DA" w:rsidRPr="00E76A94">
        <w:rPr>
          <w:rFonts w:ascii="Times New Roman" w:hAnsi="Times New Roman" w:cs="Times New Roman"/>
          <w:sz w:val="22"/>
          <w:szCs w:val="22"/>
        </w:rPr>
        <w:t>ιακήρυξης, εφόσον αυτές δεν θεραπευτούν από τον προσφέροντα με την υποβολή ή τη συμπλήρωσή τους, εντός της προκαθορισμένης προθεσμίας</w:t>
      </w:r>
      <w:r w:rsidR="00CA3778" w:rsidRPr="00E76A94">
        <w:rPr>
          <w:rFonts w:ascii="Times New Roman" w:hAnsi="Times New Roman" w:cs="Times New Roman"/>
          <w:sz w:val="22"/>
          <w:szCs w:val="22"/>
        </w:rPr>
        <w:t>,</w:t>
      </w:r>
      <w:r w:rsidR="003929DA" w:rsidRPr="00E76A94">
        <w:rPr>
          <w:rFonts w:ascii="Times New Roman" w:hAnsi="Times New Roman" w:cs="Times New Roman"/>
          <w:sz w:val="22"/>
          <w:szCs w:val="22"/>
        </w:rPr>
        <w:t xml:space="preserve"> σύμφωνα με τα άρθρα 102 και 103 του ν.4412/2016,</w:t>
      </w:r>
    </w:p>
    <w:p w14:paraId="5C51F88F" w14:textId="77777777" w:rsidR="003929DA" w:rsidRPr="00E76A94" w:rsidRDefault="00CB3E18" w:rsidP="00E76A94">
      <w:pPr>
        <w:spacing w:line="240" w:lineRule="atLeast"/>
        <w:jc w:val="both"/>
        <w:rPr>
          <w:rFonts w:ascii="Times New Roman" w:hAnsi="Times New Roman" w:cs="Times New Roman"/>
          <w:sz w:val="22"/>
          <w:szCs w:val="22"/>
        </w:rPr>
      </w:pPr>
      <w:proofErr w:type="spellStart"/>
      <w:r w:rsidRPr="00E76A94">
        <w:rPr>
          <w:rFonts w:ascii="Times New Roman" w:hAnsi="Times New Roman" w:cs="Times New Roman"/>
          <w:sz w:val="22"/>
          <w:szCs w:val="22"/>
        </w:rPr>
        <w:t>ιβ</w:t>
      </w:r>
      <w:proofErr w:type="spellEnd"/>
      <w:r w:rsidR="003929DA" w:rsidRPr="00E76A94">
        <w:rPr>
          <w:rFonts w:ascii="Times New Roman" w:hAnsi="Times New Roman" w:cs="Times New Roman"/>
          <w:sz w:val="22"/>
          <w:szCs w:val="22"/>
        </w:rPr>
        <w:t>)</w:t>
      </w:r>
      <w:r w:rsidR="00F649FD" w:rsidRPr="00E76A94">
        <w:rPr>
          <w:rFonts w:ascii="Times New Roman" w:hAnsi="Times New Roman" w:cs="Times New Roman"/>
          <w:sz w:val="22"/>
          <w:szCs w:val="22"/>
        </w:rPr>
        <w:t xml:space="preserve"> </w:t>
      </w:r>
      <w:r w:rsidR="003929DA" w:rsidRPr="00E76A94">
        <w:rPr>
          <w:rFonts w:ascii="Times New Roman" w:hAnsi="Times New Roman" w:cs="Times New Roman"/>
          <w:sz w:val="22"/>
          <w:szCs w:val="22"/>
        </w:rPr>
        <w:t>εάν από τα δικαιολογητικά του άρθρου 103 του ν. 4412/2016, που προσκομί</w:t>
      </w:r>
      <w:r w:rsidR="00CA3778" w:rsidRPr="00E76A94">
        <w:rPr>
          <w:rFonts w:ascii="Times New Roman" w:hAnsi="Times New Roman" w:cs="Times New Roman"/>
          <w:sz w:val="22"/>
          <w:szCs w:val="22"/>
        </w:rPr>
        <w:t xml:space="preserve">ζονται </w:t>
      </w:r>
      <w:r w:rsidR="003929DA" w:rsidRPr="00E76A94">
        <w:rPr>
          <w:rFonts w:ascii="Times New Roman" w:hAnsi="Times New Roman" w:cs="Times New Roman"/>
          <w:sz w:val="22"/>
          <w:szCs w:val="22"/>
        </w:rPr>
        <w:t xml:space="preserve">από τον προσωρινό ανάδοχο, δεν αποδεικνύεται η μη συνδρομή των λόγων αποκλεισμού </w:t>
      </w:r>
      <w:r w:rsidR="009B07C0" w:rsidRPr="00E76A94">
        <w:rPr>
          <w:rFonts w:ascii="Times New Roman" w:hAnsi="Times New Roman" w:cs="Times New Roman"/>
          <w:sz w:val="22"/>
          <w:szCs w:val="22"/>
        </w:rPr>
        <w:t xml:space="preserve">της παραγράφου 2.2.3 της παρούσας </w:t>
      </w:r>
      <w:r w:rsidR="003929DA" w:rsidRPr="00E76A94">
        <w:rPr>
          <w:rFonts w:ascii="Times New Roman" w:hAnsi="Times New Roman" w:cs="Times New Roman"/>
          <w:sz w:val="22"/>
          <w:szCs w:val="22"/>
        </w:rPr>
        <w:t xml:space="preserve">ή η πλήρωση μιας ή περισσότερων από τις απαιτήσεις των κριτηρίων ποιοτικής επιλογής, σύμφωνα με </w:t>
      </w:r>
      <w:r w:rsidR="009B07C0" w:rsidRPr="00E76A94">
        <w:rPr>
          <w:rFonts w:ascii="Times New Roman" w:hAnsi="Times New Roman" w:cs="Times New Roman"/>
          <w:sz w:val="22"/>
          <w:szCs w:val="22"/>
        </w:rPr>
        <w:t xml:space="preserve">τις παραγράφους 2.2.4. </w:t>
      </w:r>
      <w:proofErr w:type="spellStart"/>
      <w:r w:rsidR="009B07C0" w:rsidRPr="00E76A94">
        <w:rPr>
          <w:rFonts w:ascii="Times New Roman" w:hAnsi="Times New Roman" w:cs="Times New Roman"/>
          <w:sz w:val="22"/>
          <w:szCs w:val="22"/>
        </w:rPr>
        <w:t>επ</w:t>
      </w:r>
      <w:proofErr w:type="spellEnd"/>
      <w:r w:rsidR="009B07C0" w:rsidRPr="00E76A94">
        <w:rPr>
          <w:rFonts w:ascii="Times New Roman" w:hAnsi="Times New Roman" w:cs="Times New Roman"/>
          <w:sz w:val="22"/>
          <w:szCs w:val="22"/>
        </w:rPr>
        <w:t>.</w:t>
      </w:r>
      <w:r w:rsidR="003929DA" w:rsidRPr="00E76A94">
        <w:rPr>
          <w:rFonts w:ascii="Times New Roman" w:hAnsi="Times New Roman" w:cs="Times New Roman"/>
          <w:sz w:val="22"/>
          <w:szCs w:val="22"/>
        </w:rPr>
        <w:t>, περί κριτηρίων επιλογής,</w:t>
      </w:r>
    </w:p>
    <w:p w14:paraId="483F27C7" w14:textId="746B2FD2" w:rsidR="00DB41B6" w:rsidRPr="003C1941" w:rsidRDefault="00CB3E18" w:rsidP="00E76A94">
      <w:pPr>
        <w:spacing w:line="240" w:lineRule="atLeast"/>
        <w:jc w:val="both"/>
        <w:rPr>
          <w:rFonts w:ascii="Times New Roman" w:hAnsi="Times New Roman" w:cs="Times New Roman"/>
          <w:sz w:val="22"/>
          <w:szCs w:val="22"/>
        </w:rPr>
      </w:pPr>
      <w:proofErr w:type="spellStart"/>
      <w:r w:rsidRPr="00E76A94">
        <w:rPr>
          <w:rFonts w:ascii="Times New Roman" w:hAnsi="Times New Roman" w:cs="Times New Roman"/>
          <w:sz w:val="22"/>
          <w:szCs w:val="22"/>
        </w:rPr>
        <w:t>ιγ</w:t>
      </w:r>
      <w:proofErr w:type="spellEnd"/>
      <w:r w:rsidR="003929DA" w:rsidRPr="00E76A94">
        <w:rPr>
          <w:rFonts w:ascii="Times New Roman" w:hAnsi="Times New Roman" w:cs="Times New Roman"/>
          <w:sz w:val="22"/>
          <w:szCs w:val="22"/>
        </w:rPr>
        <w:t xml:space="preserve">) εάν κατά τον έλεγχο των </w:t>
      </w:r>
      <w:r w:rsidR="009B07C0" w:rsidRPr="00E76A94">
        <w:rPr>
          <w:rFonts w:ascii="Times New Roman" w:hAnsi="Times New Roman" w:cs="Times New Roman"/>
          <w:sz w:val="22"/>
          <w:szCs w:val="22"/>
        </w:rPr>
        <w:t xml:space="preserve">ως άνω </w:t>
      </w:r>
      <w:r w:rsidR="003929DA" w:rsidRPr="00E76A94">
        <w:rPr>
          <w:rFonts w:ascii="Times New Roman" w:hAnsi="Times New Roman" w:cs="Times New Roman"/>
          <w:sz w:val="22"/>
          <w:szCs w:val="22"/>
        </w:rPr>
        <w:t>δικαιολογητικών του άρθρου 103 του ν.4412/2016, διαπιστωθεί ότι τα στοιχεία που δηλώθηκαν, σύμφωνα με το άρθρο 79 του ν. 4412/2016</w:t>
      </w:r>
      <w:r w:rsidR="006848DA" w:rsidRPr="00E76A94">
        <w:rPr>
          <w:rFonts w:ascii="Times New Roman" w:hAnsi="Times New Roman" w:cs="Times New Roman"/>
          <w:sz w:val="22"/>
          <w:szCs w:val="22"/>
        </w:rPr>
        <w:t>,</w:t>
      </w:r>
      <w:r w:rsidR="003929DA" w:rsidRPr="00E76A94">
        <w:rPr>
          <w:rFonts w:ascii="Times New Roman" w:hAnsi="Times New Roman" w:cs="Times New Roman"/>
          <w:sz w:val="22"/>
          <w:szCs w:val="22"/>
        </w:rPr>
        <w:t xml:space="preserve"> είναι εκ προθέσεως απατηλά, ή ότι έχουν υποβληθεί πλαστά αποδεικτικά στοιχεία.</w:t>
      </w:r>
    </w:p>
    <w:p w14:paraId="52448088" w14:textId="4228F69A" w:rsidR="00DB41B6" w:rsidRPr="00E76A94" w:rsidRDefault="003929DA" w:rsidP="00DB41B6">
      <w:pPr>
        <w:pStyle w:val="1"/>
        <w:tabs>
          <w:tab w:val="left" w:pos="567"/>
        </w:tabs>
        <w:ind w:left="567" w:hanging="567"/>
        <w:rPr>
          <w:rFonts w:ascii="Times New Roman" w:hAnsi="Times New Roman" w:cs="Times New Roman"/>
          <w:b/>
          <w:bCs/>
          <w:color w:val="580000"/>
          <w:sz w:val="28"/>
          <w:szCs w:val="28"/>
        </w:rPr>
      </w:pPr>
      <w:bookmarkStart w:id="50" w:name="_Toc129004435"/>
      <w:r w:rsidRPr="00E76A94">
        <w:rPr>
          <w:rFonts w:ascii="Times New Roman" w:hAnsi="Times New Roman" w:cs="Times New Roman"/>
          <w:b/>
          <w:bCs/>
          <w:color w:val="580000"/>
          <w:sz w:val="28"/>
          <w:szCs w:val="28"/>
        </w:rPr>
        <w:t>3.</w:t>
      </w:r>
      <w:r w:rsidR="00BD34E9" w:rsidRPr="003C1941">
        <w:rPr>
          <w:rFonts w:ascii="Times New Roman" w:hAnsi="Times New Roman" w:cs="Times New Roman"/>
          <w:b/>
          <w:bCs/>
          <w:color w:val="580000"/>
          <w:sz w:val="28"/>
          <w:szCs w:val="28"/>
        </w:rPr>
        <w:t xml:space="preserve"> </w:t>
      </w:r>
      <w:r w:rsidRPr="00E76A94">
        <w:rPr>
          <w:rFonts w:ascii="Times New Roman" w:hAnsi="Times New Roman" w:cs="Times New Roman"/>
          <w:b/>
          <w:bCs/>
          <w:color w:val="580000"/>
          <w:sz w:val="28"/>
          <w:szCs w:val="28"/>
        </w:rPr>
        <w:t>ΔΙΕΝΕΡΓΕΙΑ ΔΙΑΔΙΚΑΣΙΑΣ - ΑΞΙΟΛΟΓΗΣΗ ΠΡΟΣΦΟΡΩΝ</w:t>
      </w:r>
      <w:bookmarkEnd w:id="50"/>
      <w:r w:rsidRPr="00E76A94">
        <w:rPr>
          <w:rFonts w:ascii="Times New Roman" w:hAnsi="Times New Roman" w:cs="Times New Roman"/>
          <w:b/>
          <w:bCs/>
          <w:color w:val="580000"/>
          <w:sz w:val="28"/>
          <w:szCs w:val="28"/>
        </w:rPr>
        <w:t xml:space="preserve">  </w:t>
      </w:r>
      <w:r w:rsidR="006338C6" w:rsidRPr="005B1C31">
        <w:rPr>
          <w:rFonts w:ascii="Times New Roman" w:hAnsi="Times New Roman" w:cs="Times New Roman"/>
          <w:b/>
          <w:bCs/>
          <w:noProof/>
          <w:color w:val="580000"/>
          <w:sz w:val="32"/>
          <w:szCs w:val="32"/>
          <w:lang w:eastAsia="en-US"/>
        </w:rPr>
        <w:drawing>
          <wp:anchor distT="0" distB="0" distL="114300" distR="114300" simplePos="0" relativeHeight="251685888" behindDoc="0" locked="1" layoutInCell="1" allowOverlap="1" wp14:anchorId="388942DE" wp14:editId="04D71F16">
            <wp:simplePos x="0" y="0"/>
            <wp:positionH relativeFrom="margin">
              <wp:posOffset>0</wp:posOffset>
            </wp:positionH>
            <wp:positionV relativeFrom="paragraph">
              <wp:posOffset>333375</wp:posOffset>
            </wp:positionV>
            <wp:extent cx="6019165" cy="64770"/>
            <wp:effectExtent l="0" t="0" r="635" b="0"/>
            <wp:wrapSquare wrapText="bothSides"/>
            <wp:docPr id="1308725007" name="Εικόνα 4">
              <a:extLst xmlns:a="http://schemas.openxmlformats.org/drawingml/2006/main">
                <a:ext uri="{FF2B5EF4-FFF2-40B4-BE49-F238E27FC236}">
                  <a16:creationId xmlns:a16="http://schemas.microsoft.com/office/drawing/2014/main" id="{2969A6AE-A7CA-71A7-041A-4A30E48A3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2969A6AE-A7CA-71A7-041A-4A30E48A375A}"/>
                        </a:ext>
                      </a:extLst>
                    </pic:cNvPr>
                    <pic:cNvPicPr>
                      <a:picLocks noChangeAspect="1"/>
                    </pic:cNvPicPr>
                  </pic:nvPicPr>
                  <pic:blipFill rotWithShape="1">
                    <a:blip r:embed="rId9"/>
                    <a:srcRect t="55420" b="-1"/>
                    <a:stretch/>
                  </pic:blipFill>
                  <pic:spPr bwMode="auto">
                    <a:xfrm>
                      <a:off x="0" y="0"/>
                      <a:ext cx="6019165" cy="6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ADD4BD" w14:textId="3CD80B14" w:rsidR="003929DA" w:rsidRPr="00E76A94" w:rsidRDefault="003929DA">
      <w:pPr>
        <w:pStyle w:val="2"/>
        <w:spacing w:after="60"/>
        <w:textAlignment w:val="baseline"/>
        <w:rPr>
          <w:rFonts w:ascii="Times New Roman" w:hAnsi="Times New Roman" w:cs="Times New Roman"/>
          <w:b/>
          <w:bCs/>
          <w:color w:val="580000"/>
          <w:kern w:val="1"/>
          <w:sz w:val="26"/>
          <w:szCs w:val="26"/>
        </w:rPr>
      </w:pPr>
      <w:bookmarkStart w:id="51" w:name="_Toc129004436"/>
      <w:r w:rsidRPr="00E76A94">
        <w:rPr>
          <w:rFonts w:ascii="Times New Roman" w:hAnsi="Times New Roman" w:cs="Times New Roman"/>
          <w:b/>
          <w:bCs/>
          <w:color w:val="580000"/>
          <w:sz w:val="26"/>
          <w:szCs w:val="26"/>
        </w:rPr>
        <w:t xml:space="preserve">3.1 </w:t>
      </w:r>
      <w:r w:rsidRPr="00E76A94">
        <w:rPr>
          <w:rFonts w:ascii="Times New Roman" w:hAnsi="Times New Roman" w:cs="Times New Roman"/>
          <w:b/>
          <w:bCs/>
          <w:color w:val="580000"/>
          <w:sz w:val="26"/>
          <w:szCs w:val="26"/>
        </w:rPr>
        <w:tab/>
        <w:t>Αποσφράγιση και αξιολόγηση προσφορών</w:t>
      </w:r>
      <w:bookmarkEnd w:id="51"/>
      <w:r w:rsidRPr="00E76A94">
        <w:rPr>
          <w:rFonts w:ascii="Times New Roman" w:hAnsi="Times New Roman" w:cs="Times New Roman"/>
          <w:b/>
          <w:bCs/>
          <w:color w:val="580000"/>
          <w:sz w:val="26"/>
          <w:szCs w:val="26"/>
        </w:rPr>
        <w:t xml:space="preserve"> </w:t>
      </w:r>
    </w:p>
    <w:p w14:paraId="08C73B84" w14:textId="4EC6924C" w:rsidR="003929DA" w:rsidRPr="00E76A94" w:rsidRDefault="003929DA" w:rsidP="00E76A94">
      <w:pPr>
        <w:pStyle w:val="3"/>
        <w:spacing w:line="240" w:lineRule="atLeast"/>
        <w:rPr>
          <w:rFonts w:ascii="Times New Roman" w:hAnsi="Times New Roman" w:cs="Times New Roman"/>
          <w:b/>
          <w:bCs/>
          <w:color w:val="580000"/>
          <w:kern w:val="1"/>
          <w:sz w:val="22"/>
          <w:szCs w:val="22"/>
        </w:rPr>
      </w:pPr>
      <w:bookmarkStart w:id="52" w:name="_Toc129004437"/>
      <w:r w:rsidRPr="00E76A94">
        <w:rPr>
          <w:rFonts w:ascii="Times New Roman" w:hAnsi="Times New Roman" w:cs="Times New Roman"/>
          <w:b/>
          <w:bCs/>
          <w:color w:val="580000"/>
          <w:kern w:val="1"/>
          <w:sz w:val="22"/>
          <w:szCs w:val="22"/>
        </w:rPr>
        <w:t>3.1.1</w:t>
      </w:r>
      <w:r w:rsidRPr="00E76A94">
        <w:rPr>
          <w:rFonts w:ascii="Times New Roman" w:hAnsi="Times New Roman" w:cs="Times New Roman"/>
          <w:b/>
          <w:bCs/>
          <w:color w:val="580000"/>
          <w:kern w:val="1"/>
          <w:sz w:val="22"/>
          <w:szCs w:val="22"/>
        </w:rPr>
        <w:tab/>
        <w:t>Ηλεκτρονική αποσφράγιση προσφορών</w:t>
      </w:r>
      <w:r w:rsidRPr="00E76A94">
        <w:rPr>
          <w:rStyle w:val="WW-FootnoteReference19"/>
          <w:rFonts w:ascii="Times New Roman" w:hAnsi="Times New Roman" w:cs="Times New Roman"/>
          <w:b/>
          <w:bCs/>
          <w:color w:val="580000"/>
          <w:kern w:val="1"/>
          <w:sz w:val="22"/>
          <w:szCs w:val="22"/>
        </w:rPr>
        <w:footnoteReference w:id="91"/>
      </w:r>
      <w:bookmarkEnd w:id="52"/>
    </w:p>
    <w:p w14:paraId="5E42FD29" w14:textId="74E8834B" w:rsidR="003929DA" w:rsidRPr="00E76A94" w:rsidRDefault="00C348A0" w:rsidP="00E76A94">
      <w:pPr>
        <w:spacing w:line="240" w:lineRule="atLeast"/>
        <w:jc w:val="both"/>
        <w:textAlignment w:val="baseline"/>
        <w:rPr>
          <w:rFonts w:ascii="Times New Roman" w:hAnsi="Times New Roman" w:cs="Times New Roman"/>
          <w:kern w:val="1"/>
          <w:sz w:val="22"/>
          <w:szCs w:val="22"/>
        </w:rPr>
      </w:pPr>
      <w:r w:rsidRPr="00E76A94">
        <w:rPr>
          <w:rFonts w:ascii="Times New Roman" w:hAnsi="Times New Roman" w:cs="Times New Roman"/>
          <w:kern w:val="1"/>
          <w:sz w:val="22"/>
          <w:szCs w:val="22"/>
        </w:rPr>
        <w:t xml:space="preserve">Το πιστοποιημένο στο ΕΣΗΔΗΣ, για την αποσφράγιση των  προσφορών αρμόδιο όργανο της </w:t>
      </w:r>
      <w:r w:rsidR="00C6085C" w:rsidRPr="00E76A94">
        <w:rPr>
          <w:rFonts w:ascii="Times New Roman" w:hAnsi="Times New Roman" w:cs="Times New Roman"/>
          <w:kern w:val="1"/>
          <w:sz w:val="22"/>
          <w:szCs w:val="22"/>
        </w:rPr>
        <w:t>α</w:t>
      </w:r>
      <w:r w:rsidRPr="00E76A94">
        <w:rPr>
          <w:rFonts w:ascii="Times New Roman" w:hAnsi="Times New Roman" w:cs="Times New Roman"/>
          <w:kern w:val="1"/>
          <w:sz w:val="22"/>
          <w:szCs w:val="22"/>
        </w:rPr>
        <w:t xml:space="preserve">ναθέτουσας </w:t>
      </w:r>
      <w:r w:rsidR="00C6085C" w:rsidRPr="00E76A94">
        <w:rPr>
          <w:rFonts w:ascii="Times New Roman" w:hAnsi="Times New Roman" w:cs="Times New Roman"/>
          <w:kern w:val="1"/>
          <w:sz w:val="22"/>
          <w:szCs w:val="22"/>
        </w:rPr>
        <w:t>α</w:t>
      </w:r>
      <w:r w:rsidRPr="00E76A94">
        <w:rPr>
          <w:rFonts w:ascii="Times New Roman" w:hAnsi="Times New Roman" w:cs="Times New Roman"/>
          <w:kern w:val="1"/>
          <w:sz w:val="22"/>
          <w:szCs w:val="22"/>
        </w:rPr>
        <w:t>ρχής, ήτοι η επιτροπή διενέργειας/επιτροπή αξιολόγησης</w:t>
      </w:r>
      <w:r w:rsidRPr="00E76A94">
        <w:rPr>
          <w:rFonts w:ascii="Times New Roman" w:hAnsi="Times New Roman" w:cs="Times New Roman"/>
          <w:kern w:val="1"/>
          <w:sz w:val="22"/>
          <w:szCs w:val="22"/>
          <w:vertAlign w:val="superscript"/>
        </w:rPr>
        <w:footnoteReference w:id="92"/>
      </w:r>
      <w:r w:rsidRPr="00E76A94">
        <w:rPr>
          <w:rFonts w:ascii="Times New Roman" w:hAnsi="Times New Roman" w:cs="Times New Roman"/>
          <w:kern w:val="1"/>
          <w:sz w:val="22"/>
          <w:szCs w:val="22"/>
        </w:rPr>
        <w:t xml:space="preserve">, </w:t>
      </w:r>
      <w:r w:rsidRPr="00E76A94">
        <w:rPr>
          <w:rFonts w:ascii="Times New Roman" w:hAnsi="Times New Roman" w:cs="Times New Roman"/>
          <w:b/>
          <w:kern w:val="1"/>
          <w:sz w:val="22"/>
          <w:szCs w:val="22"/>
        </w:rPr>
        <w:t>εφεξής Επιτροπή Διαγωνισμού</w:t>
      </w:r>
      <w:r w:rsidRPr="00E76A94">
        <w:rPr>
          <w:rFonts w:ascii="Times New Roman" w:hAnsi="Times New Roman" w:cs="Times New Roman"/>
          <w:kern w:val="1"/>
          <w:sz w:val="22"/>
          <w:szCs w:val="22"/>
        </w:rPr>
        <w:t xml:space="preserve">, </w:t>
      </w:r>
      <w:r w:rsidR="003929DA" w:rsidRPr="00E76A94">
        <w:rPr>
          <w:rFonts w:ascii="Times New Roman" w:hAnsi="Times New Roman" w:cs="Times New Roman"/>
          <w:kern w:val="1"/>
          <w:sz w:val="22"/>
          <w:szCs w:val="22"/>
        </w:rPr>
        <w:t xml:space="preserve">προβαίνει στην έναρξη της διαδικασίας ηλεκτρονικής αποσφράγισης των φακέλων των προσφορών, κατά το άρθρο 100 του ν. 4412/2016, </w:t>
      </w:r>
      <w:r w:rsidR="00A50C19" w:rsidRPr="00E76A94">
        <w:rPr>
          <w:rFonts w:ascii="Times New Roman" w:hAnsi="Times New Roman" w:cs="Times New Roman"/>
          <w:kern w:val="1"/>
          <w:sz w:val="22"/>
          <w:szCs w:val="22"/>
          <w:lang w:eastAsia="zh-CN"/>
        </w:rPr>
        <w:t>ακολουθώντας τα εξής στάδια:</w:t>
      </w:r>
    </w:p>
    <w:p w14:paraId="3E1EDB31" w14:textId="1B65F5F7" w:rsidR="00DF50DA" w:rsidRPr="00835213" w:rsidRDefault="00DF50DA" w:rsidP="00E76A94">
      <w:pPr>
        <w:pStyle w:val="aff1"/>
        <w:numPr>
          <w:ilvl w:val="0"/>
          <w:numId w:val="7"/>
        </w:numPr>
        <w:spacing w:after="60" w:line="240" w:lineRule="atLeast"/>
        <w:jc w:val="both"/>
        <w:textAlignment w:val="baseline"/>
        <w:rPr>
          <w:rFonts w:ascii="Times New Roman" w:hAnsi="Times New Roman" w:cs="Times New Roman"/>
          <w:b/>
          <w:bCs/>
          <w:kern w:val="1"/>
          <w:sz w:val="22"/>
          <w:szCs w:val="22"/>
        </w:rPr>
      </w:pPr>
      <w:r w:rsidRPr="00E76A94">
        <w:rPr>
          <w:rFonts w:ascii="Times New Roman" w:hAnsi="Times New Roman" w:cs="Times New Roman"/>
          <w:kern w:val="1"/>
          <w:sz w:val="22"/>
          <w:szCs w:val="22"/>
        </w:rPr>
        <w:t xml:space="preserve">Ηλεκτρονική Αποσφράγιση του (υπό)φακέλου «Δικαιολογητικά Συμμετοχής-Τεχνική Προσφορά», </w:t>
      </w:r>
      <w:r w:rsidRPr="00835213">
        <w:rPr>
          <w:rFonts w:ascii="Times New Roman" w:hAnsi="Times New Roman" w:cs="Times New Roman"/>
          <w:b/>
          <w:bCs/>
          <w:kern w:val="1"/>
          <w:sz w:val="22"/>
          <w:szCs w:val="22"/>
        </w:rPr>
        <w:t xml:space="preserve">την </w:t>
      </w:r>
      <w:r w:rsidR="0065140B" w:rsidRPr="00835213">
        <w:rPr>
          <w:rFonts w:ascii="Times New Roman" w:hAnsi="Times New Roman" w:cs="Times New Roman"/>
          <w:b/>
          <w:bCs/>
          <w:kern w:val="1"/>
          <w:sz w:val="22"/>
          <w:szCs w:val="22"/>
        </w:rPr>
        <w:t>2</w:t>
      </w:r>
      <w:r w:rsidR="00835213" w:rsidRPr="00835213">
        <w:rPr>
          <w:rFonts w:ascii="Times New Roman" w:hAnsi="Times New Roman" w:cs="Times New Roman"/>
          <w:b/>
          <w:bCs/>
          <w:kern w:val="1"/>
          <w:sz w:val="22"/>
          <w:szCs w:val="22"/>
        </w:rPr>
        <w:t>5</w:t>
      </w:r>
      <w:r w:rsidR="0065140B" w:rsidRPr="00835213">
        <w:rPr>
          <w:rFonts w:ascii="Times New Roman" w:hAnsi="Times New Roman" w:cs="Times New Roman"/>
          <w:b/>
          <w:bCs/>
          <w:kern w:val="1"/>
          <w:sz w:val="22"/>
          <w:szCs w:val="22"/>
        </w:rPr>
        <w:t>/11/2024</w:t>
      </w:r>
      <w:r w:rsidRPr="00835213">
        <w:rPr>
          <w:rFonts w:ascii="Times New Roman" w:hAnsi="Times New Roman" w:cs="Times New Roman"/>
          <w:b/>
          <w:bCs/>
          <w:kern w:val="1"/>
          <w:sz w:val="22"/>
          <w:szCs w:val="22"/>
        </w:rPr>
        <w:t xml:space="preserve"> και ώρα </w:t>
      </w:r>
      <w:r w:rsidR="0065140B" w:rsidRPr="00835213">
        <w:rPr>
          <w:rFonts w:ascii="Times New Roman" w:hAnsi="Times New Roman" w:cs="Times New Roman"/>
          <w:b/>
          <w:bCs/>
          <w:kern w:val="1"/>
          <w:sz w:val="22"/>
          <w:szCs w:val="22"/>
        </w:rPr>
        <w:t>11 π.μ.</w:t>
      </w:r>
    </w:p>
    <w:p w14:paraId="40CBC762" w14:textId="5ACCA6C7" w:rsidR="00DF50DA" w:rsidRPr="00E76A94" w:rsidRDefault="00DF50DA" w:rsidP="00E76A94">
      <w:pPr>
        <w:pStyle w:val="aff1"/>
        <w:numPr>
          <w:ilvl w:val="0"/>
          <w:numId w:val="7"/>
        </w:numPr>
        <w:spacing w:after="60" w:line="240" w:lineRule="atLeast"/>
        <w:jc w:val="both"/>
        <w:textAlignment w:val="baseline"/>
        <w:rPr>
          <w:rFonts w:ascii="Times New Roman" w:hAnsi="Times New Roman" w:cs="Times New Roman"/>
          <w:kern w:val="1"/>
          <w:sz w:val="22"/>
          <w:szCs w:val="22"/>
        </w:rPr>
      </w:pPr>
      <w:r w:rsidRPr="00E76A94">
        <w:rPr>
          <w:rFonts w:ascii="Times New Roman" w:hAnsi="Times New Roman" w:cs="Times New Roman"/>
          <w:kern w:val="1"/>
          <w:sz w:val="22"/>
          <w:szCs w:val="22"/>
        </w:rPr>
        <w:t xml:space="preserve">Ηλεκτρονική Αποσφράγιση του (υπό)φακέλου «Οικονομική Προσφορά», κατά την ημερομηνία και ώρα που θα ορίσει η </w:t>
      </w:r>
      <w:r w:rsidR="00C6085C" w:rsidRPr="00E76A94">
        <w:rPr>
          <w:rFonts w:ascii="Times New Roman" w:hAnsi="Times New Roman" w:cs="Times New Roman"/>
          <w:kern w:val="1"/>
          <w:sz w:val="22"/>
          <w:szCs w:val="22"/>
        </w:rPr>
        <w:t>α</w:t>
      </w:r>
      <w:r w:rsidRPr="00E76A94">
        <w:rPr>
          <w:rFonts w:ascii="Times New Roman" w:hAnsi="Times New Roman" w:cs="Times New Roman"/>
          <w:kern w:val="1"/>
          <w:sz w:val="22"/>
          <w:szCs w:val="22"/>
        </w:rPr>
        <w:t xml:space="preserve">ναθέτουσα </w:t>
      </w:r>
      <w:r w:rsidR="00C6085C" w:rsidRPr="00E76A94">
        <w:rPr>
          <w:rFonts w:ascii="Times New Roman" w:hAnsi="Times New Roman" w:cs="Times New Roman"/>
          <w:kern w:val="1"/>
          <w:sz w:val="22"/>
          <w:szCs w:val="22"/>
        </w:rPr>
        <w:t>α</w:t>
      </w:r>
      <w:r w:rsidRPr="00E76A94">
        <w:rPr>
          <w:rFonts w:ascii="Times New Roman" w:hAnsi="Times New Roman" w:cs="Times New Roman"/>
          <w:kern w:val="1"/>
          <w:sz w:val="22"/>
          <w:szCs w:val="22"/>
        </w:rPr>
        <w:t>ρχή</w:t>
      </w:r>
    </w:p>
    <w:p w14:paraId="68A8510D" w14:textId="607F9589" w:rsidR="00586940" w:rsidRPr="00E76A94" w:rsidRDefault="009E5776" w:rsidP="00717BC6">
      <w:pPr>
        <w:spacing w:after="60"/>
        <w:jc w:val="both"/>
        <w:textAlignment w:val="baseline"/>
        <w:rPr>
          <w:rFonts w:ascii="Times New Roman" w:hAnsi="Times New Roman" w:cs="Times New Roman"/>
          <w:kern w:val="1"/>
          <w:sz w:val="22"/>
          <w:szCs w:val="22"/>
        </w:rPr>
      </w:pPr>
      <w:r w:rsidRPr="00E76A94">
        <w:rPr>
          <w:rFonts w:ascii="Times New Roman" w:hAnsi="Times New Roman" w:cs="Times New Roman"/>
          <w:kern w:val="1"/>
          <w:sz w:val="22"/>
          <w:szCs w:val="22"/>
        </w:rPr>
        <w:t xml:space="preserve">Σε κάθε στάδιο τα στοιχεία των προσφορών που αποσφραγίζονται είναι </w:t>
      </w:r>
      <w:r w:rsidR="00416EF3" w:rsidRPr="00E76A94">
        <w:rPr>
          <w:rFonts w:ascii="Times New Roman" w:hAnsi="Times New Roman" w:cs="Times New Roman"/>
          <w:kern w:val="1"/>
          <w:sz w:val="22"/>
          <w:szCs w:val="22"/>
        </w:rPr>
        <w:t xml:space="preserve">καταρχήν </w:t>
      </w:r>
      <w:proofErr w:type="spellStart"/>
      <w:r w:rsidRPr="00E76A94">
        <w:rPr>
          <w:rFonts w:ascii="Times New Roman" w:hAnsi="Times New Roman" w:cs="Times New Roman"/>
          <w:kern w:val="1"/>
          <w:sz w:val="22"/>
          <w:szCs w:val="22"/>
        </w:rPr>
        <w:t>προσβάσιμα</w:t>
      </w:r>
      <w:proofErr w:type="spellEnd"/>
      <w:r w:rsidRPr="00E76A94">
        <w:rPr>
          <w:rFonts w:ascii="Times New Roman" w:hAnsi="Times New Roman" w:cs="Times New Roman"/>
          <w:kern w:val="1"/>
          <w:sz w:val="22"/>
          <w:szCs w:val="22"/>
        </w:rPr>
        <w:t xml:space="preserve"> μόνο στα </w:t>
      </w:r>
      <w:r w:rsidR="00DF50DA" w:rsidRPr="00E76A94">
        <w:rPr>
          <w:rFonts w:ascii="Times New Roman" w:hAnsi="Times New Roman" w:cs="Times New Roman"/>
          <w:kern w:val="1"/>
          <w:sz w:val="22"/>
          <w:szCs w:val="22"/>
        </w:rPr>
        <w:t xml:space="preserve">μέλη της Επιτροπής Διαγωνισμού και την </w:t>
      </w:r>
      <w:r w:rsidR="00C6085C" w:rsidRPr="00E76A94">
        <w:rPr>
          <w:rFonts w:ascii="Times New Roman" w:hAnsi="Times New Roman" w:cs="Times New Roman"/>
          <w:kern w:val="1"/>
          <w:sz w:val="22"/>
          <w:szCs w:val="22"/>
        </w:rPr>
        <w:t>α</w:t>
      </w:r>
      <w:r w:rsidR="00DF50DA" w:rsidRPr="00E76A94">
        <w:rPr>
          <w:rFonts w:ascii="Times New Roman" w:hAnsi="Times New Roman" w:cs="Times New Roman"/>
          <w:kern w:val="1"/>
          <w:sz w:val="22"/>
          <w:szCs w:val="22"/>
        </w:rPr>
        <w:t xml:space="preserve">ναθέτουσα </w:t>
      </w:r>
      <w:r w:rsidR="00C6085C" w:rsidRPr="00E76A94">
        <w:rPr>
          <w:rFonts w:ascii="Times New Roman" w:hAnsi="Times New Roman" w:cs="Times New Roman"/>
          <w:kern w:val="1"/>
          <w:sz w:val="22"/>
          <w:szCs w:val="22"/>
        </w:rPr>
        <w:t>α</w:t>
      </w:r>
      <w:r w:rsidR="00DF50DA" w:rsidRPr="00E76A94">
        <w:rPr>
          <w:rFonts w:ascii="Times New Roman" w:hAnsi="Times New Roman" w:cs="Times New Roman"/>
          <w:kern w:val="1"/>
          <w:sz w:val="22"/>
          <w:szCs w:val="22"/>
        </w:rPr>
        <w:t>ρχή</w:t>
      </w:r>
      <w:r w:rsidR="008606B8" w:rsidRPr="00E76A94">
        <w:rPr>
          <w:rStyle w:val="ad"/>
          <w:rFonts w:ascii="Times New Roman" w:hAnsi="Times New Roman" w:cs="Times New Roman"/>
          <w:kern w:val="1"/>
          <w:sz w:val="22"/>
          <w:szCs w:val="22"/>
        </w:rPr>
        <w:footnoteReference w:id="93"/>
      </w:r>
      <w:r w:rsidR="00DF50DA" w:rsidRPr="00E76A94">
        <w:rPr>
          <w:rFonts w:ascii="Times New Roman" w:hAnsi="Times New Roman" w:cs="Times New Roman"/>
          <w:kern w:val="1"/>
          <w:sz w:val="22"/>
          <w:szCs w:val="22"/>
        </w:rPr>
        <w:t>.</w:t>
      </w:r>
    </w:p>
    <w:p w14:paraId="1C3A47CD" w14:textId="6146FD9D" w:rsidR="003929DA" w:rsidRPr="00E76A94" w:rsidRDefault="003929DA" w:rsidP="00DB41B6">
      <w:pPr>
        <w:pStyle w:val="3"/>
        <w:jc w:val="both"/>
        <w:rPr>
          <w:rFonts w:ascii="Times New Roman" w:hAnsi="Times New Roman" w:cs="Times New Roman"/>
          <w:b/>
          <w:bCs/>
          <w:color w:val="580000"/>
          <w:kern w:val="1"/>
        </w:rPr>
      </w:pPr>
      <w:bookmarkStart w:id="53" w:name="_Toc129004438"/>
      <w:r w:rsidRPr="00E76A94">
        <w:rPr>
          <w:rFonts w:ascii="Times New Roman" w:hAnsi="Times New Roman" w:cs="Times New Roman"/>
          <w:b/>
          <w:bCs/>
          <w:color w:val="580000"/>
        </w:rPr>
        <w:t>3.1.2</w:t>
      </w:r>
      <w:r w:rsidR="00E76A94" w:rsidRPr="003C1941">
        <w:rPr>
          <w:rFonts w:ascii="Times New Roman" w:hAnsi="Times New Roman" w:cs="Times New Roman"/>
          <w:b/>
          <w:bCs/>
          <w:color w:val="580000"/>
        </w:rPr>
        <w:t xml:space="preserve"> </w:t>
      </w:r>
      <w:r w:rsidRPr="00E76A94">
        <w:rPr>
          <w:rFonts w:ascii="Times New Roman" w:hAnsi="Times New Roman" w:cs="Times New Roman"/>
          <w:b/>
          <w:bCs/>
          <w:color w:val="580000"/>
        </w:rPr>
        <w:t>Αξιολόγηση προσφορών</w:t>
      </w:r>
      <w:bookmarkEnd w:id="53"/>
    </w:p>
    <w:p w14:paraId="02E1426B" w14:textId="3F0067F8" w:rsidR="003929DA" w:rsidRPr="00E76A94" w:rsidRDefault="00A01F40" w:rsidP="00E76A94">
      <w:pPr>
        <w:spacing w:line="240" w:lineRule="atLeast"/>
        <w:jc w:val="both"/>
        <w:textAlignment w:val="baseline"/>
        <w:rPr>
          <w:rFonts w:ascii="Times New Roman" w:hAnsi="Times New Roman" w:cs="Times New Roman"/>
          <w:kern w:val="1"/>
          <w:sz w:val="22"/>
          <w:szCs w:val="22"/>
        </w:rPr>
      </w:pPr>
      <w:r w:rsidRPr="00E76A94">
        <w:rPr>
          <w:rFonts w:ascii="Times New Roman" w:hAnsi="Times New Roman" w:cs="Times New Roman"/>
          <w:b/>
          <w:kern w:val="1"/>
          <w:sz w:val="22"/>
          <w:szCs w:val="22"/>
        </w:rPr>
        <w:t>3.1.2.1</w:t>
      </w:r>
      <w:r w:rsidR="002779F0" w:rsidRPr="00E76A94">
        <w:rPr>
          <w:rFonts w:ascii="Times New Roman" w:hAnsi="Times New Roman" w:cs="Times New Roman"/>
          <w:kern w:val="1"/>
          <w:sz w:val="22"/>
          <w:szCs w:val="22"/>
        </w:rPr>
        <w:t xml:space="preserve"> </w:t>
      </w:r>
      <w:r w:rsidR="003929DA" w:rsidRPr="00E76A94">
        <w:rPr>
          <w:rFonts w:ascii="Times New Roman" w:hAnsi="Times New Roman" w:cs="Times New Roman"/>
          <w:kern w:val="1"/>
          <w:sz w:val="22"/>
          <w:szCs w:val="22"/>
        </w:rPr>
        <w:t xml:space="preserve">Μετά την κατά περίπτωση ηλεκτρονική αποσφράγιση των προσφορών η </w:t>
      </w:r>
      <w:r w:rsidR="00C6085C" w:rsidRPr="00E76A94">
        <w:rPr>
          <w:rFonts w:ascii="Times New Roman" w:hAnsi="Times New Roman" w:cs="Times New Roman"/>
          <w:kern w:val="1"/>
          <w:sz w:val="22"/>
          <w:szCs w:val="22"/>
        </w:rPr>
        <w:t>α</w:t>
      </w:r>
      <w:r w:rsidR="003929DA" w:rsidRPr="00E76A94">
        <w:rPr>
          <w:rFonts w:ascii="Times New Roman" w:hAnsi="Times New Roman" w:cs="Times New Roman"/>
          <w:kern w:val="1"/>
          <w:sz w:val="22"/>
          <w:szCs w:val="22"/>
        </w:rPr>
        <w:t xml:space="preserve">ναθέτουσα </w:t>
      </w:r>
      <w:r w:rsidR="00C6085C" w:rsidRPr="00E76A94">
        <w:rPr>
          <w:rFonts w:ascii="Times New Roman" w:hAnsi="Times New Roman" w:cs="Times New Roman"/>
          <w:kern w:val="1"/>
          <w:sz w:val="22"/>
          <w:szCs w:val="22"/>
        </w:rPr>
        <w:t>α</w:t>
      </w:r>
      <w:r w:rsidR="003929DA" w:rsidRPr="00E76A94">
        <w:rPr>
          <w:rFonts w:ascii="Times New Roman" w:hAnsi="Times New Roman" w:cs="Times New Roman"/>
          <w:kern w:val="1"/>
          <w:sz w:val="22"/>
          <w:szCs w:val="22"/>
        </w:rPr>
        <w:t>ρχή προβαίνει στην αξιολόγηση αυτών</w:t>
      </w:r>
      <w:r w:rsidR="00CE0AF9" w:rsidRPr="00E76A94">
        <w:rPr>
          <w:rFonts w:ascii="Times New Roman" w:hAnsi="Times New Roman" w:cs="Times New Roman"/>
          <w:kern w:val="1"/>
          <w:sz w:val="22"/>
          <w:szCs w:val="22"/>
        </w:rPr>
        <w:t>,</w:t>
      </w:r>
      <w:r w:rsidR="003929DA" w:rsidRPr="00E76A94">
        <w:rPr>
          <w:rFonts w:ascii="Times New Roman" w:hAnsi="Times New Roman" w:cs="Times New Roman"/>
          <w:kern w:val="1"/>
          <w:sz w:val="22"/>
          <w:szCs w:val="22"/>
        </w:rPr>
        <w:t xml:space="preserve"> μέσω των αρμόδιων πιστοποιημένων στο </w:t>
      </w:r>
      <w:r w:rsidR="002779F0" w:rsidRPr="00E76A94">
        <w:rPr>
          <w:rFonts w:ascii="Times New Roman" w:hAnsi="Times New Roman" w:cs="Times New Roman"/>
          <w:kern w:val="1"/>
          <w:sz w:val="22"/>
          <w:szCs w:val="22"/>
        </w:rPr>
        <w:t xml:space="preserve">ΕΣΗΔΗΣ </w:t>
      </w:r>
      <w:r w:rsidR="003929DA" w:rsidRPr="00E76A94">
        <w:rPr>
          <w:rFonts w:ascii="Times New Roman" w:hAnsi="Times New Roman" w:cs="Times New Roman"/>
          <w:kern w:val="1"/>
          <w:sz w:val="22"/>
          <w:szCs w:val="22"/>
        </w:rPr>
        <w:t>οργάνων της</w:t>
      </w:r>
      <w:r w:rsidR="00830755" w:rsidRPr="00E76A94">
        <w:rPr>
          <w:rStyle w:val="ad"/>
          <w:rFonts w:ascii="Times New Roman" w:hAnsi="Times New Roman" w:cs="Times New Roman"/>
          <w:kern w:val="1"/>
          <w:sz w:val="22"/>
          <w:szCs w:val="22"/>
        </w:rPr>
        <w:footnoteReference w:id="94"/>
      </w:r>
      <w:r w:rsidR="003929DA" w:rsidRPr="00E76A94">
        <w:rPr>
          <w:rFonts w:ascii="Times New Roman" w:hAnsi="Times New Roman" w:cs="Times New Roman"/>
          <w:kern w:val="1"/>
          <w:sz w:val="22"/>
          <w:szCs w:val="22"/>
        </w:rPr>
        <w:t>, εφαρμοζόμενων κατά τα λοιπά των κειμένων διατάξεων.</w:t>
      </w:r>
    </w:p>
    <w:p w14:paraId="16BDA62A" w14:textId="49180A99" w:rsidR="00BB7131" w:rsidRPr="00E76A94" w:rsidRDefault="00BB7131" w:rsidP="00E76A94">
      <w:pPr>
        <w:spacing w:line="240" w:lineRule="atLeast"/>
        <w:jc w:val="both"/>
        <w:textAlignment w:val="baseline"/>
        <w:rPr>
          <w:rFonts w:ascii="Times New Roman" w:hAnsi="Times New Roman" w:cs="Times New Roman"/>
          <w:kern w:val="1"/>
          <w:sz w:val="22"/>
          <w:szCs w:val="22"/>
        </w:rPr>
      </w:pPr>
      <w:r w:rsidRPr="00E76A94">
        <w:rPr>
          <w:rFonts w:ascii="Times New Roman" w:hAnsi="Times New Roman" w:cs="Times New Roman"/>
          <w:kern w:val="1"/>
          <w:sz w:val="22"/>
          <w:szCs w:val="22"/>
        </w:rPr>
        <w:t>Η αναθέτουσα αρχή, τηρώντας τις αρχές της ίσης μεταχείρισης και της διαφάνειας, ζητ</w:t>
      </w:r>
      <w:r w:rsidR="00C6085C" w:rsidRPr="00E76A94">
        <w:rPr>
          <w:rFonts w:ascii="Times New Roman" w:hAnsi="Times New Roman" w:cs="Times New Roman"/>
          <w:kern w:val="1"/>
          <w:sz w:val="22"/>
          <w:szCs w:val="22"/>
        </w:rPr>
        <w:t>εί</w:t>
      </w:r>
      <w:r w:rsidRPr="00E76A94">
        <w:rPr>
          <w:rFonts w:ascii="Times New Roman" w:hAnsi="Times New Roman" w:cs="Times New Roman"/>
          <w:kern w:val="1"/>
          <w:sz w:val="22"/>
          <w:szCs w:val="22"/>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E76A94">
        <w:rPr>
          <w:rFonts w:ascii="Times New Roman" w:hAnsi="Times New Roman" w:cs="Times New Roman"/>
          <w:sz w:val="22"/>
          <w:szCs w:val="22"/>
        </w:rPr>
        <w:t xml:space="preserve"> Η συμπλήρωση ή η αποσαφήνιση ζητείται και γίνεται αποδεκτή υπό την προϋπόθεση ότι δεν </w:t>
      </w:r>
      <w:r w:rsidRPr="00E76A94">
        <w:rPr>
          <w:rFonts w:ascii="Times New Roman" w:hAnsi="Times New Roman" w:cs="Times New Roman"/>
          <w:kern w:val="1"/>
          <w:sz w:val="22"/>
          <w:szCs w:val="22"/>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E76A94">
        <w:rPr>
          <w:rFonts w:ascii="Times New Roman" w:hAnsi="Times New Roman" w:cs="Times New Roman"/>
          <w:kern w:val="1"/>
          <w:sz w:val="22"/>
          <w:szCs w:val="22"/>
        </w:rPr>
        <w:t>εξακριβώσιμος</w:t>
      </w:r>
      <w:proofErr w:type="spellEnd"/>
      <w:r w:rsidRPr="00E76A94">
        <w:rPr>
          <w:rFonts w:ascii="Times New Roman" w:hAnsi="Times New Roman" w:cs="Times New Roman"/>
          <w:kern w:val="1"/>
          <w:sz w:val="22"/>
          <w:szCs w:val="22"/>
        </w:rPr>
        <w:t xml:space="preserve"> ο προγενέστερος χαρακτήρας σε σχέση με το πέρας της καταληκτικής προθεσμίας παραλαβής προσφορών. Τα </w:t>
      </w:r>
      <w:r w:rsidRPr="00E76A94">
        <w:rPr>
          <w:rFonts w:ascii="Times New Roman" w:hAnsi="Times New Roman" w:cs="Times New Roman"/>
          <w:kern w:val="1"/>
          <w:sz w:val="22"/>
          <w:szCs w:val="22"/>
        </w:rPr>
        <w:lastRenderedPageBreak/>
        <w:t xml:space="preserve">ανωτέρω ισχύουν </w:t>
      </w:r>
      <w:proofErr w:type="spellStart"/>
      <w:r w:rsidRPr="00E76A94">
        <w:rPr>
          <w:rFonts w:ascii="Times New Roman" w:hAnsi="Times New Roman" w:cs="Times New Roman"/>
          <w:kern w:val="1"/>
          <w:sz w:val="22"/>
          <w:szCs w:val="22"/>
        </w:rPr>
        <w:t>κατ</w:t>
      </w:r>
      <w:proofErr w:type="spellEnd"/>
      <w:r w:rsidRPr="00E76A94">
        <w:rPr>
          <w:rFonts w:ascii="Times New Roman" w:hAnsi="Times New Roman" w:cs="Times New Roman"/>
          <w:kern w:val="1"/>
          <w:sz w:val="22"/>
          <w:szCs w:val="22"/>
        </w:rPr>
        <w:t xml:space="preserve">΄ </w:t>
      </w:r>
      <w:proofErr w:type="spellStart"/>
      <w:r w:rsidRPr="00E76A94">
        <w:rPr>
          <w:rFonts w:ascii="Times New Roman" w:hAnsi="Times New Roman" w:cs="Times New Roman"/>
          <w:kern w:val="1"/>
          <w:sz w:val="22"/>
          <w:szCs w:val="22"/>
        </w:rPr>
        <w:t>αναλογίαν</w:t>
      </w:r>
      <w:proofErr w:type="spellEnd"/>
      <w:r w:rsidRPr="00E76A94">
        <w:rPr>
          <w:rFonts w:ascii="Times New Roman" w:hAnsi="Times New Roman" w:cs="Times New Roman"/>
          <w:kern w:val="1"/>
          <w:sz w:val="22"/>
          <w:szCs w:val="22"/>
        </w:rPr>
        <w:t xml:space="preserve"> και για τυχόν ελλείπουσες δηλώσεις, υπό την προϋπόθεση ότι βεβαιώνουν γεγονότα αντικειμενικώς </w:t>
      </w:r>
      <w:proofErr w:type="spellStart"/>
      <w:r w:rsidRPr="00E76A94">
        <w:rPr>
          <w:rFonts w:ascii="Times New Roman" w:hAnsi="Times New Roman" w:cs="Times New Roman"/>
          <w:kern w:val="1"/>
          <w:sz w:val="22"/>
          <w:szCs w:val="22"/>
        </w:rPr>
        <w:t>εξακριβώσιμα</w:t>
      </w:r>
      <w:proofErr w:type="spellEnd"/>
      <w:r w:rsidRPr="00E76A94">
        <w:rPr>
          <w:rStyle w:val="ad"/>
          <w:rFonts w:ascii="Times New Roman" w:hAnsi="Times New Roman" w:cs="Times New Roman"/>
          <w:kern w:val="1"/>
          <w:sz w:val="22"/>
          <w:szCs w:val="22"/>
        </w:rPr>
        <w:footnoteReference w:id="95"/>
      </w:r>
      <w:r w:rsidRPr="00E76A94">
        <w:rPr>
          <w:rFonts w:ascii="Times New Roman" w:hAnsi="Times New Roman" w:cs="Times New Roman"/>
          <w:kern w:val="1"/>
          <w:sz w:val="22"/>
          <w:szCs w:val="22"/>
        </w:rPr>
        <w:t>.</w:t>
      </w:r>
    </w:p>
    <w:p w14:paraId="31B5255C" w14:textId="0B7A2583" w:rsidR="00243498" w:rsidRPr="00E76A94" w:rsidRDefault="00243498" w:rsidP="00E76A94">
      <w:pPr>
        <w:spacing w:line="240" w:lineRule="atLeast"/>
        <w:jc w:val="both"/>
        <w:textAlignment w:val="baseline"/>
        <w:rPr>
          <w:rFonts w:ascii="Times New Roman" w:hAnsi="Times New Roman" w:cs="Times New Roman"/>
          <w:i/>
          <w:kern w:val="1"/>
          <w:sz w:val="22"/>
          <w:szCs w:val="22"/>
          <w:lang w:eastAsia="zh-CN"/>
        </w:rPr>
      </w:pPr>
      <w:r w:rsidRPr="00E76A94">
        <w:rPr>
          <w:rFonts w:ascii="Times New Roman" w:hAnsi="Times New Roman" w:cs="Times New Roman"/>
          <w:i/>
          <w:kern w:val="1"/>
          <w:sz w:val="22"/>
          <w:szCs w:val="22"/>
          <w:lang w:eastAsia="zh-CN"/>
        </w:rPr>
        <w:t xml:space="preserve">[Επισημαίνεται ότι οι διευκρινίσεις/ συμπληρώσεις, </w:t>
      </w:r>
      <w:proofErr w:type="spellStart"/>
      <w:r w:rsidRPr="00E76A94">
        <w:rPr>
          <w:rFonts w:ascii="Times New Roman" w:hAnsi="Times New Roman" w:cs="Times New Roman"/>
          <w:i/>
          <w:kern w:val="1"/>
          <w:sz w:val="22"/>
          <w:szCs w:val="22"/>
          <w:lang w:eastAsia="zh-CN"/>
        </w:rPr>
        <w:t>κατ</w:t>
      </w:r>
      <w:proofErr w:type="spellEnd"/>
      <w:r w:rsidRPr="00E76A94">
        <w:rPr>
          <w:rFonts w:ascii="Times New Roman" w:hAnsi="Times New Roman" w:cs="Times New Roman"/>
          <w:i/>
          <w:kern w:val="1"/>
          <w:sz w:val="22"/>
          <w:szCs w:val="22"/>
          <w:lang w:eastAsia="zh-CN"/>
        </w:rPr>
        <w:t>΄</w:t>
      </w:r>
      <w:r w:rsidR="00486784">
        <w:rPr>
          <w:rFonts w:ascii="Times New Roman" w:hAnsi="Times New Roman" w:cs="Times New Roman"/>
          <w:i/>
          <w:kern w:val="1"/>
          <w:sz w:val="22"/>
          <w:szCs w:val="22"/>
          <w:lang w:eastAsia="zh-CN"/>
        </w:rPr>
        <w:t xml:space="preserve"> </w:t>
      </w:r>
      <w:r w:rsidRPr="00E76A94">
        <w:rPr>
          <w:rFonts w:ascii="Times New Roman" w:hAnsi="Times New Roman" w:cs="Times New Roman"/>
          <w:i/>
          <w:kern w:val="1"/>
          <w:sz w:val="22"/>
          <w:szCs w:val="22"/>
          <w:lang w:eastAsia="zh-CN"/>
        </w:rPr>
        <w:t xml:space="preserve">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E76A94">
        <w:rPr>
          <w:rFonts w:ascii="Times New Roman" w:hAnsi="Times New Roman" w:cs="Times New Roman"/>
          <w:i/>
          <w:kern w:val="1"/>
          <w:sz w:val="22"/>
          <w:szCs w:val="22"/>
          <w:lang w:eastAsia="zh-CN"/>
        </w:rPr>
        <w:t xml:space="preserve">(Επιτροπή Διενεργείας Διαγωνισμού), </w:t>
      </w:r>
      <w:r w:rsidRPr="00E76A94">
        <w:rPr>
          <w:rFonts w:ascii="Times New Roman" w:hAnsi="Times New Roman" w:cs="Times New Roman"/>
          <w:i/>
          <w:kern w:val="1"/>
          <w:sz w:val="22"/>
          <w:szCs w:val="22"/>
          <w:lang w:eastAsia="zh-CN"/>
        </w:rPr>
        <w:t>μέσω της λειτουργικότητας «Επικοινωνία»:</w:t>
      </w:r>
    </w:p>
    <w:p w14:paraId="1D5C8BBF" w14:textId="1F89E4B6" w:rsidR="002471DF" w:rsidRPr="00E76A94" w:rsidRDefault="00243498" w:rsidP="00E76A94">
      <w:pPr>
        <w:pStyle w:val="aff1"/>
        <w:numPr>
          <w:ilvl w:val="0"/>
          <w:numId w:val="6"/>
        </w:numPr>
        <w:spacing w:line="240" w:lineRule="atLeast"/>
        <w:jc w:val="both"/>
        <w:textAlignment w:val="baseline"/>
        <w:rPr>
          <w:rFonts w:ascii="Times New Roman" w:hAnsi="Times New Roman" w:cs="Times New Roman"/>
          <w:i/>
          <w:kern w:val="1"/>
          <w:sz w:val="22"/>
          <w:szCs w:val="22"/>
        </w:rPr>
      </w:pPr>
      <w:r w:rsidRPr="00E76A94">
        <w:rPr>
          <w:rFonts w:ascii="Times New Roman" w:hAnsi="Times New Roman" w:cs="Times New Roman"/>
          <w:i/>
          <w:kern w:val="1"/>
          <w:sz w:val="22"/>
          <w:szCs w:val="22"/>
          <w:lang w:eastAsia="zh-CN"/>
        </w:rPr>
        <w:t xml:space="preserve">είτε από την Επιτροπή, </w:t>
      </w:r>
      <w:r w:rsidR="002471DF" w:rsidRPr="00E76A94">
        <w:rPr>
          <w:rFonts w:ascii="Times New Roman" w:hAnsi="Times New Roman" w:cs="Times New Roman"/>
          <w:i/>
          <w:kern w:val="1"/>
          <w:sz w:val="22"/>
          <w:szCs w:val="22"/>
          <w:lang w:eastAsia="zh-CN"/>
        </w:rPr>
        <w:t xml:space="preserve">μέσω του </w:t>
      </w:r>
      <w:r w:rsidR="00486784" w:rsidRPr="00E76A94">
        <w:rPr>
          <w:rFonts w:ascii="Times New Roman" w:hAnsi="Times New Roman" w:cs="Times New Roman"/>
          <w:i/>
          <w:kern w:val="1"/>
          <w:sz w:val="22"/>
          <w:szCs w:val="22"/>
          <w:lang w:eastAsia="zh-CN"/>
        </w:rPr>
        <w:t>πιστοποιημένου</w:t>
      </w:r>
      <w:r w:rsidR="002471DF" w:rsidRPr="00E76A94">
        <w:rPr>
          <w:rFonts w:ascii="Times New Roman" w:hAnsi="Times New Roman" w:cs="Times New Roman"/>
          <w:i/>
          <w:kern w:val="1"/>
          <w:sz w:val="22"/>
          <w:szCs w:val="22"/>
          <w:lang w:eastAsia="zh-CN"/>
        </w:rPr>
        <w:t xml:space="preserve"> χρήστη της παρούσας ηλεκτρονικής διαδικασίας (χειριστή του διαγωνισμού), χωρίς τη σύνταξη διακριτού εγγράφου</w:t>
      </w:r>
    </w:p>
    <w:p w14:paraId="79081BC2" w14:textId="3B614338" w:rsidR="00923806" w:rsidRPr="00E76A94" w:rsidRDefault="002471DF" w:rsidP="00E76A94">
      <w:pPr>
        <w:pStyle w:val="aff1"/>
        <w:spacing w:line="240" w:lineRule="atLeast"/>
        <w:ind w:left="766"/>
        <w:jc w:val="both"/>
        <w:textAlignment w:val="baseline"/>
        <w:rPr>
          <w:rFonts w:ascii="Times New Roman" w:hAnsi="Times New Roman" w:cs="Times New Roman"/>
          <w:i/>
          <w:kern w:val="1"/>
          <w:sz w:val="22"/>
          <w:szCs w:val="22"/>
        </w:rPr>
      </w:pPr>
      <w:r w:rsidRPr="00E76A94">
        <w:rPr>
          <w:rFonts w:ascii="Times New Roman" w:hAnsi="Times New Roman" w:cs="Times New Roman"/>
          <w:i/>
          <w:kern w:val="1"/>
          <w:sz w:val="22"/>
          <w:szCs w:val="22"/>
          <w:lang w:eastAsia="zh-CN"/>
        </w:rPr>
        <w:t xml:space="preserve"> </w:t>
      </w:r>
    </w:p>
    <w:p w14:paraId="7884DD7A" w14:textId="1778AC64" w:rsidR="0076082C" w:rsidRPr="00E76A94" w:rsidRDefault="00243498" w:rsidP="00E76A94">
      <w:pPr>
        <w:pStyle w:val="aff1"/>
        <w:numPr>
          <w:ilvl w:val="0"/>
          <w:numId w:val="6"/>
        </w:numPr>
        <w:spacing w:line="240" w:lineRule="atLeast"/>
        <w:jc w:val="both"/>
        <w:textAlignment w:val="baseline"/>
        <w:rPr>
          <w:rFonts w:ascii="Times New Roman" w:hAnsi="Times New Roman" w:cs="Times New Roman"/>
          <w:i/>
          <w:kern w:val="1"/>
          <w:sz w:val="22"/>
          <w:szCs w:val="22"/>
        </w:rPr>
      </w:pPr>
      <w:r w:rsidRPr="00E76A94">
        <w:rPr>
          <w:rFonts w:ascii="Times New Roman" w:hAnsi="Times New Roman" w:cs="Times New Roman"/>
          <w:i/>
          <w:kern w:val="1"/>
          <w:sz w:val="22"/>
          <w:szCs w:val="22"/>
          <w:lang w:eastAsia="zh-CN"/>
        </w:rPr>
        <w:t>είτε,</w:t>
      </w:r>
      <w:r w:rsidR="0076082C" w:rsidRPr="00E76A94">
        <w:rPr>
          <w:rFonts w:ascii="Times New Roman" w:hAnsi="Times New Roman" w:cs="Times New Roman"/>
          <w:i/>
          <w:kern w:val="1"/>
          <w:sz w:val="22"/>
          <w:szCs w:val="22"/>
          <w:lang w:eastAsia="zh-CN"/>
        </w:rPr>
        <w:t xml:space="preserve"> </w:t>
      </w:r>
      <w:r w:rsidRPr="00E76A94">
        <w:rPr>
          <w:rFonts w:ascii="Times New Roman" w:hAnsi="Times New Roman" w:cs="Times New Roman"/>
          <w:i/>
          <w:kern w:val="1"/>
          <w:sz w:val="22"/>
          <w:szCs w:val="22"/>
          <w:lang w:eastAsia="zh-CN"/>
        </w:rPr>
        <w:t>με αποστολή διακριτού εγγράφου</w:t>
      </w:r>
      <w:r w:rsidR="009331F9" w:rsidRPr="00E76A94">
        <w:rPr>
          <w:rFonts w:ascii="Times New Roman" w:hAnsi="Times New Roman" w:cs="Times New Roman"/>
          <w:i/>
          <w:kern w:val="1"/>
          <w:sz w:val="22"/>
          <w:szCs w:val="22"/>
          <w:lang w:eastAsia="zh-CN"/>
        </w:rPr>
        <w:t xml:space="preserve"> της </w:t>
      </w:r>
      <w:r w:rsidR="002471DF" w:rsidRPr="00E76A94">
        <w:rPr>
          <w:rFonts w:ascii="Times New Roman" w:hAnsi="Times New Roman" w:cs="Times New Roman"/>
          <w:i/>
          <w:kern w:val="1"/>
          <w:sz w:val="22"/>
          <w:szCs w:val="22"/>
          <w:lang w:eastAsia="zh-CN"/>
        </w:rPr>
        <w:t>Ε</w:t>
      </w:r>
      <w:r w:rsidR="009331F9" w:rsidRPr="00E76A94">
        <w:rPr>
          <w:rFonts w:ascii="Times New Roman" w:hAnsi="Times New Roman" w:cs="Times New Roman"/>
          <w:i/>
          <w:kern w:val="1"/>
          <w:sz w:val="22"/>
          <w:szCs w:val="22"/>
          <w:lang w:eastAsia="zh-CN"/>
        </w:rPr>
        <w:t xml:space="preserve">πιτροπής, μέσω του </w:t>
      </w:r>
      <w:r w:rsidR="00486784" w:rsidRPr="00E76A94">
        <w:rPr>
          <w:rFonts w:ascii="Times New Roman" w:hAnsi="Times New Roman" w:cs="Times New Roman"/>
          <w:i/>
          <w:kern w:val="1"/>
          <w:sz w:val="22"/>
          <w:szCs w:val="22"/>
          <w:lang w:eastAsia="zh-CN"/>
        </w:rPr>
        <w:t>πιστοποιημένου</w:t>
      </w:r>
      <w:r w:rsidR="009331F9" w:rsidRPr="00E76A94">
        <w:rPr>
          <w:rFonts w:ascii="Times New Roman" w:hAnsi="Times New Roman" w:cs="Times New Roman"/>
          <w:i/>
          <w:kern w:val="1"/>
          <w:sz w:val="22"/>
          <w:szCs w:val="22"/>
          <w:lang w:eastAsia="zh-CN"/>
        </w:rPr>
        <w:t xml:space="preserve"> χρήστη της παρούσας ηλεκτρονικής διαδικασίας (χειριστή του διαγωνισμού), χωρίς</w:t>
      </w:r>
      <w:r w:rsidR="0076082C" w:rsidRPr="00E76A94">
        <w:rPr>
          <w:rFonts w:ascii="Times New Roman" w:hAnsi="Times New Roman" w:cs="Times New Roman"/>
          <w:i/>
          <w:kern w:val="1"/>
          <w:sz w:val="22"/>
          <w:szCs w:val="22"/>
          <w:lang w:eastAsia="zh-CN"/>
        </w:rPr>
        <w:t>, στην περίπτωση αυτή,</w:t>
      </w:r>
      <w:r w:rsidRPr="00E76A94">
        <w:rPr>
          <w:rFonts w:ascii="Times New Roman" w:hAnsi="Times New Roman" w:cs="Times New Roman"/>
          <w:i/>
          <w:kern w:val="1"/>
          <w:sz w:val="22"/>
          <w:szCs w:val="22"/>
          <w:lang w:eastAsia="zh-CN"/>
        </w:rPr>
        <w:t xml:space="preserve"> να απαιτείται περαιτέρω έγκρισ</w:t>
      </w:r>
      <w:r w:rsidR="0076082C" w:rsidRPr="00E76A94">
        <w:rPr>
          <w:rFonts w:ascii="Times New Roman" w:hAnsi="Times New Roman" w:cs="Times New Roman"/>
          <w:i/>
          <w:kern w:val="1"/>
          <w:sz w:val="22"/>
          <w:szCs w:val="22"/>
          <w:lang w:eastAsia="zh-CN"/>
        </w:rPr>
        <w:t xml:space="preserve">ή του από </w:t>
      </w:r>
      <w:r w:rsidRPr="00E76A94">
        <w:rPr>
          <w:rFonts w:ascii="Times New Roman" w:hAnsi="Times New Roman" w:cs="Times New Roman"/>
          <w:i/>
          <w:kern w:val="1"/>
          <w:sz w:val="22"/>
          <w:szCs w:val="22"/>
          <w:lang w:eastAsia="zh-CN"/>
        </w:rPr>
        <w:t>το απ</w:t>
      </w:r>
      <w:r w:rsidR="0076082C" w:rsidRPr="00E76A94">
        <w:rPr>
          <w:rFonts w:ascii="Times New Roman" w:hAnsi="Times New Roman" w:cs="Times New Roman"/>
          <w:i/>
          <w:kern w:val="1"/>
          <w:sz w:val="22"/>
          <w:szCs w:val="22"/>
          <w:lang w:eastAsia="zh-CN"/>
        </w:rPr>
        <w:t>οφαινόμενο</w:t>
      </w:r>
      <w:r w:rsidRPr="00E76A94">
        <w:rPr>
          <w:rFonts w:ascii="Times New Roman" w:hAnsi="Times New Roman" w:cs="Times New Roman"/>
          <w:i/>
          <w:kern w:val="1"/>
          <w:sz w:val="22"/>
          <w:szCs w:val="22"/>
          <w:lang w:eastAsia="zh-CN"/>
        </w:rPr>
        <w:t xml:space="preserve"> </w:t>
      </w:r>
      <w:r w:rsidR="0076082C" w:rsidRPr="00E76A94">
        <w:rPr>
          <w:rFonts w:ascii="Times New Roman" w:hAnsi="Times New Roman" w:cs="Times New Roman"/>
          <w:i/>
          <w:kern w:val="1"/>
          <w:sz w:val="22"/>
          <w:szCs w:val="22"/>
          <w:lang w:eastAsia="zh-CN"/>
        </w:rPr>
        <w:t>ό</w:t>
      </w:r>
      <w:r w:rsidRPr="00E76A94">
        <w:rPr>
          <w:rFonts w:ascii="Times New Roman" w:hAnsi="Times New Roman" w:cs="Times New Roman"/>
          <w:i/>
          <w:kern w:val="1"/>
          <w:sz w:val="22"/>
          <w:szCs w:val="22"/>
          <w:lang w:eastAsia="zh-CN"/>
        </w:rPr>
        <w:t>ργ</w:t>
      </w:r>
      <w:r w:rsidR="0076082C" w:rsidRPr="00E76A94">
        <w:rPr>
          <w:rFonts w:ascii="Times New Roman" w:hAnsi="Times New Roman" w:cs="Times New Roman"/>
          <w:i/>
          <w:kern w:val="1"/>
          <w:sz w:val="22"/>
          <w:szCs w:val="22"/>
          <w:lang w:eastAsia="zh-CN"/>
        </w:rPr>
        <w:t>α</w:t>
      </w:r>
      <w:r w:rsidRPr="00E76A94">
        <w:rPr>
          <w:rFonts w:ascii="Times New Roman" w:hAnsi="Times New Roman" w:cs="Times New Roman"/>
          <w:i/>
          <w:kern w:val="1"/>
          <w:sz w:val="22"/>
          <w:szCs w:val="22"/>
          <w:lang w:eastAsia="zh-CN"/>
        </w:rPr>
        <w:t>νο.</w:t>
      </w:r>
    </w:p>
    <w:p w14:paraId="74474407" w14:textId="10AF48CE" w:rsidR="0076082C" w:rsidRPr="00E76A94" w:rsidRDefault="00923806" w:rsidP="00E76A94">
      <w:pPr>
        <w:spacing w:line="240" w:lineRule="atLeast"/>
        <w:jc w:val="both"/>
        <w:textAlignment w:val="baseline"/>
        <w:rPr>
          <w:rFonts w:ascii="Times New Roman" w:hAnsi="Times New Roman" w:cs="Times New Roman"/>
          <w:i/>
          <w:kern w:val="1"/>
          <w:sz w:val="22"/>
          <w:szCs w:val="22"/>
        </w:rPr>
      </w:pPr>
      <w:r w:rsidRPr="00E76A94">
        <w:rPr>
          <w:rFonts w:ascii="Times New Roman" w:hAnsi="Times New Roman" w:cs="Times New Roman"/>
          <w:i/>
          <w:kern w:val="1"/>
          <w:sz w:val="22"/>
          <w:szCs w:val="22"/>
        </w:rPr>
        <w:t>Σημειώνεται</w:t>
      </w:r>
      <w:r w:rsidR="00243498" w:rsidRPr="00E76A94">
        <w:rPr>
          <w:rFonts w:ascii="Times New Roman" w:hAnsi="Times New Roman" w:cs="Times New Roman"/>
          <w:i/>
          <w:kern w:val="1"/>
          <w:sz w:val="22"/>
          <w:szCs w:val="22"/>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E76A94">
        <w:rPr>
          <w:rFonts w:ascii="Times New Roman" w:hAnsi="Times New Roman" w:cs="Times New Roman"/>
          <w:i/>
          <w:kern w:val="1"/>
          <w:sz w:val="22"/>
          <w:szCs w:val="22"/>
        </w:rPr>
        <w:t>,</w:t>
      </w:r>
      <w:r w:rsidR="00243498" w:rsidRPr="00E76A94">
        <w:rPr>
          <w:rFonts w:ascii="Times New Roman" w:hAnsi="Times New Roman" w:cs="Times New Roman"/>
          <w:i/>
          <w:kern w:val="1"/>
          <w:sz w:val="22"/>
          <w:szCs w:val="22"/>
        </w:rPr>
        <w:t xml:space="preserve"> </w:t>
      </w:r>
      <w:r w:rsidRPr="00E76A94">
        <w:rPr>
          <w:rFonts w:ascii="Times New Roman" w:hAnsi="Times New Roman" w:cs="Times New Roman"/>
          <w:i/>
          <w:kern w:val="1"/>
          <w:sz w:val="22"/>
          <w:szCs w:val="22"/>
        </w:rPr>
        <w:t xml:space="preserve">προς </w:t>
      </w:r>
      <w:r w:rsidR="00243498" w:rsidRPr="00E76A94">
        <w:rPr>
          <w:rFonts w:ascii="Times New Roman" w:hAnsi="Times New Roman" w:cs="Times New Roman"/>
          <w:i/>
          <w:kern w:val="1"/>
          <w:sz w:val="22"/>
          <w:szCs w:val="22"/>
        </w:rPr>
        <w:t>έκδοση</w:t>
      </w:r>
      <w:r w:rsidR="0076082C" w:rsidRPr="00E76A94">
        <w:rPr>
          <w:rFonts w:ascii="Times New Roman" w:hAnsi="Times New Roman" w:cs="Times New Roman"/>
          <w:i/>
          <w:kern w:val="1"/>
          <w:sz w:val="22"/>
          <w:szCs w:val="22"/>
        </w:rPr>
        <w:t xml:space="preserve"> </w:t>
      </w:r>
      <w:r w:rsidR="00243498" w:rsidRPr="00E76A94">
        <w:rPr>
          <w:rFonts w:ascii="Times New Roman" w:hAnsi="Times New Roman" w:cs="Times New Roman"/>
          <w:i/>
          <w:kern w:val="1"/>
          <w:sz w:val="22"/>
          <w:szCs w:val="22"/>
        </w:rPr>
        <w:t>των σχετικών αποφάσεων,</w:t>
      </w:r>
      <w:r w:rsidRPr="00E76A94">
        <w:rPr>
          <w:rFonts w:ascii="Times New Roman" w:hAnsi="Times New Roman" w:cs="Times New Roman"/>
          <w:i/>
          <w:kern w:val="1"/>
          <w:sz w:val="22"/>
          <w:szCs w:val="22"/>
        </w:rPr>
        <w:t xml:space="preserve"> οι διευκρινίσεις ζητούνται από την Επιτροπ</w:t>
      </w:r>
      <w:r w:rsidR="00BE19A7" w:rsidRPr="00E76A94">
        <w:rPr>
          <w:rFonts w:ascii="Times New Roman" w:hAnsi="Times New Roman" w:cs="Times New Roman"/>
          <w:i/>
          <w:kern w:val="1"/>
          <w:sz w:val="22"/>
          <w:szCs w:val="22"/>
        </w:rPr>
        <w:t>ή</w:t>
      </w:r>
      <w:r w:rsidRPr="00E76A94">
        <w:rPr>
          <w:rFonts w:ascii="Times New Roman" w:hAnsi="Times New Roman" w:cs="Times New Roman"/>
          <w:i/>
          <w:kern w:val="1"/>
          <w:sz w:val="22"/>
          <w:szCs w:val="22"/>
        </w:rPr>
        <w:t xml:space="preserve"> </w:t>
      </w:r>
      <w:r w:rsidR="00BE19A7" w:rsidRPr="00E76A94">
        <w:rPr>
          <w:rFonts w:ascii="Times New Roman" w:hAnsi="Times New Roman" w:cs="Times New Roman"/>
          <w:i/>
          <w:kern w:val="1"/>
          <w:sz w:val="22"/>
          <w:szCs w:val="22"/>
        </w:rPr>
        <w:t>και δεν υπ</w:t>
      </w:r>
      <w:r w:rsidR="0076082C" w:rsidRPr="00E76A94">
        <w:rPr>
          <w:rFonts w:ascii="Times New Roman" w:hAnsi="Times New Roman" w:cs="Times New Roman"/>
          <w:i/>
          <w:kern w:val="1"/>
          <w:sz w:val="22"/>
          <w:szCs w:val="22"/>
        </w:rPr>
        <w:t>όκειν</w:t>
      </w:r>
      <w:r w:rsidR="00BE19A7" w:rsidRPr="00E76A94">
        <w:rPr>
          <w:rFonts w:ascii="Times New Roman" w:hAnsi="Times New Roman" w:cs="Times New Roman"/>
          <w:i/>
          <w:kern w:val="1"/>
          <w:sz w:val="22"/>
          <w:szCs w:val="22"/>
        </w:rPr>
        <w:t>τ</w:t>
      </w:r>
      <w:r w:rsidR="0076082C" w:rsidRPr="00E76A94">
        <w:rPr>
          <w:rFonts w:ascii="Times New Roman" w:hAnsi="Times New Roman" w:cs="Times New Roman"/>
          <w:i/>
          <w:kern w:val="1"/>
          <w:sz w:val="22"/>
          <w:szCs w:val="22"/>
        </w:rPr>
        <w:t>α</w:t>
      </w:r>
      <w:r w:rsidR="00BE19A7" w:rsidRPr="00E76A94">
        <w:rPr>
          <w:rFonts w:ascii="Times New Roman" w:hAnsi="Times New Roman" w:cs="Times New Roman"/>
          <w:i/>
          <w:kern w:val="1"/>
          <w:sz w:val="22"/>
          <w:szCs w:val="22"/>
        </w:rPr>
        <w:t xml:space="preserve">ι </w:t>
      </w:r>
      <w:r w:rsidRPr="00E76A94">
        <w:rPr>
          <w:rFonts w:ascii="Times New Roman" w:hAnsi="Times New Roman" w:cs="Times New Roman"/>
          <w:i/>
          <w:kern w:val="1"/>
          <w:sz w:val="22"/>
          <w:szCs w:val="22"/>
        </w:rPr>
        <w:t xml:space="preserve">σε προηγούμενη έγκριση </w:t>
      </w:r>
      <w:r w:rsidR="0076082C" w:rsidRPr="00E76A94">
        <w:rPr>
          <w:rFonts w:ascii="Times New Roman" w:hAnsi="Times New Roman" w:cs="Times New Roman"/>
          <w:i/>
          <w:kern w:val="1"/>
          <w:sz w:val="22"/>
          <w:szCs w:val="22"/>
        </w:rPr>
        <w:t xml:space="preserve">του </w:t>
      </w:r>
      <w:r w:rsidR="00486784" w:rsidRPr="00E76A94">
        <w:rPr>
          <w:rFonts w:ascii="Times New Roman" w:hAnsi="Times New Roman" w:cs="Times New Roman"/>
          <w:i/>
          <w:kern w:val="1"/>
          <w:sz w:val="22"/>
          <w:szCs w:val="22"/>
        </w:rPr>
        <w:t>αποφαινόμενου</w:t>
      </w:r>
      <w:r w:rsidR="0076082C" w:rsidRPr="00E76A94">
        <w:rPr>
          <w:rFonts w:ascii="Times New Roman" w:hAnsi="Times New Roman" w:cs="Times New Roman"/>
          <w:i/>
          <w:kern w:val="1"/>
          <w:sz w:val="22"/>
          <w:szCs w:val="22"/>
        </w:rPr>
        <w:t xml:space="preserve"> οργάνου</w:t>
      </w:r>
      <w:r w:rsidR="00052C3D" w:rsidRPr="00E76A94">
        <w:rPr>
          <w:rFonts w:ascii="Times New Roman" w:hAnsi="Times New Roman" w:cs="Times New Roman"/>
          <w:i/>
          <w:kern w:val="1"/>
          <w:sz w:val="22"/>
          <w:szCs w:val="22"/>
        </w:rPr>
        <w:t>.</w:t>
      </w:r>
    </w:p>
    <w:p w14:paraId="67B9B014" w14:textId="425599C4" w:rsidR="0076082C" w:rsidRPr="00E76A94" w:rsidRDefault="0076082C" w:rsidP="00E76A94">
      <w:pPr>
        <w:spacing w:line="240" w:lineRule="atLeast"/>
        <w:jc w:val="both"/>
        <w:textAlignment w:val="baseline"/>
        <w:rPr>
          <w:rFonts w:ascii="Times New Roman" w:hAnsi="Times New Roman" w:cs="Times New Roman"/>
          <w:i/>
          <w:kern w:val="1"/>
          <w:sz w:val="22"/>
          <w:szCs w:val="22"/>
        </w:rPr>
      </w:pPr>
      <w:r w:rsidRPr="00E76A94">
        <w:rPr>
          <w:rFonts w:ascii="Times New Roman" w:hAnsi="Times New Roman" w:cs="Times New Roman"/>
          <w:i/>
          <w:kern w:val="1"/>
          <w:sz w:val="22"/>
          <w:szCs w:val="22"/>
        </w:rPr>
        <w:t>Σε κάθε περίπτωση,</w:t>
      </w:r>
      <w:r w:rsidR="00756406" w:rsidRPr="00E76A94">
        <w:rPr>
          <w:rFonts w:ascii="Times New Roman" w:hAnsi="Times New Roman" w:cs="Times New Roman"/>
          <w:i/>
          <w:kern w:val="1"/>
          <w:sz w:val="22"/>
          <w:szCs w:val="22"/>
        </w:rPr>
        <w:t xml:space="preserve"> μετά την </w:t>
      </w:r>
      <w:r w:rsidR="00486784" w:rsidRPr="00E76A94">
        <w:rPr>
          <w:rFonts w:ascii="Times New Roman" w:hAnsi="Times New Roman" w:cs="Times New Roman"/>
          <w:i/>
          <w:kern w:val="1"/>
          <w:sz w:val="22"/>
          <w:szCs w:val="22"/>
        </w:rPr>
        <w:t>ολοκλήρωση</w:t>
      </w:r>
      <w:r w:rsidR="00756406" w:rsidRPr="00E76A94">
        <w:rPr>
          <w:rFonts w:ascii="Times New Roman" w:hAnsi="Times New Roman" w:cs="Times New Roman"/>
          <w:i/>
          <w:kern w:val="1"/>
          <w:sz w:val="22"/>
          <w:szCs w:val="22"/>
        </w:rPr>
        <w:t xml:space="preserve"> της διαδικασίας αξιολόγησης, εκ μέρους της Επιτροπής και τη διαβίβαση των σχετικών πρακτικών προς το απο</w:t>
      </w:r>
      <w:r w:rsidR="00923806" w:rsidRPr="00E76A94">
        <w:rPr>
          <w:rFonts w:ascii="Times New Roman" w:hAnsi="Times New Roman" w:cs="Times New Roman"/>
          <w:i/>
          <w:kern w:val="1"/>
          <w:sz w:val="22"/>
          <w:szCs w:val="22"/>
        </w:rPr>
        <w:t>φαινόμενο όργανο,</w:t>
      </w:r>
      <w:r w:rsidR="00756406" w:rsidRPr="00E76A94">
        <w:rPr>
          <w:rFonts w:ascii="Times New Roman" w:hAnsi="Times New Roman" w:cs="Times New Roman"/>
          <w:i/>
          <w:kern w:val="1"/>
          <w:sz w:val="22"/>
          <w:szCs w:val="22"/>
        </w:rPr>
        <w:t xml:space="preserve"> το τελευταίο, δύναται,</w:t>
      </w:r>
      <w:r w:rsidR="00923806" w:rsidRPr="00E76A94">
        <w:rPr>
          <w:rFonts w:ascii="Times New Roman" w:hAnsi="Times New Roman" w:cs="Times New Roman"/>
          <w:i/>
          <w:kern w:val="1"/>
          <w:sz w:val="22"/>
          <w:szCs w:val="22"/>
        </w:rPr>
        <w:t xml:space="preserve"> κατά την κρίση του, να ζητ</w:t>
      </w:r>
      <w:r w:rsidR="00756406" w:rsidRPr="00E76A94">
        <w:rPr>
          <w:rFonts w:ascii="Times New Roman" w:hAnsi="Times New Roman" w:cs="Times New Roman"/>
          <w:i/>
          <w:kern w:val="1"/>
          <w:sz w:val="22"/>
          <w:szCs w:val="22"/>
        </w:rPr>
        <w:t>εί</w:t>
      </w:r>
      <w:r w:rsidR="00923806" w:rsidRPr="00E76A94">
        <w:rPr>
          <w:rFonts w:ascii="Times New Roman" w:hAnsi="Times New Roman" w:cs="Times New Roman"/>
          <w:i/>
          <w:kern w:val="1"/>
          <w:sz w:val="22"/>
          <w:szCs w:val="22"/>
        </w:rPr>
        <w:t xml:space="preserve"> διευκρινίσεις</w:t>
      </w:r>
      <w:r w:rsidRPr="00E76A94">
        <w:rPr>
          <w:rFonts w:ascii="Times New Roman" w:hAnsi="Times New Roman" w:cs="Times New Roman"/>
          <w:i/>
          <w:kern w:val="1"/>
          <w:sz w:val="22"/>
          <w:szCs w:val="22"/>
        </w:rPr>
        <w:t>,</w:t>
      </w:r>
      <w:r w:rsidR="00923806" w:rsidRPr="00E76A94">
        <w:rPr>
          <w:rFonts w:ascii="Times New Roman" w:hAnsi="Times New Roman" w:cs="Times New Roman"/>
          <w:i/>
          <w:kern w:val="1"/>
          <w:sz w:val="22"/>
          <w:szCs w:val="22"/>
        </w:rPr>
        <w:t xml:space="preserve"> από τους προσφέροντες</w:t>
      </w:r>
      <w:r w:rsidRPr="00E76A94">
        <w:rPr>
          <w:rFonts w:ascii="Times New Roman" w:hAnsi="Times New Roman" w:cs="Times New Roman"/>
          <w:i/>
          <w:kern w:val="1"/>
          <w:sz w:val="22"/>
          <w:szCs w:val="22"/>
        </w:rPr>
        <w:t>,</w:t>
      </w:r>
      <w:r w:rsidR="00923806" w:rsidRPr="00E76A94">
        <w:rPr>
          <w:rFonts w:ascii="Times New Roman" w:hAnsi="Times New Roman" w:cs="Times New Roman"/>
          <w:i/>
          <w:kern w:val="1"/>
          <w:sz w:val="22"/>
          <w:szCs w:val="22"/>
        </w:rPr>
        <w:t xml:space="preserve"> </w:t>
      </w:r>
      <w:r w:rsidRPr="00E76A94">
        <w:rPr>
          <w:rFonts w:ascii="Times New Roman" w:hAnsi="Times New Roman" w:cs="Times New Roman"/>
          <w:i/>
          <w:kern w:val="1"/>
          <w:sz w:val="22"/>
          <w:szCs w:val="22"/>
        </w:rPr>
        <w:t xml:space="preserve">για στοιχεία των προσφορών, για </w:t>
      </w:r>
      <w:r w:rsidR="00923806" w:rsidRPr="00E76A94">
        <w:rPr>
          <w:rFonts w:ascii="Times New Roman" w:hAnsi="Times New Roman" w:cs="Times New Roman"/>
          <w:i/>
          <w:kern w:val="1"/>
          <w:sz w:val="22"/>
          <w:szCs w:val="22"/>
        </w:rPr>
        <w:t>τα οποία δεν ζητήθηκα</w:t>
      </w:r>
      <w:r w:rsidR="00756406" w:rsidRPr="00E76A94">
        <w:rPr>
          <w:rFonts w:ascii="Times New Roman" w:hAnsi="Times New Roman" w:cs="Times New Roman"/>
          <w:i/>
          <w:kern w:val="1"/>
          <w:sz w:val="22"/>
          <w:szCs w:val="22"/>
        </w:rPr>
        <w:t>ν</w:t>
      </w:r>
      <w:r w:rsidR="00923806" w:rsidRPr="00E76A94">
        <w:rPr>
          <w:rFonts w:ascii="Times New Roman" w:hAnsi="Times New Roman" w:cs="Times New Roman"/>
          <w:i/>
          <w:kern w:val="1"/>
          <w:sz w:val="22"/>
          <w:szCs w:val="22"/>
        </w:rPr>
        <w:t>, είτε ακ</w:t>
      </w:r>
      <w:r w:rsidRPr="00E76A94">
        <w:rPr>
          <w:rFonts w:ascii="Times New Roman" w:hAnsi="Times New Roman" w:cs="Times New Roman"/>
          <w:i/>
          <w:kern w:val="1"/>
          <w:sz w:val="22"/>
          <w:szCs w:val="22"/>
        </w:rPr>
        <w:t>όμη και για στοιχεία</w:t>
      </w:r>
      <w:r w:rsidR="00923806" w:rsidRPr="00E76A94">
        <w:rPr>
          <w:rFonts w:ascii="Times New Roman" w:hAnsi="Times New Roman" w:cs="Times New Roman"/>
          <w:i/>
          <w:kern w:val="1"/>
          <w:sz w:val="22"/>
          <w:szCs w:val="22"/>
        </w:rPr>
        <w:t xml:space="preserve">, για τα </w:t>
      </w:r>
      <w:r w:rsidR="00486784" w:rsidRPr="00E76A94">
        <w:rPr>
          <w:rFonts w:ascii="Times New Roman" w:hAnsi="Times New Roman" w:cs="Times New Roman"/>
          <w:i/>
          <w:kern w:val="1"/>
          <w:sz w:val="22"/>
          <w:szCs w:val="22"/>
        </w:rPr>
        <w:t>οποία</w:t>
      </w:r>
      <w:r w:rsidR="00923806" w:rsidRPr="00E76A94">
        <w:rPr>
          <w:rFonts w:ascii="Times New Roman" w:hAnsi="Times New Roman" w:cs="Times New Roman"/>
          <w:i/>
          <w:kern w:val="1"/>
          <w:sz w:val="22"/>
          <w:szCs w:val="22"/>
        </w:rPr>
        <w:t xml:space="preserve"> έχει ήδη γνωμοδοτήσει σχετικώς η Επιτροπή. </w:t>
      </w:r>
    </w:p>
    <w:p w14:paraId="467CF860" w14:textId="77777777" w:rsidR="001E6028" w:rsidRPr="00E76A94" w:rsidRDefault="0076082C" w:rsidP="00E76A94">
      <w:pPr>
        <w:spacing w:line="240" w:lineRule="atLeast"/>
        <w:jc w:val="both"/>
        <w:textAlignment w:val="baseline"/>
        <w:rPr>
          <w:rFonts w:ascii="Times New Roman" w:hAnsi="Times New Roman" w:cs="Times New Roman"/>
          <w:i/>
          <w:kern w:val="1"/>
          <w:sz w:val="22"/>
          <w:szCs w:val="22"/>
        </w:rPr>
      </w:pPr>
      <w:r w:rsidRPr="00E76A94">
        <w:rPr>
          <w:rFonts w:ascii="Times New Roman" w:hAnsi="Times New Roman" w:cs="Times New Roman"/>
          <w:i/>
          <w:kern w:val="1"/>
          <w:sz w:val="22"/>
          <w:szCs w:val="22"/>
        </w:rPr>
        <w:t xml:space="preserve">Το αποφαινόμενο όργανο </w:t>
      </w:r>
      <w:r w:rsidR="00923806" w:rsidRPr="00E76A94">
        <w:rPr>
          <w:rFonts w:ascii="Times New Roman" w:hAnsi="Times New Roman" w:cs="Times New Roman"/>
          <w:i/>
          <w:kern w:val="1"/>
          <w:sz w:val="22"/>
          <w:szCs w:val="22"/>
        </w:rPr>
        <w:t>διατηρεί το δικαίωμα να αναπ</w:t>
      </w:r>
      <w:r w:rsidRPr="00E76A94">
        <w:rPr>
          <w:rFonts w:ascii="Times New Roman" w:hAnsi="Times New Roman" w:cs="Times New Roman"/>
          <w:i/>
          <w:kern w:val="1"/>
          <w:sz w:val="22"/>
          <w:szCs w:val="22"/>
        </w:rPr>
        <w:t>έ</w:t>
      </w:r>
      <w:r w:rsidR="00923806" w:rsidRPr="00E76A94">
        <w:rPr>
          <w:rFonts w:ascii="Times New Roman" w:hAnsi="Times New Roman" w:cs="Times New Roman"/>
          <w:i/>
          <w:kern w:val="1"/>
          <w:sz w:val="22"/>
          <w:szCs w:val="22"/>
        </w:rPr>
        <w:t>μψει στην Επιτροπή προς εξέταση και περαιτέρω διευκρινίσεις οποιοδήποτε ζήτημα, κατά την κρίση της, χρήζει διευκρινίσεων/ συμπληρώσεων</w:t>
      </w:r>
      <w:r w:rsidRPr="00E76A94">
        <w:rPr>
          <w:rFonts w:ascii="Times New Roman" w:hAnsi="Times New Roman" w:cs="Times New Roman"/>
          <w:i/>
          <w:kern w:val="1"/>
          <w:sz w:val="22"/>
          <w:szCs w:val="22"/>
        </w:rPr>
        <w:t>.</w:t>
      </w:r>
    </w:p>
    <w:p w14:paraId="20625626" w14:textId="63342C94" w:rsidR="00923806" w:rsidRPr="00E76A94" w:rsidRDefault="001E6028" w:rsidP="00E76A94">
      <w:pPr>
        <w:spacing w:line="240" w:lineRule="atLeast"/>
        <w:jc w:val="both"/>
        <w:textAlignment w:val="baseline"/>
        <w:rPr>
          <w:rFonts w:ascii="Times New Roman" w:hAnsi="Times New Roman" w:cs="Times New Roman"/>
          <w:i/>
          <w:kern w:val="1"/>
          <w:sz w:val="22"/>
          <w:szCs w:val="22"/>
        </w:rPr>
      </w:pPr>
      <w:r w:rsidRPr="00E76A94">
        <w:rPr>
          <w:rFonts w:ascii="Times New Roman" w:hAnsi="Times New Roman" w:cs="Times New Roman"/>
          <w:i/>
          <w:kern w:val="1"/>
          <w:sz w:val="22"/>
          <w:szCs w:val="22"/>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sidRPr="00E76A94">
        <w:rPr>
          <w:rFonts w:ascii="Times New Roman" w:hAnsi="Times New Roman" w:cs="Times New Roman"/>
          <w:i/>
          <w:kern w:val="1"/>
          <w:sz w:val="22"/>
          <w:szCs w:val="22"/>
        </w:rPr>
        <w:t>]</w:t>
      </w:r>
      <w:r w:rsidRPr="00E76A94">
        <w:rPr>
          <w:rFonts w:ascii="Times New Roman" w:hAnsi="Times New Roman" w:cs="Times New Roman"/>
          <w:i/>
          <w:kern w:val="1"/>
          <w:sz w:val="22"/>
          <w:szCs w:val="22"/>
        </w:rPr>
        <w:t>.</w:t>
      </w:r>
      <w:r w:rsidR="009331F9" w:rsidRPr="00E76A94">
        <w:rPr>
          <w:rStyle w:val="ad"/>
          <w:rFonts w:ascii="Times New Roman" w:hAnsi="Times New Roman" w:cs="Times New Roman"/>
          <w:i/>
          <w:kern w:val="1"/>
          <w:sz w:val="22"/>
          <w:szCs w:val="22"/>
        </w:rPr>
        <w:footnoteReference w:id="96"/>
      </w:r>
    </w:p>
    <w:p w14:paraId="0DEAC6A4" w14:textId="4A5D73E5" w:rsidR="00923806" w:rsidRPr="00E76A94" w:rsidRDefault="001F7EE7" w:rsidP="00E76A94">
      <w:pPr>
        <w:spacing w:line="240" w:lineRule="atLeast"/>
        <w:jc w:val="both"/>
        <w:textAlignment w:val="baseline"/>
        <w:rPr>
          <w:rFonts w:ascii="Times New Roman" w:hAnsi="Times New Roman" w:cs="Times New Roman"/>
          <w:kern w:val="1"/>
          <w:sz w:val="22"/>
          <w:szCs w:val="22"/>
        </w:rPr>
      </w:pPr>
      <w:r w:rsidRPr="00E76A94">
        <w:rPr>
          <w:rFonts w:ascii="Times New Roman" w:hAnsi="Times New Roman" w:cs="Times New Roman"/>
          <w:kern w:val="1"/>
          <w:sz w:val="22"/>
          <w:szCs w:val="22"/>
        </w:rPr>
        <w:t>Ειδικότερα:</w:t>
      </w:r>
    </w:p>
    <w:p w14:paraId="1AA39E03" w14:textId="77777777" w:rsidR="00312742" w:rsidRPr="00E76A94" w:rsidRDefault="003929DA" w:rsidP="00E76A94">
      <w:pPr>
        <w:spacing w:line="240" w:lineRule="atLeast"/>
        <w:jc w:val="both"/>
        <w:textAlignment w:val="baseline"/>
        <w:rPr>
          <w:rFonts w:ascii="Times New Roman" w:hAnsi="Times New Roman" w:cs="Times New Roman"/>
          <w:b/>
          <w:bCs/>
          <w:strike/>
          <w:kern w:val="1"/>
          <w:sz w:val="22"/>
          <w:szCs w:val="22"/>
          <w:lang w:eastAsia="zh-CN"/>
        </w:rPr>
      </w:pPr>
      <w:r w:rsidRPr="00E76A94">
        <w:rPr>
          <w:rFonts w:ascii="Times New Roman" w:hAnsi="Times New Roman" w:cs="Times New Roman"/>
          <w:kern w:val="1"/>
          <w:sz w:val="22"/>
          <w:szCs w:val="22"/>
        </w:rPr>
        <w:t xml:space="preserve">α) </w:t>
      </w:r>
      <w:r w:rsidR="00312742" w:rsidRPr="00E76A94">
        <w:rPr>
          <w:rFonts w:ascii="Times New Roman" w:hAnsi="Times New Roman" w:cs="Times New Roman"/>
          <w:kern w:val="1"/>
          <w:sz w:val="22"/>
          <w:szCs w:val="22"/>
        </w:rPr>
        <w:t>Η Επιτροπή Διαγωνισμού εξετάζει αρχικά  την προσκόμιση της εγγύησης συμμετοχής</w:t>
      </w:r>
      <w:r w:rsidR="00992B68" w:rsidRPr="00E76A94">
        <w:rPr>
          <w:rFonts w:ascii="Times New Roman" w:hAnsi="Times New Roman" w:cs="Times New Roman"/>
          <w:kern w:val="1"/>
          <w:sz w:val="22"/>
          <w:szCs w:val="22"/>
        </w:rPr>
        <w:t>,</w:t>
      </w:r>
      <w:r w:rsidR="00312742" w:rsidRPr="00E76A94">
        <w:rPr>
          <w:rFonts w:ascii="Times New Roman" w:hAnsi="Times New Roman" w:cs="Times New Roman"/>
          <w:kern w:val="1"/>
          <w:sz w:val="22"/>
          <w:szCs w:val="22"/>
        </w:rPr>
        <w:t xml:space="preserve"> σύμφωνα με την παρ. 1 του άρθρου 72. </w:t>
      </w:r>
      <w:r w:rsidR="00CB3E18" w:rsidRPr="00E76A94">
        <w:rPr>
          <w:rFonts w:ascii="Times New Roman" w:hAnsi="Times New Roman" w:cs="Times New Roman"/>
          <w:kern w:val="1"/>
          <w:sz w:val="22"/>
          <w:szCs w:val="22"/>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00312742" w:rsidRPr="00E76A94">
        <w:rPr>
          <w:rFonts w:ascii="Times New Roman" w:hAnsi="Times New Roman" w:cs="Times New Roman"/>
          <w:kern w:val="1"/>
          <w:sz w:val="22"/>
          <w:szCs w:val="22"/>
        </w:rPr>
        <w:t xml:space="preserve">η Επιτροπή Διαγωνισμού </w:t>
      </w:r>
      <w:r w:rsidR="00312742" w:rsidRPr="00E76A94">
        <w:rPr>
          <w:rFonts w:ascii="Times New Roman" w:hAnsi="Times New Roman" w:cs="Times New Roman"/>
          <w:kern w:val="1"/>
          <w:sz w:val="22"/>
          <w:szCs w:val="22"/>
          <w:lang w:eastAsia="zh-CN"/>
        </w:rPr>
        <w:t xml:space="preserve">συντάσσει πρακτικό στο οποίο εισηγείται την απόρριψη της προσφοράς ως απαράδεκτης. </w:t>
      </w:r>
    </w:p>
    <w:p w14:paraId="11F192A3" w14:textId="77777777" w:rsidR="00312742" w:rsidRPr="00E76A94" w:rsidRDefault="008541E7" w:rsidP="00E76A94">
      <w:pPr>
        <w:spacing w:line="240" w:lineRule="atLeast"/>
        <w:jc w:val="both"/>
        <w:textAlignment w:val="baseline"/>
        <w:rPr>
          <w:rFonts w:ascii="Times New Roman" w:hAnsi="Times New Roman" w:cs="Times New Roman"/>
          <w:kern w:val="1"/>
          <w:sz w:val="22"/>
          <w:szCs w:val="22"/>
          <w:lang w:eastAsia="zh-CN"/>
        </w:rPr>
      </w:pPr>
      <w:r w:rsidRPr="00E76A94">
        <w:rPr>
          <w:rFonts w:ascii="Times New Roman" w:hAnsi="Times New Roman" w:cs="Times New Roman"/>
          <w:kern w:val="1"/>
          <w:sz w:val="22"/>
          <w:szCs w:val="22"/>
          <w:lang w:eastAsia="zh-CN"/>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809C0" w:rsidRPr="00E76A94">
        <w:rPr>
          <w:rFonts w:ascii="Times New Roman" w:hAnsi="Times New Roman" w:cs="Times New Roman"/>
          <w:kern w:val="1"/>
          <w:sz w:val="22"/>
          <w:szCs w:val="22"/>
          <w:lang w:eastAsia="zh-CN"/>
        </w:rPr>
        <w:t>σε όλους τους προσφέροντες</w:t>
      </w:r>
      <w:r w:rsidRPr="00E76A94">
        <w:rPr>
          <w:rFonts w:ascii="Times New Roman" w:hAnsi="Times New Roman" w:cs="Times New Roman"/>
          <w:kern w:val="1"/>
          <w:sz w:val="22"/>
          <w:szCs w:val="22"/>
          <w:lang w:eastAsia="zh-CN"/>
        </w:rPr>
        <w:t xml:space="preserve"> με επιμέλεια αυτής </w:t>
      </w:r>
      <w:r w:rsidR="00312742" w:rsidRPr="00E76A94">
        <w:rPr>
          <w:rFonts w:ascii="Times New Roman" w:hAnsi="Times New Roman" w:cs="Times New Roman"/>
          <w:kern w:val="1"/>
          <w:sz w:val="22"/>
          <w:szCs w:val="22"/>
          <w:lang w:eastAsia="zh-CN"/>
        </w:rPr>
        <w:t>μέσω της λειτουργικότητας της «Επικοινωνίας» του ηλεκτρονικού διαγωνισμού στο ΕΣΗΔΗΣ.</w:t>
      </w:r>
    </w:p>
    <w:p w14:paraId="7B933DDE" w14:textId="77777777" w:rsidR="008541E7" w:rsidRPr="00E76A94" w:rsidRDefault="008541E7" w:rsidP="00E76A94">
      <w:pPr>
        <w:spacing w:line="240" w:lineRule="atLeast"/>
        <w:jc w:val="both"/>
        <w:textAlignment w:val="baseline"/>
        <w:rPr>
          <w:rFonts w:ascii="Times New Roman" w:hAnsi="Times New Roman" w:cs="Times New Roman"/>
          <w:kern w:val="1"/>
          <w:sz w:val="22"/>
          <w:szCs w:val="22"/>
          <w:lang w:eastAsia="zh-CN"/>
        </w:rPr>
      </w:pPr>
      <w:r w:rsidRPr="00E76A94">
        <w:rPr>
          <w:rFonts w:ascii="Times New Roman" w:hAnsi="Times New Roman" w:cs="Times New Roman"/>
          <w:kern w:val="1"/>
          <w:sz w:val="22"/>
          <w:szCs w:val="22"/>
          <w:lang w:eastAsia="zh-CN"/>
        </w:rPr>
        <w:t xml:space="preserve">Κατά της εν λόγω απόφασης χωρεί προδικαστική προσφυγή, σύμφωνα με τα οριζόμενα </w:t>
      </w:r>
      <w:r w:rsidR="004F5118" w:rsidRPr="00E76A94">
        <w:rPr>
          <w:rFonts w:ascii="Times New Roman" w:hAnsi="Times New Roman" w:cs="Times New Roman"/>
          <w:kern w:val="1"/>
          <w:sz w:val="22"/>
          <w:szCs w:val="22"/>
          <w:lang w:eastAsia="zh-CN"/>
        </w:rPr>
        <w:t>στην παράγραφο</w:t>
      </w:r>
      <w:r w:rsidRPr="00E76A94">
        <w:rPr>
          <w:rFonts w:ascii="Times New Roman" w:hAnsi="Times New Roman" w:cs="Times New Roman"/>
          <w:kern w:val="1"/>
          <w:sz w:val="22"/>
          <w:szCs w:val="22"/>
          <w:lang w:eastAsia="zh-CN"/>
        </w:rPr>
        <w:t xml:space="preserve"> 3.4 της παρούσας.</w:t>
      </w:r>
    </w:p>
    <w:p w14:paraId="5AB978DD" w14:textId="77777777" w:rsidR="008541E7" w:rsidRPr="00E76A94" w:rsidRDefault="00B14783" w:rsidP="00E76A94">
      <w:pPr>
        <w:spacing w:line="240" w:lineRule="atLeast"/>
        <w:jc w:val="both"/>
        <w:textAlignment w:val="baseline"/>
        <w:rPr>
          <w:rFonts w:ascii="Times New Roman" w:hAnsi="Times New Roman" w:cs="Times New Roman"/>
          <w:kern w:val="1"/>
          <w:sz w:val="22"/>
          <w:szCs w:val="22"/>
          <w:lang w:eastAsia="zh-CN"/>
        </w:rPr>
      </w:pPr>
      <w:r w:rsidRPr="00E76A94">
        <w:rPr>
          <w:rFonts w:ascii="Times New Roman" w:hAnsi="Times New Roman" w:cs="Times New Roman"/>
          <w:kern w:val="1"/>
          <w:sz w:val="22"/>
          <w:szCs w:val="22"/>
          <w:lang w:eastAsia="zh-CN"/>
        </w:rPr>
        <w:t xml:space="preserve">Η </w:t>
      </w:r>
      <w:r w:rsidR="004809C0" w:rsidRPr="00E76A94">
        <w:rPr>
          <w:rFonts w:ascii="Times New Roman" w:hAnsi="Times New Roman" w:cs="Times New Roman"/>
          <w:kern w:val="1"/>
          <w:sz w:val="22"/>
          <w:szCs w:val="22"/>
          <w:lang w:eastAsia="zh-CN"/>
        </w:rPr>
        <w:t>αναθέτουσα αρχή</w:t>
      </w:r>
      <w:r w:rsidRPr="00E76A94">
        <w:rPr>
          <w:rFonts w:ascii="Times New Roman" w:hAnsi="Times New Roman" w:cs="Times New Roman"/>
          <w:kern w:val="1"/>
          <w:sz w:val="22"/>
          <w:szCs w:val="22"/>
          <w:lang w:eastAsia="zh-CN"/>
        </w:rPr>
        <w:t xml:space="preserve"> επικοινωνεί</w:t>
      </w:r>
      <w:r w:rsidR="00C63942" w:rsidRPr="00E76A94">
        <w:rPr>
          <w:rFonts w:ascii="Times New Roman" w:hAnsi="Times New Roman" w:cs="Times New Roman"/>
          <w:kern w:val="1"/>
          <w:sz w:val="22"/>
          <w:szCs w:val="22"/>
          <w:lang w:eastAsia="zh-CN"/>
        </w:rPr>
        <w:t>,</w:t>
      </w:r>
      <w:r w:rsidRPr="00E76A94">
        <w:rPr>
          <w:rFonts w:ascii="Times New Roman" w:hAnsi="Times New Roman" w:cs="Times New Roman"/>
          <w:kern w:val="1"/>
          <w:sz w:val="22"/>
          <w:szCs w:val="22"/>
          <w:lang w:eastAsia="zh-CN"/>
        </w:rPr>
        <w:t xml:space="preserve"> </w:t>
      </w:r>
      <w:r w:rsidR="00286137" w:rsidRPr="00E76A94">
        <w:rPr>
          <w:rFonts w:ascii="Times New Roman" w:hAnsi="Times New Roman" w:cs="Times New Roman"/>
          <w:kern w:val="1"/>
          <w:sz w:val="22"/>
          <w:szCs w:val="22"/>
          <w:lang w:eastAsia="zh-CN"/>
        </w:rPr>
        <w:t>παράλληλα</w:t>
      </w:r>
      <w:r w:rsidR="00C63942" w:rsidRPr="00E76A94">
        <w:rPr>
          <w:rFonts w:ascii="Times New Roman" w:hAnsi="Times New Roman" w:cs="Times New Roman"/>
          <w:kern w:val="1"/>
          <w:sz w:val="22"/>
          <w:szCs w:val="22"/>
          <w:lang w:eastAsia="zh-CN"/>
        </w:rPr>
        <w:t>,</w:t>
      </w:r>
      <w:r w:rsidR="00286137" w:rsidRPr="00E76A94">
        <w:rPr>
          <w:rFonts w:ascii="Times New Roman" w:hAnsi="Times New Roman" w:cs="Times New Roman"/>
          <w:kern w:val="1"/>
          <w:sz w:val="22"/>
          <w:szCs w:val="22"/>
          <w:lang w:eastAsia="zh-CN"/>
        </w:rPr>
        <w:t xml:space="preserve"> </w:t>
      </w:r>
      <w:r w:rsidRPr="00E76A94">
        <w:rPr>
          <w:rFonts w:ascii="Times New Roman" w:hAnsi="Times New Roman" w:cs="Times New Roman"/>
          <w:kern w:val="1"/>
          <w:sz w:val="22"/>
          <w:szCs w:val="22"/>
          <w:lang w:eastAsia="zh-CN"/>
        </w:rPr>
        <w:t>με τους φορείς που φέρονται να έχουν εκδώσει τις εγγυητικές επιστολές, προκειμένου να διαπιστώσει την εγκυρότητά τους.</w:t>
      </w:r>
    </w:p>
    <w:p w14:paraId="185EA302" w14:textId="77777777" w:rsidR="003929DA" w:rsidRPr="00E76A94" w:rsidRDefault="003929DA" w:rsidP="00E76A94">
      <w:pPr>
        <w:spacing w:line="240" w:lineRule="atLeast"/>
        <w:jc w:val="both"/>
        <w:textAlignment w:val="baseline"/>
        <w:rPr>
          <w:rFonts w:ascii="Times New Roman" w:hAnsi="Times New Roman" w:cs="Times New Roman"/>
          <w:kern w:val="1"/>
          <w:sz w:val="22"/>
          <w:szCs w:val="22"/>
        </w:rPr>
      </w:pPr>
      <w:r w:rsidRPr="00E76A94">
        <w:rPr>
          <w:rFonts w:ascii="Times New Roman" w:hAnsi="Times New Roman" w:cs="Times New Roman"/>
          <w:kern w:val="1"/>
          <w:sz w:val="22"/>
          <w:szCs w:val="22"/>
        </w:rPr>
        <w:t xml:space="preserve">β) </w:t>
      </w:r>
      <w:r w:rsidR="00312742" w:rsidRPr="00E76A94">
        <w:rPr>
          <w:rFonts w:ascii="Times New Roman" w:hAnsi="Times New Roman" w:cs="Times New Roman"/>
          <w:kern w:val="1"/>
          <w:sz w:val="22"/>
          <w:szCs w:val="22"/>
        </w:rPr>
        <w:t xml:space="preserve">Στη συνέχεια η Επιτροπή Διαγωνισμού προβαίνει </w:t>
      </w:r>
      <w:r w:rsidR="006A42C7" w:rsidRPr="00E76A94">
        <w:rPr>
          <w:rFonts w:ascii="Times New Roman" w:hAnsi="Times New Roman" w:cs="Times New Roman"/>
          <w:kern w:val="1"/>
          <w:sz w:val="22"/>
          <w:szCs w:val="22"/>
        </w:rPr>
        <w:t>αρχικά</w:t>
      </w:r>
      <w:r w:rsidR="00312742" w:rsidRPr="00E76A94">
        <w:rPr>
          <w:rFonts w:ascii="Times New Roman" w:hAnsi="Times New Roman" w:cs="Times New Roman"/>
          <w:kern w:val="1"/>
          <w:sz w:val="22"/>
          <w:szCs w:val="22"/>
        </w:rPr>
        <w:t xml:space="preserve">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 </w:t>
      </w:r>
      <w:r w:rsidRPr="00E76A94">
        <w:rPr>
          <w:rFonts w:ascii="Times New Roman" w:hAnsi="Times New Roman" w:cs="Times New Roman"/>
          <w:kern w:val="1"/>
          <w:sz w:val="22"/>
          <w:szCs w:val="22"/>
        </w:rPr>
        <w:t>Η αξιολόγηση και βαθμολόγηση γίνονται σύμφωνα με τα σχετικώς προβλεπόμενα στον ν.4412/2016  και τους όρους της παρούσας</w:t>
      </w:r>
      <w:r w:rsidR="008541E7" w:rsidRPr="00E76A94">
        <w:rPr>
          <w:rFonts w:ascii="Times New Roman" w:hAnsi="Times New Roman" w:cs="Times New Roman"/>
          <w:kern w:val="1"/>
          <w:sz w:val="22"/>
          <w:szCs w:val="22"/>
        </w:rPr>
        <w:t xml:space="preserve">.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των αποτελεσμάτων της αξιολόγησης των τεχνικών προσφορών, της </w:t>
      </w:r>
      <w:r w:rsidR="008541E7" w:rsidRPr="00E76A94">
        <w:rPr>
          <w:rFonts w:ascii="Times New Roman" w:hAnsi="Times New Roman" w:cs="Times New Roman"/>
          <w:kern w:val="1"/>
          <w:sz w:val="22"/>
          <w:szCs w:val="22"/>
        </w:rPr>
        <w:lastRenderedPageBreak/>
        <w:t xml:space="preserve">βαθμολόγησης των αποδεκτών τεχνικών προσφορών με βάση τα κριτήρια αξιολόγησης </w:t>
      </w:r>
      <w:r w:rsidR="004F5118" w:rsidRPr="00E76A94">
        <w:rPr>
          <w:rFonts w:ascii="Times New Roman" w:hAnsi="Times New Roman" w:cs="Times New Roman"/>
          <w:kern w:val="1"/>
          <w:sz w:val="22"/>
          <w:szCs w:val="22"/>
        </w:rPr>
        <w:t xml:space="preserve">των παραγράφων </w:t>
      </w:r>
      <w:r w:rsidR="008541E7" w:rsidRPr="00E76A94">
        <w:rPr>
          <w:rFonts w:ascii="Times New Roman" w:hAnsi="Times New Roman" w:cs="Times New Roman"/>
          <w:kern w:val="1"/>
          <w:sz w:val="22"/>
          <w:szCs w:val="22"/>
        </w:rPr>
        <w:t>2.3.1 και 2.3.2 της παρούσας.</w:t>
      </w:r>
      <w:r w:rsidRPr="00E76A94">
        <w:rPr>
          <w:rFonts w:ascii="Times New Roman" w:hAnsi="Times New Roman" w:cs="Times New Roman"/>
          <w:kern w:val="1"/>
          <w:sz w:val="22"/>
          <w:szCs w:val="22"/>
        </w:rPr>
        <w:t xml:space="preserve"> </w:t>
      </w:r>
    </w:p>
    <w:p w14:paraId="01A04CB6" w14:textId="38D594F0" w:rsidR="000737CC" w:rsidRPr="00E76A94" w:rsidRDefault="003929DA" w:rsidP="00E76A94">
      <w:pPr>
        <w:spacing w:line="240" w:lineRule="atLeast"/>
        <w:jc w:val="both"/>
        <w:textAlignment w:val="baseline"/>
        <w:rPr>
          <w:rFonts w:ascii="Times New Roman" w:hAnsi="Times New Roman" w:cs="Times New Roman"/>
          <w:kern w:val="1"/>
          <w:sz w:val="22"/>
          <w:szCs w:val="22"/>
        </w:rPr>
      </w:pPr>
      <w:r w:rsidRPr="00E76A94">
        <w:rPr>
          <w:rFonts w:ascii="Times New Roman" w:hAnsi="Times New Roman" w:cs="Times New Roman"/>
          <w:kern w:val="1"/>
          <w:sz w:val="22"/>
          <w:szCs w:val="22"/>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w:t>
      </w:r>
      <w:r w:rsidR="000737CC" w:rsidRPr="00E76A94">
        <w:rPr>
          <w:rFonts w:ascii="Times New Roman" w:hAnsi="Times New Roman" w:cs="Times New Roman"/>
          <w:kern w:val="1"/>
          <w:sz w:val="22"/>
          <w:szCs w:val="22"/>
        </w:rPr>
        <w:t>, εκτός από όσους αποκλείστηκαν οριστικά δυνάμει της παρ. 1 του άρθρου 72 του ν. 4412/2016, μέσω της λειτουργικότητας της «Επικοινωνίας» του ΕΣΗΔΗΣ.</w:t>
      </w:r>
      <w:r w:rsidRPr="00E76A94">
        <w:rPr>
          <w:rFonts w:ascii="Times New Roman" w:hAnsi="Times New Roman" w:cs="Times New Roman"/>
          <w:kern w:val="1"/>
          <w:sz w:val="22"/>
          <w:szCs w:val="22"/>
        </w:rPr>
        <w:t xml:space="preserve"> </w:t>
      </w:r>
      <w:r w:rsidR="000737CC" w:rsidRPr="00E76A94">
        <w:rPr>
          <w:rFonts w:ascii="Times New Roman" w:hAnsi="Times New Roman" w:cs="Times New Roman"/>
          <w:kern w:val="1"/>
          <w:sz w:val="22"/>
          <w:szCs w:val="22"/>
        </w:rPr>
        <w:t>Μετά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7DAB9271" w14:textId="77777777" w:rsidR="003929DA" w:rsidRPr="00E76A94" w:rsidRDefault="003929DA" w:rsidP="00E76A94">
      <w:pPr>
        <w:spacing w:line="240" w:lineRule="atLeast"/>
        <w:jc w:val="both"/>
        <w:textAlignment w:val="baseline"/>
        <w:rPr>
          <w:rFonts w:ascii="Times New Roman" w:hAnsi="Times New Roman" w:cs="Times New Roman"/>
          <w:kern w:val="1"/>
          <w:sz w:val="22"/>
          <w:szCs w:val="22"/>
        </w:rPr>
      </w:pPr>
      <w:r w:rsidRPr="00E76A94">
        <w:rPr>
          <w:rFonts w:ascii="Times New Roman" w:hAnsi="Times New Roman" w:cs="Times New Roman"/>
          <w:kern w:val="1"/>
          <w:sz w:val="22"/>
          <w:szCs w:val="22"/>
        </w:rPr>
        <w:t>Κατά της εν λόγω απόφασης χωρεί προδικαστική προσφυγή, σύμφωνα με τα οριζόμενα στ</w:t>
      </w:r>
      <w:r w:rsidR="004F5118" w:rsidRPr="00E76A94">
        <w:rPr>
          <w:rFonts w:ascii="Times New Roman" w:hAnsi="Times New Roman" w:cs="Times New Roman"/>
          <w:kern w:val="1"/>
          <w:sz w:val="22"/>
          <w:szCs w:val="22"/>
        </w:rPr>
        <w:t>ην παράγραφο</w:t>
      </w:r>
      <w:r w:rsidRPr="00E76A94">
        <w:rPr>
          <w:rFonts w:ascii="Times New Roman" w:hAnsi="Times New Roman" w:cs="Times New Roman"/>
          <w:kern w:val="1"/>
          <w:sz w:val="22"/>
          <w:szCs w:val="22"/>
        </w:rPr>
        <w:t xml:space="preserve"> 3.4 της παρούσας.</w:t>
      </w:r>
    </w:p>
    <w:p w14:paraId="3A1DFF53" w14:textId="77777777" w:rsidR="003929DA" w:rsidRPr="00E76A94" w:rsidRDefault="003929DA" w:rsidP="00E76A94">
      <w:pPr>
        <w:spacing w:line="240" w:lineRule="atLeast"/>
        <w:jc w:val="both"/>
        <w:textAlignment w:val="baseline"/>
        <w:rPr>
          <w:rFonts w:ascii="Times New Roman" w:hAnsi="Times New Roman" w:cs="Times New Roman"/>
          <w:kern w:val="1"/>
          <w:sz w:val="22"/>
          <w:szCs w:val="22"/>
        </w:rPr>
      </w:pPr>
      <w:r w:rsidRPr="00E76A94">
        <w:rPr>
          <w:rFonts w:ascii="Times New Roman" w:hAnsi="Times New Roman" w:cs="Times New Roman"/>
          <w:kern w:val="1"/>
          <w:sz w:val="22"/>
          <w:szCs w:val="22"/>
        </w:rPr>
        <w:t xml:space="preserve">γ) Μετά την ολοκλήρωση της αξιολόγησης, σύμφωνα με τα ανωτέρω, αποσφραγίζονται, κατά την </w:t>
      </w:r>
      <w:r w:rsidR="00883D1B" w:rsidRPr="00E76A94">
        <w:rPr>
          <w:rFonts w:ascii="Times New Roman" w:hAnsi="Times New Roman" w:cs="Times New Roman"/>
          <w:kern w:val="1"/>
          <w:sz w:val="22"/>
          <w:szCs w:val="22"/>
        </w:rPr>
        <w:t xml:space="preserve">ορισθείσα </w:t>
      </w:r>
      <w:r w:rsidRPr="00E76A94">
        <w:rPr>
          <w:rFonts w:ascii="Times New Roman" w:hAnsi="Times New Roman" w:cs="Times New Roman"/>
          <w:kern w:val="1"/>
          <w:sz w:val="22"/>
          <w:szCs w:val="22"/>
        </w:rPr>
        <w:t>ημερομηνία και ώρα οι φάκελοι των οικονομικών προσφορών εκείνων των προσφερόντων που δεν έχουν απορριφθεί σύμφωνα με τα ανωτέρω.</w:t>
      </w:r>
    </w:p>
    <w:p w14:paraId="2BD8E55A" w14:textId="28886169" w:rsidR="003929DA" w:rsidRPr="00E76A94" w:rsidRDefault="003929DA" w:rsidP="00E76A94">
      <w:pPr>
        <w:autoSpaceDE w:val="0"/>
        <w:autoSpaceDN w:val="0"/>
        <w:adjustRightInd w:val="0"/>
        <w:spacing w:after="0" w:line="240" w:lineRule="atLeast"/>
        <w:jc w:val="both"/>
        <w:rPr>
          <w:rFonts w:ascii="Times New Roman" w:hAnsi="Times New Roman" w:cs="Times New Roman"/>
          <w:kern w:val="1"/>
          <w:sz w:val="22"/>
          <w:szCs w:val="22"/>
        </w:rPr>
      </w:pPr>
      <w:r w:rsidRPr="00E76A94">
        <w:rPr>
          <w:rFonts w:ascii="Times New Roman" w:hAnsi="Times New Roman" w:cs="Times New Roman"/>
          <w:kern w:val="1"/>
          <w:sz w:val="22"/>
          <w:szCs w:val="22"/>
        </w:rPr>
        <w:t xml:space="preserve">δ) </w:t>
      </w:r>
      <w:r w:rsidR="004E592B" w:rsidRPr="00E76A94">
        <w:rPr>
          <w:rFonts w:ascii="Times New Roman" w:hAnsi="Times New Roman" w:cs="Times New Roman"/>
          <w:kern w:val="1"/>
          <w:sz w:val="22"/>
          <w:szCs w:val="22"/>
        </w:rPr>
        <w:t>Η Επιτροπή Διαγωνισμού προβαίνει στην αξιολόγηση των οικονομικών προσφορών που αποσφραγίστηκαν και συντάσσει πρακτικό</w:t>
      </w:r>
      <w:r w:rsidR="0023494F" w:rsidRPr="00E76A94">
        <w:rPr>
          <w:rFonts w:ascii="Times New Roman" w:hAnsi="Times New Roman" w:cs="Times New Roman"/>
          <w:kern w:val="1"/>
          <w:sz w:val="22"/>
          <w:szCs w:val="22"/>
        </w:rPr>
        <w:t>,</w:t>
      </w:r>
      <w:r w:rsidR="004E592B" w:rsidRPr="00E76A94">
        <w:rPr>
          <w:rFonts w:ascii="Times New Roman" w:hAnsi="Times New Roman" w:cs="Times New Roman"/>
          <w:kern w:val="1"/>
          <w:sz w:val="22"/>
          <w:szCs w:val="22"/>
        </w:rPr>
        <w:t xml:space="preserve">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r w:rsidR="00A72F25" w:rsidRPr="00E76A94">
        <w:rPr>
          <w:rFonts w:ascii="Times New Roman" w:hAnsi="Times New Roman" w:cs="Times New Roman"/>
          <w:kern w:val="1"/>
          <w:sz w:val="22"/>
          <w:szCs w:val="22"/>
          <w:lang w:eastAsia="zh-CN"/>
        </w:rPr>
        <w:t xml:space="preserve"> </w:t>
      </w:r>
    </w:p>
    <w:p w14:paraId="3AE36B23" w14:textId="6991BC82" w:rsidR="00AA3518" w:rsidRPr="00E76A94" w:rsidRDefault="00AA3518" w:rsidP="00E76A94">
      <w:pPr>
        <w:spacing w:line="240" w:lineRule="atLeast"/>
        <w:jc w:val="both"/>
        <w:textAlignment w:val="baseline"/>
        <w:rPr>
          <w:rFonts w:ascii="Times New Roman" w:hAnsi="Times New Roman" w:cs="Times New Roman"/>
          <w:kern w:val="1"/>
          <w:sz w:val="22"/>
          <w:szCs w:val="22"/>
        </w:rPr>
      </w:pPr>
      <w:r w:rsidRPr="00E76A94">
        <w:rPr>
          <w:rFonts w:ascii="Times New Roman" w:hAnsi="Times New Roman" w:cs="Times New Roman"/>
          <w:kern w:val="1"/>
          <w:sz w:val="22"/>
          <w:szCs w:val="22"/>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E76A94">
        <w:rPr>
          <w:rFonts w:ascii="Times New Roman" w:hAnsi="Times New Roman" w:cs="Times New Roman"/>
          <w:sz w:val="22"/>
          <w:szCs w:val="22"/>
        </w:rPr>
        <w:t xml:space="preserve"> </w:t>
      </w:r>
      <w:r w:rsidRPr="00E76A94">
        <w:rPr>
          <w:rFonts w:ascii="Times New Roman" w:hAnsi="Times New Roman" w:cs="Times New Roman"/>
          <w:kern w:val="1"/>
          <w:sz w:val="22"/>
          <w:szCs w:val="22"/>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178257E2" w14:textId="15AA9FEB" w:rsidR="003929DA" w:rsidRPr="00E76A94" w:rsidRDefault="003929DA" w:rsidP="00E76A94">
      <w:pPr>
        <w:spacing w:line="240" w:lineRule="atLeast"/>
        <w:jc w:val="both"/>
        <w:textAlignment w:val="baseline"/>
        <w:rPr>
          <w:rFonts w:ascii="Times New Roman" w:hAnsi="Times New Roman" w:cs="Times New Roman"/>
          <w:sz w:val="22"/>
          <w:szCs w:val="22"/>
          <w:lang w:eastAsia="zh-CN"/>
        </w:rPr>
      </w:pPr>
      <w:r w:rsidRPr="00E76A94">
        <w:rPr>
          <w:rFonts w:ascii="Times New Roman" w:hAnsi="Times New Roman" w:cs="Times New Roman"/>
          <w:kern w:val="1"/>
          <w:sz w:val="22"/>
          <w:szCs w:val="22"/>
        </w:rPr>
        <w:t xml:space="preserve">Στην περίπτωση ισοδύναμων προφορών, δηλαδή προσφορών με την ίδια συνολική τελική βαθμολογία </w:t>
      </w:r>
      <w:r w:rsidR="00A72F25" w:rsidRPr="00E76A94">
        <w:rPr>
          <w:rFonts w:ascii="Times New Roman" w:hAnsi="Times New Roman" w:cs="Times New Roman"/>
          <w:kern w:val="1"/>
          <w:sz w:val="22"/>
          <w:szCs w:val="22"/>
          <w:lang w:eastAsia="zh-CN"/>
        </w:rPr>
        <w:t>μεταξύ</w:t>
      </w:r>
      <w:r w:rsidRPr="00E76A94">
        <w:rPr>
          <w:rFonts w:ascii="Times New Roman" w:hAnsi="Times New Roman" w:cs="Times New Roman"/>
          <w:kern w:val="1"/>
          <w:sz w:val="22"/>
          <w:szCs w:val="22"/>
        </w:rPr>
        <w:t xml:space="preserve"> δύο ή περισσ</w:t>
      </w:r>
      <w:r w:rsidR="0023494F" w:rsidRPr="00E76A94">
        <w:rPr>
          <w:rFonts w:ascii="Times New Roman" w:hAnsi="Times New Roman" w:cs="Times New Roman"/>
          <w:kern w:val="1"/>
          <w:sz w:val="22"/>
          <w:szCs w:val="22"/>
        </w:rPr>
        <w:t>ότε</w:t>
      </w:r>
      <w:r w:rsidRPr="00E76A94">
        <w:rPr>
          <w:rFonts w:ascii="Times New Roman" w:hAnsi="Times New Roman" w:cs="Times New Roman"/>
          <w:kern w:val="1"/>
          <w:sz w:val="22"/>
          <w:szCs w:val="22"/>
        </w:rPr>
        <w:t>ρων προσφερόντων</w:t>
      </w:r>
      <w:r w:rsidR="004F5118" w:rsidRPr="00E76A94">
        <w:rPr>
          <w:rFonts w:ascii="Times New Roman" w:hAnsi="Times New Roman" w:cs="Times New Roman"/>
          <w:kern w:val="1"/>
          <w:sz w:val="22"/>
          <w:szCs w:val="22"/>
        </w:rPr>
        <w:t>,</w:t>
      </w:r>
      <w:r w:rsidRPr="00E76A94">
        <w:rPr>
          <w:rFonts w:ascii="Times New Roman" w:hAnsi="Times New Roman" w:cs="Times New Roman"/>
          <w:kern w:val="1"/>
          <w:sz w:val="22"/>
          <w:szCs w:val="22"/>
        </w:rPr>
        <w:t xml:space="preserve"> η ανάθεση γίνεται</w:t>
      </w:r>
      <w:r w:rsidR="00A72F25" w:rsidRPr="00E76A94">
        <w:rPr>
          <w:rFonts w:ascii="Times New Roman" w:hAnsi="Times New Roman" w:cs="Times New Roman"/>
          <w:kern w:val="1"/>
          <w:sz w:val="22"/>
          <w:szCs w:val="22"/>
          <w:lang w:eastAsia="zh-CN"/>
        </w:rPr>
        <w:t xml:space="preserve"> στ</w:t>
      </w:r>
      <w:r w:rsidR="0023494F" w:rsidRPr="00E76A94">
        <w:rPr>
          <w:rFonts w:ascii="Times New Roman" w:hAnsi="Times New Roman" w:cs="Times New Roman"/>
          <w:kern w:val="1"/>
          <w:sz w:val="22"/>
          <w:szCs w:val="22"/>
          <w:lang w:eastAsia="zh-CN"/>
        </w:rPr>
        <w:t>ο</w:t>
      </w:r>
      <w:r w:rsidR="00A72F25" w:rsidRPr="00E76A94">
        <w:rPr>
          <w:rFonts w:ascii="Times New Roman" w:hAnsi="Times New Roman" w:cs="Times New Roman"/>
          <w:kern w:val="1"/>
          <w:sz w:val="22"/>
          <w:szCs w:val="22"/>
          <w:lang w:eastAsia="zh-CN"/>
        </w:rPr>
        <w:t>ν προσφ</w:t>
      </w:r>
      <w:r w:rsidR="0023494F" w:rsidRPr="00E76A94">
        <w:rPr>
          <w:rFonts w:ascii="Times New Roman" w:hAnsi="Times New Roman" w:cs="Times New Roman"/>
          <w:kern w:val="1"/>
          <w:sz w:val="22"/>
          <w:szCs w:val="22"/>
          <w:lang w:eastAsia="zh-CN"/>
        </w:rPr>
        <w:t>έροντα</w:t>
      </w:r>
      <w:r w:rsidR="00A72F25" w:rsidRPr="00E76A94">
        <w:rPr>
          <w:rFonts w:ascii="Times New Roman" w:hAnsi="Times New Roman" w:cs="Times New Roman"/>
          <w:kern w:val="1"/>
          <w:sz w:val="22"/>
          <w:szCs w:val="22"/>
          <w:lang w:eastAsia="zh-CN"/>
        </w:rPr>
        <w:t xml:space="preserve"> με τη μεγαλύτερη βαθμολογία τεχνικής προσφοράς. </w:t>
      </w:r>
      <w:r w:rsidRPr="00E76A94">
        <w:rPr>
          <w:rFonts w:ascii="Times New Roman" w:hAnsi="Times New Roman" w:cs="Times New Roman"/>
          <w:kern w:val="1"/>
          <w:sz w:val="22"/>
          <w:szCs w:val="22"/>
        </w:rPr>
        <w:t>Αν οι ισοδύναμες προσφορές έχουν την ίδια βαθμολογία τεχνικής προσφοράς</w:t>
      </w:r>
      <w:r w:rsidR="00D85700" w:rsidRPr="00E76A94">
        <w:rPr>
          <w:rStyle w:val="WW-FootnoteReference19"/>
          <w:rFonts w:ascii="Times New Roman" w:hAnsi="Times New Roman" w:cs="Times New Roman"/>
          <w:kern w:val="1"/>
          <w:sz w:val="22"/>
          <w:szCs w:val="22"/>
        </w:rPr>
        <w:footnoteReference w:id="97"/>
      </w:r>
      <w:r w:rsidRPr="00E76A94">
        <w:rPr>
          <w:rFonts w:ascii="Times New Roman" w:hAnsi="Times New Roman" w:cs="Times New Roman"/>
          <w:i/>
          <w:color w:val="5B9BD5"/>
          <w:kern w:val="1"/>
          <w:sz w:val="22"/>
          <w:szCs w:val="22"/>
        </w:rPr>
        <w:t xml:space="preserve"> </w:t>
      </w:r>
      <w:r w:rsidRPr="00E76A94">
        <w:rPr>
          <w:rFonts w:ascii="Times New Roman" w:hAnsi="Times New Roman" w:cs="Times New Roman"/>
          <w:kern w:val="1"/>
          <w:sz w:val="22"/>
          <w:szCs w:val="22"/>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14:paraId="7E722C6D" w14:textId="77777777" w:rsidR="00A72F25" w:rsidRPr="00E76A94" w:rsidRDefault="00A72F25" w:rsidP="00E76A94">
      <w:pPr>
        <w:spacing w:line="240" w:lineRule="atLeast"/>
        <w:jc w:val="both"/>
        <w:textAlignment w:val="baseline"/>
        <w:rPr>
          <w:rFonts w:ascii="Times New Roman" w:hAnsi="Times New Roman" w:cs="Times New Roman"/>
          <w:kern w:val="1"/>
          <w:sz w:val="22"/>
          <w:szCs w:val="22"/>
        </w:rPr>
      </w:pPr>
      <w:r w:rsidRPr="00E76A94">
        <w:rPr>
          <w:rFonts w:ascii="Times New Roman" w:hAnsi="Times New Roman" w:cs="Times New Roman"/>
          <w:kern w:val="1"/>
          <w:sz w:val="22"/>
          <w:szCs w:val="22"/>
        </w:rPr>
        <w:t>Στη συνέχεια</w:t>
      </w:r>
      <w:r w:rsidR="00BB56DE" w:rsidRPr="00E76A94">
        <w:rPr>
          <w:rFonts w:ascii="Times New Roman" w:hAnsi="Times New Roman" w:cs="Times New Roman"/>
          <w:kern w:val="1"/>
          <w:sz w:val="22"/>
          <w:szCs w:val="22"/>
        </w:rPr>
        <w:t>,</w:t>
      </w:r>
      <w:r w:rsidRPr="00E76A94">
        <w:rPr>
          <w:rFonts w:ascii="Times New Roman" w:hAnsi="Times New Roman" w:cs="Times New Roman"/>
          <w:kern w:val="1"/>
          <w:sz w:val="22"/>
          <w:szCs w:val="22"/>
        </w:rPr>
        <w:t xml:space="preserve"> εφόσον το αποφαινόμενο όργανο της αναθέτουσας αρχής εγκρίνει το ανωτέρω πρακτικό</w:t>
      </w:r>
      <w:r w:rsidR="004F5118" w:rsidRPr="00E76A94">
        <w:rPr>
          <w:rFonts w:ascii="Times New Roman" w:hAnsi="Times New Roman" w:cs="Times New Roman"/>
          <w:kern w:val="1"/>
          <w:sz w:val="22"/>
          <w:szCs w:val="22"/>
        </w:rPr>
        <w:t xml:space="preserve"> κατάταξης των προσφορών</w:t>
      </w:r>
      <w:r w:rsidRPr="00E76A94">
        <w:rPr>
          <w:rFonts w:ascii="Times New Roman" w:hAnsi="Times New Roman" w:cs="Times New Roman"/>
          <w:kern w:val="1"/>
          <w:sz w:val="22"/>
          <w:szCs w:val="22"/>
        </w:rPr>
        <w:t xml:space="preserve">, εκδίδεται απόφαση για τα αποτελέσματα του </w:t>
      </w:r>
      <w:r w:rsidR="004F5118" w:rsidRPr="00E76A94">
        <w:rPr>
          <w:rFonts w:ascii="Times New Roman" w:hAnsi="Times New Roman" w:cs="Times New Roman"/>
          <w:kern w:val="1"/>
          <w:sz w:val="22"/>
          <w:szCs w:val="22"/>
        </w:rPr>
        <w:t xml:space="preserve">εν λόγω </w:t>
      </w:r>
      <w:r w:rsidRPr="00E76A94">
        <w:rPr>
          <w:rFonts w:ascii="Times New Roman" w:hAnsi="Times New Roman" w:cs="Times New Roman"/>
          <w:kern w:val="1"/>
          <w:sz w:val="22"/>
          <w:szCs w:val="22"/>
        </w:rPr>
        <w:t>σταδίου</w:t>
      </w:r>
      <w:r w:rsidR="00FF640E" w:rsidRPr="00E76A94">
        <w:rPr>
          <w:rFonts w:ascii="Times New Roman" w:hAnsi="Times New Roman" w:cs="Times New Roman"/>
          <w:kern w:val="1"/>
          <w:sz w:val="22"/>
          <w:szCs w:val="22"/>
        </w:rPr>
        <w:t xml:space="preserve"> </w:t>
      </w:r>
      <w:r w:rsidRPr="00E76A94">
        <w:rPr>
          <w:rFonts w:ascii="Times New Roman" w:hAnsi="Times New Roman" w:cs="Times New Roman"/>
          <w:kern w:val="1"/>
          <w:sz w:val="22"/>
          <w:szCs w:val="22"/>
        </w:rPr>
        <w:t>και η αναθέτουσα</w:t>
      </w:r>
      <w:r w:rsidR="003929DA" w:rsidRPr="00E76A94">
        <w:rPr>
          <w:rFonts w:ascii="Times New Roman" w:eastAsia="Calibri" w:hAnsi="Times New Roman" w:cs="Times New Roman"/>
          <w:i/>
          <w:color w:val="5B9BD5"/>
          <w:kern w:val="1"/>
          <w:sz w:val="22"/>
          <w:szCs w:val="22"/>
        </w:rPr>
        <w:t xml:space="preserve"> </w:t>
      </w:r>
      <w:r w:rsidRPr="00E76A94">
        <w:rPr>
          <w:rFonts w:ascii="Times New Roman" w:hAnsi="Times New Roman" w:cs="Times New Roman"/>
          <w:kern w:val="1"/>
          <w:sz w:val="22"/>
          <w:szCs w:val="22"/>
        </w:rPr>
        <w:t>αρχή προσκαλεί εγγράφως</w:t>
      </w:r>
      <w:r w:rsidR="00D85700" w:rsidRPr="00E76A94">
        <w:rPr>
          <w:rFonts w:ascii="Times New Roman" w:hAnsi="Times New Roman" w:cs="Times New Roman"/>
          <w:kern w:val="1"/>
          <w:sz w:val="22"/>
          <w:szCs w:val="22"/>
        </w:rPr>
        <w:t>, μέσω της λειτουργικότητας της «Επικοινωνίας» του ηλεκτρονικού διαγωνισμού στο ΕΣΗΔΗΣ,</w:t>
      </w:r>
      <w:r w:rsidRPr="00E76A94">
        <w:rPr>
          <w:rFonts w:ascii="Times New Roman" w:hAnsi="Times New Roman" w:cs="Times New Roman"/>
          <w:kern w:val="1"/>
          <w:sz w:val="22"/>
          <w:szCs w:val="22"/>
        </w:rPr>
        <w:t xml:space="preserve"> τον πρώτο σε κατάταξη </w:t>
      </w:r>
      <w:r w:rsidR="00BB56DE" w:rsidRPr="00E76A94">
        <w:rPr>
          <w:rFonts w:ascii="Times New Roman" w:hAnsi="Times New Roman" w:cs="Times New Roman"/>
          <w:kern w:val="1"/>
          <w:sz w:val="22"/>
          <w:szCs w:val="22"/>
        </w:rPr>
        <w:t>προσφέροντα</w:t>
      </w:r>
      <w:r w:rsidRPr="00E76A94">
        <w:rPr>
          <w:rFonts w:ascii="Times New Roman" w:hAnsi="Times New Roman" w:cs="Times New Roman"/>
          <w:kern w:val="1"/>
          <w:sz w:val="22"/>
          <w:szCs w:val="22"/>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D85700" w:rsidRPr="00E76A94">
        <w:rPr>
          <w:rFonts w:ascii="Times New Roman" w:hAnsi="Times New Roman" w:cs="Times New Roman"/>
          <w:kern w:val="1"/>
          <w:sz w:val="22"/>
          <w:szCs w:val="22"/>
        </w:rPr>
        <w:t xml:space="preserve"> και τη</w:t>
      </w:r>
      <w:r w:rsidR="004E592B" w:rsidRPr="00E76A94">
        <w:rPr>
          <w:rFonts w:ascii="Times New Roman" w:hAnsi="Times New Roman" w:cs="Times New Roman"/>
          <w:kern w:val="1"/>
          <w:sz w:val="22"/>
          <w:szCs w:val="22"/>
        </w:rPr>
        <w:t>ν</w:t>
      </w:r>
      <w:r w:rsidR="00D85700" w:rsidRPr="00E76A94">
        <w:rPr>
          <w:rFonts w:ascii="Times New Roman" w:hAnsi="Times New Roman" w:cs="Times New Roman"/>
          <w:kern w:val="1"/>
          <w:sz w:val="22"/>
          <w:szCs w:val="22"/>
        </w:rPr>
        <w:t xml:space="preserve"> παρ. 3.2 της παρούσας</w:t>
      </w:r>
      <w:r w:rsidRPr="00E76A94">
        <w:rPr>
          <w:rFonts w:ascii="Times New Roman" w:hAnsi="Times New Roman" w:cs="Times New Roman"/>
          <w:kern w:val="1"/>
          <w:sz w:val="22"/>
          <w:szCs w:val="22"/>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r w:rsidR="004E592B" w:rsidRPr="00E76A94">
        <w:rPr>
          <w:rStyle w:val="ad"/>
          <w:rFonts w:ascii="Times New Roman" w:hAnsi="Times New Roman" w:cs="Times New Roman"/>
          <w:kern w:val="1"/>
          <w:sz w:val="22"/>
          <w:szCs w:val="22"/>
        </w:rPr>
        <w:footnoteReference w:id="98"/>
      </w:r>
      <w:r w:rsidRPr="00E76A94">
        <w:rPr>
          <w:rFonts w:ascii="Times New Roman" w:hAnsi="Times New Roman" w:cs="Times New Roman"/>
          <w:kern w:val="1"/>
          <w:sz w:val="22"/>
          <w:szCs w:val="22"/>
        </w:rPr>
        <w:t>.</w:t>
      </w:r>
    </w:p>
    <w:p w14:paraId="3241FD4C" w14:textId="19989FD5" w:rsidR="003929DA" w:rsidRPr="00E76A94" w:rsidRDefault="003929DA" w:rsidP="00E76A94">
      <w:pPr>
        <w:spacing w:line="240" w:lineRule="atLeast"/>
        <w:jc w:val="both"/>
        <w:textAlignment w:val="baseline"/>
        <w:rPr>
          <w:rFonts w:ascii="Times New Roman" w:hAnsi="Times New Roman" w:cs="Times New Roman"/>
          <w:color w:val="000000"/>
          <w:sz w:val="22"/>
          <w:szCs w:val="22"/>
          <w:shd w:val="clear" w:color="auto" w:fill="FFFFFF"/>
        </w:rPr>
      </w:pPr>
      <w:r w:rsidRPr="00E76A94">
        <w:rPr>
          <w:rFonts w:ascii="Times New Roman" w:hAnsi="Times New Roman" w:cs="Times New Roman"/>
          <w:color w:val="000000"/>
          <w:sz w:val="22"/>
          <w:szCs w:val="22"/>
          <w:shd w:val="clear" w:color="auto" w:fill="FFFFFF"/>
        </w:rPr>
        <w:t xml:space="preserve">Σε κάθε περίπτωση, όταν εξ αρχής έχει υποβληθεί μία προσφορά, </w:t>
      </w:r>
      <w:r w:rsidR="00A72F25" w:rsidRPr="00E76A94">
        <w:rPr>
          <w:rFonts w:ascii="Times New Roman" w:hAnsi="Times New Roman" w:cs="Times New Roman"/>
          <w:color w:val="000000"/>
          <w:sz w:val="22"/>
          <w:szCs w:val="22"/>
          <w:shd w:val="clear" w:color="auto" w:fill="FFFFFF"/>
        </w:rPr>
        <w:t>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w:t>
      </w:r>
      <w:r w:rsidR="006A42C7" w:rsidRPr="00E76A94">
        <w:rPr>
          <w:rFonts w:ascii="Times New Roman" w:hAnsi="Times New Roman" w:cs="Times New Roman"/>
          <w:color w:val="000000"/>
          <w:sz w:val="22"/>
          <w:szCs w:val="22"/>
          <w:shd w:val="clear" w:color="auto" w:fill="FFFFFF"/>
        </w:rPr>
        <w:t xml:space="preserve"> </w:t>
      </w:r>
      <w:r w:rsidR="00B76F96" w:rsidRPr="00E76A94">
        <w:rPr>
          <w:rFonts w:ascii="Times New Roman" w:hAnsi="Times New Roman" w:cs="Times New Roman"/>
          <w:color w:val="000000"/>
          <w:sz w:val="22"/>
          <w:szCs w:val="22"/>
          <w:shd w:val="clear" w:color="auto" w:fill="FFFFFF"/>
        </w:rPr>
        <w:t>του ν. 4412/2016</w:t>
      </w:r>
      <w:r w:rsidR="00491658" w:rsidRPr="00E76A94">
        <w:rPr>
          <w:rFonts w:ascii="Times New Roman" w:hAnsi="Times New Roman" w:cs="Times New Roman"/>
          <w:color w:val="000000"/>
          <w:sz w:val="22"/>
          <w:szCs w:val="22"/>
          <w:shd w:val="clear" w:color="auto" w:fill="FFFFFF"/>
        </w:rPr>
        <w:t>, σύμφωνα με την παράγραφο</w:t>
      </w:r>
      <w:r w:rsidR="00D260E1" w:rsidRPr="00E76A94">
        <w:rPr>
          <w:rFonts w:ascii="Times New Roman" w:hAnsi="Times New Roman" w:cs="Times New Roman"/>
          <w:color w:val="000000"/>
          <w:sz w:val="22"/>
          <w:szCs w:val="22"/>
          <w:shd w:val="clear" w:color="auto" w:fill="FFFFFF"/>
        </w:rPr>
        <w:t xml:space="preserve"> 3.3 της παρούσας</w:t>
      </w:r>
      <w:r w:rsidR="00B76F96" w:rsidRPr="00E76A94">
        <w:rPr>
          <w:rFonts w:ascii="Times New Roman" w:hAnsi="Times New Roman" w:cs="Times New Roman"/>
          <w:color w:val="000000"/>
          <w:sz w:val="22"/>
          <w:szCs w:val="22"/>
          <w:shd w:val="clear" w:color="auto" w:fill="FFFFFF"/>
        </w:rPr>
        <w:t>,</w:t>
      </w:r>
      <w:r w:rsidR="00A72F25" w:rsidRPr="00E76A94">
        <w:rPr>
          <w:rFonts w:ascii="Times New Roman" w:hAnsi="Times New Roman" w:cs="Times New Roman"/>
          <w:color w:val="000000"/>
          <w:sz w:val="22"/>
          <w:szCs w:val="22"/>
          <w:shd w:val="clear" w:color="auto" w:fill="FFFFFF"/>
        </w:rPr>
        <w:t xml:space="preserve"> που εκδίδεται μετά το πέρας και του τελευταίου σταδίου της διαδικασίας. </w:t>
      </w:r>
      <w:r w:rsidR="004F5118" w:rsidRPr="00E76A94">
        <w:rPr>
          <w:rFonts w:ascii="Times New Roman" w:hAnsi="Times New Roman" w:cs="Times New Roman"/>
          <w:color w:val="000000"/>
          <w:sz w:val="22"/>
          <w:szCs w:val="22"/>
          <w:shd w:val="clear" w:color="auto" w:fill="FFFFFF"/>
        </w:rPr>
        <w:t xml:space="preserve">Κατά της ανωτέρω απόφασης χωρεί προδικαστική προσφυγή ενώπιον της </w:t>
      </w:r>
      <w:r w:rsidR="00C43570" w:rsidRPr="00E76A94">
        <w:rPr>
          <w:rFonts w:ascii="Times New Roman" w:hAnsi="Times New Roman" w:cs="Times New Roman"/>
          <w:color w:val="000000"/>
          <w:sz w:val="22"/>
          <w:szCs w:val="22"/>
          <w:shd w:val="clear" w:color="auto" w:fill="FFFFFF"/>
        </w:rPr>
        <w:t xml:space="preserve"> Ε.Α.ΔΗ.ΣΥ., </w:t>
      </w:r>
      <w:r w:rsidR="004F5118" w:rsidRPr="00E76A94">
        <w:rPr>
          <w:rFonts w:ascii="Times New Roman" w:hAnsi="Times New Roman" w:cs="Times New Roman"/>
          <w:color w:val="000000"/>
          <w:sz w:val="22"/>
          <w:szCs w:val="22"/>
          <w:shd w:val="clear" w:color="auto" w:fill="FFFFFF"/>
        </w:rPr>
        <w:t>σύμφωνα με όσα προβλέπονται στην παράγραφο 3.4 της παρούσας</w:t>
      </w:r>
      <w:r w:rsidR="00FF640E" w:rsidRPr="00E76A94">
        <w:rPr>
          <w:rStyle w:val="ad"/>
          <w:rFonts w:ascii="Times New Roman" w:hAnsi="Times New Roman" w:cs="Times New Roman"/>
          <w:color w:val="000000"/>
          <w:sz w:val="22"/>
          <w:szCs w:val="22"/>
          <w:shd w:val="clear" w:color="auto" w:fill="FFFFFF"/>
        </w:rPr>
        <w:footnoteReference w:id="99"/>
      </w:r>
      <w:r w:rsidR="004F5118" w:rsidRPr="00E76A94">
        <w:rPr>
          <w:rFonts w:ascii="Times New Roman" w:hAnsi="Times New Roman" w:cs="Times New Roman"/>
          <w:color w:val="000000"/>
          <w:sz w:val="22"/>
          <w:szCs w:val="22"/>
          <w:shd w:val="clear" w:color="auto" w:fill="FFFFFF"/>
        </w:rPr>
        <w:t>.</w:t>
      </w:r>
    </w:p>
    <w:p w14:paraId="289F1A29" w14:textId="3607253C" w:rsidR="003929DA" w:rsidRPr="00E76A94" w:rsidRDefault="003929DA" w:rsidP="00E76A94">
      <w:pPr>
        <w:pStyle w:val="2"/>
        <w:jc w:val="both"/>
        <w:rPr>
          <w:rFonts w:ascii="Times New Roman" w:hAnsi="Times New Roman" w:cs="Times New Roman"/>
          <w:b/>
          <w:bCs/>
          <w:color w:val="580000"/>
          <w:sz w:val="24"/>
          <w:szCs w:val="24"/>
        </w:rPr>
      </w:pPr>
      <w:bookmarkStart w:id="54" w:name="_Toc129004439"/>
      <w:r w:rsidRPr="00E76A94">
        <w:rPr>
          <w:rFonts w:ascii="Times New Roman" w:hAnsi="Times New Roman" w:cs="Times New Roman"/>
          <w:b/>
          <w:bCs/>
          <w:color w:val="580000"/>
          <w:sz w:val="24"/>
          <w:szCs w:val="24"/>
        </w:rPr>
        <w:lastRenderedPageBreak/>
        <w:t>3.2</w:t>
      </w:r>
      <w:r w:rsidR="00E76A94" w:rsidRPr="00E76A94">
        <w:rPr>
          <w:rFonts w:ascii="Times New Roman" w:hAnsi="Times New Roman" w:cs="Times New Roman"/>
          <w:b/>
          <w:bCs/>
          <w:color w:val="580000"/>
          <w:sz w:val="24"/>
          <w:szCs w:val="24"/>
        </w:rPr>
        <w:t xml:space="preserve"> </w:t>
      </w:r>
      <w:r w:rsidRPr="00E76A94">
        <w:rPr>
          <w:rFonts w:ascii="Times New Roman" w:hAnsi="Times New Roman" w:cs="Times New Roman"/>
          <w:b/>
          <w:bCs/>
          <w:color w:val="580000"/>
          <w:sz w:val="24"/>
          <w:szCs w:val="24"/>
        </w:rPr>
        <w:t>Πρόσκληση υποβολής δικαιολογητικών προσωρινού αναδόχου</w:t>
      </w:r>
      <w:r w:rsidRPr="00E76A94">
        <w:rPr>
          <w:rStyle w:val="WW-FootnoteReference11"/>
          <w:rFonts w:ascii="Times New Roman" w:hAnsi="Times New Roman" w:cs="Times New Roman"/>
          <w:b/>
          <w:bCs/>
          <w:color w:val="580000"/>
          <w:sz w:val="24"/>
          <w:szCs w:val="24"/>
        </w:rPr>
        <w:footnoteReference w:id="100"/>
      </w:r>
      <w:r w:rsidRPr="00E76A94">
        <w:rPr>
          <w:rFonts w:ascii="Times New Roman" w:hAnsi="Times New Roman" w:cs="Times New Roman"/>
          <w:b/>
          <w:bCs/>
          <w:color w:val="580000"/>
          <w:sz w:val="24"/>
          <w:szCs w:val="24"/>
        </w:rPr>
        <w:t xml:space="preserve"> - Δικαιολογητικά προσωρινού αναδόχου</w:t>
      </w:r>
      <w:bookmarkEnd w:id="54"/>
    </w:p>
    <w:p w14:paraId="7ABB70A8" w14:textId="447648F3"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Μετά την αξιολόγηση των προσφορών, η αναθέτουσα αρχή αποστέλλει </w:t>
      </w:r>
      <w:r w:rsidR="00D85700" w:rsidRPr="00E76A94">
        <w:rPr>
          <w:rFonts w:ascii="Times New Roman" w:hAnsi="Times New Roman" w:cs="Times New Roman"/>
          <w:sz w:val="22"/>
          <w:szCs w:val="22"/>
        </w:rPr>
        <w:t xml:space="preserve">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w:t>
      </w:r>
      <w:r w:rsidRPr="00E76A94">
        <w:rPr>
          <w:rFonts w:ascii="Times New Roman" w:hAnsi="Times New Roman" w:cs="Times New Roman"/>
          <w:sz w:val="22"/>
          <w:szCs w:val="22"/>
        </w:rPr>
        <w:t>και τον καλεί να υποβάλει εν</w:t>
      </w:r>
      <w:r w:rsidR="008606B8" w:rsidRPr="00E76A94">
        <w:rPr>
          <w:rFonts w:ascii="Times New Roman" w:hAnsi="Times New Roman" w:cs="Times New Roman"/>
          <w:sz w:val="22"/>
          <w:szCs w:val="22"/>
        </w:rPr>
        <w:t>τός προθεσμίας δέκα (10) ημερών</w:t>
      </w:r>
      <w:r w:rsidRPr="00E76A94">
        <w:rPr>
          <w:rFonts w:ascii="Times New Roman" w:hAnsi="Times New Roman" w:cs="Times New Roman"/>
          <w:sz w:val="22"/>
          <w:szCs w:val="22"/>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sidRPr="00E76A94">
        <w:rPr>
          <w:rFonts w:ascii="Times New Roman" w:hAnsi="Times New Roman" w:cs="Times New Roman"/>
          <w:sz w:val="22"/>
          <w:szCs w:val="22"/>
        </w:rPr>
        <w:t>Δ</w:t>
      </w:r>
      <w:r w:rsidRPr="00E76A94">
        <w:rPr>
          <w:rFonts w:ascii="Times New Roman" w:hAnsi="Times New Roman" w:cs="Times New Roman"/>
          <w:sz w:val="22"/>
          <w:szCs w:val="22"/>
        </w:rPr>
        <w:t xml:space="preserve">ιακήρυξης, ως αποδεικτικά στοιχεία για τη μη συνδρομή των λόγων αποκλεισμού της παραγράφου 2.2.3 της </w:t>
      </w:r>
      <w:r w:rsidR="0023494F" w:rsidRPr="00E76A94">
        <w:rPr>
          <w:rFonts w:ascii="Times New Roman" w:hAnsi="Times New Roman" w:cs="Times New Roman"/>
          <w:sz w:val="22"/>
          <w:szCs w:val="22"/>
        </w:rPr>
        <w:t>Δ</w:t>
      </w:r>
      <w:r w:rsidRPr="00E76A94">
        <w:rPr>
          <w:rFonts w:ascii="Times New Roman" w:hAnsi="Times New Roman" w:cs="Times New Roman"/>
          <w:sz w:val="22"/>
          <w:szCs w:val="22"/>
        </w:rPr>
        <w:t>ιακήρυξης, καθώς και για την πλήρωση των κριτηρίων ποιοτικής επιλογής των παραγράφων 2.2.4 - 2.2.8  αυτής.</w:t>
      </w:r>
      <w:r w:rsidR="001C4D31" w:rsidRPr="00E76A94">
        <w:rPr>
          <w:rFonts w:ascii="Times New Roman" w:hAnsi="Times New Roman" w:cs="Times New Roman"/>
          <w:sz w:val="22"/>
          <w:szCs w:val="22"/>
        </w:rPr>
        <w:t xml:space="preserve"> </w:t>
      </w:r>
    </w:p>
    <w:p w14:paraId="03DDCE1A" w14:textId="6D0B6415" w:rsidR="00F816F3" w:rsidRPr="00E76A94" w:rsidRDefault="00F816F3"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E76A94">
        <w:rPr>
          <w:rFonts w:ascii="Times New Roman" w:hAnsi="Times New Roman" w:cs="Times New Roman"/>
          <w:color w:val="000000"/>
          <w:sz w:val="22"/>
          <w:szCs w:val="22"/>
        </w:rPr>
        <w:t>μορφότυπο</w:t>
      </w:r>
      <w:proofErr w:type="spellEnd"/>
      <w:r w:rsidRPr="00E76A94">
        <w:rPr>
          <w:rFonts w:ascii="Times New Roman" w:hAnsi="Times New Roman" w:cs="Times New Roman"/>
          <w:color w:val="000000"/>
          <w:sz w:val="22"/>
          <w:szCs w:val="22"/>
        </w:rPr>
        <w:t xml:space="preserve"> </w:t>
      </w:r>
      <w:proofErr w:type="spellStart"/>
      <w:r w:rsidRPr="00E76A94">
        <w:rPr>
          <w:rFonts w:ascii="Times New Roman" w:hAnsi="Times New Roman" w:cs="Times New Roman"/>
          <w:color w:val="000000"/>
          <w:sz w:val="22"/>
          <w:szCs w:val="22"/>
        </w:rPr>
        <w:t>PDF</w:t>
      </w:r>
      <w:proofErr w:type="spellEnd"/>
      <w:r w:rsidRPr="00E76A94">
        <w:rPr>
          <w:rFonts w:ascii="Times New Roman" w:hAnsi="Times New Roman" w:cs="Times New Roman"/>
          <w:color w:val="000000"/>
          <w:sz w:val="22"/>
          <w:szCs w:val="22"/>
        </w:rPr>
        <w:t>, σύμφωνα με τα ειδικώς οριζόμενα στην παράγραφο 2.</w:t>
      </w:r>
      <w:r w:rsidR="00C7180B" w:rsidRPr="00E76A94">
        <w:rPr>
          <w:rFonts w:ascii="Times New Roman" w:hAnsi="Times New Roman" w:cs="Times New Roman"/>
          <w:color w:val="000000"/>
          <w:sz w:val="22"/>
          <w:szCs w:val="22"/>
        </w:rPr>
        <w:t>4.2</w:t>
      </w:r>
      <w:r w:rsidRPr="00E76A94">
        <w:rPr>
          <w:rFonts w:ascii="Times New Roman" w:hAnsi="Times New Roman" w:cs="Times New Roman"/>
          <w:color w:val="000000"/>
          <w:sz w:val="22"/>
          <w:szCs w:val="22"/>
        </w:rPr>
        <w:t xml:space="preserve">.5 της </w:t>
      </w:r>
      <w:r w:rsidR="000A44F1" w:rsidRPr="00E76A94">
        <w:rPr>
          <w:rFonts w:ascii="Times New Roman" w:hAnsi="Times New Roman" w:cs="Times New Roman"/>
          <w:color w:val="000000"/>
          <w:sz w:val="22"/>
          <w:szCs w:val="22"/>
        </w:rPr>
        <w:t>παρούσας</w:t>
      </w:r>
      <w:r w:rsidRPr="00E76A94">
        <w:rPr>
          <w:rFonts w:ascii="Times New Roman" w:hAnsi="Times New Roman" w:cs="Times New Roman"/>
          <w:color w:val="000000"/>
          <w:sz w:val="22"/>
          <w:szCs w:val="22"/>
        </w:rPr>
        <w:t>.</w:t>
      </w:r>
    </w:p>
    <w:p w14:paraId="6F3872AA" w14:textId="77777777" w:rsidR="007E103E" w:rsidRPr="00E76A94" w:rsidRDefault="00CF2409" w:rsidP="00E76A94">
      <w:pPr>
        <w:spacing w:line="240" w:lineRule="atLeast"/>
        <w:jc w:val="both"/>
        <w:rPr>
          <w:rFonts w:ascii="Times New Roman" w:hAnsi="Times New Roman" w:cs="Times New Roman"/>
          <w:strike/>
          <w:sz w:val="22"/>
          <w:szCs w:val="22"/>
        </w:rPr>
      </w:pPr>
      <w:r w:rsidRPr="00E76A94">
        <w:rPr>
          <w:rFonts w:ascii="Times New Roman" w:hAnsi="Times New Roman" w:cs="Times New Roman"/>
          <w:sz w:val="22"/>
          <w:szCs w:val="22"/>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E76A94">
        <w:rPr>
          <w:rFonts w:ascii="Times New Roman" w:hAnsi="Times New Roman" w:cs="Times New Roman"/>
          <w:color w:val="000000"/>
          <w:sz w:val="22"/>
          <w:szCs w:val="22"/>
        </w:rPr>
        <w:t xml:space="preserve">, σύμφωνα με τα προβλεπόμενα στις διατάξεις της </w:t>
      </w:r>
      <w:r w:rsidR="00F816F3" w:rsidRPr="00E76A94">
        <w:rPr>
          <w:rFonts w:ascii="Times New Roman" w:hAnsi="Times New Roman" w:cs="Times New Roman"/>
          <w:color w:val="000000"/>
          <w:sz w:val="22"/>
          <w:szCs w:val="22"/>
        </w:rPr>
        <w:t xml:space="preserve">ως άνω </w:t>
      </w:r>
      <w:r w:rsidR="00D12E38" w:rsidRPr="00E76A94">
        <w:rPr>
          <w:rFonts w:ascii="Times New Roman" w:hAnsi="Times New Roman" w:cs="Times New Roman"/>
          <w:color w:val="000000"/>
          <w:sz w:val="22"/>
          <w:szCs w:val="22"/>
        </w:rPr>
        <w:t>παραγράφου 2.4.2.5</w:t>
      </w:r>
      <w:r w:rsidR="00F816F3" w:rsidRPr="00E76A94">
        <w:rPr>
          <w:rStyle w:val="ad"/>
          <w:rFonts w:ascii="Times New Roman" w:hAnsi="Times New Roman" w:cs="Times New Roman"/>
          <w:sz w:val="22"/>
          <w:szCs w:val="22"/>
        </w:rPr>
        <w:footnoteReference w:id="101"/>
      </w:r>
      <w:r w:rsidR="00D12E38" w:rsidRPr="00E76A94">
        <w:rPr>
          <w:rFonts w:ascii="Times New Roman" w:hAnsi="Times New Roman" w:cs="Times New Roman"/>
          <w:sz w:val="22"/>
          <w:szCs w:val="22"/>
        </w:rPr>
        <w:t xml:space="preserve">. </w:t>
      </w:r>
    </w:p>
    <w:p w14:paraId="6393DEF0" w14:textId="2902F054"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Αν δεν προσκομισθούν τα παραπάνω δικαιολογητικά ή υπάρχουν ελλείψεις σε αυτά που </w:t>
      </w:r>
      <w:r w:rsidR="00486784" w:rsidRPr="00E76A94">
        <w:rPr>
          <w:rFonts w:ascii="Times New Roman" w:hAnsi="Times New Roman" w:cs="Times New Roman"/>
          <w:sz w:val="22"/>
          <w:szCs w:val="22"/>
        </w:rPr>
        <w:t>υποβλήθηκαν</w:t>
      </w:r>
      <w:r w:rsidRPr="00E76A94">
        <w:rPr>
          <w:rFonts w:ascii="Times New Roman" w:hAnsi="Times New Roman" w:cs="Times New Roman"/>
          <w:sz w:val="22"/>
          <w:szCs w:val="22"/>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sidRPr="00E76A94">
        <w:rPr>
          <w:rFonts w:ascii="Times New Roman" w:hAnsi="Times New Roman" w:cs="Times New Roman"/>
          <w:sz w:val="22"/>
          <w:szCs w:val="22"/>
        </w:rPr>
        <w:t>ί</w:t>
      </w:r>
      <w:r w:rsidRPr="00E76A94">
        <w:rPr>
          <w:rFonts w:ascii="Times New Roman" w:hAnsi="Times New Roman" w:cs="Times New Roman"/>
          <w:sz w:val="22"/>
          <w:szCs w:val="22"/>
        </w:rPr>
        <w:t>σεις</w:t>
      </w:r>
      <w:r w:rsidR="006C6827" w:rsidRPr="00E76A94">
        <w:rPr>
          <w:rFonts w:ascii="Times New Roman" w:hAnsi="Times New Roman" w:cs="Times New Roman"/>
          <w:sz w:val="22"/>
          <w:szCs w:val="22"/>
        </w:rPr>
        <w:t xml:space="preserve"> </w:t>
      </w:r>
      <w:r w:rsidRPr="00E76A94">
        <w:rPr>
          <w:rFonts w:ascii="Times New Roman" w:hAnsi="Times New Roman" w:cs="Times New Roman"/>
          <w:sz w:val="22"/>
          <w:szCs w:val="22"/>
        </w:rPr>
        <w:t xml:space="preserve"> </w:t>
      </w:r>
      <w:r w:rsidR="006C6827" w:rsidRPr="00E76A94">
        <w:rPr>
          <w:rFonts w:ascii="Times New Roman" w:hAnsi="Times New Roman" w:cs="Times New Roman"/>
          <w:sz w:val="22"/>
          <w:szCs w:val="22"/>
        </w:rPr>
        <w:t xml:space="preserve">κατά το  άρθρο </w:t>
      </w:r>
      <w:r w:rsidRPr="00E76A94">
        <w:rPr>
          <w:rFonts w:ascii="Times New Roman" w:hAnsi="Times New Roman" w:cs="Times New Roman"/>
          <w:sz w:val="22"/>
          <w:szCs w:val="22"/>
        </w:rPr>
        <w:t xml:space="preserve"> 102 του ν. 4412/2016, εντός δέκα (10) ημερών από την κοινοποίηση της σχετικής πρόσκλησης σε αυτόν.</w:t>
      </w:r>
    </w:p>
    <w:p w14:paraId="3ADC8EB4" w14:textId="4BF52B10" w:rsidR="003929DA" w:rsidRPr="00E76A94" w:rsidRDefault="001C4D31"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Ο προσωρινός ανάδοχος δύναται να υποβάλει </w:t>
      </w:r>
      <w:r w:rsidR="006C6827" w:rsidRPr="00E76A94">
        <w:rPr>
          <w:rFonts w:ascii="Times New Roman" w:hAnsi="Times New Roman" w:cs="Times New Roman"/>
          <w:sz w:val="22"/>
          <w:szCs w:val="22"/>
        </w:rPr>
        <w:t xml:space="preserve"> προς την αναθέτουσα αρχή, </w:t>
      </w:r>
      <w:r w:rsidR="001B44A3" w:rsidRPr="00E76A94">
        <w:rPr>
          <w:rFonts w:ascii="Times New Roman" w:hAnsi="Times New Roman" w:cs="Times New Roman"/>
          <w:sz w:val="22"/>
          <w:szCs w:val="22"/>
        </w:rPr>
        <w:t xml:space="preserve"> μέσω της λειτουργικότητας της «Επικοινωνίας» του ηλεκτρονικού διαγωνισμού στο ΕΣΗΔΗΣ,</w:t>
      </w:r>
      <w:r w:rsidRPr="00E76A94">
        <w:rPr>
          <w:rFonts w:ascii="Times New Roman" w:hAnsi="Times New Roman" w:cs="Times New Roman"/>
          <w:sz w:val="22"/>
          <w:szCs w:val="22"/>
        </w:rPr>
        <w:t xml:space="preserve"> </w:t>
      </w:r>
      <w:r w:rsidR="006C6827" w:rsidRPr="00E76A94">
        <w:rPr>
          <w:rFonts w:ascii="Times New Roman" w:hAnsi="Times New Roman" w:cs="Times New Roman"/>
          <w:sz w:val="22"/>
          <w:szCs w:val="22"/>
        </w:rPr>
        <w:t xml:space="preserve"> αίτημα </w:t>
      </w:r>
      <w:r w:rsidRPr="00E76A94">
        <w:rPr>
          <w:rFonts w:ascii="Times New Roman" w:hAnsi="Times New Roman" w:cs="Times New Roman"/>
          <w:sz w:val="22"/>
          <w:szCs w:val="22"/>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E76A94">
        <w:rPr>
          <w:rFonts w:ascii="Times New Roman" w:hAnsi="Times New Roman" w:cs="Times New Roman"/>
          <w:sz w:val="22"/>
          <w:szCs w:val="22"/>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sidRPr="00E76A94">
        <w:rPr>
          <w:rFonts w:ascii="Times New Roman" w:hAnsi="Times New Roman" w:cs="Times New Roman"/>
          <w:sz w:val="22"/>
          <w:szCs w:val="22"/>
        </w:rPr>
        <w:t>,</w:t>
      </w:r>
      <w:r w:rsidR="007C1146" w:rsidRPr="00E76A94">
        <w:rPr>
          <w:rFonts w:ascii="Times New Roman" w:hAnsi="Times New Roman" w:cs="Times New Roman"/>
          <w:sz w:val="22"/>
          <w:szCs w:val="22"/>
        </w:rPr>
        <w:t xml:space="preserve"> όσο και εντός της προθεσμίας για την προσκόμιση ελλειπόντων ή τη συμπλήρωση ήδη υποβληθέντων δικαιολογητικών</w:t>
      </w:r>
      <w:r w:rsidR="00FF640E" w:rsidRPr="00E76A94">
        <w:rPr>
          <w:rFonts w:ascii="Times New Roman" w:hAnsi="Times New Roman" w:cs="Times New Roman"/>
          <w:sz w:val="22"/>
          <w:szCs w:val="22"/>
        </w:rPr>
        <w:t>,</w:t>
      </w:r>
      <w:r w:rsidR="007C1146" w:rsidRPr="00E76A94">
        <w:rPr>
          <w:rFonts w:ascii="Times New Roman" w:hAnsi="Times New Roman" w:cs="Times New Roman"/>
          <w:sz w:val="22"/>
          <w:szCs w:val="22"/>
        </w:rPr>
        <w:t xml:space="preserve"> </w:t>
      </w:r>
      <w:r w:rsidR="001B44A3" w:rsidRPr="00E76A94">
        <w:rPr>
          <w:rFonts w:ascii="Times New Roman" w:hAnsi="Times New Roman" w:cs="Times New Roman"/>
          <w:sz w:val="22"/>
          <w:szCs w:val="22"/>
        </w:rPr>
        <w:t>κατά την έννοια του άρθρου 102</w:t>
      </w:r>
      <w:r w:rsidR="00FF640E" w:rsidRPr="00E76A94">
        <w:rPr>
          <w:rFonts w:ascii="Times New Roman" w:hAnsi="Times New Roman" w:cs="Times New Roman"/>
          <w:sz w:val="22"/>
          <w:szCs w:val="22"/>
        </w:rPr>
        <w:t xml:space="preserve"> του ν. 4412/2016</w:t>
      </w:r>
      <w:r w:rsidR="001B44A3" w:rsidRPr="00E76A94">
        <w:rPr>
          <w:rFonts w:ascii="Times New Roman" w:hAnsi="Times New Roman" w:cs="Times New Roman"/>
          <w:sz w:val="22"/>
          <w:szCs w:val="22"/>
        </w:rPr>
        <w:t xml:space="preserve">, </w:t>
      </w:r>
      <w:r w:rsidR="006C6827" w:rsidRPr="00E76A94">
        <w:rPr>
          <w:rFonts w:ascii="Times New Roman" w:hAnsi="Times New Roman" w:cs="Times New Roman"/>
          <w:sz w:val="22"/>
          <w:szCs w:val="22"/>
        </w:rPr>
        <w:t>όπ</w:t>
      </w:r>
      <w:r w:rsidR="001B44A3" w:rsidRPr="00E76A94">
        <w:rPr>
          <w:rFonts w:ascii="Times New Roman" w:hAnsi="Times New Roman" w:cs="Times New Roman"/>
          <w:sz w:val="22"/>
          <w:szCs w:val="22"/>
        </w:rPr>
        <w:t>ως  προβλέπετα</w:t>
      </w:r>
      <w:r w:rsidR="00CC135C" w:rsidRPr="00E76A94">
        <w:rPr>
          <w:rFonts w:ascii="Times New Roman" w:hAnsi="Times New Roman" w:cs="Times New Roman"/>
          <w:sz w:val="22"/>
          <w:szCs w:val="22"/>
        </w:rPr>
        <w:t>ι</w:t>
      </w:r>
      <w:r w:rsidR="006C6827" w:rsidRPr="00E76A94">
        <w:rPr>
          <w:rFonts w:ascii="Times New Roman" w:hAnsi="Times New Roman" w:cs="Times New Roman"/>
          <w:sz w:val="22"/>
          <w:szCs w:val="22"/>
        </w:rPr>
        <w:t xml:space="preserve"> ανωτέρω</w:t>
      </w:r>
      <w:r w:rsidR="001B44A3" w:rsidRPr="00E76A94">
        <w:rPr>
          <w:rFonts w:ascii="Times New Roman" w:hAnsi="Times New Roman" w:cs="Times New Roman"/>
          <w:sz w:val="22"/>
          <w:szCs w:val="22"/>
        </w:rPr>
        <w:t xml:space="preserve">. </w:t>
      </w:r>
      <w:r w:rsidR="003929DA" w:rsidRPr="00E76A94">
        <w:rPr>
          <w:rFonts w:ascii="Times New Roman" w:hAnsi="Times New Roman" w:cs="Times New Roman"/>
          <w:sz w:val="22"/>
          <w:szCs w:val="22"/>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E76A94">
        <w:rPr>
          <w:rFonts w:ascii="Times New Roman" w:hAnsi="Times New Roman" w:cs="Times New Roman"/>
          <w:sz w:val="22"/>
          <w:szCs w:val="22"/>
        </w:rPr>
        <w:t>κατ</w:t>
      </w:r>
      <w:proofErr w:type="spellEnd"/>
      <w:r w:rsidR="003929DA" w:rsidRPr="00E76A94">
        <w:rPr>
          <w:rFonts w:ascii="Times New Roman" w:hAnsi="Times New Roman" w:cs="Times New Roman"/>
          <w:sz w:val="22"/>
          <w:szCs w:val="22"/>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sidRPr="00E76A94">
        <w:rPr>
          <w:rFonts w:ascii="Times New Roman" w:hAnsi="Times New Roman" w:cs="Times New Roman"/>
          <w:sz w:val="22"/>
          <w:szCs w:val="22"/>
        </w:rPr>
        <w:t xml:space="preserve">(ΕΕΕΣ) </w:t>
      </w:r>
      <w:r w:rsidRPr="00E76A94">
        <w:rPr>
          <w:rFonts w:ascii="Times New Roman" w:hAnsi="Times New Roman" w:cs="Times New Roman"/>
          <w:sz w:val="22"/>
          <w:szCs w:val="22"/>
        </w:rPr>
        <w:t xml:space="preserve"> είναι εκ προθέσεως απατηλά, ή έχουν υποβληθεί πλαστά αποδεικτικά στοιχεία , ή </w:t>
      </w:r>
    </w:p>
    <w:p w14:paraId="3A7106D0" w14:textId="77777777" w:rsidR="003929DA" w:rsidRPr="00E76A94" w:rsidRDefault="003929DA" w:rsidP="00E76A94">
      <w:pPr>
        <w:spacing w:line="240" w:lineRule="atLeast"/>
        <w:jc w:val="both"/>
        <w:rPr>
          <w:rFonts w:ascii="Times New Roman" w:hAnsi="Times New Roman" w:cs="Times New Roman"/>
          <w:sz w:val="22"/>
          <w:szCs w:val="22"/>
        </w:rPr>
      </w:pPr>
      <w:proofErr w:type="spellStart"/>
      <w:r w:rsidRPr="00E76A94">
        <w:rPr>
          <w:rFonts w:ascii="Times New Roman" w:hAnsi="Times New Roman" w:cs="Times New Roman"/>
          <w:sz w:val="22"/>
          <w:szCs w:val="22"/>
        </w:rPr>
        <w:t>ii</w:t>
      </w:r>
      <w:proofErr w:type="spellEnd"/>
      <w:r w:rsidRPr="00E76A94">
        <w:rPr>
          <w:rFonts w:ascii="Times New Roman" w:hAnsi="Times New Roman" w:cs="Times New Roman"/>
          <w:sz w:val="22"/>
          <w:szCs w:val="22"/>
        </w:rPr>
        <w:t>)  δεν υποβληθούν στο προκαθορισμένο χρονικό διάστημα τα απαιτούμενα πρωτότυπα ή αντίγραφα των παραπάνω δικαιολογητικών</w:t>
      </w:r>
      <w:r w:rsidR="009C16C5" w:rsidRPr="00E76A94">
        <w:rPr>
          <w:rFonts w:ascii="Times New Roman" w:hAnsi="Times New Roman" w:cs="Times New Roman"/>
          <w:sz w:val="22"/>
          <w:szCs w:val="22"/>
        </w:rPr>
        <w:t>,</w:t>
      </w:r>
      <w:r w:rsidRPr="00E76A94">
        <w:rPr>
          <w:rFonts w:ascii="Times New Roman" w:hAnsi="Times New Roman" w:cs="Times New Roman"/>
          <w:sz w:val="22"/>
          <w:szCs w:val="22"/>
        </w:rPr>
        <w:t xml:space="preserve"> ή </w:t>
      </w:r>
    </w:p>
    <w:p w14:paraId="1D1F2505" w14:textId="48F07239" w:rsidR="003929DA" w:rsidRPr="00E76A94" w:rsidRDefault="003929DA" w:rsidP="00E76A94">
      <w:pPr>
        <w:spacing w:line="240" w:lineRule="atLeast"/>
        <w:jc w:val="both"/>
        <w:rPr>
          <w:rFonts w:ascii="Times New Roman" w:hAnsi="Times New Roman" w:cs="Times New Roman"/>
          <w:sz w:val="22"/>
          <w:szCs w:val="22"/>
        </w:rPr>
      </w:pPr>
      <w:proofErr w:type="spellStart"/>
      <w:r w:rsidRPr="00E76A94">
        <w:rPr>
          <w:rFonts w:ascii="Times New Roman" w:hAnsi="Times New Roman" w:cs="Times New Roman"/>
          <w:sz w:val="22"/>
          <w:szCs w:val="22"/>
        </w:rPr>
        <w:t>iii</w:t>
      </w:r>
      <w:proofErr w:type="spellEnd"/>
      <w:r w:rsidRPr="00E76A94">
        <w:rPr>
          <w:rFonts w:ascii="Times New Roman" w:hAnsi="Times New Roman" w:cs="Times New Roman"/>
          <w:sz w:val="22"/>
          <w:szCs w:val="22"/>
        </w:rPr>
        <w:t xml:space="preserve">) από τα δικαιολογητικά που προσκομίσθηκαν νομίμως και εμπροθέσμως, δεν </w:t>
      </w:r>
      <w:r w:rsidR="007C1146" w:rsidRPr="00E76A94">
        <w:rPr>
          <w:rFonts w:ascii="Times New Roman" w:hAnsi="Times New Roman" w:cs="Times New Roman"/>
          <w:sz w:val="22"/>
          <w:szCs w:val="22"/>
        </w:rPr>
        <w:t>αποδεικνύεται η μη συνδρομή των λόγων αποκλεισμού</w:t>
      </w:r>
      <w:r w:rsidR="008E4151" w:rsidRPr="00E76A94">
        <w:rPr>
          <w:rFonts w:ascii="Times New Roman" w:hAnsi="Times New Roman" w:cs="Times New Roman"/>
          <w:sz w:val="22"/>
          <w:szCs w:val="22"/>
        </w:rPr>
        <w:t>,</w:t>
      </w:r>
      <w:r w:rsidR="007C1146" w:rsidRPr="00E76A94">
        <w:rPr>
          <w:rFonts w:ascii="Times New Roman" w:hAnsi="Times New Roman" w:cs="Times New Roman"/>
          <w:sz w:val="22"/>
          <w:szCs w:val="22"/>
        </w:rPr>
        <w:t xml:space="preserve"> </w:t>
      </w:r>
      <w:r w:rsidRPr="00E76A94">
        <w:rPr>
          <w:rFonts w:ascii="Times New Roman" w:hAnsi="Times New Roman" w:cs="Times New Roman"/>
          <w:sz w:val="22"/>
          <w:szCs w:val="22"/>
        </w:rPr>
        <w:t xml:space="preserve">σύμφωνα με </w:t>
      </w:r>
      <w:r w:rsidR="000C4BEA" w:rsidRPr="00E76A94">
        <w:rPr>
          <w:rFonts w:ascii="Times New Roman" w:hAnsi="Times New Roman" w:cs="Times New Roman"/>
          <w:sz w:val="22"/>
          <w:szCs w:val="22"/>
        </w:rPr>
        <w:t>την παράγραφο</w:t>
      </w:r>
      <w:r w:rsidRPr="00E76A94">
        <w:rPr>
          <w:rFonts w:ascii="Times New Roman" w:hAnsi="Times New Roman" w:cs="Times New Roman"/>
          <w:sz w:val="22"/>
          <w:szCs w:val="22"/>
        </w:rPr>
        <w:t xml:space="preserve"> 2.2.3 (λόγοι αποκλεισμού) </w:t>
      </w:r>
      <w:r w:rsidR="007C1146" w:rsidRPr="00E76A94">
        <w:rPr>
          <w:rFonts w:ascii="Times New Roman" w:hAnsi="Times New Roman" w:cs="Times New Roman"/>
          <w:sz w:val="22"/>
          <w:szCs w:val="22"/>
        </w:rPr>
        <w:t xml:space="preserve">ή η πλήρωση μιας ή </w:t>
      </w:r>
      <w:r w:rsidR="007C1146" w:rsidRPr="00E76A94">
        <w:rPr>
          <w:rFonts w:ascii="Times New Roman" w:hAnsi="Times New Roman" w:cs="Times New Roman"/>
          <w:sz w:val="22"/>
          <w:szCs w:val="22"/>
        </w:rPr>
        <w:lastRenderedPageBreak/>
        <w:t>περισσ</w:t>
      </w:r>
      <w:r w:rsidR="008E4151" w:rsidRPr="00E76A94">
        <w:rPr>
          <w:rFonts w:ascii="Times New Roman" w:hAnsi="Times New Roman" w:cs="Times New Roman"/>
          <w:sz w:val="22"/>
          <w:szCs w:val="22"/>
        </w:rPr>
        <w:t>ότε</w:t>
      </w:r>
      <w:r w:rsidR="007C1146" w:rsidRPr="00E76A94">
        <w:rPr>
          <w:rFonts w:ascii="Times New Roman" w:hAnsi="Times New Roman" w:cs="Times New Roman"/>
          <w:sz w:val="22"/>
          <w:szCs w:val="22"/>
        </w:rPr>
        <w:t xml:space="preserve">ρων από τις απαιτήσεις των κριτηρίων ποιοτικής επιλογής σύμφωνα με </w:t>
      </w:r>
      <w:r w:rsidR="000C4BEA" w:rsidRPr="00E76A94">
        <w:rPr>
          <w:rFonts w:ascii="Times New Roman" w:hAnsi="Times New Roman" w:cs="Times New Roman"/>
          <w:sz w:val="22"/>
          <w:szCs w:val="22"/>
        </w:rPr>
        <w:t>τις παραγράφους</w:t>
      </w:r>
      <w:r w:rsidR="007C1146" w:rsidRPr="00E76A94">
        <w:rPr>
          <w:rFonts w:ascii="Times New Roman" w:hAnsi="Times New Roman" w:cs="Times New Roman"/>
          <w:sz w:val="22"/>
          <w:szCs w:val="22"/>
        </w:rPr>
        <w:t xml:space="preserve"> </w:t>
      </w:r>
      <w:r w:rsidRPr="00E76A94">
        <w:rPr>
          <w:rFonts w:ascii="Times New Roman" w:hAnsi="Times New Roman" w:cs="Times New Roman"/>
          <w:sz w:val="22"/>
          <w:szCs w:val="22"/>
        </w:rPr>
        <w:t>2.2.4 έως 2.2.8 (κριτήρια ποιοτικής επιλογής) της παρούσας</w:t>
      </w:r>
      <w:r w:rsidR="00491658" w:rsidRPr="00E76A94">
        <w:rPr>
          <w:rFonts w:ascii="Times New Roman" w:hAnsi="Times New Roman" w:cs="Times New Roman"/>
          <w:sz w:val="22"/>
          <w:szCs w:val="22"/>
        </w:rPr>
        <w:t>.</w:t>
      </w:r>
      <w:r w:rsidRPr="00E76A94">
        <w:rPr>
          <w:rFonts w:ascii="Times New Roman" w:hAnsi="Times New Roman" w:cs="Times New Roman"/>
          <w:sz w:val="22"/>
          <w:szCs w:val="22"/>
        </w:rPr>
        <w:t xml:space="preserve"> </w:t>
      </w:r>
    </w:p>
    <w:p w14:paraId="4EDBE0EB" w14:textId="1A3DEE06" w:rsidR="001B44A3" w:rsidRPr="00E76A94" w:rsidRDefault="001B44A3"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Σε περίπτωση έγκαιρης και προσήκουσας ενημέρωσης της </w:t>
      </w:r>
      <w:r w:rsidR="007515FD" w:rsidRPr="00E76A94">
        <w:rPr>
          <w:rFonts w:ascii="Times New Roman" w:hAnsi="Times New Roman" w:cs="Times New Roman"/>
          <w:sz w:val="22"/>
          <w:szCs w:val="22"/>
        </w:rPr>
        <w:t>α</w:t>
      </w:r>
      <w:r w:rsidRPr="00E76A94">
        <w:rPr>
          <w:rFonts w:ascii="Times New Roman" w:hAnsi="Times New Roman" w:cs="Times New Roman"/>
          <w:sz w:val="22"/>
          <w:szCs w:val="22"/>
        </w:rPr>
        <w:t xml:space="preserve">ναθέτουσας </w:t>
      </w:r>
      <w:r w:rsidR="007515FD" w:rsidRPr="00E76A94">
        <w:rPr>
          <w:rFonts w:ascii="Times New Roman" w:hAnsi="Times New Roman" w:cs="Times New Roman"/>
          <w:sz w:val="22"/>
          <w:szCs w:val="22"/>
        </w:rPr>
        <w:t>α</w:t>
      </w:r>
      <w:r w:rsidRPr="00E76A94">
        <w:rPr>
          <w:rFonts w:ascii="Times New Roman" w:hAnsi="Times New Roman" w:cs="Times New Roman"/>
          <w:sz w:val="22"/>
          <w:szCs w:val="22"/>
        </w:rPr>
        <w:t>ρχής για μεταβολές στις προϋποθέσεις, τις οποίες ο προσωρινός ανάδοχος είχε δηλώσει με</w:t>
      </w:r>
      <w:r w:rsidRPr="00E76A94">
        <w:rPr>
          <w:rFonts w:ascii="Times New Roman" w:hAnsi="Times New Roman" w:cs="Times New Roman"/>
          <w:i/>
          <w:color w:val="5B9BD5"/>
          <w:sz w:val="22"/>
          <w:szCs w:val="22"/>
        </w:rPr>
        <w:t xml:space="preserve"> </w:t>
      </w:r>
      <w:r w:rsidRPr="00E76A94">
        <w:rPr>
          <w:rFonts w:ascii="Times New Roman" w:hAnsi="Times New Roman" w:cs="Times New Roman"/>
          <w:sz w:val="22"/>
          <w:szCs w:val="22"/>
        </w:rPr>
        <w:t xml:space="preserve">το Ευρωπαϊκό Ενιαίο Έγγραφο Σύμβασης (ΕΕΕΣ) ότι πληροί,  οι οποίες </w:t>
      </w:r>
      <w:r w:rsidR="008E4151" w:rsidRPr="00E76A94">
        <w:rPr>
          <w:rFonts w:ascii="Times New Roman" w:hAnsi="Times New Roman" w:cs="Times New Roman"/>
          <w:sz w:val="22"/>
          <w:szCs w:val="22"/>
        </w:rPr>
        <w:t>(</w:t>
      </w:r>
      <w:r w:rsidRPr="00E76A94">
        <w:rPr>
          <w:rFonts w:ascii="Times New Roman" w:hAnsi="Times New Roman" w:cs="Times New Roman"/>
          <w:sz w:val="22"/>
          <w:szCs w:val="22"/>
        </w:rPr>
        <w:t>μεταβολές</w:t>
      </w:r>
      <w:r w:rsidR="008E4151" w:rsidRPr="00E76A94">
        <w:rPr>
          <w:rFonts w:ascii="Times New Roman" w:hAnsi="Times New Roman" w:cs="Times New Roman"/>
          <w:sz w:val="22"/>
          <w:szCs w:val="22"/>
        </w:rPr>
        <w:t xml:space="preserve">) είτε </w:t>
      </w:r>
      <w:r w:rsidRPr="00E76A94">
        <w:rPr>
          <w:rFonts w:ascii="Times New Roman" w:hAnsi="Times New Roman" w:cs="Times New Roman"/>
          <w:sz w:val="22"/>
          <w:szCs w:val="22"/>
        </w:rPr>
        <w:t xml:space="preserve"> επήλθαν</w:t>
      </w:r>
      <w:r w:rsidR="008E4151" w:rsidRPr="00E76A94">
        <w:rPr>
          <w:rFonts w:ascii="Times New Roman" w:hAnsi="Times New Roman" w:cs="Times New Roman"/>
          <w:sz w:val="22"/>
          <w:szCs w:val="22"/>
        </w:rPr>
        <w:t xml:space="preserve">, είτε </w:t>
      </w:r>
      <w:r w:rsidRPr="00E76A94">
        <w:rPr>
          <w:rFonts w:ascii="Times New Roman" w:hAnsi="Times New Roman" w:cs="Times New Roman"/>
          <w:sz w:val="22"/>
          <w:szCs w:val="22"/>
        </w:rPr>
        <w:t xml:space="preserve"> έλαβε γνώση </w:t>
      </w:r>
      <w:r w:rsidR="008E4151" w:rsidRPr="00E76A94">
        <w:rPr>
          <w:rFonts w:ascii="Times New Roman" w:hAnsi="Times New Roman" w:cs="Times New Roman"/>
          <w:sz w:val="22"/>
          <w:szCs w:val="22"/>
        </w:rPr>
        <w:t xml:space="preserve"> αυτών </w:t>
      </w:r>
      <w:r w:rsidRPr="00E76A94">
        <w:rPr>
          <w:rFonts w:ascii="Times New Roman" w:hAnsi="Times New Roman" w:cs="Times New Roman"/>
          <w:sz w:val="22"/>
          <w:szCs w:val="22"/>
        </w:rPr>
        <w:t>μετά τη δήλωση και μέχρι την ημέρα της σύναψης της σύμβασης (</w:t>
      </w:r>
      <w:proofErr w:type="spellStart"/>
      <w:r w:rsidRPr="00E76A94">
        <w:rPr>
          <w:rFonts w:ascii="Times New Roman" w:hAnsi="Times New Roman" w:cs="Times New Roman"/>
          <w:sz w:val="22"/>
          <w:szCs w:val="22"/>
        </w:rPr>
        <w:t>οψιγενείς</w:t>
      </w:r>
      <w:proofErr w:type="spellEnd"/>
      <w:r w:rsidRPr="00E76A94">
        <w:rPr>
          <w:rFonts w:ascii="Times New Roman" w:hAnsi="Times New Roman" w:cs="Times New Roman"/>
          <w:sz w:val="22"/>
          <w:szCs w:val="22"/>
        </w:rPr>
        <w:t xml:space="preserve"> μεταβολές), δεν καταπίπτει υπέρ της </w:t>
      </w:r>
      <w:r w:rsidR="008E4151" w:rsidRPr="00E76A94">
        <w:rPr>
          <w:rFonts w:ascii="Times New Roman" w:hAnsi="Times New Roman" w:cs="Times New Roman"/>
          <w:sz w:val="22"/>
          <w:szCs w:val="22"/>
        </w:rPr>
        <w:t>α</w:t>
      </w:r>
      <w:r w:rsidRPr="00E76A94">
        <w:rPr>
          <w:rFonts w:ascii="Times New Roman" w:hAnsi="Times New Roman" w:cs="Times New Roman"/>
          <w:sz w:val="22"/>
          <w:szCs w:val="22"/>
        </w:rPr>
        <w:t xml:space="preserve">ναθέτουσας </w:t>
      </w:r>
      <w:r w:rsidR="008E4151" w:rsidRPr="00E76A94">
        <w:rPr>
          <w:rFonts w:ascii="Times New Roman" w:hAnsi="Times New Roman" w:cs="Times New Roman"/>
          <w:sz w:val="22"/>
          <w:szCs w:val="22"/>
        </w:rPr>
        <w:t>α</w:t>
      </w:r>
      <w:r w:rsidRPr="00E76A94">
        <w:rPr>
          <w:rFonts w:ascii="Times New Roman" w:hAnsi="Times New Roman" w:cs="Times New Roman"/>
          <w:sz w:val="22"/>
          <w:szCs w:val="22"/>
        </w:rPr>
        <w:t>ρχής η εγγύηση συμμετοχής του</w:t>
      </w:r>
      <w:r w:rsidRPr="00E76A94">
        <w:rPr>
          <w:rStyle w:val="WW-FootnoteReference11"/>
          <w:rFonts w:ascii="Times New Roman" w:hAnsi="Times New Roman" w:cs="Times New Roman"/>
          <w:sz w:val="22"/>
          <w:szCs w:val="22"/>
        </w:rPr>
        <w:footnoteReference w:id="102"/>
      </w:r>
      <w:r w:rsidRPr="00E76A94">
        <w:rPr>
          <w:rFonts w:ascii="Times New Roman" w:hAnsi="Times New Roman" w:cs="Times New Roman"/>
          <w:sz w:val="22"/>
          <w:szCs w:val="22"/>
        </w:rPr>
        <w:t xml:space="preserve">. </w:t>
      </w:r>
    </w:p>
    <w:p w14:paraId="645088BC" w14:textId="3947141B"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Αν κανένας από τους προσφέροντες δεν υποβάλει αληθή ή ακριβή δήλωση </w:t>
      </w:r>
      <w:r w:rsidRPr="00E76A94">
        <w:rPr>
          <w:rFonts w:ascii="Times New Roman" w:hAnsi="Times New Roman" w:cs="Times New Roman"/>
          <w:b/>
          <w:sz w:val="22"/>
          <w:szCs w:val="22"/>
        </w:rPr>
        <w:t>ή</w:t>
      </w:r>
      <w:r w:rsidRPr="00E76A94">
        <w:rPr>
          <w:rFonts w:ascii="Times New Roman" w:hAnsi="Times New Roman" w:cs="Times New Roman"/>
          <w:sz w:val="22"/>
          <w:szCs w:val="22"/>
        </w:rPr>
        <w:t xml:space="preserve"> δεν προσκομίσει ένα ή περισσότερα από τα απαιτούμενα έγγραφα και δικαιολογητικά </w:t>
      </w:r>
      <w:r w:rsidRPr="00E76A94">
        <w:rPr>
          <w:rFonts w:ascii="Times New Roman" w:hAnsi="Times New Roman" w:cs="Times New Roman"/>
          <w:b/>
          <w:sz w:val="22"/>
          <w:szCs w:val="22"/>
        </w:rPr>
        <w:t>ή</w:t>
      </w:r>
      <w:r w:rsidRPr="00E76A94">
        <w:rPr>
          <w:rFonts w:ascii="Times New Roman" w:hAnsi="Times New Roman" w:cs="Times New Roman"/>
          <w:sz w:val="22"/>
          <w:szCs w:val="22"/>
        </w:rPr>
        <w:t xml:space="preserve"> δεν αποδείξει ότι</w:t>
      </w:r>
      <w:r w:rsidR="006F79E0" w:rsidRPr="00E76A94">
        <w:rPr>
          <w:rFonts w:ascii="Times New Roman" w:hAnsi="Times New Roman" w:cs="Times New Roman"/>
          <w:sz w:val="22"/>
          <w:szCs w:val="22"/>
        </w:rPr>
        <w:t>:</w:t>
      </w:r>
      <w:r w:rsidRPr="00E76A94">
        <w:rPr>
          <w:rFonts w:ascii="Times New Roman" w:hAnsi="Times New Roman" w:cs="Times New Roman"/>
          <w:sz w:val="22"/>
          <w:szCs w:val="22"/>
        </w:rPr>
        <w:t xml:space="preserve"> α) δεν βρίσκεται σε μία από τις καταστάσεις της παραγράφου 2.2.3 της </w:t>
      </w:r>
      <w:r w:rsidR="000A44F1" w:rsidRPr="00E76A94">
        <w:rPr>
          <w:rFonts w:ascii="Times New Roman" w:hAnsi="Times New Roman" w:cs="Times New Roman"/>
          <w:sz w:val="22"/>
          <w:szCs w:val="22"/>
        </w:rPr>
        <w:t>παρούσας</w:t>
      </w:r>
      <w:r w:rsidRPr="00E76A94">
        <w:rPr>
          <w:rFonts w:ascii="Times New Roman" w:hAnsi="Times New Roman" w:cs="Times New Roman"/>
          <w:sz w:val="22"/>
          <w:szCs w:val="22"/>
        </w:rPr>
        <w:t xml:space="preserve"> </w:t>
      </w:r>
      <w:r w:rsidR="008E4151" w:rsidRPr="00E76A94">
        <w:rPr>
          <w:rFonts w:ascii="Times New Roman" w:hAnsi="Times New Roman" w:cs="Times New Roman"/>
          <w:sz w:val="22"/>
          <w:szCs w:val="22"/>
        </w:rPr>
        <w:t>Δ</w:t>
      </w:r>
      <w:r w:rsidRPr="00E76A94">
        <w:rPr>
          <w:rFonts w:ascii="Times New Roman" w:hAnsi="Times New Roman" w:cs="Times New Roman"/>
          <w:sz w:val="22"/>
          <w:szCs w:val="22"/>
        </w:rPr>
        <w:t xml:space="preserve">ιακήρυξης και β) </w:t>
      </w:r>
      <w:r w:rsidR="008E4151" w:rsidRPr="00E76A94">
        <w:rPr>
          <w:rFonts w:ascii="Times New Roman" w:hAnsi="Times New Roman" w:cs="Times New Roman"/>
          <w:sz w:val="22"/>
          <w:szCs w:val="22"/>
        </w:rPr>
        <w:t xml:space="preserve"> </w:t>
      </w:r>
      <w:r w:rsidRPr="00E76A94">
        <w:rPr>
          <w:rFonts w:ascii="Times New Roman" w:hAnsi="Times New Roman" w:cs="Times New Roman"/>
          <w:sz w:val="22"/>
          <w:szCs w:val="22"/>
        </w:rPr>
        <w:t xml:space="preserve">πληροί τα σχετικά κριτήρια ποιοτικής επιλογής τα οποία έχουν καθοριστεί σύμφωνα με τις παραγράφους 2.2.4 -2.2.8 της παρούσας </w:t>
      </w:r>
      <w:r w:rsidR="008E4151" w:rsidRPr="00E76A94">
        <w:rPr>
          <w:rFonts w:ascii="Times New Roman" w:hAnsi="Times New Roman" w:cs="Times New Roman"/>
          <w:sz w:val="22"/>
          <w:szCs w:val="22"/>
        </w:rPr>
        <w:t>Δ</w:t>
      </w:r>
      <w:r w:rsidRPr="00E76A94">
        <w:rPr>
          <w:rFonts w:ascii="Times New Roman" w:hAnsi="Times New Roman" w:cs="Times New Roman"/>
          <w:sz w:val="22"/>
          <w:szCs w:val="22"/>
        </w:rPr>
        <w:t xml:space="preserve">ιακήρυξης, η διαδικασία ματαιώνεται. </w:t>
      </w:r>
    </w:p>
    <w:p w14:paraId="074E0154" w14:textId="548AE958"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sidRPr="00E76A94">
        <w:rPr>
          <w:rFonts w:ascii="Times New Roman" w:hAnsi="Times New Roman" w:cs="Times New Roman"/>
          <w:sz w:val="22"/>
          <w:szCs w:val="22"/>
        </w:rPr>
        <w:t xml:space="preserve">(παράγραφος 3.1.2.1.) </w:t>
      </w:r>
      <w:r w:rsidR="001B44A3" w:rsidRPr="00E76A94">
        <w:rPr>
          <w:rFonts w:ascii="Times New Roman" w:hAnsi="Times New Roman" w:cs="Times New Roman"/>
          <w:sz w:val="22"/>
          <w:szCs w:val="22"/>
        </w:rPr>
        <w:t>και τη διαβίβασ</w:t>
      </w:r>
      <w:r w:rsidR="001F1DCF" w:rsidRPr="00E76A94">
        <w:rPr>
          <w:rFonts w:ascii="Times New Roman" w:hAnsi="Times New Roman" w:cs="Times New Roman"/>
          <w:sz w:val="22"/>
          <w:szCs w:val="22"/>
        </w:rPr>
        <w:t xml:space="preserve">ή του </w:t>
      </w:r>
      <w:r w:rsidRPr="00E76A94">
        <w:rPr>
          <w:rFonts w:ascii="Times New Roman" w:hAnsi="Times New Roman" w:cs="Times New Roman"/>
          <w:sz w:val="22"/>
          <w:szCs w:val="22"/>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r w:rsidR="003B264E" w:rsidRPr="00E76A94">
        <w:rPr>
          <w:rFonts w:ascii="Times New Roman" w:hAnsi="Times New Roman" w:cs="Times New Roman"/>
          <w:sz w:val="22"/>
          <w:szCs w:val="22"/>
        </w:rPr>
        <w:t xml:space="preserve"> </w:t>
      </w:r>
    </w:p>
    <w:p w14:paraId="5695AB1D" w14:textId="291A11B4" w:rsidR="003929DA" w:rsidRPr="00E76A94" w:rsidRDefault="003929DA">
      <w:pPr>
        <w:pStyle w:val="2"/>
        <w:rPr>
          <w:rFonts w:ascii="Times New Roman" w:hAnsi="Times New Roman" w:cs="Times New Roman"/>
          <w:b/>
          <w:bCs/>
          <w:color w:val="580000"/>
          <w:sz w:val="24"/>
          <w:szCs w:val="24"/>
        </w:rPr>
      </w:pPr>
      <w:bookmarkStart w:id="55" w:name="_Toc129004440"/>
      <w:r w:rsidRPr="00E76A94">
        <w:rPr>
          <w:rFonts w:ascii="Times New Roman" w:hAnsi="Times New Roman" w:cs="Times New Roman"/>
          <w:b/>
          <w:bCs/>
          <w:color w:val="580000"/>
          <w:sz w:val="24"/>
          <w:szCs w:val="24"/>
        </w:rPr>
        <w:t>3.3</w:t>
      </w:r>
      <w:r w:rsidR="00E76A94" w:rsidRPr="003C1941">
        <w:rPr>
          <w:rFonts w:ascii="Times New Roman" w:hAnsi="Times New Roman" w:cs="Times New Roman"/>
          <w:b/>
          <w:bCs/>
          <w:color w:val="580000"/>
          <w:sz w:val="24"/>
          <w:szCs w:val="24"/>
        </w:rPr>
        <w:t xml:space="preserve"> </w:t>
      </w:r>
      <w:r w:rsidRPr="00E76A94">
        <w:rPr>
          <w:rFonts w:ascii="Times New Roman" w:hAnsi="Times New Roman" w:cs="Times New Roman"/>
          <w:b/>
          <w:bCs/>
          <w:color w:val="580000"/>
          <w:sz w:val="24"/>
          <w:szCs w:val="24"/>
        </w:rPr>
        <w:t>Κατακύρωση - σύναψη σύμβασης</w:t>
      </w:r>
      <w:r w:rsidR="005C4697" w:rsidRPr="00E76A94">
        <w:rPr>
          <w:rStyle w:val="ad"/>
          <w:rFonts w:ascii="Times New Roman" w:hAnsi="Times New Roman" w:cs="Times New Roman"/>
          <w:b/>
          <w:bCs/>
          <w:color w:val="580000"/>
          <w:sz w:val="24"/>
          <w:szCs w:val="24"/>
        </w:rPr>
        <w:footnoteReference w:id="103"/>
      </w:r>
      <w:bookmarkEnd w:id="55"/>
      <w:r w:rsidRPr="00E76A94">
        <w:rPr>
          <w:rFonts w:ascii="Times New Roman" w:hAnsi="Times New Roman" w:cs="Times New Roman"/>
          <w:b/>
          <w:bCs/>
          <w:color w:val="580000"/>
          <w:sz w:val="24"/>
          <w:szCs w:val="24"/>
        </w:rPr>
        <w:t xml:space="preserve"> </w:t>
      </w:r>
    </w:p>
    <w:p w14:paraId="79267601" w14:textId="77777777" w:rsidR="006A42C7" w:rsidRPr="00E76A94" w:rsidRDefault="006A42C7" w:rsidP="00E76A94">
      <w:pPr>
        <w:spacing w:line="240" w:lineRule="atLeast"/>
        <w:jc w:val="both"/>
        <w:rPr>
          <w:rFonts w:ascii="Times New Roman" w:hAnsi="Times New Roman" w:cs="Times New Roman"/>
          <w:sz w:val="22"/>
          <w:szCs w:val="22"/>
        </w:rPr>
      </w:pPr>
      <w:r w:rsidRPr="00E76A94">
        <w:rPr>
          <w:rFonts w:ascii="Times New Roman" w:hAnsi="Times New Roman" w:cs="Times New Roman"/>
          <w:b/>
          <w:sz w:val="22"/>
          <w:szCs w:val="22"/>
        </w:rPr>
        <w:t>3.3.</w:t>
      </w:r>
      <w:r w:rsidR="003B264E" w:rsidRPr="00E76A94">
        <w:rPr>
          <w:rFonts w:ascii="Times New Roman" w:hAnsi="Times New Roman" w:cs="Times New Roman"/>
          <w:b/>
          <w:sz w:val="22"/>
          <w:szCs w:val="22"/>
        </w:rPr>
        <w:t>1</w:t>
      </w:r>
      <w:r w:rsidRPr="00E76A94">
        <w:rPr>
          <w:rFonts w:ascii="Times New Roman" w:hAnsi="Times New Roman" w:cs="Times New Roman"/>
          <w:b/>
          <w:sz w:val="22"/>
          <w:szCs w:val="22"/>
        </w:rPr>
        <w:t>.</w:t>
      </w:r>
      <w:r w:rsidRPr="00E76A94">
        <w:rPr>
          <w:rFonts w:ascii="Times New Roman" w:hAnsi="Times New Roman" w:cs="Times New Roman"/>
          <w:sz w:val="22"/>
          <w:szCs w:val="22"/>
        </w:rPr>
        <w:t xml:space="preserve"> Τα αποτελέσματα του ελέγχου των παραπάνω δικαιολογητικών κατακύρωσης και της εισήγησης της Επιτροπής Διαγωνισμού επικυρώνονται με την απόφαση κατακύρωσης, στην οποία ενσωματώνεται η απόφαση έγκρισης του πρακτικού κατάταξης των προσφερόντων</w:t>
      </w:r>
      <w:r w:rsidR="00D260E1" w:rsidRPr="00E76A94">
        <w:rPr>
          <w:rFonts w:ascii="Times New Roman" w:hAnsi="Times New Roman" w:cs="Times New Roman"/>
          <w:sz w:val="22"/>
          <w:szCs w:val="22"/>
        </w:rPr>
        <w:t xml:space="preserve"> και ανάδειξης προσωρινού αναδόχου</w:t>
      </w:r>
      <w:r w:rsidRPr="00E76A94">
        <w:rPr>
          <w:rFonts w:ascii="Times New Roman" w:hAnsi="Times New Roman" w:cs="Times New Roman"/>
          <w:sz w:val="22"/>
          <w:szCs w:val="22"/>
        </w:rPr>
        <w:t>, σε συνέχεια της αξιολόγησης των οικονομικών προσφορών τους.</w:t>
      </w:r>
    </w:p>
    <w:p w14:paraId="5389FF8B" w14:textId="146943B5" w:rsidR="006A42C7" w:rsidRPr="00E76A94" w:rsidRDefault="006A42C7"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Η αναθέτουσα αρχή κοινοποιεί, μέσω της λειτουργικότητας της «Επικοινωνίας»</w:t>
      </w:r>
      <w:r w:rsidR="00204B65" w:rsidRPr="00E76A94">
        <w:rPr>
          <w:rFonts w:ascii="Times New Roman" w:hAnsi="Times New Roman" w:cs="Times New Roman"/>
          <w:sz w:val="22"/>
          <w:szCs w:val="22"/>
        </w:rPr>
        <w:t xml:space="preserve"> στο ΕΣΗΔΗΣ,</w:t>
      </w:r>
      <w:r w:rsidRPr="00E76A94">
        <w:rPr>
          <w:rFonts w:ascii="Times New Roman" w:hAnsi="Times New Roman" w:cs="Times New Roman"/>
          <w:sz w:val="22"/>
          <w:szCs w:val="22"/>
        </w:rPr>
        <w:t xml:space="preserve"> </w:t>
      </w:r>
      <w:r w:rsidR="00E906F0" w:rsidRPr="00E76A94">
        <w:rPr>
          <w:rFonts w:ascii="Times New Roman" w:hAnsi="Times New Roman" w:cs="Times New Roman"/>
          <w:sz w:val="22"/>
          <w:szCs w:val="22"/>
        </w:rPr>
        <w:t xml:space="preserve">σε όλους τους οικονομικούς φορείς που έλαβαν μέρος στη διαδικασία ανάθεσης, εκτός από όσους αποκλείστηκαν οριστικά, ιδίως δυνάμει της παρ. 1 του άρθρου 72 του ν. 4412/2016, </w:t>
      </w:r>
      <w:r w:rsidRPr="00E76A94">
        <w:rPr>
          <w:rFonts w:ascii="Times New Roman" w:hAnsi="Times New Roman" w:cs="Times New Roman"/>
          <w:sz w:val="22"/>
          <w:szCs w:val="22"/>
        </w:rPr>
        <w:t xml:space="preserve">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κατάταξης των προσφερόντων και ανάδειξης προσωρινού αναδόχου, και, επιπλέον, αναρτά τα δικαιολογητικά του προσωρινού αναδόχου στα «Συνημμένα Ηλεκτρονικού Διαγωνισμού». </w:t>
      </w:r>
    </w:p>
    <w:p w14:paraId="701D6903" w14:textId="6571BB18" w:rsidR="006A42C7" w:rsidRPr="00E76A94" w:rsidRDefault="006A42C7"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Μετά την έκδοση και κοινοποίηση της απόφασης κατακύρωσης οι προσφέροντες λαμβάνουν γνώση των οικονομικών προσφορών που αποσφραγίστηκαν, της κατάταξης των προσφορών και των υποβληθέντων δικαιολογητικών κατακύρωσης</w:t>
      </w:r>
      <w:r w:rsidR="00D13A1A" w:rsidRPr="00E76A94">
        <w:rPr>
          <w:rFonts w:ascii="Times New Roman" w:hAnsi="Times New Roman" w:cs="Times New Roman"/>
          <w:sz w:val="22"/>
          <w:szCs w:val="22"/>
        </w:rPr>
        <w:t>, με ενέργειες της αναθέτουσας αρχής</w:t>
      </w:r>
      <w:r w:rsidR="00D13A1A" w:rsidRPr="00E76A94">
        <w:rPr>
          <w:rStyle w:val="ad"/>
          <w:rFonts w:ascii="Times New Roman" w:hAnsi="Times New Roman" w:cs="Times New Roman"/>
          <w:sz w:val="22"/>
          <w:szCs w:val="22"/>
        </w:rPr>
        <w:footnoteReference w:id="104"/>
      </w:r>
      <w:r w:rsidRPr="00E76A94">
        <w:rPr>
          <w:rFonts w:ascii="Times New Roman" w:hAnsi="Times New Roman" w:cs="Times New Roman"/>
          <w:sz w:val="22"/>
          <w:szCs w:val="22"/>
        </w:rPr>
        <w:t>. Κατά της απόφασης κατακύρωσης χωρεί προδικαστική προσφυγή ενώπιον της</w:t>
      </w:r>
      <w:r w:rsidR="00060A38" w:rsidRPr="00E76A94">
        <w:rPr>
          <w:rFonts w:ascii="Times New Roman" w:hAnsi="Times New Roman" w:cs="Times New Roman"/>
          <w:sz w:val="22"/>
          <w:szCs w:val="22"/>
        </w:rPr>
        <w:t xml:space="preserve"> </w:t>
      </w:r>
      <w:r w:rsidR="00C43570" w:rsidRPr="00E76A94">
        <w:rPr>
          <w:rFonts w:ascii="Times New Roman" w:hAnsi="Times New Roman" w:cs="Times New Roman"/>
          <w:color w:val="000000"/>
          <w:sz w:val="22"/>
          <w:szCs w:val="22"/>
          <w:shd w:val="clear" w:color="auto" w:fill="FFFFFF"/>
        </w:rPr>
        <w:t>Ε.Α.ΔΗ.ΣΥ.</w:t>
      </w:r>
      <w:r w:rsidRPr="00E76A94">
        <w:rPr>
          <w:rFonts w:ascii="Times New Roman" w:hAnsi="Times New Roman" w:cs="Times New Roman"/>
          <w:sz w:val="22"/>
          <w:szCs w:val="22"/>
        </w:rPr>
        <w:t xml:space="preserve">, σύμφωνα με την παράγραφο 3.4 της </w:t>
      </w:r>
      <w:r w:rsidR="000A44F1" w:rsidRPr="00E76A94">
        <w:rPr>
          <w:rFonts w:ascii="Times New Roman" w:hAnsi="Times New Roman" w:cs="Times New Roman"/>
          <w:sz w:val="22"/>
          <w:szCs w:val="22"/>
        </w:rPr>
        <w:t>παρούσας</w:t>
      </w:r>
      <w:r w:rsidRPr="00E76A94">
        <w:rPr>
          <w:rFonts w:ascii="Times New Roman" w:hAnsi="Times New Roman" w:cs="Times New Roman"/>
          <w:sz w:val="22"/>
          <w:szCs w:val="22"/>
        </w:rPr>
        <w:t>. Δεν επιτρέπεται η άσκηση άλλης διοικητικής προσφυγής κατά της ανωτέρω απόφασης.</w:t>
      </w:r>
      <w:r w:rsidRPr="00E76A94">
        <w:rPr>
          <w:rFonts w:ascii="Times New Roman" w:hAnsi="Times New Roman" w:cs="Times New Roman"/>
          <w:sz w:val="22"/>
          <w:szCs w:val="22"/>
          <w:vertAlign w:val="superscript"/>
        </w:rPr>
        <w:footnoteReference w:id="105"/>
      </w:r>
    </w:p>
    <w:p w14:paraId="3352790C" w14:textId="77777777" w:rsidR="003929DA" w:rsidRPr="00E76A94" w:rsidRDefault="00D260E1" w:rsidP="00E76A94">
      <w:pPr>
        <w:spacing w:line="240" w:lineRule="atLeast"/>
        <w:jc w:val="both"/>
        <w:rPr>
          <w:rFonts w:ascii="Times New Roman" w:hAnsi="Times New Roman" w:cs="Times New Roman"/>
          <w:sz w:val="22"/>
          <w:szCs w:val="22"/>
        </w:rPr>
      </w:pPr>
      <w:r w:rsidRPr="00E76A94">
        <w:rPr>
          <w:rFonts w:ascii="Times New Roman" w:hAnsi="Times New Roman" w:cs="Times New Roman"/>
          <w:b/>
          <w:sz w:val="22"/>
          <w:szCs w:val="22"/>
        </w:rPr>
        <w:t>3.3.</w:t>
      </w:r>
      <w:r w:rsidR="003B264E" w:rsidRPr="00E76A94">
        <w:rPr>
          <w:rFonts w:ascii="Times New Roman" w:hAnsi="Times New Roman" w:cs="Times New Roman"/>
          <w:b/>
          <w:sz w:val="22"/>
          <w:szCs w:val="22"/>
        </w:rPr>
        <w:t>2</w:t>
      </w:r>
      <w:r w:rsidRPr="00E76A94">
        <w:rPr>
          <w:rFonts w:ascii="Times New Roman" w:hAnsi="Times New Roman" w:cs="Times New Roman"/>
          <w:b/>
          <w:sz w:val="22"/>
          <w:szCs w:val="22"/>
        </w:rPr>
        <w:t xml:space="preserve">. </w:t>
      </w:r>
      <w:r w:rsidR="003929DA" w:rsidRPr="00E76A94">
        <w:rPr>
          <w:rFonts w:ascii="Times New Roman" w:hAnsi="Times New Roman" w:cs="Times New Roman"/>
          <w:sz w:val="22"/>
          <w:szCs w:val="22"/>
        </w:rPr>
        <w:t>Η απόφαση κατακύρωσης καθίσταται οριστική, εφόσον συντρέξουν οι ακόλουθες προϋποθέσεις</w:t>
      </w:r>
      <w:r w:rsidR="001B44A3" w:rsidRPr="00E76A94">
        <w:rPr>
          <w:rFonts w:ascii="Times New Roman" w:hAnsi="Times New Roman" w:cs="Times New Roman"/>
          <w:sz w:val="22"/>
          <w:szCs w:val="22"/>
        </w:rPr>
        <w:t xml:space="preserve"> σωρευτικά</w:t>
      </w:r>
      <w:r w:rsidR="003929DA" w:rsidRPr="00E76A94">
        <w:rPr>
          <w:rFonts w:ascii="Times New Roman" w:hAnsi="Times New Roman" w:cs="Times New Roman"/>
          <w:sz w:val="22"/>
          <w:szCs w:val="22"/>
        </w:rPr>
        <w:t>:</w:t>
      </w:r>
    </w:p>
    <w:p w14:paraId="7DFA9CFE" w14:textId="77777777" w:rsidR="003929DA" w:rsidRPr="00E76A94" w:rsidRDefault="003929DA" w:rsidP="00E76A94">
      <w:pPr>
        <w:pStyle w:val="-HTML2"/>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α) κοινοποιηθεί η απόφαση κατακύρωσης σε όλους τους οικονομικούς φορείς που δεν έχουν αποκλειστεί οριστικά</w:t>
      </w:r>
      <w:r w:rsidR="005C4697" w:rsidRPr="00E76A94">
        <w:rPr>
          <w:rFonts w:ascii="Times New Roman" w:hAnsi="Times New Roman" w:cs="Times New Roman"/>
          <w:sz w:val="22"/>
          <w:szCs w:val="22"/>
        </w:rPr>
        <w:t>,</w:t>
      </w:r>
      <w:r w:rsidRPr="00E76A94">
        <w:rPr>
          <w:rFonts w:ascii="Times New Roman" w:hAnsi="Times New Roman" w:cs="Times New Roman"/>
          <w:sz w:val="22"/>
          <w:szCs w:val="22"/>
        </w:rPr>
        <w:t xml:space="preserve"> </w:t>
      </w:r>
    </w:p>
    <w:p w14:paraId="1265C219" w14:textId="0D7C8379" w:rsidR="001B44A3" w:rsidRPr="00E76A94" w:rsidRDefault="003929DA" w:rsidP="00E76A94">
      <w:pPr>
        <w:pStyle w:val="-HTML2"/>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β) 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sidRPr="00E76A94">
        <w:rPr>
          <w:rFonts w:ascii="Times New Roman" w:hAnsi="Times New Roman" w:cs="Times New Roman"/>
          <w:sz w:val="22"/>
          <w:szCs w:val="22"/>
        </w:rPr>
        <w:t xml:space="preserve"> και ακύρωσης </w:t>
      </w:r>
      <w:r w:rsidRPr="00E76A94">
        <w:rPr>
          <w:rFonts w:ascii="Times New Roman" w:hAnsi="Times New Roman" w:cs="Times New Roman"/>
          <w:sz w:val="22"/>
          <w:szCs w:val="22"/>
        </w:rPr>
        <w:t xml:space="preserve"> κατά της απόφασης της </w:t>
      </w:r>
      <w:r w:rsidR="00C43570" w:rsidRPr="00E76A94">
        <w:rPr>
          <w:rFonts w:ascii="Times New Roman" w:hAnsi="Times New Roman" w:cs="Times New Roman"/>
          <w:color w:val="000000"/>
          <w:sz w:val="22"/>
          <w:szCs w:val="22"/>
          <w:shd w:val="clear" w:color="auto" w:fill="FFFFFF"/>
        </w:rPr>
        <w:t xml:space="preserve">Ε.Α.ΔΗ.ΣΥ </w:t>
      </w:r>
      <w:r w:rsidRPr="00E76A94">
        <w:rPr>
          <w:rFonts w:ascii="Times New Roman" w:hAnsi="Times New Roman" w:cs="Times New Roman"/>
          <w:sz w:val="22"/>
          <w:szCs w:val="22"/>
        </w:rPr>
        <w:t>και σε περίπτωση άσκησης αίτησης αναστολής</w:t>
      </w:r>
      <w:r w:rsidR="000D24F7" w:rsidRPr="00E76A94">
        <w:rPr>
          <w:rFonts w:ascii="Times New Roman" w:hAnsi="Times New Roman" w:cs="Times New Roman"/>
          <w:sz w:val="22"/>
          <w:szCs w:val="22"/>
        </w:rPr>
        <w:t xml:space="preserve"> και ακύρωσης </w:t>
      </w:r>
      <w:r w:rsidRPr="00E76A94">
        <w:rPr>
          <w:rFonts w:ascii="Times New Roman" w:hAnsi="Times New Roman" w:cs="Times New Roman"/>
          <w:sz w:val="22"/>
          <w:szCs w:val="22"/>
        </w:rPr>
        <w:t xml:space="preserve"> κατά της απόφασης της</w:t>
      </w:r>
      <w:r w:rsidR="00C43570" w:rsidRPr="00E76A94">
        <w:rPr>
          <w:rFonts w:ascii="Times New Roman" w:hAnsi="Times New Roman" w:cs="Times New Roman"/>
          <w:color w:val="000000"/>
          <w:sz w:val="22"/>
          <w:szCs w:val="22"/>
          <w:shd w:val="clear" w:color="auto" w:fill="FFFFFF"/>
        </w:rPr>
        <w:t xml:space="preserve"> </w:t>
      </w:r>
      <w:proofErr w:type="spellStart"/>
      <w:r w:rsidR="00C43570" w:rsidRPr="00E76A94">
        <w:rPr>
          <w:rFonts w:ascii="Times New Roman" w:hAnsi="Times New Roman" w:cs="Times New Roman"/>
          <w:color w:val="000000"/>
          <w:sz w:val="22"/>
          <w:szCs w:val="22"/>
          <w:shd w:val="clear" w:color="auto" w:fill="FFFFFF"/>
        </w:rPr>
        <w:t>Ε.Α.ΔΗ.ΣΥ</w:t>
      </w:r>
      <w:proofErr w:type="spellEnd"/>
      <w:r w:rsidR="00C43570" w:rsidRPr="00E76A94">
        <w:rPr>
          <w:rFonts w:ascii="Times New Roman" w:hAnsi="Times New Roman" w:cs="Times New Roman"/>
          <w:color w:val="000000"/>
          <w:sz w:val="22"/>
          <w:szCs w:val="22"/>
          <w:shd w:val="clear" w:color="auto" w:fill="FFFFFF"/>
        </w:rPr>
        <w:t>.</w:t>
      </w:r>
      <w:r w:rsidRPr="00E76A94">
        <w:rPr>
          <w:rFonts w:ascii="Times New Roman" w:hAnsi="Times New Roman" w:cs="Times New Roman"/>
          <w:sz w:val="22"/>
          <w:szCs w:val="22"/>
        </w:rPr>
        <w:t>, εκδοθεί απόφαση επί της αίτησης, με την επιφύλαξη της χορήγησης προσωρινής διαταγής, σύμφωνα με όσα ορίζονται  στο τελευταίο εδάφιο της </w:t>
      </w:r>
      <w:hyperlink r:id="rId16" w:anchor="art372_4" w:history="1">
        <w:r w:rsidRPr="00E76A94">
          <w:rPr>
            <w:rFonts w:ascii="Times New Roman" w:hAnsi="Times New Roman" w:cs="Times New Roman"/>
            <w:sz w:val="22"/>
            <w:szCs w:val="22"/>
          </w:rPr>
          <w:t>παρ.</w:t>
        </w:r>
      </w:hyperlink>
      <w:hyperlink r:id="rId17" w:anchor="art372_4" w:history="1"/>
      <w:hyperlink r:id="rId18" w:anchor="art372_4" w:history="1">
        <w:r w:rsidRPr="00E76A94">
          <w:rPr>
            <w:rFonts w:ascii="Times New Roman" w:hAnsi="Times New Roman" w:cs="Times New Roman"/>
            <w:sz w:val="22"/>
            <w:szCs w:val="22"/>
          </w:rPr>
          <w:t xml:space="preserve"> 4 του άρθρου 372</w:t>
        </w:r>
      </w:hyperlink>
      <w:r w:rsidRPr="00E76A94">
        <w:rPr>
          <w:rFonts w:ascii="Times New Roman" w:hAnsi="Times New Roman" w:cs="Times New Roman"/>
          <w:sz w:val="22"/>
          <w:szCs w:val="22"/>
        </w:rPr>
        <w:t xml:space="preserve"> του ν. 4412/2016,</w:t>
      </w:r>
    </w:p>
    <w:p w14:paraId="64D3FC71" w14:textId="77777777" w:rsidR="003929DA" w:rsidRPr="00E76A94" w:rsidRDefault="003929DA" w:rsidP="00E76A94">
      <w:pPr>
        <w:pStyle w:val="-HTML2"/>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γ) ολοκληρωθεί επιτυχώς ο </w:t>
      </w:r>
      <w:proofErr w:type="spellStart"/>
      <w:r w:rsidRPr="00E76A94">
        <w:rPr>
          <w:rFonts w:ascii="Times New Roman" w:hAnsi="Times New Roman" w:cs="Times New Roman"/>
          <w:sz w:val="22"/>
          <w:szCs w:val="22"/>
        </w:rPr>
        <w:t>προσυμβατικός</w:t>
      </w:r>
      <w:proofErr w:type="spellEnd"/>
      <w:r w:rsidRPr="00E76A94">
        <w:rPr>
          <w:rFonts w:ascii="Times New Roman" w:hAnsi="Times New Roman" w:cs="Times New Roman"/>
          <w:sz w:val="22"/>
          <w:szCs w:val="22"/>
        </w:rPr>
        <w:t xml:space="preserve"> έλεγχος από το Ελεγκτικό Συνέδριο, σύμφωνα με τα άρθρα 324 έως 327 του ν. 4700/2020, εφόσον απαιτείται,</w:t>
      </w:r>
    </w:p>
    <w:p w14:paraId="33886034" w14:textId="34CC63A5" w:rsidR="003929DA" w:rsidRPr="00E76A94" w:rsidRDefault="003929DA" w:rsidP="00E76A94">
      <w:pPr>
        <w:pStyle w:val="-HTML2"/>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lastRenderedPageBreak/>
        <w:t>και </w:t>
      </w:r>
      <w:r w:rsidRPr="00E76A94">
        <w:rPr>
          <w:rFonts w:ascii="Times New Roman" w:hAnsi="Times New Roman" w:cs="Times New Roman"/>
          <w:sz w:val="22"/>
          <w:szCs w:val="22"/>
        </w:rPr>
        <w:br/>
        <w:t xml:space="preserve">δ) ο </w:t>
      </w:r>
      <w:r w:rsidR="00485235" w:rsidRPr="00E76A94">
        <w:rPr>
          <w:rFonts w:ascii="Times New Roman" w:hAnsi="Times New Roman" w:cs="Times New Roman"/>
          <w:sz w:val="22"/>
          <w:szCs w:val="22"/>
        </w:rPr>
        <w:t xml:space="preserve"> </w:t>
      </w:r>
      <w:r w:rsidR="00BB560B" w:rsidRPr="00E76A94">
        <w:rPr>
          <w:rFonts w:ascii="Times New Roman" w:hAnsi="Times New Roman" w:cs="Times New Roman"/>
          <w:sz w:val="22"/>
          <w:szCs w:val="22"/>
        </w:rPr>
        <w:t>προσωρινός ανάδοχος</w:t>
      </w:r>
      <w:r w:rsidRPr="00E76A94">
        <w:rPr>
          <w:rFonts w:ascii="Times New Roman" w:hAnsi="Times New Roman" w:cs="Times New Roman"/>
          <w:sz w:val="22"/>
          <w:szCs w:val="22"/>
        </w:rPr>
        <w:t xml:space="preserve"> υποβάλει, έπειτα από σχετική πρόσκληση, υπεύθυνη δήλωση, που υπογράφεται σύμφωνα με όσα ορίζονται στο </w:t>
      </w:r>
      <w:hyperlink r:id="rId19" w:history="1">
        <w:r w:rsidRPr="00E76A94">
          <w:rPr>
            <w:rFonts w:ascii="Times New Roman" w:hAnsi="Times New Roman" w:cs="Times New Roman"/>
            <w:sz w:val="22"/>
            <w:szCs w:val="22"/>
          </w:rPr>
          <w:t>άρθρο 79Α</w:t>
        </w:r>
      </w:hyperlink>
      <w:r w:rsidRPr="00E76A94">
        <w:rPr>
          <w:rFonts w:ascii="Times New Roman" w:hAnsi="Times New Roman" w:cs="Times New Roman"/>
          <w:sz w:val="22"/>
          <w:szCs w:val="22"/>
        </w:rPr>
        <w:t xml:space="preserve"> του ν. 4412/2016, στην οποία δηλώνεται ότι δεν έχουν επέλθει στο πρόσωπό του </w:t>
      </w:r>
      <w:proofErr w:type="spellStart"/>
      <w:r w:rsidRPr="00E76A94">
        <w:rPr>
          <w:rFonts w:ascii="Times New Roman" w:hAnsi="Times New Roman" w:cs="Times New Roman"/>
          <w:sz w:val="22"/>
          <w:szCs w:val="22"/>
        </w:rPr>
        <w:t>οψιγενείς</w:t>
      </w:r>
      <w:proofErr w:type="spellEnd"/>
      <w:r w:rsidRPr="00E76A94">
        <w:rPr>
          <w:rFonts w:ascii="Times New Roman" w:hAnsi="Times New Roman" w:cs="Times New Roman"/>
          <w:sz w:val="22"/>
          <w:szCs w:val="22"/>
        </w:rPr>
        <w:t xml:space="preserve"> μεταβολές κατά την έννοια του </w:t>
      </w:r>
      <w:hyperlink r:id="rId20" w:anchor="art104" w:history="1">
        <w:r w:rsidRPr="00E76A94">
          <w:rPr>
            <w:rFonts w:ascii="Times New Roman" w:hAnsi="Times New Roman" w:cs="Times New Roman"/>
            <w:sz w:val="22"/>
            <w:szCs w:val="22"/>
          </w:rPr>
          <w:t>άρθρου 104</w:t>
        </w:r>
      </w:hyperlink>
      <w:r w:rsidRPr="00E76A94">
        <w:rPr>
          <w:rFonts w:ascii="Times New Roman" w:hAnsi="Times New Roman" w:cs="Times New Roman"/>
          <w:sz w:val="22"/>
          <w:szCs w:val="22"/>
        </w:rPr>
        <w:t xml:space="preserve"> του ν. 4412/2016</w:t>
      </w:r>
      <w:r w:rsidR="00BB560B" w:rsidRPr="00E76A94">
        <w:rPr>
          <w:rFonts w:ascii="Times New Roman" w:hAnsi="Times New Roman" w:cs="Times New Roman"/>
          <w:sz w:val="22"/>
          <w:szCs w:val="22"/>
        </w:rPr>
        <w:t>.</w:t>
      </w:r>
      <w:r w:rsidRPr="00E76A94">
        <w:rPr>
          <w:rFonts w:ascii="Times New Roman" w:hAnsi="Times New Roman" w:cs="Times New Roman"/>
          <w:sz w:val="22"/>
          <w:szCs w:val="22"/>
        </w:rPr>
        <w:t xml:space="preserve"> </w:t>
      </w:r>
      <w:r w:rsidR="008C11C4" w:rsidRPr="00E76A94">
        <w:rPr>
          <w:rFonts w:ascii="Times New Roman" w:hAnsi="Times New Roman" w:cs="Times New Roman"/>
          <w:sz w:val="22"/>
          <w:szCs w:val="22"/>
        </w:rPr>
        <w:t>Η υπεύθυνη δήλωση ελέγχεται από την αναθέτουσα αρχή και μνημονεύεται στο συμφωνητικό.</w:t>
      </w:r>
      <w:r w:rsidR="00BB5266" w:rsidRPr="00E76A94">
        <w:rPr>
          <w:rFonts w:ascii="Times New Roman" w:hAnsi="Times New Roman" w:cs="Times New Roman"/>
          <w:sz w:val="22"/>
          <w:szCs w:val="22"/>
        </w:rPr>
        <w:t xml:space="preserve"> Εφόσον δηλωθούν </w:t>
      </w:r>
      <w:proofErr w:type="spellStart"/>
      <w:r w:rsidR="00BB5266" w:rsidRPr="00E76A94">
        <w:rPr>
          <w:rFonts w:ascii="Times New Roman" w:hAnsi="Times New Roman" w:cs="Times New Roman"/>
          <w:sz w:val="22"/>
          <w:szCs w:val="22"/>
        </w:rPr>
        <w:t>οψιγενείς</w:t>
      </w:r>
      <w:proofErr w:type="spellEnd"/>
      <w:r w:rsidR="00BB5266" w:rsidRPr="00E76A94">
        <w:rPr>
          <w:rFonts w:ascii="Times New Roman" w:hAnsi="Times New Roman" w:cs="Times New Roman"/>
          <w:sz w:val="22"/>
          <w:szCs w:val="22"/>
        </w:rPr>
        <w:t xml:space="preserve"> μεταβολές, η δήλωση ελέγχεται από την Επιτροπή Διαγωνισμού, η οποία εισηγείται προς το αρμόδιο αποφαινόμενο όργανο.</w:t>
      </w:r>
    </w:p>
    <w:p w14:paraId="11DF8CFA" w14:textId="77777777" w:rsidR="003929DA" w:rsidRPr="00E76A94" w:rsidRDefault="003929DA" w:rsidP="00E76A94">
      <w:pPr>
        <w:pStyle w:val="-HTML2"/>
        <w:spacing w:line="240" w:lineRule="atLeast"/>
        <w:jc w:val="both"/>
        <w:rPr>
          <w:rFonts w:ascii="Times New Roman" w:hAnsi="Times New Roman" w:cs="Times New Roman"/>
          <w:sz w:val="22"/>
          <w:szCs w:val="22"/>
        </w:rPr>
      </w:pPr>
    </w:p>
    <w:p w14:paraId="482FFD61" w14:textId="332F428E" w:rsidR="003929DA" w:rsidRPr="00E76A94" w:rsidRDefault="00485235"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Μετά  την οριστικοποίηση της απόφασης κατακύρωσης η </w:t>
      </w:r>
      <w:r w:rsidR="003929DA" w:rsidRPr="00E76A94">
        <w:rPr>
          <w:rFonts w:ascii="Times New Roman" w:hAnsi="Times New Roman" w:cs="Times New Roman"/>
          <w:sz w:val="22"/>
          <w:szCs w:val="22"/>
        </w:rPr>
        <w:t>αναθέτουσα αρχή προσκαλεί τον ανάδοχο</w:t>
      </w:r>
      <w:r w:rsidRPr="00E76A94">
        <w:rPr>
          <w:rFonts w:ascii="Times New Roman" w:hAnsi="Times New Roman" w:cs="Times New Roman"/>
          <w:sz w:val="22"/>
          <w:szCs w:val="22"/>
        </w:rPr>
        <w:t xml:space="preserve">, </w:t>
      </w:r>
      <w:r w:rsidR="00995A4E" w:rsidRPr="00E76A94">
        <w:rPr>
          <w:rFonts w:ascii="Times New Roman" w:hAnsi="Times New Roman" w:cs="Times New Roman"/>
          <w:sz w:val="22"/>
          <w:szCs w:val="22"/>
        </w:rPr>
        <w:t xml:space="preserve">μέσω της λειτουργικότητας της «Επικοινωνίας» του ηλεκτρονικού διαγωνισμού στο ΕΣΗΔΗΣ, </w:t>
      </w:r>
      <w:r w:rsidR="003929DA" w:rsidRPr="00E76A94">
        <w:rPr>
          <w:rFonts w:ascii="Times New Roman" w:hAnsi="Times New Roman" w:cs="Times New Roman"/>
          <w:sz w:val="22"/>
          <w:szCs w:val="22"/>
        </w:rPr>
        <w:t xml:space="preserve">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Στην περίπτωση που ο ανάδοχος δεν προσέλθει να υπογράψει το ως άνω συμφωνητικό μέσα στην τ</w:t>
      </w:r>
      <w:r w:rsidR="008E73B7" w:rsidRPr="00E76A94">
        <w:rPr>
          <w:rFonts w:ascii="Times New Roman" w:hAnsi="Times New Roman" w:cs="Times New Roman"/>
          <w:sz w:val="22"/>
          <w:szCs w:val="22"/>
        </w:rPr>
        <w:t>αχ</w:t>
      </w:r>
      <w:r w:rsidRPr="00E76A94">
        <w:rPr>
          <w:rFonts w:ascii="Times New Roman" w:hAnsi="Times New Roman" w:cs="Times New Roman"/>
          <w:sz w:val="22"/>
          <w:szCs w:val="22"/>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sidRPr="00E76A94">
        <w:rPr>
          <w:rFonts w:ascii="Times New Roman" w:hAnsi="Times New Roman" w:cs="Times New Roman"/>
          <w:sz w:val="22"/>
          <w:szCs w:val="22"/>
        </w:rPr>
        <w:t>παρούσας</w:t>
      </w:r>
      <w:r w:rsidRPr="00E76A94">
        <w:rPr>
          <w:rFonts w:ascii="Times New Roman" w:hAnsi="Times New Roman" w:cs="Times New Roman"/>
          <w:sz w:val="22"/>
          <w:szCs w:val="22"/>
        </w:rPr>
        <w:t xml:space="preserve"> </w:t>
      </w:r>
      <w:r w:rsidR="00E80CF3" w:rsidRPr="00E76A94">
        <w:rPr>
          <w:rFonts w:ascii="Times New Roman" w:hAnsi="Times New Roman" w:cs="Times New Roman"/>
          <w:sz w:val="22"/>
          <w:szCs w:val="22"/>
        </w:rPr>
        <w:t>Δ</w:t>
      </w:r>
      <w:r w:rsidRPr="00E76A94">
        <w:rPr>
          <w:rFonts w:ascii="Times New Roman" w:hAnsi="Times New Roman" w:cs="Times New Roman"/>
          <w:sz w:val="22"/>
          <w:szCs w:val="22"/>
        </w:rPr>
        <w:t xml:space="preserve">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sidRPr="00E76A94">
        <w:rPr>
          <w:rFonts w:ascii="Times New Roman" w:hAnsi="Times New Roman" w:cs="Times New Roman"/>
          <w:sz w:val="22"/>
          <w:szCs w:val="22"/>
        </w:rPr>
        <w:t xml:space="preserve"> του </w:t>
      </w:r>
      <w:r w:rsidRPr="00E76A94">
        <w:rPr>
          <w:rFonts w:ascii="Times New Roman" w:hAnsi="Times New Roman" w:cs="Times New Roman"/>
          <w:sz w:val="22"/>
          <w:szCs w:val="22"/>
        </w:rPr>
        <w:t>ΑΚ.</w:t>
      </w:r>
    </w:p>
    <w:p w14:paraId="7C33731A" w14:textId="60544AB0"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sidRPr="00E76A94">
        <w:rPr>
          <w:rFonts w:ascii="Times New Roman" w:hAnsi="Times New Roman" w:cs="Times New Roman"/>
          <w:sz w:val="22"/>
          <w:szCs w:val="22"/>
        </w:rPr>
        <w:t xml:space="preserve"> του </w:t>
      </w:r>
      <w:r w:rsidRPr="00E76A94">
        <w:rPr>
          <w:rFonts w:ascii="Times New Roman" w:hAnsi="Times New Roman" w:cs="Times New Roman"/>
          <w:sz w:val="22"/>
          <w:szCs w:val="22"/>
        </w:rPr>
        <w:t>ΑΚ.</w:t>
      </w:r>
    </w:p>
    <w:p w14:paraId="5CD3A993" w14:textId="01CEB37A" w:rsidR="003929DA" w:rsidRPr="00E76A94" w:rsidRDefault="003929DA">
      <w:pPr>
        <w:pStyle w:val="2"/>
        <w:rPr>
          <w:rFonts w:ascii="Times New Roman" w:hAnsi="Times New Roman" w:cs="Times New Roman"/>
          <w:b/>
          <w:bCs/>
          <w:color w:val="580000"/>
          <w:sz w:val="24"/>
          <w:szCs w:val="24"/>
        </w:rPr>
      </w:pPr>
      <w:bookmarkStart w:id="56" w:name="_Toc129004441"/>
      <w:r w:rsidRPr="00E76A94">
        <w:rPr>
          <w:rFonts w:ascii="Times New Roman" w:hAnsi="Times New Roman" w:cs="Times New Roman"/>
          <w:b/>
          <w:bCs/>
          <w:color w:val="580000"/>
          <w:sz w:val="24"/>
          <w:szCs w:val="24"/>
        </w:rPr>
        <w:t>3.4</w:t>
      </w:r>
      <w:r w:rsidR="00E76A94" w:rsidRPr="00E76A94">
        <w:rPr>
          <w:rFonts w:ascii="Times New Roman" w:hAnsi="Times New Roman" w:cs="Times New Roman"/>
          <w:b/>
          <w:bCs/>
          <w:color w:val="580000"/>
          <w:sz w:val="24"/>
          <w:szCs w:val="24"/>
        </w:rPr>
        <w:t xml:space="preserve"> </w:t>
      </w:r>
      <w:r w:rsidRPr="00E76A94">
        <w:rPr>
          <w:rFonts w:ascii="Times New Roman" w:hAnsi="Times New Roman" w:cs="Times New Roman"/>
          <w:b/>
          <w:bCs/>
          <w:color w:val="580000"/>
          <w:sz w:val="24"/>
          <w:szCs w:val="24"/>
        </w:rPr>
        <w:t xml:space="preserve">Προδικαστικές Προσφυγές - Προσωρινή </w:t>
      </w:r>
      <w:r w:rsidR="00485235" w:rsidRPr="00E76A94">
        <w:rPr>
          <w:rFonts w:ascii="Times New Roman" w:hAnsi="Times New Roman" w:cs="Times New Roman"/>
          <w:b/>
          <w:bCs/>
          <w:color w:val="580000"/>
          <w:sz w:val="24"/>
          <w:szCs w:val="24"/>
        </w:rPr>
        <w:t xml:space="preserve">και οριστική </w:t>
      </w:r>
      <w:r w:rsidRPr="00E76A94">
        <w:rPr>
          <w:rFonts w:ascii="Times New Roman" w:hAnsi="Times New Roman" w:cs="Times New Roman"/>
          <w:b/>
          <w:bCs/>
          <w:color w:val="580000"/>
          <w:sz w:val="24"/>
          <w:szCs w:val="24"/>
        </w:rPr>
        <w:t>Δικαστική Προστασία</w:t>
      </w:r>
      <w:bookmarkEnd w:id="56"/>
    </w:p>
    <w:p w14:paraId="3F1D536E" w14:textId="765C539E"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b/>
          <w:color w:val="000000"/>
          <w:sz w:val="22"/>
          <w:szCs w:val="22"/>
        </w:rPr>
        <w:t>Α</w:t>
      </w:r>
      <w:r w:rsidRPr="00E76A94">
        <w:rPr>
          <w:rFonts w:ascii="Times New Roman" w:hAnsi="Times New Roman" w:cs="Times New Roman"/>
          <w:color w:val="000000"/>
          <w:sz w:val="22"/>
          <w:szCs w:val="22"/>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E76A94">
        <w:rPr>
          <w:rFonts w:ascii="Times New Roman" w:hAnsi="Times New Roman" w:cs="Times New Roman"/>
          <w:color w:val="000000"/>
          <w:sz w:val="22"/>
          <w:szCs w:val="22"/>
        </w:rPr>
        <w:t>ενωσιακής</w:t>
      </w:r>
      <w:proofErr w:type="spellEnd"/>
      <w:r w:rsidRPr="00E76A94">
        <w:rPr>
          <w:rFonts w:ascii="Times New Roman" w:hAnsi="Times New Roman" w:cs="Times New Roman"/>
          <w:color w:val="000000"/>
          <w:sz w:val="22"/>
          <w:szCs w:val="22"/>
        </w:rPr>
        <w:t xml:space="preserve"> ή εσωτερικής νομοθεσίας στον τομέα των δημοσίων συμβάσεων, έχει δικαίωμα να προσφύγει στην </w:t>
      </w:r>
      <w:r w:rsidR="00C43570" w:rsidRPr="00E76A94">
        <w:rPr>
          <w:rFonts w:ascii="Times New Roman" w:hAnsi="Times New Roman" w:cs="Times New Roman"/>
          <w:color w:val="000000"/>
          <w:sz w:val="22"/>
          <w:szCs w:val="22"/>
        </w:rPr>
        <w:t xml:space="preserve">Ενιαία </w:t>
      </w:r>
      <w:r w:rsidRPr="00E76A94">
        <w:rPr>
          <w:rFonts w:ascii="Times New Roman" w:hAnsi="Times New Roman" w:cs="Times New Roman"/>
          <w:color w:val="000000"/>
          <w:sz w:val="22"/>
          <w:szCs w:val="22"/>
        </w:rPr>
        <w:t xml:space="preserve">Αρχή </w:t>
      </w:r>
      <w:r w:rsidR="00C43570" w:rsidRPr="00E76A94">
        <w:rPr>
          <w:rFonts w:ascii="Times New Roman" w:hAnsi="Times New Roman" w:cs="Times New Roman"/>
          <w:color w:val="000000"/>
          <w:sz w:val="22"/>
          <w:szCs w:val="22"/>
        </w:rPr>
        <w:t>Δημοσίων Συμβάσεων</w:t>
      </w:r>
      <w:r w:rsidRPr="00E76A94">
        <w:rPr>
          <w:rFonts w:ascii="Times New Roman" w:hAnsi="Times New Roman" w:cs="Times New Roman"/>
          <w:color w:val="000000"/>
          <w:sz w:val="22"/>
          <w:szCs w:val="22"/>
        </w:rPr>
        <w:t xml:space="preserve"> (</w:t>
      </w:r>
      <w:r w:rsidR="00C43570" w:rsidRPr="00E76A94">
        <w:rPr>
          <w:rFonts w:ascii="Times New Roman" w:hAnsi="Times New Roman" w:cs="Times New Roman"/>
          <w:color w:val="000000"/>
          <w:sz w:val="22"/>
          <w:szCs w:val="22"/>
          <w:shd w:val="clear" w:color="auto" w:fill="FFFFFF"/>
        </w:rPr>
        <w:t>Ε.Α.ΔΗ.ΣΥ.</w:t>
      </w:r>
      <w:r w:rsidRPr="00E76A94">
        <w:rPr>
          <w:rFonts w:ascii="Times New Roman" w:hAnsi="Times New Roman" w:cs="Times New Roman"/>
          <w:color w:val="000000"/>
          <w:sz w:val="22"/>
          <w:szCs w:val="22"/>
        </w:rPr>
        <w:t xml:space="preserve">), σύμφωνα με τα ειδικότερα οριζόμενα στα άρθρα </w:t>
      </w:r>
      <w:r w:rsidR="00F1013B" w:rsidRPr="00E76A94">
        <w:rPr>
          <w:rFonts w:ascii="Times New Roman" w:hAnsi="Times New Roman" w:cs="Times New Roman"/>
          <w:color w:val="000000"/>
          <w:sz w:val="22"/>
          <w:szCs w:val="22"/>
        </w:rPr>
        <w:t xml:space="preserve">346 </w:t>
      </w:r>
      <w:proofErr w:type="spellStart"/>
      <w:r w:rsidRPr="00E76A94">
        <w:rPr>
          <w:rFonts w:ascii="Times New Roman" w:hAnsi="Times New Roman" w:cs="Times New Roman"/>
          <w:color w:val="000000"/>
          <w:sz w:val="22"/>
          <w:szCs w:val="22"/>
        </w:rPr>
        <w:t>επ</w:t>
      </w:r>
      <w:proofErr w:type="spellEnd"/>
      <w:r w:rsidRPr="00E76A94">
        <w:rPr>
          <w:rFonts w:ascii="Times New Roman" w:hAnsi="Times New Roman" w:cs="Times New Roman"/>
          <w:color w:val="000000"/>
          <w:sz w:val="22"/>
          <w:szCs w:val="22"/>
        </w:rPr>
        <w:t xml:space="preserve">. </w:t>
      </w:r>
      <w:r w:rsidR="00B14783" w:rsidRPr="00E76A94">
        <w:rPr>
          <w:rFonts w:ascii="Times New Roman" w:hAnsi="Times New Roman" w:cs="Times New Roman"/>
          <w:color w:val="000000"/>
          <w:sz w:val="22"/>
          <w:szCs w:val="22"/>
        </w:rPr>
        <w:t>ν</w:t>
      </w:r>
      <w:r w:rsidRPr="00E76A94">
        <w:rPr>
          <w:rFonts w:ascii="Times New Roman" w:hAnsi="Times New Roman" w:cs="Times New Roman"/>
          <w:color w:val="000000"/>
          <w:sz w:val="22"/>
          <w:szCs w:val="22"/>
        </w:rPr>
        <w:t>. 4412/2016 και 1</w:t>
      </w:r>
      <w:r w:rsidR="00B14783" w:rsidRPr="00E76A94">
        <w:rPr>
          <w:rFonts w:ascii="Times New Roman" w:hAnsi="Times New Roman" w:cs="Times New Roman"/>
          <w:color w:val="000000"/>
          <w:sz w:val="22"/>
          <w:szCs w:val="22"/>
        </w:rPr>
        <w:t xml:space="preserve"> </w:t>
      </w:r>
      <w:proofErr w:type="spellStart"/>
      <w:r w:rsidRPr="00E76A94">
        <w:rPr>
          <w:rFonts w:ascii="Times New Roman" w:hAnsi="Times New Roman" w:cs="Times New Roman"/>
          <w:color w:val="000000"/>
          <w:sz w:val="22"/>
          <w:szCs w:val="22"/>
        </w:rPr>
        <w:t>επ</w:t>
      </w:r>
      <w:proofErr w:type="spellEnd"/>
      <w:r w:rsidRPr="00E76A94">
        <w:rPr>
          <w:rFonts w:ascii="Times New Roman" w:hAnsi="Times New Roman" w:cs="Times New Roman"/>
          <w:color w:val="000000"/>
          <w:sz w:val="22"/>
          <w:szCs w:val="22"/>
        </w:rPr>
        <w:t xml:space="preserve">. </w:t>
      </w:r>
      <w:r w:rsidR="008E73B7" w:rsidRPr="00E76A94">
        <w:rPr>
          <w:rFonts w:ascii="Times New Roman" w:hAnsi="Times New Roman" w:cs="Times New Roman"/>
          <w:color w:val="000000"/>
          <w:sz w:val="22"/>
          <w:szCs w:val="22"/>
        </w:rPr>
        <w:t xml:space="preserve"> του </w:t>
      </w:r>
      <w:proofErr w:type="spellStart"/>
      <w:r w:rsidR="00B14783" w:rsidRPr="00E76A94">
        <w:rPr>
          <w:rFonts w:ascii="Times New Roman" w:hAnsi="Times New Roman" w:cs="Times New Roman"/>
          <w:color w:val="000000"/>
          <w:sz w:val="22"/>
          <w:szCs w:val="22"/>
        </w:rPr>
        <w:t>π</w:t>
      </w:r>
      <w:r w:rsidRPr="00E76A94">
        <w:rPr>
          <w:rFonts w:ascii="Times New Roman" w:hAnsi="Times New Roman" w:cs="Times New Roman"/>
          <w:color w:val="000000"/>
          <w:sz w:val="22"/>
          <w:szCs w:val="22"/>
        </w:rPr>
        <w:t>.</w:t>
      </w:r>
      <w:r w:rsidR="00B14783" w:rsidRPr="00E76A94">
        <w:rPr>
          <w:rFonts w:ascii="Times New Roman" w:hAnsi="Times New Roman" w:cs="Times New Roman"/>
          <w:color w:val="000000"/>
          <w:sz w:val="22"/>
          <w:szCs w:val="22"/>
        </w:rPr>
        <w:t>δ</w:t>
      </w:r>
      <w:r w:rsidRPr="00E76A94">
        <w:rPr>
          <w:rFonts w:ascii="Times New Roman" w:hAnsi="Times New Roman" w:cs="Times New Roman"/>
          <w:color w:val="000000"/>
          <w:sz w:val="22"/>
          <w:szCs w:val="22"/>
        </w:rPr>
        <w:t>.</w:t>
      </w:r>
      <w:proofErr w:type="spellEnd"/>
      <w:r w:rsidRPr="00E76A94">
        <w:rPr>
          <w:rFonts w:ascii="Times New Roman" w:hAnsi="Times New Roman" w:cs="Times New Roman"/>
          <w:color w:val="000000"/>
          <w:sz w:val="22"/>
          <w:szCs w:val="22"/>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E76A94">
        <w:rPr>
          <w:rStyle w:val="ad"/>
          <w:rFonts w:ascii="Times New Roman" w:hAnsi="Times New Roman" w:cs="Times New Roman"/>
          <w:color w:val="000000"/>
          <w:sz w:val="22"/>
          <w:szCs w:val="22"/>
        </w:rPr>
        <w:footnoteReference w:id="106"/>
      </w:r>
      <w:r w:rsidRPr="00E76A94">
        <w:rPr>
          <w:rFonts w:ascii="Times New Roman" w:hAnsi="Times New Roman" w:cs="Times New Roman"/>
          <w:color w:val="000000"/>
          <w:sz w:val="22"/>
          <w:szCs w:val="22"/>
        </w:rPr>
        <w:t xml:space="preserve"> .</w:t>
      </w:r>
    </w:p>
    <w:p w14:paraId="6316736F" w14:textId="77777777"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E76A94">
        <w:rPr>
          <w:rFonts w:ascii="Times New Roman" w:hAnsi="Times New Roman" w:cs="Times New Roman"/>
          <w:color w:val="FFBD47" w:themeColor="accent2"/>
          <w:sz w:val="22"/>
          <w:szCs w:val="22"/>
        </w:rPr>
        <w:t xml:space="preserve"> </w:t>
      </w:r>
      <w:r w:rsidRPr="00E76A94">
        <w:rPr>
          <w:rFonts w:ascii="Times New Roman" w:hAnsi="Times New Roman" w:cs="Times New Roman"/>
          <w:color w:val="000000"/>
          <w:sz w:val="22"/>
          <w:szCs w:val="22"/>
        </w:rPr>
        <w:t xml:space="preserve">ή </w:t>
      </w:r>
    </w:p>
    <w:p w14:paraId="02312E81" w14:textId="77777777"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(γ) δέκα (10) ημέρες από την πλήρη, πραγματική ή </w:t>
      </w:r>
      <w:proofErr w:type="spellStart"/>
      <w:r w:rsidRPr="00E76A94">
        <w:rPr>
          <w:rFonts w:ascii="Times New Roman" w:hAnsi="Times New Roman" w:cs="Times New Roman"/>
          <w:color w:val="000000"/>
          <w:sz w:val="22"/>
          <w:szCs w:val="22"/>
        </w:rPr>
        <w:t>τεκμαιρόμενη</w:t>
      </w:r>
      <w:proofErr w:type="spellEnd"/>
      <w:r w:rsidRPr="00E76A94">
        <w:rPr>
          <w:rFonts w:ascii="Times New Roman" w:hAnsi="Times New Roman" w:cs="Times New Roman"/>
          <w:color w:val="000000"/>
          <w:sz w:val="22"/>
          <w:szCs w:val="22"/>
        </w:rPr>
        <w:t xml:space="preserve">, γνώση της πράξης που βλάπτει τα συμφέροντα του ενδιαφερόμενου οικονομικού φορέα. </w:t>
      </w:r>
      <w:r w:rsidR="006940A0" w:rsidRPr="00E76A94">
        <w:rPr>
          <w:rFonts w:ascii="Times New Roman" w:hAnsi="Times New Roman" w:cs="Times New Roman"/>
          <w:color w:val="000000"/>
          <w:sz w:val="22"/>
          <w:szCs w:val="22"/>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E76A94">
        <w:rPr>
          <w:rStyle w:val="ad"/>
          <w:rFonts w:ascii="Times New Roman" w:hAnsi="Times New Roman" w:cs="Times New Roman"/>
          <w:color w:val="000000"/>
          <w:sz w:val="22"/>
          <w:szCs w:val="22"/>
        </w:rPr>
        <w:footnoteReference w:id="107"/>
      </w:r>
      <w:r w:rsidRPr="00E76A94">
        <w:rPr>
          <w:rFonts w:ascii="Times New Roman" w:hAnsi="Times New Roman" w:cs="Times New Roman"/>
          <w:color w:val="000000"/>
          <w:sz w:val="22"/>
          <w:szCs w:val="22"/>
        </w:rPr>
        <w:t xml:space="preserve"> .</w:t>
      </w:r>
    </w:p>
    <w:p w14:paraId="233B767D" w14:textId="74C9B63F" w:rsidR="0034590B" w:rsidRPr="00E76A94" w:rsidRDefault="0034590B"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lastRenderedPageBreak/>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w:t>
      </w:r>
      <w:r w:rsidR="00E05CA8" w:rsidRPr="00E76A94">
        <w:rPr>
          <w:rFonts w:ascii="Times New Roman" w:hAnsi="Times New Roman" w:cs="Times New Roman"/>
          <w:color w:val="000000"/>
          <w:sz w:val="22"/>
          <w:szCs w:val="22"/>
        </w:rPr>
        <w:t>όμε</w:t>
      </w:r>
      <w:r w:rsidRPr="00E76A94">
        <w:rPr>
          <w:rFonts w:ascii="Times New Roman" w:hAnsi="Times New Roman" w:cs="Times New Roman"/>
          <w:color w:val="000000"/>
          <w:sz w:val="22"/>
          <w:szCs w:val="22"/>
        </w:rPr>
        <w:t>νη εργάσιμη ημέρα και ώρα 23:59:59</w:t>
      </w:r>
      <w:r w:rsidRPr="00E76A94">
        <w:rPr>
          <w:rStyle w:val="ad"/>
          <w:rFonts w:ascii="Times New Roman" w:hAnsi="Times New Roman" w:cs="Times New Roman"/>
          <w:color w:val="000000"/>
          <w:sz w:val="22"/>
          <w:szCs w:val="22"/>
        </w:rPr>
        <w:footnoteReference w:id="108"/>
      </w:r>
      <w:r w:rsidRPr="00E76A94">
        <w:rPr>
          <w:rFonts w:ascii="Times New Roman" w:hAnsi="Times New Roman" w:cs="Times New Roman"/>
          <w:color w:val="000000"/>
          <w:sz w:val="22"/>
          <w:szCs w:val="22"/>
        </w:rPr>
        <w:t>.</w:t>
      </w:r>
    </w:p>
    <w:p w14:paraId="3B3D6D41" w14:textId="77777777" w:rsidR="00020B6A" w:rsidRPr="00E76A94" w:rsidRDefault="00353578"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Η προδικαστική προσφυγή συντάσσεται υποχρεωτικά με τη χρήση του τυποποιημένου εντύπου του Παραρτήματος Ι του </w:t>
      </w:r>
      <w:proofErr w:type="spellStart"/>
      <w:r w:rsidRPr="00E76A94">
        <w:rPr>
          <w:rFonts w:ascii="Times New Roman" w:hAnsi="Times New Roman" w:cs="Times New Roman"/>
          <w:color w:val="000000"/>
          <w:sz w:val="22"/>
          <w:szCs w:val="22"/>
        </w:rPr>
        <w:t>π.δ</w:t>
      </w:r>
      <w:proofErr w:type="spellEnd"/>
      <w:r w:rsidRPr="00E76A94">
        <w:rPr>
          <w:rFonts w:ascii="Times New Roman" w:hAnsi="Times New Roman" w:cs="Times New Roman"/>
          <w:color w:val="000000"/>
          <w:sz w:val="22"/>
          <w:szCs w:val="22"/>
        </w:rPr>
        <w:t xml:space="preserve">/τος 39/2017 και κατατίθεται ηλεκτρονικά μέσω της λειτουργικότητας «Επικοινωνία» </w:t>
      </w:r>
      <w:r w:rsidR="0052232F" w:rsidRPr="00E76A94">
        <w:rPr>
          <w:rFonts w:ascii="Times New Roman" w:hAnsi="Times New Roman" w:cs="Times New Roman"/>
          <w:color w:val="000000"/>
          <w:sz w:val="22"/>
          <w:szCs w:val="22"/>
        </w:rPr>
        <w:t>στην ηλεκτρονική περιοχή του συγκεκριμένου διαγωνισμού</w:t>
      </w:r>
      <w:r w:rsidRPr="00E76A94">
        <w:rPr>
          <w:rFonts w:ascii="Times New Roman" w:hAnsi="Times New Roman" w:cs="Times New Roman"/>
          <w:color w:val="000000"/>
          <w:sz w:val="22"/>
          <w:szCs w:val="22"/>
        </w:rPr>
        <w:t>, επιλέγοντας την ένδειξη «Προδικαστική Προσφυγή»</w:t>
      </w:r>
      <w:r w:rsidR="00D27292" w:rsidRPr="00E76A94">
        <w:rPr>
          <w:rFonts w:ascii="Times New Roman" w:hAnsi="Times New Roman" w:cs="Times New Roman"/>
          <w:sz w:val="22"/>
          <w:szCs w:val="22"/>
        </w:rPr>
        <w:t xml:space="preserve"> </w:t>
      </w:r>
      <w:r w:rsidR="00D27292" w:rsidRPr="00E76A94">
        <w:rPr>
          <w:rFonts w:ascii="Times New Roman" w:hAnsi="Times New Roman" w:cs="Times New Roman"/>
          <w:color w:val="000000"/>
          <w:sz w:val="22"/>
          <w:szCs w:val="22"/>
        </w:rPr>
        <w:t>σύμφωνα με το άρθρο 18 της Κ.Υ.Α. Προμήθειες και Υπηρεσίες.</w:t>
      </w:r>
    </w:p>
    <w:p w14:paraId="3E953A45" w14:textId="324585FD"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sidRPr="00E76A94">
        <w:rPr>
          <w:rFonts w:ascii="Times New Roman" w:hAnsi="Times New Roman" w:cs="Times New Roman"/>
          <w:color w:val="000000"/>
          <w:sz w:val="22"/>
          <w:szCs w:val="22"/>
        </w:rPr>
        <w:t>του  ν</w:t>
      </w:r>
      <w:r w:rsidRPr="00E76A94">
        <w:rPr>
          <w:rFonts w:ascii="Times New Roman" w:hAnsi="Times New Roman" w:cs="Times New Roman"/>
          <w:color w:val="000000"/>
          <w:sz w:val="22"/>
          <w:szCs w:val="22"/>
        </w:rPr>
        <w:t>. 4412/2016</w:t>
      </w:r>
      <w:r w:rsidR="00E05CA8" w:rsidRPr="00E76A94">
        <w:rPr>
          <w:rFonts w:ascii="Times New Roman" w:hAnsi="Times New Roman" w:cs="Times New Roman"/>
          <w:color w:val="000000"/>
          <w:sz w:val="22"/>
          <w:szCs w:val="22"/>
        </w:rPr>
        <w:t>.</w:t>
      </w:r>
      <w:r w:rsidRPr="00E76A94">
        <w:rPr>
          <w:rFonts w:ascii="Times New Roman" w:hAnsi="Times New Roman" w:cs="Times New Roman"/>
          <w:color w:val="000000"/>
          <w:sz w:val="22"/>
          <w:szCs w:val="22"/>
        </w:rPr>
        <w:t xml:space="preserve"> Η επιστροφή του </w:t>
      </w:r>
      <w:r w:rsidR="000455EF" w:rsidRPr="00E76A94">
        <w:rPr>
          <w:rFonts w:ascii="Times New Roman" w:hAnsi="Times New Roman" w:cs="Times New Roman"/>
          <w:color w:val="000000"/>
          <w:sz w:val="22"/>
          <w:szCs w:val="22"/>
        </w:rPr>
        <w:t>παράβολου</w:t>
      </w:r>
      <w:r w:rsidRPr="00E76A94">
        <w:rPr>
          <w:rFonts w:ascii="Times New Roman" w:hAnsi="Times New Roman" w:cs="Times New Roman"/>
          <w:color w:val="000000"/>
          <w:sz w:val="22"/>
          <w:szCs w:val="22"/>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C43570" w:rsidRPr="00E76A94">
        <w:rPr>
          <w:rFonts w:ascii="Times New Roman" w:hAnsi="Times New Roman" w:cs="Times New Roman"/>
          <w:color w:val="000000"/>
          <w:sz w:val="22"/>
          <w:szCs w:val="22"/>
        </w:rPr>
        <w:t>Ε.Α.ΔΗ.ΣΥ</w:t>
      </w:r>
      <w:r w:rsidR="00C63942" w:rsidRPr="00E76A94">
        <w:rPr>
          <w:rFonts w:ascii="Times New Roman" w:hAnsi="Times New Roman" w:cs="Times New Roman"/>
          <w:color w:val="000000"/>
          <w:sz w:val="22"/>
          <w:szCs w:val="22"/>
        </w:rPr>
        <w:t xml:space="preserve"> </w:t>
      </w:r>
      <w:r w:rsidRPr="00E76A94">
        <w:rPr>
          <w:rFonts w:ascii="Times New Roman" w:hAnsi="Times New Roman" w:cs="Times New Roman"/>
          <w:color w:val="000000"/>
          <w:sz w:val="22"/>
          <w:szCs w:val="22"/>
        </w:rPr>
        <w:t>επί της προσφυγής, γ) σε περίπτωση παραίτησης του προσφεύγοντ</w:t>
      </w:r>
      <w:r w:rsidR="00E05CA8" w:rsidRPr="00E76A94">
        <w:rPr>
          <w:rFonts w:ascii="Times New Roman" w:hAnsi="Times New Roman" w:cs="Times New Roman"/>
          <w:color w:val="000000"/>
          <w:sz w:val="22"/>
          <w:szCs w:val="22"/>
        </w:rPr>
        <w:t>ος</w:t>
      </w:r>
      <w:r w:rsidRPr="00E76A94">
        <w:rPr>
          <w:rFonts w:ascii="Times New Roman" w:hAnsi="Times New Roman" w:cs="Times New Roman"/>
          <w:color w:val="000000"/>
          <w:sz w:val="22"/>
          <w:szCs w:val="22"/>
        </w:rPr>
        <w:t xml:space="preserve"> από την προσφυγή του έως και δέκα (10) ημέρες από την κατάθεση της προσφυγής. </w:t>
      </w:r>
    </w:p>
    <w:p w14:paraId="7DE932DE" w14:textId="5A098CF5"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Η προθεσμία για την άσκηση της προδικαστικής προσφυγής και η άσκησή </w:t>
      </w:r>
      <w:r w:rsidR="003D0EC7" w:rsidRPr="00E76A94">
        <w:rPr>
          <w:rFonts w:ascii="Times New Roman" w:hAnsi="Times New Roman" w:cs="Times New Roman"/>
          <w:color w:val="000000"/>
          <w:sz w:val="22"/>
          <w:szCs w:val="22"/>
        </w:rPr>
        <w:t>της</w:t>
      </w:r>
      <w:r w:rsidRPr="00E76A94">
        <w:rPr>
          <w:rFonts w:ascii="Times New Roman" w:hAnsi="Times New Roman" w:cs="Times New Roman"/>
          <w:color w:val="000000"/>
          <w:sz w:val="22"/>
          <w:szCs w:val="22"/>
        </w:rPr>
        <w:t xml:space="preserve"> κωλύουν τη σύναψη της σύμβασης επί ποινή ακυρότητας, η οποία διαπιστώνεται με απόφαση της </w:t>
      </w:r>
      <w:r w:rsidR="00C7510D" w:rsidRPr="00E76A94">
        <w:rPr>
          <w:rFonts w:ascii="Times New Roman" w:hAnsi="Times New Roman" w:cs="Times New Roman"/>
          <w:color w:val="000000"/>
          <w:sz w:val="22"/>
          <w:szCs w:val="22"/>
        </w:rPr>
        <w:t xml:space="preserve"> </w:t>
      </w:r>
      <w:r w:rsidR="00C43570" w:rsidRPr="00E76A94">
        <w:rPr>
          <w:rFonts w:ascii="Times New Roman" w:hAnsi="Times New Roman" w:cs="Times New Roman"/>
          <w:color w:val="000000"/>
          <w:sz w:val="22"/>
          <w:szCs w:val="22"/>
        </w:rPr>
        <w:t>Ε.Α.ΔΗ.ΣΥ</w:t>
      </w:r>
      <w:r w:rsidR="00C63942" w:rsidRPr="00E76A94">
        <w:rPr>
          <w:rFonts w:ascii="Times New Roman" w:hAnsi="Times New Roman" w:cs="Times New Roman"/>
          <w:color w:val="000000"/>
          <w:sz w:val="22"/>
          <w:szCs w:val="22"/>
        </w:rPr>
        <w:t xml:space="preserve">. </w:t>
      </w:r>
      <w:r w:rsidRPr="00E76A94">
        <w:rPr>
          <w:rFonts w:ascii="Times New Roman" w:hAnsi="Times New Roman" w:cs="Times New Roman"/>
          <w:color w:val="000000"/>
          <w:sz w:val="22"/>
          <w:szCs w:val="22"/>
        </w:rPr>
        <w:t>μετά από άσκηση προδικαστικής προσφυγής, σύμφωνα με τ</w:t>
      </w:r>
      <w:r w:rsidR="00E05CA8" w:rsidRPr="00E76A94">
        <w:rPr>
          <w:rFonts w:ascii="Times New Roman" w:hAnsi="Times New Roman" w:cs="Times New Roman"/>
          <w:color w:val="000000"/>
          <w:sz w:val="22"/>
          <w:szCs w:val="22"/>
        </w:rPr>
        <w:t>α</w:t>
      </w:r>
      <w:r w:rsidRPr="00E76A94">
        <w:rPr>
          <w:rFonts w:ascii="Times New Roman" w:hAnsi="Times New Roman" w:cs="Times New Roman"/>
          <w:color w:val="000000"/>
          <w:sz w:val="22"/>
          <w:szCs w:val="22"/>
        </w:rPr>
        <w:t xml:space="preserve"> άρθρ</w:t>
      </w:r>
      <w:r w:rsidR="00E05CA8" w:rsidRPr="00E76A94">
        <w:rPr>
          <w:rFonts w:ascii="Times New Roman" w:hAnsi="Times New Roman" w:cs="Times New Roman"/>
          <w:color w:val="000000"/>
          <w:sz w:val="22"/>
          <w:szCs w:val="22"/>
        </w:rPr>
        <w:t>α</w:t>
      </w:r>
      <w:r w:rsidRPr="00E76A94">
        <w:rPr>
          <w:rFonts w:ascii="Times New Roman" w:hAnsi="Times New Roman" w:cs="Times New Roman"/>
          <w:color w:val="000000"/>
          <w:sz w:val="22"/>
          <w:szCs w:val="22"/>
        </w:rPr>
        <w:t xml:space="preserve"> 368 του </w:t>
      </w:r>
      <w:r w:rsidR="00845AB8" w:rsidRPr="00E76A94">
        <w:rPr>
          <w:rFonts w:ascii="Times New Roman" w:hAnsi="Times New Roman" w:cs="Times New Roman"/>
          <w:color w:val="000000"/>
          <w:sz w:val="22"/>
          <w:szCs w:val="22"/>
        </w:rPr>
        <w:t>ν</w:t>
      </w:r>
      <w:r w:rsidRPr="00E76A94">
        <w:rPr>
          <w:rFonts w:ascii="Times New Roman" w:hAnsi="Times New Roman" w:cs="Times New Roman"/>
          <w:color w:val="000000"/>
          <w:sz w:val="22"/>
          <w:szCs w:val="22"/>
        </w:rPr>
        <w:t>. 4412/2016 και 20</w:t>
      </w:r>
      <w:r w:rsidR="00E05CA8" w:rsidRPr="00E76A94">
        <w:rPr>
          <w:rFonts w:ascii="Times New Roman" w:hAnsi="Times New Roman" w:cs="Times New Roman"/>
          <w:color w:val="000000"/>
          <w:sz w:val="22"/>
          <w:szCs w:val="22"/>
        </w:rPr>
        <w:t xml:space="preserve"> του </w:t>
      </w:r>
      <w:r w:rsidRPr="00E76A94">
        <w:rPr>
          <w:rFonts w:ascii="Times New Roman" w:hAnsi="Times New Roman" w:cs="Times New Roman"/>
          <w:color w:val="000000"/>
          <w:sz w:val="22"/>
          <w:szCs w:val="22"/>
        </w:rPr>
        <w:t xml:space="preserve"> </w:t>
      </w:r>
      <w:proofErr w:type="spellStart"/>
      <w:r w:rsidR="00845AB8" w:rsidRPr="00E76A94">
        <w:rPr>
          <w:rFonts w:ascii="Times New Roman" w:hAnsi="Times New Roman" w:cs="Times New Roman"/>
          <w:color w:val="000000"/>
          <w:sz w:val="22"/>
          <w:szCs w:val="22"/>
        </w:rPr>
        <w:t>π</w:t>
      </w:r>
      <w:r w:rsidRPr="00E76A94">
        <w:rPr>
          <w:rFonts w:ascii="Times New Roman" w:hAnsi="Times New Roman" w:cs="Times New Roman"/>
          <w:color w:val="000000"/>
          <w:sz w:val="22"/>
          <w:szCs w:val="22"/>
        </w:rPr>
        <w:t>.</w:t>
      </w:r>
      <w:r w:rsidR="00845AB8" w:rsidRPr="00E76A94">
        <w:rPr>
          <w:rFonts w:ascii="Times New Roman" w:hAnsi="Times New Roman" w:cs="Times New Roman"/>
          <w:color w:val="000000"/>
          <w:sz w:val="22"/>
          <w:szCs w:val="22"/>
        </w:rPr>
        <w:t>δ</w:t>
      </w:r>
      <w:r w:rsidRPr="00E76A94">
        <w:rPr>
          <w:rFonts w:ascii="Times New Roman" w:hAnsi="Times New Roman" w:cs="Times New Roman"/>
          <w:color w:val="000000"/>
          <w:sz w:val="22"/>
          <w:szCs w:val="22"/>
        </w:rPr>
        <w:t>.</w:t>
      </w:r>
      <w:proofErr w:type="spellEnd"/>
      <w:r w:rsidRPr="00E76A94">
        <w:rPr>
          <w:rFonts w:ascii="Times New Roman" w:hAnsi="Times New Roman" w:cs="Times New Roman"/>
          <w:color w:val="000000"/>
          <w:sz w:val="22"/>
          <w:szCs w:val="22"/>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sidRPr="00E76A94">
        <w:rPr>
          <w:rFonts w:ascii="Times New Roman" w:hAnsi="Times New Roman" w:cs="Times New Roman"/>
          <w:color w:val="000000"/>
          <w:sz w:val="22"/>
          <w:szCs w:val="22"/>
        </w:rPr>
        <w:t xml:space="preserve"> μέτρων </w:t>
      </w:r>
      <w:r w:rsidRPr="00E76A94">
        <w:rPr>
          <w:rFonts w:ascii="Times New Roman" w:hAnsi="Times New Roman" w:cs="Times New Roman"/>
          <w:color w:val="000000"/>
          <w:sz w:val="22"/>
          <w:szCs w:val="22"/>
        </w:rPr>
        <w:t>προσωρινής προστασίας</w:t>
      </w:r>
      <w:r w:rsidR="00E05CA8" w:rsidRPr="00E76A94">
        <w:rPr>
          <w:rFonts w:ascii="Times New Roman" w:hAnsi="Times New Roman" w:cs="Times New Roman"/>
          <w:color w:val="000000"/>
          <w:sz w:val="22"/>
          <w:szCs w:val="22"/>
        </w:rPr>
        <w:t>,</w:t>
      </w:r>
      <w:r w:rsidRPr="00E76A94">
        <w:rPr>
          <w:rFonts w:ascii="Times New Roman" w:hAnsi="Times New Roman" w:cs="Times New Roman"/>
          <w:color w:val="000000"/>
          <w:sz w:val="22"/>
          <w:szCs w:val="22"/>
        </w:rPr>
        <w:t xml:space="preserve"> σύμφωνα με τ</w:t>
      </w:r>
      <w:r w:rsidR="00E05CA8" w:rsidRPr="00E76A94">
        <w:rPr>
          <w:rFonts w:ascii="Times New Roman" w:hAnsi="Times New Roman" w:cs="Times New Roman"/>
          <w:color w:val="000000"/>
          <w:sz w:val="22"/>
          <w:szCs w:val="22"/>
        </w:rPr>
        <w:t>α</w:t>
      </w:r>
      <w:r w:rsidRPr="00E76A94">
        <w:rPr>
          <w:rFonts w:ascii="Times New Roman" w:hAnsi="Times New Roman" w:cs="Times New Roman"/>
          <w:color w:val="000000"/>
          <w:sz w:val="22"/>
          <w:szCs w:val="22"/>
        </w:rPr>
        <w:t xml:space="preserve"> άρθρ</w:t>
      </w:r>
      <w:r w:rsidR="00E05CA8" w:rsidRPr="00E76A94">
        <w:rPr>
          <w:rFonts w:ascii="Times New Roman" w:hAnsi="Times New Roman" w:cs="Times New Roman"/>
          <w:color w:val="000000"/>
          <w:sz w:val="22"/>
          <w:szCs w:val="22"/>
        </w:rPr>
        <w:t>α</w:t>
      </w:r>
      <w:r w:rsidRPr="00E76A94">
        <w:rPr>
          <w:rFonts w:ascii="Times New Roman" w:hAnsi="Times New Roman" w:cs="Times New Roman"/>
          <w:color w:val="000000"/>
          <w:sz w:val="22"/>
          <w:szCs w:val="22"/>
        </w:rPr>
        <w:t xml:space="preserve"> 366 παρ. 1-2 </w:t>
      </w:r>
      <w:r w:rsidR="00B14783" w:rsidRPr="00E76A94">
        <w:rPr>
          <w:rFonts w:ascii="Times New Roman" w:hAnsi="Times New Roman" w:cs="Times New Roman"/>
          <w:color w:val="000000"/>
          <w:sz w:val="22"/>
          <w:szCs w:val="22"/>
        </w:rPr>
        <w:t>ν</w:t>
      </w:r>
      <w:r w:rsidRPr="00E76A94">
        <w:rPr>
          <w:rFonts w:ascii="Times New Roman" w:hAnsi="Times New Roman" w:cs="Times New Roman"/>
          <w:color w:val="000000"/>
          <w:sz w:val="22"/>
          <w:szCs w:val="22"/>
        </w:rPr>
        <w:t>. 4412/2016 και 15 παρ. 1-4</w:t>
      </w:r>
      <w:r w:rsidR="00E05CA8" w:rsidRPr="00E76A94">
        <w:rPr>
          <w:rFonts w:ascii="Times New Roman" w:hAnsi="Times New Roman" w:cs="Times New Roman"/>
          <w:color w:val="000000"/>
          <w:sz w:val="22"/>
          <w:szCs w:val="22"/>
        </w:rPr>
        <w:t xml:space="preserve"> του </w:t>
      </w:r>
      <w:r w:rsidRPr="00E76A94">
        <w:rPr>
          <w:rFonts w:ascii="Times New Roman" w:hAnsi="Times New Roman" w:cs="Times New Roman"/>
          <w:color w:val="000000"/>
          <w:sz w:val="22"/>
          <w:szCs w:val="22"/>
        </w:rPr>
        <w:t xml:space="preserve"> </w:t>
      </w:r>
      <w:proofErr w:type="spellStart"/>
      <w:r w:rsidR="00B14783" w:rsidRPr="00E76A94">
        <w:rPr>
          <w:rFonts w:ascii="Times New Roman" w:hAnsi="Times New Roman" w:cs="Times New Roman"/>
          <w:color w:val="000000"/>
          <w:sz w:val="22"/>
          <w:szCs w:val="22"/>
        </w:rPr>
        <w:t>π</w:t>
      </w:r>
      <w:r w:rsidRPr="00E76A94">
        <w:rPr>
          <w:rFonts w:ascii="Times New Roman" w:hAnsi="Times New Roman" w:cs="Times New Roman"/>
          <w:color w:val="000000"/>
          <w:sz w:val="22"/>
          <w:szCs w:val="22"/>
        </w:rPr>
        <w:t>.</w:t>
      </w:r>
      <w:r w:rsidR="00B14783" w:rsidRPr="00E76A94">
        <w:rPr>
          <w:rFonts w:ascii="Times New Roman" w:hAnsi="Times New Roman" w:cs="Times New Roman"/>
          <w:color w:val="000000"/>
          <w:sz w:val="22"/>
          <w:szCs w:val="22"/>
        </w:rPr>
        <w:t>δ</w:t>
      </w:r>
      <w:r w:rsidRPr="00E76A94">
        <w:rPr>
          <w:rFonts w:ascii="Times New Roman" w:hAnsi="Times New Roman" w:cs="Times New Roman"/>
          <w:color w:val="000000"/>
          <w:sz w:val="22"/>
          <w:szCs w:val="22"/>
        </w:rPr>
        <w:t>.</w:t>
      </w:r>
      <w:proofErr w:type="spellEnd"/>
      <w:r w:rsidRPr="00E76A94">
        <w:rPr>
          <w:rFonts w:ascii="Times New Roman" w:hAnsi="Times New Roman" w:cs="Times New Roman"/>
          <w:color w:val="000000"/>
          <w:sz w:val="22"/>
          <w:szCs w:val="22"/>
        </w:rPr>
        <w:t xml:space="preserve"> 39/2017. </w:t>
      </w:r>
    </w:p>
    <w:p w14:paraId="76516BA0" w14:textId="77777777" w:rsidR="0052232F" w:rsidRPr="00E76A94" w:rsidRDefault="0052232F"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Μετά την, κατά τα ως άνω, ηλεκτρονική κατάθεση της προδικαστικής προσφυγής η αναθέτουσα αρχή</w:t>
      </w:r>
      <w:r w:rsidR="0034590B" w:rsidRPr="00E76A94">
        <w:rPr>
          <w:rFonts w:ascii="Times New Roman" w:hAnsi="Times New Roman" w:cs="Times New Roman"/>
          <w:color w:val="000000"/>
          <w:sz w:val="22"/>
          <w:szCs w:val="22"/>
        </w:rPr>
        <w:t>,</w:t>
      </w:r>
      <w:r w:rsidR="0034590B" w:rsidRPr="00E76A94">
        <w:rPr>
          <w:rFonts w:ascii="Times New Roman" w:hAnsi="Times New Roman" w:cs="Times New Roman"/>
          <w:sz w:val="22"/>
          <w:szCs w:val="22"/>
        </w:rPr>
        <w:t xml:space="preserve"> </w:t>
      </w:r>
      <w:r w:rsidR="0034590B" w:rsidRPr="00E76A94">
        <w:rPr>
          <w:rFonts w:ascii="Times New Roman" w:hAnsi="Times New Roman" w:cs="Times New Roman"/>
          <w:color w:val="000000"/>
          <w:sz w:val="22"/>
          <w:szCs w:val="22"/>
        </w:rPr>
        <w:t xml:space="preserve"> μέσω της λειτουργίας «Επικοινωνία»</w:t>
      </w:r>
      <w:r w:rsidRPr="00E76A94">
        <w:rPr>
          <w:rFonts w:ascii="Times New Roman" w:hAnsi="Times New Roman" w:cs="Times New Roman"/>
          <w:color w:val="000000"/>
          <w:sz w:val="22"/>
          <w:szCs w:val="22"/>
        </w:rPr>
        <w:t xml:space="preserve">: </w:t>
      </w:r>
    </w:p>
    <w:p w14:paraId="4B6DBED0" w14:textId="3CD84186"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α) Κοινοποιεί την προσφυγή το αργότερο έως την επ</w:t>
      </w:r>
      <w:r w:rsidR="00F5300F" w:rsidRPr="00E76A94">
        <w:rPr>
          <w:rFonts w:ascii="Times New Roman" w:hAnsi="Times New Roman" w:cs="Times New Roman"/>
          <w:color w:val="000000"/>
          <w:sz w:val="22"/>
          <w:szCs w:val="22"/>
        </w:rPr>
        <w:t>όμε</w:t>
      </w:r>
      <w:r w:rsidRPr="00E76A94">
        <w:rPr>
          <w:rFonts w:ascii="Times New Roman" w:hAnsi="Times New Roman" w:cs="Times New Roman"/>
          <w:color w:val="000000"/>
          <w:sz w:val="22"/>
          <w:szCs w:val="22"/>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sidRPr="00E76A94">
        <w:rPr>
          <w:rFonts w:ascii="Times New Roman" w:hAnsi="Times New Roman" w:cs="Times New Roman"/>
          <w:color w:val="000000"/>
          <w:sz w:val="22"/>
          <w:szCs w:val="22"/>
        </w:rPr>
        <w:t xml:space="preserve"> του </w:t>
      </w:r>
      <w:r w:rsidRPr="00E76A94">
        <w:rPr>
          <w:rFonts w:ascii="Times New Roman" w:hAnsi="Times New Roman" w:cs="Times New Roman"/>
          <w:color w:val="000000"/>
          <w:sz w:val="22"/>
          <w:szCs w:val="22"/>
        </w:rPr>
        <w:t xml:space="preserve"> </w:t>
      </w:r>
      <w:proofErr w:type="spellStart"/>
      <w:r w:rsidR="00B14783" w:rsidRPr="00E76A94">
        <w:rPr>
          <w:rFonts w:ascii="Times New Roman" w:hAnsi="Times New Roman" w:cs="Times New Roman"/>
          <w:color w:val="000000"/>
          <w:sz w:val="22"/>
          <w:szCs w:val="22"/>
        </w:rPr>
        <w:t>π</w:t>
      </w:r>
      <w:r w:rsidRPr="00E76A94">
        <w:rPr>
          <w:rFonts w:ascii="Times New Roman" w:hAnsi="Times New Roman" w:cs="Times New Roman"/>
          <w:color w:val="000000"/>
          <w:sz w:val="22"/>
          <w:szCs w:val="22"/>
        </w:rPr>
        <w:t>.</w:t>
      </w:r>
      <w:r w:rsidR="00B14783" w:rsidRPr="00E76A94">
        <w:rPr>
          <w:rFonts w:ascii="Times New Roman" w:hAnsi="Times New Roman" w:cs="Times New Roman"/>
          <w:color w:val="000000"/>
          <w:sz w:val="22"/>
          <w:szCs w:val="22"/>
        </w:rPr>
        <w:t>δ</w:t>
      </w:r>
      <w:r w:rsidRPr="00E76A94">
        <w:rPr>
          <w:rFonts w:ascii="Times New Roman" w:hAnsi="Times New Roman" w:cs="Times New Roman"/>
          <w:color w:val="000000"/>
          <w:sz w:val="22"/>
          <w:szCs w:val="22"/>
        </w:rPr>
        <w:t>.</w:t>
      </w:r>
      <w:proofErr w:type="spellEnd"/>
      <w:r w:rsidRPr="00E76A94">
        <w:rPr>
          <w:rFonts w:ascii="Times New Roman" w:hAnsi="Times New Roman" w:cs="Times New Roman"/>
          <w:color w:val="000000"/>
          <w:sz w:val="22"/>
          <w:szCs w:val="22"/>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β) Διαβιβάζει στην</w:t>
      </w:r>
      <w:r w:rsidR="00C74D69" w:rsidRPr="00E76A94">
        <w:rPr>
          <w:rFonts w:ascii="Times New Roman" w:hAnsi="Times New Roman" w:cs="Times New Roman"/>
          <w:color w:val="000000"/>
          <w:sz w:val="22"/>
          <w:szCs w:val="22"/>
        </w:rPr>
        <w:t xml:space="preserve"> </w:t>
      </w:r>
      <w:r w:rsidR="00C43570" w:rsidRPr="00E76A94">
        <w:rPr>
          <w:rFonts w:ascii="Times New Roman" w:hAnsi="Times New Roman" w:cs="Times New Roman"/>
          <w:color w:val="000000"/>
          <w:sz w:val="22"/>
          <w:szCs w:val="22"/>
        </w:rPr>
        <w:t>Ε.Α.ΔΗ.ΣΥ.</w:t>
      </w:r>
      <w:r w:rsidRPr="00E76A94">
        <w:rPr>
          <w:rFonts w:ascii="Times New Roman" w:hAnsi="Times New Roman" w:cs="Times New Roman"/>
          <w:color w:val="000000"/>
          <w:sz w:val="22"/>
          <w:szCs w:val="22"/>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sidRPr="00E76A94">
        <w:rPr>
          <w:rFonts w:ascii="Times New Roman" w:hAnsi="Times New Roman" w:cs="Times New Roman"/>
          <w:color w:val="000000"/>
          <w:sz w:val="22"/>
          <w:szCs w:val="22"/>
        </w:rPr>
        <w:t>όμε</w:t>
      </w:r>
      <w:r w:rsidRPr="00E76A94">
        <w:rPr>
          <w:rFonts w:ascii="Times New Roman" w:hAnsi="Times New Roman" w:cs="Times New Roman"/>
          <w:color w:val="000000"/>
          <w:sz w:val="22"/>
          <w:szCs w:val="22"/>
        </w:rPr>
        <w:t>νη εργάσιμη ημέρα από την κατάθεσή τους.</w:t>
      </w:r>
    </w:p>
    <w:p w14:paraId="4072C00D" w14:textId="212F327A" w:rsidR="00020B6A" w:rsidRPr="00E76A94" w:rsidRDefault="00020B6A" w:rsidP="00E76A94">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δ)Συμπληρωματικά υπομνήματα κατατίθενται από οποιοδήποτε από τα μέρη μέσω της πλατφόρμας του ΕΣΗΔΗΣ</w:t>
      </w:r>
      <w:r w:rsidR="00F5300F" w:rsidRPr="00E76A94">
        <w:rPr>
          <w:rFonts w:ascii="Times New Roman" w:hAnsi="Times New Roman" w:cs="Times New Roman"/>
          <w:color w:val="000000"/>
          <w:sz w:val="22"/>
          <w:szCs w:val="22"/>
        </w:rPr>
        <w:t>,</w:t>
      </w:r>
      <w:r w:rsidRPr="00E76A94">
        <w:rPr>
          <w:rFonts w:ascii="Times New Roman" w:hAnsi="Times New Roman" w:cs="Times New Roman"/>
          <w:color w:val="000000"/>
          <w:sz w:val="22"/>
          <w:szCs w:val="22"/>
        </w:rPr>
        <w:t xml:space="preserve"> το αργότερο εντός πέντε (5) ημερών από την κοινοποίηση των απόψεων της αναθέτουσας αρχής.</w:t>
      </w:r>
    </w:p>
    <w:p w14:paraId="3397C281" w14:textId="51C3C10F" w:rsidR="00BD751A" w:rsidRPr="00D83594" w:rsidRDefault="00020B6A" w:rsidP="009A4BF3">
      <w:pPr>
        <w:spacing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sidRPr="00E76A94">
        <w:rPr>
          <w:rFonts w:ascii="Times New Roman" w:hAnsi="Times New Roman" w:cs="Times New Roman"/>
          <w:color w:val="000000"/>
          <w:sz w:val="22"/>
          <w:szCs w:val="22"/>
        </w:rPr>
        <w:t xml:space="preserve"> του </w:t>
      </w:r>
      <w:r w:rsidR="00845AB8" w:rsidRPr="00E76A94">
        <w:rPr>
          <w:rFonts w:ascii="Times New Roman" w:hAnsi="Times New Roman" w:cs="Times New Roman"/>
          <w:color w:val="000000"/>
          <w:sz w:val="22"/>
          <w:szCs w:val="22"/>
        </w:rPr>
        <w:t>ν</w:t>
      </w:r>
      <w:r w:rsidRPr="00E76A94">
        <w:rPr>
          <w:rFonts w:ascii="Times New Roman" w:hAnsi="Times New Roman" w:cs="Times New Roman"/>
          <w:color w:val="000000"/>
          <w:sz w:val="22"/>
          <w:szCs w:val="22"/>
        </w:rPr>
        <w:t>. 4412/2016 κατά των εκτελεστών πράξεων ή παραλείψεων της αναθέτουσας αρχής .</w:t>
      </w:r>
    </w:p>
    <w:p w14:paraId="600D925F" w14:textId="7DE2F282" w:rsidR="007C4E1D" w:rsidRPr="00E76A94" w:rsidRDefault="007C4E1D" w:rsidP="00E76A94">
      <w:pPr>
        <w:widowControl w:val="0"/>
        <w:spacing w:before="120" w:line="240" w:lineRule="atLeast"/>
        <w:jc w:val="both"/>
        <w:textAlignment w:val="baseline"/>
        <w:rPr>
          <w:rFonts w:ascii="Times New Roman" w:hAnsi="Times New Roman" w:cs="Times New Roman"/>
          <w:color w:val="000000"/>
          <w:sz w:val="22"/>
          <w:szCs w:val="22"/>
        </w:rPr>
      </w:pPr>
      <w:r w:rsidRPr="00E76A94">
        <w:rPr>
          <w:rFonts w:ascii="Times New Roman" w:hAnsi="Times New Roman" w:cs="Times New Roman"/>
          <w:b/>
          <w:color w:val="000000"/>
          <w:sz w:val="22"/>
          <w:szCs w:val="22"/>
        </w:rPr>
        <w:t>Β.</w:t>
      </w:r>
      <w:r w:rsidRPr="00E76A94">
        <w:rPr>
          <w:rFonts w:ascii="Times New Roman" w:hAnsi="Times New Roman" w:cs="Times New Roman"/>
          <w:color w:val="000000"/>
          <w:sz w:val="22"/>
          <w:szCs w:val="22"/>
        </w:rPr>
        <w:t xml:space="preserve"> Όποιος έχει έννομο συμφέρον μπορεί να ζητήσει, με το ίδιο δικόγραφο εφαρμοζόμενων αναλογικά των διατάξεων του </w:t>
      </w:r>
      <w:proofErr w:type="spellStart"/>
      <w:r w:rsidRPr="00E76A94">
        <w:rPr>
          <w:rFonts w:ascii="Times New Roman" w:hAnsi="Times New Roman" w:cs="Times New Roman"/>
          <w:color w:val="000000"/>
          <w:sz w:val="22"/>
          <w:szCs w:val="22"/>
        </w:rPr>
        <w:t>π.δ.</w:t>
      </w:r>
      <w:proofErr w:type="spellEnd"/>
      <w:r w:rsidRPr="00E76A94">
        <w:rPr>
          <w:rFonts w:ascii="Times New Roman" w:hAnsi="Times New Roman" w:cs="Times New Roman"/>
          <w:color w:val="000000"/>
          <w:sz w:val="22"/>
          <w:szCs w:val="22"/>
        </w:rPr>
        <w:t xml:space="preserve"> 18/1989, την αναστολή εκτέλεσης της απόφασης της </w:t>
      </w:r>
      <w:r w:rsidR="00C74D69" w:rsidRPr="00E76A94">
        <w:rPr>
          <w:rFonts w:ascii="Times New Roman" w:hAnsi="Times New Roman" w:cs="Times New Roman"/>
          <w:color w:val="000000"/>
          <w:sz w:val="22"/>
          <w:szCs w:val="22"/>
        </w:rPr>
        <w:t xml:space="preserve"> </w:t>
      </w:r>
      <w:r w:rsidR="00C43570" w:rsidRPr="00E76A94">
        <w:rPr>
          <w:rFonts w:ascii="Times New Roman" w:hAnsi="Times New Roman" w:cs="Times New Roman"/>
          <w:color w:val="000000"/>
          <w:sz w:val="22"/>
          <w:szCs w:val="22"/>
        </w:rPr>
        <w:t>Ε.Α.ΔΗ.ΣΥ</w:t>
      </w:r>
      <w:r w:rsidR="003D0EC7" w:rsidRPr="00E76A94">
        <w:rPr>
          <w:rFonts w:ascii="Times New Roman" w:hAnsi="Times New Roman" w:cs="Times New Roman"/>
          <w:color w:val="000000"/>
          <w:sz w:val="22"/>
          <w:szCs w:val="22"/>
        </w:rPr>
        <w:t xml:space="preserve">. </w:t>
      </w:r>
      <w:r w:rsidRPr="00E76A94">
        <w:rPr>
          <w:rFonts w:ascii="Times New Roman" w:hAnsi="Times New Roman" w:cs="Times New Roman"/>
          <w:color w:val="000000"/>
          <w:sz w:val="22"/>
          <w:szCs w:val="22"/>
        </w:rPr>
        <w:t xml:space="preserve">και την ακύρωσή της </w:t>
      </w:r>
      <w:r w:rsidRPr="00E76A94">
        <w:rPr>
          <w:rFonts w:ascii="Times New Roman" w:hAnsi="Times New Roman" w:cs="Times New Roman"/>
          <w:color w:val="000000"/>
          <w:sz w:val="22"/>
          <w:szCs w:val="22"/>
        </w:rPr>
        <w:lastRenderedPageBreak/>
        <w:t>ενώπιον του αρμ</w:t>
      </w:r>
      <w:r w:rsidR="00F5300F" w:rsidRPr="00E76A94">
        <w:rPr>
          <w:rFonts w:ascii="Times New Roman" w:hAnsi="Times New Roman" w:cs="Times New Roman"/>
          <w:color w:val="000000"/>
          <w:sz w:val="22"/>
          <w:szCs w:val="22"/>
        </w:rPr>
        <w:t>όδι</w:t>
      </w:r>
      <w:r w:rsidRPr="00E76A94">
        <w:rPr>
          <w:rFonts w:ascii="Times New Roman" w:hAnsi="Times New Roman" w:cs="Times New Roman"/>
          <w:color w:val="000000"/>
          <w:sz w:val="22"/>
          <w:szCs w:val="22"/>
        </w:rPr>
        <w:t>ου Διοικητικού Δικαστηρίο</w:t>
      </w:r>
      <w:r w:rsidR="00B05101" w:rsidRPr="00E76A94">
        <w:rPr>
          <w:rFonts w:ascii="Times New Roman" w:hAnsi="Times New Roman" w:cs="Times New Roman"/>
          <w:color w:val="000000"/>
          <w:sz w:val="22"/>
          <w:szCs w:val="22"/>
        </w:rPr>
        <w:t>υ Ρεθύμνου ή του Συμβουλίου Επικρατείας</w:t>
      </w:r>
      <w:r w:rsidRPr="00E76A94">
        <w:rPr>
          <w:rStyle w:val="ad"/>
          <w:rFonts w:ascii="Times New Roman" w:hAnsi="Times New Roman" w:cs="Times New Roman"/>
          <w:sz w:val="22"/>
          <w:szCs w:val="22"/>
        </w:rPr>
        <w:footnoteReference w:id="109"/>
      </w:r>
      <w:r w:rsidRPr="00E76A94">
        <w:rPr>
          <w:rFonts w:ascii="Times New Roman" w:hAnsi="Times New Roman" w:cs="Times New Roman"/>
          <w:sz w:val="22"/>
          <w:szCs w:val="22"/>
        </w:rPr>
        <w:t>.</w:t>
      </w:r>
      <w:r w:rsidRPr="00E76A94">
        <w:rPr>
          <w:rFonts w:ascii="Times New Roman" w:hAnsi="Times New Roman" w:cs="Times New Roman"/>
          <w:color w:val="000000"/>
          <w:sz w:val="22"/>
          <w:szCs w:val="22"/>
        </w:rPr>
        <w:t xml:space="preserve"> Το αυτό ισχύει και σε περίπτωση σιωπηρής απόρριψης της προδικαστικής προσφυγής από την </w:t>
      </w:r>
      <w:r w:rsidR="00454B72" w:rsidRPr="00E76A94">
        <w:rPr>
          <w:rFonts w:ascii="Times New Roman" w:hAnsi="Times New Roman" w:cs="Times New Roman"/>
          <w:color w:val="000000"/>
          <w:sz w:val="22"/>
          <w:szCs w:val="22"/>
        </w:rPr>
        <w:t>Ε.Α.ΔΗ.ΣΥ.</w:t>
      </w:r>
      <w:r w:rsidRPr="00E76A94">
        <w:rPr>
          <w:rFonts w:ascii="Times New Roman" w:hAnsi="Times New Roman" w:cs="Times New Roman"/>
          <w:color w:val="000000"/>
          <w:sz w:val="22"/>
          <w:szCs w:val="22"/>
        </w:rPr>
        <w:t xml:space="preserve"> Δικαίωμα άσκησης του ως άνω ένδικου βοηθήματος έχει και η αναθέτουσα αρχή, αν η </w:t>
      </w:r>
      <w:r w:rsidR="00454B72" w:rsidRPr="00E76A94">
        <w:rPr>
          <w:rFonts w:ascii="Times New Roman" w:hAnsi="Times New Roman" w:cs="Times New Roman"/>
          <w:color w:val="000000"/>
          <w:sz w:val="22"/>
          <w:szCs w:val="22"/>
        </w:rPr>
        <w:t>Ε.Α.ΔΗ.ΣΥ.</w:t>
      </w:r>
      <w:r w:rsidRPr="00E76A94">
        <w:rPr>
          <w:rFonts w:ascii="Times New Roman" w:hAnsi="Times New Roman" w:cs="Times New Roman"/>
          <w:color w:val="000000"/>
          <w:sz w:val="22"/>
          <w:szCs w:val="22"/>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E76A94" w:rsidRDefault="007C4E1D" w:rsidP="00E76A94">
      <w:pPr>
        <w:widowControl w:val="0"/>
        <w:spacing w:before="120" w:line="240" w:lineRule="atLeast"/>
        <w:jc w:val="both"/>
        <w:textAlignment w:val="baseline"/>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Με την απόφαση της </w:t>
      </w:r>
      <w:r w:rsidR="00C43570" w:rsidRPr="00E76A94">
        <w:rPr>
          <w:rFonts w:ascii="Times New Roman" w:hAnsi="Times New Roman" w:cs="Times New Roman"/>
          <w:color w:val="000000"/>
          <w:sz w:val="22"/>
          <w:szCs w:val="22"/>
        </w:rPr>
        <w:t>Ε.Α.ΔΗ.ΣΥ.</w:t>
      </w:r>
      <w:r w:rsidRPr="00E76A94">
        <w:rPr>
          <w:rFonts w:ascii="Times New Roman" w:hAnsi="Times New Roman" w:cs="Times New Roman"/>
          <w:color w:val="000000"/>
          <w:sz w:val="22"/>
          <w:szCs w:val="22"/>
        </w:rPr>
        <w:t xml:space="preserve"> λογίζονται ως </w:t>
      </w:r>
      <w:proofErr w:type="spellStart"/>
      <w:r w:rsidRPr="00E76A94">
        <w:rPr>
          <w:rFonts w:ascii="Times New Roman" w:hAnsi="Times New Roman" w:cs="Times New Roman"/>
          <w:color w:val="000000"/>
          <w:sz w:val="22"/>
          <w:szCs w:val="22"/>
        </w:rPr>
        <w:t>συμπροσβαλλόμενες</w:t>
      </w:r>
      <w:proofErr w:type="spellEnd"/>
      <w:r w:rsidRPr="00E76A94">
        <w:rPr>
          <w:rFonts w:ascii="Times New Roman" w:hAnsi="Times New Roman" w:cs="Times New Roman"/>
          <w:color w:val="000000"/>
          <w:sz w:val="22"/>
          <w:szCs w:val="22"/>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E76A94" w:rsidRDefault="007C4E1D" w:rsidP="00E76A94">
      <w:pPr>
        <w:widowControl w:val="0"/>
        <w:spacing w:before="120" w:line="240" w:lineRule="atLeast"/>
        <w:jc w:val="both"/>
        <w:textAlignment w:val="baseline"/>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sidRPr="00E76A94">
        <w:rPr>
          <w:rFonts w:ascii="Times New Roman" w:hAnsi="Times New Roman" w:cs="Times New Roman"/>
          <w:color w:val="000000"/>
          <w:sz w:val="22"/>
          <w:szCs w:val="22"/>
        </w:rPr>
        <w:t>Ε.Α.ΔΗ.ΣΥ.</w:t>
      </w:r>
      <w:r w:rsidRPr="00E76A94">
        <w:rPr>
          <w:rFonts w:ascii="Times New Roman" w:hAnsi="Times New Roman" w:cs="Times New Roman"/>
          <w:color w:val="000000"/>
          <w:sz w:val="22"/>
          <w:szCs w:val="22"/>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E76A94">
        <w:rPr>
          <w:rFonts w:ascii="Times New Roman" w:hAnsi="Times New Roman" w:cs="Times New Roman"/>
          <w:color w:val="000000"/>
          <w:sz w:val="22"/>
          <w:szCs w:val="22"/>
        </w:rPr>
        <w:t>οψιγενείς</w:t>
      </w:r>
      <w:proofErr w:type="spellEnd"/>
      <w:r w:rsidRPr="00E76A94">
        <w:rPr>
          <w:rFonts w:ascii="Times New Roman" w:hAnsi="Times New Roman" w:cs="Times New Roman"/>
          <w:color w:val="000000"/>
          <w:sz w:val="22"/>
          <w:szCs w:val="22"/>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sidRPr="00E76A94">
        <w:rPr>
          <w:rStyle w:val="ad"/>
          <w:rFonts w:ascii="Times New Roman" w:hAnsi="Times New Roman" w:cs="Times New Roman"/>
          <w:color w:val="000000"/>
          <w:sz w:val="22"/>
          <w:szCs w:val="22"/>
        </w:rPr>
        <w:footnoteReference w:id="110"/>
      </w:r>
    </w:p>
    <w:p w14:paraId="07C4CAB2" w14:textId="43769151" w:rsidR="007C4E1D" w:rsidRPr="00E76A94" w:rsidRDefault="007C4E1D" w:rsidP="00E76A94">
      <w:pPr>
        <w:widowControl w:val="0"/>
        <w:tabs>
          <w:tab w:val="num" w:pos="720"/>
        </w:tabs>
        <w:spacing w:before="120" w:line="240" w:lineRule="atLeast"/>
        <w:jc w:val="both"/>
        <w:textAlignment w:val="baseline"/>
        <w:rPr>
          <w:rFonts w:ascii="Times New Roman" w:hAnsi="Times New Roman" w:cs="Times New Roman"/>
          <w:color w:val="000000"/>
          <w:sz w:val="22"/>
          <w:szCs w:val="22"/>
        </w:rPr>
      </w:pPr>
      <w:r w:rsidRPr="00E76A94">
        <w:rPr>
          <w:rFonts w:ascii="Times New Roman" w:hAnsi="Times New Roman" w:cs="Times New Roman"/>
          <w:color w:val="000000"/>
          <w:sz w:val="22"/>
          <w:szCs w:val="22"/>
        </w:rPr>
        <w:t>Η ως άνω αίτηση κατατίθεται στο  αρμόδιο δικαστήριο μέσα σε προθεσμία δέκα (10) ημερών από</w:t>
      </w:r>
      <w:r w:rsidR="00F5300F" w:rsidRPr="00E76A94">
        <w:rPr>
          <w:rFonts w:ascii="Times New Roman" w:hAnsi="Times New Roman" w:cs="Times New Roman"/>
          <w:color w:val="000000"/>
          <w:sz w:val="22"/>
          <w:szCs w:val="22"/>
        </w:rPr>
        <w:t xml:space="preserve"> την</w:t>
      </w:r>
      <w:r w:rsidRPr="00E76A94">
        <w:rPr>
          <w:rFonts w:ascii="Times New Roman" w:hAnsi="Times New Roman" w:cs="Times New Roman"/>
          <w:color w:val="000000"/>
          <w:sz w:val="22"/>
          <w:szCs w:val="22"/>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sidRPr="00E76A94">
        <w:rPr>
          <w:rFonts w:ascii="Times New Roman" w:hAnsi="Times New Roman" w:cs="Times New Roman"/>
          <w:color w:val="000000"/>
          <w:sz w:val="22"/>
          <w:szCs w:val="22"/>
        </w:rPr>
        <w:t>.</w:t>
      </w:r>
      <w:r w:rsidR="00F40EF3" w:rsidRPr="00E76A94">
        <w:rPr>
          <w:rStyle w:val="ad"/>
          <w:rFonts w:ascii="Times New Roman" w:hAnsi="Times New Roman" w:cs="Times New Roman"/>
          <w:color w:val="000000"/>
          <w:sz w:val="22"/>
          <w:szCs w:val="22"/>
        </w:rPr>
        <w:footnoteReference w:id="111"/>
      </w:r>
    </w:p>
    <w:p w14:paraId="23A0C1B1" w14:textId="2DE3F9EC" w:rsidR="007C4E1D" w:rsidRPr="00E76A94" w:rsidRDefault="007C4E1D" w:rsidP="00E76A94">
      <w:pPr>
        <w:widowControl w:val="0"/>
        <w:tabs>
          <w:tab w:val="num" w:pos="720"/>
        </w:tabs>
        <w:spacing w:before="120" w:line="240" w:lineRule="atLeast"/>
        <w:jc w:val="both"/>
        <w:textAlignment w:val="baseline"/>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Αντίγραφο της αίτησης με κλήση κοινοποιείται με τη φροντίδα του αιτούντος προς την </w:t>
      </w:r>
      <w:r w:rsidR="00454B72" w:rsidRPr="00E76A94">
        <w:rPr>
          <w:rFonts w:ascii="Times New Roman" w:hAnsi="Times New Roman" w:cs="Times New Roman"/>
          <w:color w:val="000000"/>
          <w:sz w:val="22"/>
          <w:szCs w:val="22"/>
        </w:rPr>
        <w:t>Ε.Α.ΔΗ.ΣΥ.</w:t>
      </w:r>
      <w:r w:rsidRPr="00E76A94">
        <w:rPr>
          <w:rFonts w:ascii="Times New Roman" w:hAnsi="Times New Roman" w:cs="Times New Roman"/>
          <w:color w:val="000000"/>
          <w:sz w:val="22"/>
          <w:szCs w:val="22"/>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E76A94">
        <w:rPr>
          <w:rFonts w:ascii="Times New Roman" w:hAnsi="Times New Roman" w:cs="Times New Roman"/>
          <w:color w:val="000000"/>
          <w:sz w:val="22"/>
          <w:szCs w:val="22"/>
        </w:rPr>
        <w:t>προεδρεύων</w:t>
      </w:r>
      <w:proofErr w:type="spellEnd"/>
      <w:r w:rsidRPr="00E76A94">
        <w:rPr>
          <w:rFonts w:ascii="Times New Roman" w:hAnsi="Times New Roman" w:cs="Times New Roman"/>
          <w:color w:val="000000"/>
          <w:sz w:val="22"/>
          <w:szCs w:val="22"/>
        </w:rPr>
        <w:t xml:space="preserve"> του αρμόδιου Δικαστηρίου ή Τμήματος έως την επόμενη ημέρα από την κατάθεση της αίτησης. Ο αιτών υποχρεούται</w:t>
      </w:r>
      <w:r w:rsidR="00F5300F" w:rsidRPr="00E76A94">
        <w:rPr>
          <w:rFonts w:ascii="Times New Roman" w:hAnsi="Times New Roman" w:cs="Times New Roman"/>
          <w:color w:val="000000"/>
          <w:sz w:val="22"/>
          <w:szCs w:val="22"/>
        </w:rPr>
        <w:t>,</w:t>
      </w:r>
      <w:r w:rsidRPr="00E76A94">
        <w:rPr>
          <w:rFonts w:ascii="Times New Roman" w:hAnsi="Times New Roman" w:cs="Times New Roman"/>
          <w:color w:val="000000"/>
          <w:sz w:val="22"/>
          <w:szCs w:val="22"/>
        </w:rPr>
        <w:t xml:space="preserve"> επί ποινή απαραδέκτου του ενδίκου βοηθήματος</w:t>
      </w:r>
      <w:r w:rsidR="00F5300F" w:rsidRPr="00E76A94">
        <w:rPr>
          <w:rFonts w:ascii="Times New Roman" w:hAnsi="Times New Roman" w:cs="Times New Roman"/>
          <w:color w:val="000000"/>
          <w:sz w:val="22"/>
          <w:szCs w:val="22"/>
        </w:rPr>
        <w:t>,</w:t>
      </w:r>
      <w:r w:rsidRPr="00E76A94">
        <w:rPr>
          <w:rFonts w:ascii="Times New Roman" w:hAnsi="Times New Roman" w:cs="Times New Roman"/>
          <w:color w:val="000000"/>
          <w:sz w:val="22"/>
          <w:szCs w:val="22"/>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07BE1031" w:rsidR="007C4E1D" w:rsidRPr="00E76A94" w:rsidRDefault="007C4E1D" w:rsidP="00E76A94">
      <w:pPr>
        <w:widowControl w:val="0"/>
        <w:tabs>
          <w:tab w:val="num" w:pos="720"/>
        </w:tabs>
        <w:spacing w:before="120" w:line="240" w:lineRule="atLeast"/>
        <w:jc w:val="both"/>
        <w:textAlignment w:val="baseline"/>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Επιπρόσθετα, η παρέμβαση κοινοποιείται με επιμέλεια του </w:t>
      </w:r>
      <w:r w:rsidR="000455EF" w:rsidRPr="00E76A94">
        <w:rPr>
          <w:rFonts w:ascii="Times New Roman" w:hAnsi="Times New Roman" w:cs="Times New Roman"/>
          <w:color w:val="000000"/>
          <w:sz w:val="22"/>
          <w:szCs w:val="22"/>
        </w:rPr>
        <w:t>παρεμβαίνοντας</w:t>
      </w:r>
      <w:r w:rsidRPr="00E76A94">
        <w:rPr>
          <w:rFonts w:ascii="Times New Roman" w:hAnsi="Times New Roman" w:cs="Times New Roman"/>
          <w:color w:val="000000"/>
          <w:sz w:val="22"/>
          <w:szCs w:val="22"/>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E76A94" w:rsidRDefault="007C4E1D" w:rsidP="00E76A94">
      <w:pPr>
        <w:widowControl w:val="0"/>
        <w:tabs>
          <w:tab w:val="num" w:pos="720"/>
        </w:tabs>
        <w:spacing w:before="120" w:line="240" w:lineRule="atLeast"/>
        <w:jc w:val="both"/>
        <w:textAlignment w:val="baseline"/>
        <w:rPr>
          <w:rFonts w:ascii="Times New Roman" w:hAnsi="Times New Roman" w:cs="Times New Roman"/>
          <w:color w:val="000000"/>
          <w:sz w:val="22"/>
          <w:szCs w:val="22"/>
        </w:rPr>
      </w:pPr>
      <w:r w:rsidRPr="00E76A94">
        <w:rPr>
          <w:rFonts w:ascii="Times New Roman" w:hAnsi="Times New Roman" w:cs="Times New Roman"/>
          <w:color w:val="000000"/>
          <w:sz w:val="22"/>
          <w:szCs w:val="22"/>
        </w:rPr>
        <w:t>Η προθεσμία για την άσκηση και η άσκηση της αίτησης ενώπιον του αρμ</w:t>
      </w:r>
      <w:r w:rsidR="00F5300F" w:rsidRPr="00E76A94">
        <w:rPr>
          <w:rFonts w:ascii="Times New Roman" w:hAnsi="Times New Roman" w:cs="Times New Roman"/>
          <w:color w:val="000000"/>
          <w:sz w:val="22"/>
          <w:szCs w:val="22"/>
        </w:rPr>
        <w:t>όδι</w:t>
      </w:r>
      <w:r w:rsidRPr="00E76A94">
        <w:rPr>
          <w:rFonts w:ascii="Times New Roman" w:hAnsi="Times New Roman" w:cs="Times New Roman"/>
          <w:color w:val="000000"/>
          <w:sz w:val="22"/>
          <w:szCs w:val="22"/>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sidRPr="00E76A94">
        <w:rPr>
          <w:rFonts w:ascii="Times New Roman" w:hAnsi="Times New Roman" w:cs="Times New Roman"/>
          <w:color w:val="000000"/>
          <w:sz w:val="22"/>
          <w:szCs w:val="22"/>
        </w:rPr>
        <w:t>η</w:t>
      </w:r>
      <w:r w:rsidR="00037801" w:rsidRPr="00E76A94">
        <w:rPr>
          <w:rFonts w:ascii="Times New Roman" w:hAnsi="Times New Roman" w:cs="Times New Roman"/>
          <w:color w:val="000000"/>
          <w:sz w:val="22"/>
          <w:szCs w:val="22"/>
        </w:rPr>
        <w:t xml:space="preserve"> </w:t>
      </w:r>
      <w:r w:rsidRPr="00E76A94">
        <w:rPr>
          <w:rFonts w:ascii="Times New Roman" w:hAnsi="Times New Roman" w:cs="Times New Roman"/>
          <w:color w:val="000000"/>
          <w:sz w:val="22"/>
          <w:szCs w:val="22"/>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sidRPr="00E76A94">
        <w:rPr>
          <w:rFonts w:ascii="Times New Roman" w:hAnsi="Times New Roman" w:cs="Times New Roman"/>
          <w:color w:val="000000"/>
          <w:sz w:val="22"/>
          <w:szCs w:val="22"/>
        </w:rPr>
        <w:t>.</w:t>
      </w:r>
      <w:r w:rsidR="00F40EF3" w:rsidRPr="00E76A94">
        <w:rPr>
          <w:rStyle w:val="ad"/>
          <w:rFonts w:ascii="Times New Roman" w:hAnsi="Times New Roman" w:cs="Times New Roman"/>
          <w:color w:val="000000"/>
          <w:sz w:val="22"/>
          <w:szCs w:val="22"/>
        </w:rPr>
        <w:footnoteReference w:id="112"/>
      </w:r>
      <w:r w:rsidRPr="00E76A94">
        <w:rPr>
          <w:rFonts w:ascii="Times New Roman" w:hAnsi="Times New Roman" w:cs="Times New Roman"/>
          <w:color w:val="000000"/>
          <w:sz w:val="22"/>
          <w:szCs w:val="22"/>
        </w:rPr>
        <w:t xml:space="preserve"> Για την άσκηση της α</w:t>
      </w:r>
      <w:r w:rsidR="003B77D2" w:rsidRPr="00E76A94">
        <w:rPr>
          <w:rFonts w:ascii="Times New Roman" w:hAnsi="Times New Roman" w:cs="Times New Roman"/>
          <w:color w:val="000000"/>
          <w:sz w:val="22"/>
          <w:szCs w:val="22"/>
        </w:rPr>
        <w:t xml:space="preserve">ίτησης </w:t>
      </w:r>
      <w:r w:rsidRPr="00E76A94">
        <w:rPr>
          <w:rFonts w:ascii="Times New Roman" w:hAnsi="Times New Roman" w:cs="Times New Roman"/>
          <w:color w:val="000000"/>
          <w:sz w:val="22"/>
          <w:szCs w:val="22"/>
        </w:rPr>
        <w:t xml:space="preserve"> κατατίθεται παράβολο, σύμφωνα με τα ειδικότερα οριζόμενα στο άρθρο 372 παρ. 5 του </w:t>
      </w:r>
      <w:r w:rsidR="003B77D2" w:rsidRPr="00E76A94">
        <w:rPr>
          <w:rFonts w:ascii="Times New Roman" w:hAnsi="Times New Roman" w:cs="Times New Roman"/>
          <w:color w:val="000000"/>
          <w:sz w:val="22"/>
          <w:szCs w:val="22"/>
        </w:rPr>
        <w:t>ν</w:t>
      </w:r>
      <w:r w:rsidRPr="00E76A94">
        <w:rPr>
          <w:rFonts w:ascii="Times New Roman" w:hAnsi="Times New Roman" w:cs="Times New Roman"/>
          <w:color w:val="000000"/>
          <w:sz w:val="22"/>
          <w:szCs w:val="22"/>
        </w:rPr>
        <w:t xml:space="preserve">. 4412/2016.  </w:t>
      </w:r>
    </w:p>
    <w:p w14:paraId="3FDF4516" w14:textId="77777777" w:rsidR="007C4E1D" w:rsidRPr="00E76A94" w:rsidRDefault="007C4E1D" w:rsidP="00E76A94">
      <w:pPr>
        <w:widowControl w:val="0"/>
        <w:spacing w:before="120" w:line="240" w:lineRule="atLeast"/>
        <w:jc w:val="both"/>
        <w:textAlignment w:val="baseline"/>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E76A94">
        <w:rPr>
          <w:rFonts w:ascii="Times New Roman" w:hAnsi="Times New Roman" w:cs="Times New Roman"/>
          <w:color w:val="000000"/>
          <w:sz w:val="22"/>
          <w:szCs w:val="22"/>
        </w:rPr>
        <w:t>π.δ.</w:t>
      </w:r>
      <w:proofErr w:type="spellEnd"/>
      <w:r w:rsidRPr="00E76A94">
        <w:rPr>
          <w:rFonts w:ascii="Times New Roman" w:hAnsi="Times New Roman" w:cs="Times New Roman"/>
          <w:color w:val="000000"/>
          <w:sz w:val="22"/>
          <w:szCs w:val="22"/>
        </w:rPr>
        <w:t xml:space="preserve"> 18/1989. </w:t>
      </w:r>
    </w:p>
    <w:p w14:paraId="736A3E06" w14:textId="6F3799AC" w:rsidR="007C4E1D" w:rsidRPr="00E76A94" w:rsidRDefault="007C4E1D" w:rsidP="00E76A94">
      <w:pPr>
        <w:widowControl w:val="0"/>
        <w:spacing w:before="120" w:line="240" w:lineRule="atLeast"/>
        <w:jc w:val="both"/>
        <w:textAlignment w:val="baseline"/>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Αν το </w:t>
      </w:r>
      <w:r w:rsidR="003B77D2" w:rsidRPr="00E76A94">
        <w:rPr>
          <w:rFonts w:ascii="Times New Roman" w:hAnsi="Times New Roman" w:cs="Times New Roman"/>
          <w:color w:val="000000"/>
          <w:sz w:val="22"/>
          <w:szCs w:val="22"/>
        </w:rPr>
        <w:t>Δ</w:t>
      </w:r>
      <w:r w:rsidRPr="00E76A94">
        <w:rPr>
          <w:rFonts w:ascii="Times New Roman" w:hAnsi="Times New Roman" w:cs="Times New Roman"/>
          <w:color w:val="000000"/>
          <w:sz w:val="22"/>
          <w:szCs w:val="22"/>
        </w:rPr>
        <w:t xml:space="preserve">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w:t>
      </w:r>
      <w:r w:rsidRPr="00E76A94">
        <w:rPr>
          <w:rFonts w:ascii="Times New Roman" w:hAnsi="Times New Roman" w:cs="Times New Roman"/>
          <w:color w:val="000000"/>
          <w:sz w:val="22"/>
          <w:szCs w:val="22"/>
        </w:rPr>
        <w:lastRenderedPageBreak/>
        <w:t>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Pr="00E76A94" w:rsidRDefault="007C4E1D" w:rsidP="00E76A94">
      <w:pPr>
        <w:widowControl w:val="0"/>
        <w:tabs>
          <w:tab w:val="left" w:pos="1021"/>
          <w:tab w:val="left" w:pos="1276"/>
          <w:tab w:val="left" w:pos="1588"/>
          <w:tab w:val="left" w:pos="2155"/>
          <w:tab w:val="left" w:pos="2722"/>
          <w:tab w:val="left" w:pos="3289"/>
        </w:tabs>
        <w:spacing w:after="0" w:line="240" w:lineRule="atLeast"/>
        <w:jc w:val="both"/>
        <w:rPr>
          <w:rFonts w:ascii="Times New Roman" w:hAnsi="Times New Roman" w:cs="Times New Roman"/>
          <w:color w:val="000000"/>
          <w:sz w:val="22"/>
          <w:szCs w:val="22"/>
        </w:rPr>
      </w:pPr>
      <w:r w:rsidRPr="00E76A94">
        <w:rPr>
          <w:rFonts w:ascii="Times New Roman" w:hAnsi="Times New Roman" w:cs="Times New Roman"/>
          <w:color w:val="000000"/>
          <w:sz w:val="22"/>
          <w:szCs w:val="22"/>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E76A94">
        <w:rPr>
          <w:rFonts w:ascii="Times New Roman" w:hAnsi="Times New Roman" w:cs="Times New Roman"/>
          <w:color w:val="000000"/>
          <w:sz w:val="22"/>
          <w:szCs w:val="22"/>
        </w:rPr>
        <w:t>π.δ.</w:t>
      </w:r>
      <w:proofErr w:type="spellEnd"/>
      <w:r w:rsidRPr="00E76A94">
        <w:rPr>
          <w:rFonts w:ascii="Times New Roman" w:hAnsi="Times New Roman" w:cs="Times New Roman"/>
          <w:color w:val="000000"/>
          <w:sz w:val="22"/>
          <w:szCs w:val="22"/>
        </w:rPr>
        <w:t xml:space="preserve"> 18/1989.</w:t>
      </w:r>
    </w:p>
    <w:p w14:paraId="7E6A6D0B" w14:textId="443E6802" w:rsidR="00BB2BE6" w:rsidRPr="00E76A94" w:rsidRDefault="00BB2BE6" w:rsidP="00E76A94">
      <w:pPr>
        <w:widowControl w:val="0"/>
        <w:tabs>
          <w:tab w:val="left" w:pos="1021"/>
          <w:tab w:val="left" w:pos="1276"/>
          <w:tab w:val="left" w:pos="1588"/>
          <w:tab w:val="left" w:pos="2155"/>
          <w:tab w:val="left" w:pos="2722"/>
          <w:tab w:val="left" w:pos="3289"/>
        </w:tabs>
        <w:spacing w:after="0" w:line="240" w:lineRule="atLeast"/>
        <w:jc w:val="both"/>
        <w:rPr>
          <w:rFonts w:ascii="Times New Roman" w:hAnsi="Times New Roman" w:cs="Times New Roman"/>
          <w:color w:val="000000"/>
          <w:sz w:val="22"/>
          <w:szCs w:val="22"/>
        </w:rPr>
      </w:pPr>
    </w:p>
    <w:p w14:paraId="4B0790C4" w14:textId="0B71387D" w:rsidR="00BD751A" w:rsidRPr="003C1941" w:rsidRDefault="00BB2BE6" w:rsidP="00E76A94">
      <w:pPr>
        <w:widowControl w:val="0"/>
        <w:tabs>
          <w:tab w:val="left" w:pos="1021"/>
          <w:tab w:val="left" w:pos="1276"/>
          <w:tab w:val="left" w:pos="1588"/>
          <w:tab w:val="left" w:pos="2155"/>
          <w:tab w:val="left" w:pos="2722"/>
          <w:tab w:val="left" w:pos="3289"/>
        </w:tabs>
        <w:spacing w:after="0" w:line="240" w:lineRule="atLeast"/>
        <w:jc w:val="both"/>
        <w:rPr>
          <w:rFonts w:ascii="Times New Roman" w:hAnsi="Times New Roman" w:cs="Times New Roman"/>
          <w:color w:val="000000"/>
          <w:sz w:val="22"/>
          <w:szCs w:val="22"/>
        </w:rPr>
      </w:pPr>
      <w:r w:rsidRPr="00E76A94">
        <w:rPr>
          <w:rFonts w:ascii="Times New Roman" w:hAnsi="Times New Roman" w:cs="Times New Roman"/>
          <w:b/>
          <w:color w:val="000000"/>
          <w:sz w:val="22"/>
          <w:szCs w:val="22"/>
        </w:rPr>
        <w:t>Γ.</w:t>
      </w:r>
      <w:r w:rsidR="006067E8" w:rsidRPr="006067E8">
        <w:rPr>
          <w:rFonts w:ascii="Trebuchet MS" w:hAnsi="Trebuchet MS"/>
          <w:color w:val="000000"/>
          <w:shd w:val="clear" w:color="auto" w:fill="FFFFFF"/>
        </w:rPr>
        <w:t xml:space="preserve"> </w:t>
      </w:r>
      <w:r w:rsidR="006067E8" w:rsidRPr="006067E8">
        <w:rPr>
          <w:rFonts w:ascii="Times New Roman" w:hAnsi="Times New Roman" w:cs="Times New Roman"/>
          <w:bCs/>
          <w:color w:val="000000"/>
          <w:sz w:val="22"/>
          <w:szCs w:val="22"/>
        </w:rPr>
        <w:t xml:space="preserve">Οι προθεσμίες των άρθρων 365, 366 και 367 του ν. 4412/2016 (Α’ 147) για την εξέταση των προδικαστικών προσφυγών και την έκδοση της απόφασης της </w:t>
      </w:r>
      <w:proofErr w:type="spellStart"/>
      <w:r w:rsidR="006067E8" w:rsidRPr="006067E8">
        <w:rPr>
          <w:rFonts w:ascii="Times New Roman" w:hAnsi="Times New Roman" w:cs="Times New Roman"/>
          <w:bCs/>
          <w:color w:val="000000"/>
          <w:sz w:val="22"/>
          <w:szCs w:val="22"/>
        </w:rPr>
        <w:t>ΕΑΔΗΣΥ</w:t>
      </w:r>
      <w:proofErr w:type="spellEnd"/>
      <w:r w:rsidR="006067E8" w:rsidRPr="006067E8">
        <w:rPr>
          <w:rFonts w:ascii="Times New Roman" w:hAnsi="Times New Roman" w:cs="Times New Roman"/>
          <w:bCs/>
          <w:color w:val="000000"/>
          <w:sz w:val="22"/>
          <w:szCs w:val="22"/>
        </w:rPr>
        <w:t xml:space="preserve">, αναστέλλονται κατά το διάστημα από 5 μέχρι και 20 Αυγούστου 2024. Κατά το χρονικό διάστημα της αναστολής του πρώτου εδαφίου,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διαγωνιστικών διαδικασιών για λόγους δημοσίου συμφέροντος ή διαγωνιστικές διαδικασίες </w:t>
      </w:r>
      <w:proofErr w:type="spellStart"/>
      <w:r w:rsidR="006067E8" w:rsidRPr="006067E8">
        <w:rPr>
          <w:rFonts w:ascii="Times New Roman" w:hAnsi="Times New Roman" w:cs="Times New Roman"/>
          <w:bCs/>
          <w:color w:val="000000"/>
          <w:sz w:val="22"/>
          <w:szCs w:val="22"/>
        </w:rPr>
        <w:t>συναπτόμενες</w:t>
      </w:r>
      <w:proofErr w:type="spellEnd"/>
      <w:r w:rsidR="006067E8" w:rsidRPr="006067E8">
        <w:rPr>
          <w:rFonts w:ascii="Times New Roman" w:hAnsi="Times New Roman" w:cs="Times New Roman"/>
          <w:bCs/>
          <w:color w:val="000000"/>
          <w:sz w:val="22"/>
          <w:szCs w:val="22"/>
        </w:rPr>
        <w:t xml:space="preserve"> με έργα, υπηρεσίες ή προμήθειες, τα οποία χρηματοδοτούνται, εν </w:t>
      </w:r>
      <w:proofErr w:type="spellStart"/>
      <w:r w:rsidR="006067E8" w:rsidRPr="006067E8">
        <w:rPr>
          <w:rFonts w:ascii="Times New Roman" w:hAnsi="Times New Roman" w:cs="Times New Roman"/>
          <w:bCs/>
          <w:color w:val="000000"/>
          <w:sz w:val="22"/>
          <w:szCs w:val="22"/>
        </w:rPr>
        <w:t>όλω</w:t>
      </w:r>
      <w:proofErr w:type="spellEnd"/>
      <w:r w:rsidR="006067E8" w:rsidRPr="006067E8">
        <w:rPr>
          <w:rFonts w:ascii="Times New Roman" w:hAnsi="Times New Roman" w:cs="Times New Roman"/>
          <w:bCs/>
          <w:color w:val="000000"/>
          <w:sz w:val="22"/>
          <w:szCs w:val="22"/>
        </w:rPr>
        <w:t xml:space="preserve"> ή εν μέρει, από το Ταμείο Ανάκαμψης και Ανθεκτικότητας, εξετάζονται από Κλιμάκια Διακοπών της </w:t>
      </w:r>
      <w:proofErr w:type="spellStart"/>
      <w:r w:rsidR="006067E8" w:rsidRPr="006067E8">
        <w:rPr>
          <w:rFonts w:ascii="Times New Roman" w:hAnsi="Times New Roman" w:cs="Times New Roman"/>
          <w:bCs/>
          <w:color w:val="000000"/>
          <w:sz w:val="22"/>
          <w:szCs w:val="22"/>
        </w:rPr>
        <w:t>ΕΑΔΗΣΥ</w:t>
      </w:r>
      <w:proofErr w:type="spellEnd"/>
      <w:r w:rsidR="006067E8" w:rsidRPr="006067E8">
        <w:rPr>
          <w:rFonts w:ascii="Times New Roman" w:hAnsi="Times New Roman" w:cs="Times New Roman"/>
          <w:bCs/>
          <w:color w:val="000000"/>
          <w:sz w:val="22"/>
          <w:szCs w:val="22"/>
        </w:rPr>
        <w:t>, τα οποία ορίζονται με απόφαση του Εκτελεστικού Συμβουλίου της, εντός των προθεσμιών των άρθρων 365, 366 και 367 του ν. 4412/2016.»</w:t>
      </w:r>
      <w:r w:rsidRPr="006067E8">
        <w:rPr>
          <w:rFonts w:ascii="Times New Roman" w:hAnsi="Times New Roman" w:cs="Times New Roman"/>
          <w:bCs/>
          <w:sz w:val="22"/>
          <w:szCs w:val="22"/>
        </w:rPr>
        <w:t>.</w:t>
      </w:r>
      <w:r w:rsidRPr="006067E8">
        <w:rPr>
          <w:rStyle w:val="ad"/>
          <w:rFonts w:ascii="Times New Roman" w:hAnsi="Times New Roman" w:cs="Times New Roman"/>
          <w:bCs/>
          <w:sz w:val="22"/>
          <w:szCs w:val="22"/>
        </w:rPr>
        <w:footnoteReference w:id="113"/>
      </w:r>
    </w:p>
    <w:p w14:paraId="6C1AA315" w14:textId="77777777" w:rsidR="00E76A94" w:rsidRPr="003C1941" w:rsidRDefault="00E76A94" w:rsidP="00E76A94">
      <w:pPr>
        <w:widowControl w:val="0"/>
        <w:tabs>
          <w:tab w:val="left" w:pos="1021"/>
          <w:tab w:val="left" w:pos="1276"/>
          <w:tab w:val="left" w:pos="1588"/>
          <w:tab w:val="left" w:pos="2155"/>
          <w:tab w:val="left" w:pos="2722"/>
          <w:tab w:val="left" w:pos="3289"/>
        </w:tabs>
        <w:spacing w:after="0" w:line="240" w:lineRule="atLeast"/>
        <w:jc w:val="both"/>
        <w:rPr>
          <w:rFonts w:ascii="Times New Roman" w:hAnsi="Times New Roman" w:cs="Times New Roman"/>
          <w:color w:val="000000"/>
          <w:sz w:val="22"/>
          <w:szCs w:val="22"/>
        </w:rPr>
      </w:pPr>
    </w:p>
    <w:p w14:paraId="7C4988F7" w14:textId="1207811B" w:rsidR="003929DA" w:rsidRPr="00E76A94" w:rsidRDefault="003929DA" w:rsidP="00E76A94">
      <w:pPr>
        <w:pStyle w:val="2"/>
        <w:spacing w:line="240" w:lineRule="atLeast"/>
        <w:rPr>
          <w:rFonts w:ascii="Times New Roman" w:hAnsi="Times New Roman" w:cs="Times New Roman"/>
          <w:b/>
          <w:bCs/>
          <w:color w:val="580000"/>
          <w:sz w:val="24"/>
          <w:szCs w:val="24"/>
        </w:rPr>
      </w:pPr>
      <w:bookmarkStart w:id="57" w:name="_Toc129004442"/>
      <w:r w:rsidRPr="00E76A94">
        <w:rPr>
          <w:rFonts w:ascii="Times New Roman" w:hAnsi="Times New Roman" w:cs="Times New Roman"/>
          <w:b/>
          <w:bCs/>
          <w:color w:val="580000"/>
          <w:sz w:val="24"/>
          <w:szCs w:val="24"/>
        </w:rPr>
        <w:t>3.5</w:t>
      </w:r>
      <w:r w:rsidR="00E76A94" w:rsidRPr="003C1941">
        <w:rPr>
          <w:rFonts w:ascii="Times New Roman" w:hAnsi="Times New Roman" w:cs="Times New Roman"/>
          <w:b/>
          <w:bCs/>
          <w:color w:val="580000"/>
          <w:sz w:val="24"/>
          <w:szCs w:val="24"/>
        </w:rPr>
        <w:t xml:space="preserve"> </w:t>
      </w:r>
      <w:r w:rsidRPr="00E76A94">
        <w:rPr>
          <w:rFonts w:ascii="Times New Roman" w:hAnsi="Times New Roman" w:cs="Times New Roman"/>
          <w:b/>
          <w:bCs/>
          <w:color w:val="580000"/>
          <w:sz w:val="24"/>
          <w:szCs w:val="24"/>
        </w:rPr>
        <w:t>Ματαίωση Διαδικασίας</w:t>
      </w:r>
      <w:bookmarkEnd w:id="57"/>
    </w:p>
    <w:p w14:paraId="2C185CCC" w14:textId="77777777" w:rsidR="003929DA" w:rsidRPr="00E76A94" w:rsidRDefault="003929DA"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 xml:space="preserve">Η αναθέτουσα αρχή ματαιώνει ή δύναται να ματαιώσει εν </w:t>
      </w:r>
      <w:proofErr w:type="spellStart"/>
      <w:r w:rsidRPr="00E76A94">
        <w:rPr>
          <w:rFonts w:ascii="Times New Roman" w:hAnsi="Times New Roman" w:cs="Times New Roman"/>
          <w:sz w:val="22"/>
          <w:szCs w:val="22"/>
        </w:rPr>
        <w:t>όλω</w:t>
      </w:r>
      <w:proofErr w:type="spellEnd"/>
      <w:r w:rsidRPr="00E76A94">
        <w:rPr>
          <w:rFonts w:ascii="Times New Roman" w:hAnsi="Times New Roman" w:cs="Times New Roman"/>
          <w:sz w:val="22"/>
          <w:szCs w:val="22"/>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sidRPr="00E76A94">
        <w:rPr>
          <w:rFonts w:ascii="Times New Roman" w:hAnsi="Times New Roman" w:cs="Times New Roman"/>
          <w:sz w:val="22"/>
          <w:szCs w:val="22"/>
        </w:rPr>
        <w:t>της ως άνω Επιτροπής</w:t>
      </w:r>
      <w:r w:rsidRPr="00E76A94">
        <w:rPr>
          <w:rFonts w:ascii="Times New Roman" w:hAnsi="Times New Roman" w:cs="Times New Roman"/>
          <w:sz w:val="22"/>
          <w:szCs w:val="22"/>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5204690E" w:rsidR="007515FD" w:rsidRPr="00E76A94" w:rsidRDefault="007515FD" w:rsidP="00E76A94">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Ειδικότερα</w:t>
      </w:r>
      <w:r w:rsidR="00C41D65" w:rsidRPr="00E76A94">
        <w:rPr>
          <w:rFonts w:ascii="Times New Roman" w:hAnsi="Times New Roman" w:cs="Times New Roman"/>
          <w:sz w:val="22"/>
          <w:szCs w:val="22"/>
        </w:rPr>
        <w:t>,</w:t>
      </w:r>
      <w:r w:rsidRPr="00E76A94">
        <w:rPr>
          <w:rFonts w:ascii="Times New Roman" w:hAnsi="Times New Roman" w:cs="Times New Roman"/>
          <w:sz w:val="22"/>
          <w:szCs w:val="22"/>
        </w:rPr>
        <w:t xml:space="preserve"> η αναθέτουσα αρχή ματαιώνει τη διαδικασία σύναψης όταν αυτή αποβεί άγονη είτε λόγω μη υποβολής προσφοράς είτε λόγω απόρριψης όλων των προσφορών</w:t>
      </w:r>
      <w:r w:rsidR="00C41D65" w:rsidRPr="00E76A94">
        <w:rPr>
          <w:rFonts w:ascii="Times New Roman" w:hAnsi="Times New Roman" w:cs="Times New Roman"/>
          <w:sz w:val="22"/>
          <w:szCs w:val="22"/>
        </w:rPr>
        <w:t>,</w:t>
      </w:r>
      <w:r w:rsidRPr="00E76A94">
        <w:rPr>
          <w:rFonts w:ascii="Times New Roman" w:hAnsi="Times New Roman" w:cs="Times New Roman"/>
          <w:sz w:val="22"/>
          <w:szCs w:val="22"/>
        </w:rPr>
        <w:t xml:space="preserve"> καθώς και στην περίπτωση του δε</w:t>
      </w:r>
      <w:r w:rsidR="003B77D2" w:rsidRPr="00E76A94">
        <w:rPr>
          <w:rFonts w:ascii="Times New Roman" w:hAnsi="Times New Roman" w:cs="Times New Roman"/>
          <w:sz w:val="22"/>
          <w:szCs w:val="22"/>
        </w:rPr>
        <w:t>ύτε</w:t>
      </w:r>
      <w:r w:rsidRPr="00E76A94">
        <w:rPr>
          <w:rFonts w:ascii="Times New Roman" w:hAnsi="Times New Roman" w:cs="Times New Roman"/>
          <w:sz w:val="22"/>
          <w:szCs w:val="22"/>
        </w:rPr>
        <w:t>ρου εδαφίου της παρ. 7 του άρθρου 105, περί κατακύρωσης και σύναψης σύμβασης.</w:t>
      </w:r>
    </w:p>
    <w:p w14:paraId="1973F57D" w14:textId="4C2A5E57" w:rsidR="00431FAC" w:rsidRPr="009A4BF3" w:rsidRDefault="007515FD" w:rsidP="009A4BF3">
      <w:pPr>
        <w:spacing w:line="240" w:lineRule="atLeast"/>
        <w:jc w:val="both"/>
        <w:rPr>
          <w:rFonts w:ascii="Times New Roman" w:hAnsi="Times New Roman" w:cs="Times New Roman"/>
          <w:sz w:val="22"/>
          <w:szCs w:val="22"/>
        </w:rPr>
      </w:pPr>
      <w:r w:rsidRPr="00E76A94">
        <w:rPr>
          <w:rFonts w:ascii="Times New Roman" w:hAnsi="Times New Roman" w:cs="Times New Roman"/>
          <w:sz w:val="22"/>
          <w:szCs w:val="22"/>
        </w:rPr>
        <w:t>Επίσης</w:t>
      </w:r>
      <w:r w:rsidR="003B77D2" w:rsidRPr="00E76A94">
        <w:rPr>
          <w:rFonts w:ascii="Times New Roman" w:hAnsi="Times New Roman" w:cs="Times New Roman"/>
          <w:sz w:val="22"/>
          <w:szCs w:val="22"/>
        </w:rPr>
        <w:t>,</w:t>
      </w:r>
      <w:r w:rsidRPr="00E76A94">
        <w:rPr>
          <w:rFonts w:ascii="Times New Roman" w:hAnsi="Times New Roman" w:cs="Times New Roman"/>
          <w:sz w:val="22"/>
          <w:szCs w:val="22"/>
        </w:rPr>
        <w:t xml:space="preserve"> μπορεί να ματαιώσει τη διαδικασία:  α) λόγω παράτυπης διεξαγωγής της διαδικασίας ανάθεσης, εκτός εάν μπορεί να </w:t>
      </w:r>
      <w:r w:rsidR="00C41D65" w:rsidRPr="00E76A94">
        <w:rPr>
          <w:rFonts w:ascii="Times New Roman" w:hAnsi="Times New Roman" w:cs="Times New Roman"/>
          <w:sz w:val="22"/>
          <w:szCs w:val="22"/>
        </w:rPr>
        <w:t>θεραπεύσει το σφάλμα ή την παράλειψη σύμφωνα με την παρ. 3 του άρθρου 106</w:t>
      </w:r>
      <w:r w:rsidRPr="00E76A94">
        <w:rPr>
          <w:rFonts w:ascii="Times New Roman" w:hAnsi="Times New Roman" w:cs="Times New Roman"/>
          <w:sz w:val="22"/>
          <w:szCs w:val="22"/>
        </w:rPr>
        <w:t xml:space="preserve"> </w:t>
      </w:r>
      <w:r w:rsidR="00C41D65" w:rsidRPr="00E76A94">
        <w:rPr>
          <w:rFonts w:ascii="Times New Roman" w:hAnsi="Times New Roman" w:cs="Times New Roman"/>
          <w:sz w:val="22"/>
          <w:szCs w:val="22"/>
        </w:rPr>
        <w:t xml:space="preserve">, </w:t>
      </w:r>
      <w:r w:rsidRPr="00E76A94">
        <w:rPr>
          <w:rFonts w:ascii="Times New Roman" w:hAnsi="Times New Roman" w:cs="Times New Roman"/>
          <w:sz w:val="22"/>
          <w:szCs w:val="22"/>
        </w:rPr>
        <w:t>β) αν οι οικονομικές</w:t>
      </w:r>
      <w:r w:rsidR="00C41D65" w:rsidRPr="00E76A94">
        <w:rPr>
          <w:rFonts w:ascii="Times New Roman" w:hAnsi="Times New Roman" w:cs="Times New Roman"/>
          <w:sz w:val="22"/>
          <w:szCs w:val="22"/>
        </w:rPr>
        <w:t xml:space="preserve"> και τεχνικές παράμετροι που σχε</w:t>
      </w:r>
      <w:r w:rsidRPr="00E76A94">
        <w:rPr>
          <w:rFonts w:ascii="Times New Roman" w:hAnsi="Times New Roman" w:cs="Times New Roman"/>
          <w:sz w:val="22"/>
          <w:szCs w:val="22"/>
        </w:rPr>
        <w:t>τίζονται με τη διαδικασία ανάθεσης άλλαξαν ουσιωδώς</w:t>
      </w:r>
      <w:r w:rsidR="00C41D65" w:rsidRPr="00E76A94">
        <w:rPr>
          <w:rFonts w:ascii="Times New Roman" w:hAnsi="Times New Roman" w:cs="Times New Roman"/>
          <w:sz w:val="22"/>
          <w:szCs w:val="22"/>
        </w:rPr>
        <w:t xml:space="preserve"> </w:t>
      </w:r>
      <w:r w:rsidRPr="00E76A94">
        <w:rPr>
          <w:rFonts w:ascii="Times New Roman" w:hAnsi="Times New Roman" w:cs="Times New Roman"/>
          <w:sz w:val="22"/>
          <w:szCs w:val="22"/>
        </w:rPr>
        <w:t>και η εκτέλεση του συμβατικού αντικειμένου δεν ενδιαφέρει πλέον την αναθέτουσα αρχή ή τον φορέα για τον</w:t>
      </w:r>
      <w:r w:rsidR="00C41D65" w:rsidRPr="00E76A94">
        <w:rPr>
          <w:rFonts w:ascii="Times New Roman" w:hAnsi="Times New Roman" w:cs="Times New Roman"/>
          <w:sz w:val="22"/>
          <w:szCs w:val="22"/>
        </w:rPr>
        <w:t xml:space="preserve"> </w:t>
      </w:r>
      <w:r w:rsidRPr="00E76A94">
        <w:rPr>
          <w:rFonts w:ascii="Times New Roman" w:hAnsi="Times New Roman" w:cs="Times New Roman"/>
          <w:sz w:val="22"/>
          <w:szCs w:val="22"/>
        </w:rPr>
        <w:t>οποίο προορίζεται το υπό ανάθεση αντικείμενο</w:t>
      </w:r>
      <w:r w:rsidR="00C41D65" w:rsidRPr="00E76A94">
        <w:rPr>
          <w:rFonts w:ascii="Times New Roman" w:hAnsi="Times New Roman" w:cs="Times New Roman"/>
          <w:sz w:val="22"/>
          <w:szCs w:val="22"/>
        </w:rPr>
        <w:t xml:space="preserve">,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00C41D65" w:rsidRPr="00E76A94">
        <w:rPr>
          <w:rFonts w:ascii="Times New Roman" w:hAnsi="Times New Roman" w:cs="Times New Roman"/>
          <w:sz w:val="22"/>
          <w:szCs w:val="22"/>
        </w:rPr>
        <w:t>στ</w:t>
      </w:r>
      <w:proofErr w:type="spellEnd"/>
      <w:r w:rsidR="00C41D65" w:rsidRPr="00E76A94">
        <w:rPr>
          <w:rFonts w:ascii="Times New Roman" w:hAnsi="Times New Roman" w:cs="Times New Roman"/>
          <w:sz w:val="22"/>
          <w:szCs w:val="22"/>
        </w:rPr>
        <w:t>) για άλλους επιτακτικούς λόγους δημοσίου συμφέροντος, όπως ιδίως, δημόσιας υγείας ή προστασίας του περιβάλλοντος.</w:t>
      </w:r>
    </w:p>
    <w:p w14:paraId="109D718A" w14:textId="0FEE21AD" w:rsidR="003929DA" w:rsidRPr="009E5DAD" w:rsidRDefault="003929DA">
      <w:pPr>
        <w:pStyle w:val="1"/>
        <w:rPr>
          <w:rFonts w:ascii="Times New Roman" w:hAnsi="Times New Roman" w:cs="Times New Roman"/>
          <w:b/>
          <w:bCs/>
          <w:color w:val="580000"/>
          <w:sz w:val="28"/>
          <w:szCs w:val="28"/>
        </w:rPr>
      </w:pPr>
      <w:bookmarkStart w:id="58" w:name="_Toc129004443"/>
      <w:r w:rsidRPr="009E5DAD">
        <w:rPr>
          <w:rFonts w:ascii="Times New Roman" w:hAnsi="Times New Roman" w:cs="Times New Roman"/>
          <w:b/>
          <w:bCs/>
          <w:color w:val="580000"/>
          <w:sz w:val="28"/>
          <w:szCs w:val="28"/>
        </w:rPr>
        <w:t>4.</w:t>
      </w:r>
      <w:r w:rsidRPr="009E5DAD">
        <w:rPr>
          <w:rFonts w:ascii="Times New Roman" w:hAnsi="Times New Roman" w:cs="Times New Roman"/>
          <w:b/>
          <w:bCs/>
          <w:color w:val="580000"/>
          <w:sz w:val="28"/>
          <w:szCs w:val="28"/>
        </w:rPr>
        <w:tab/>
        <w:t>ΟΡΟΙ ΕΚΤΕΛΕΣΗΣ ΤΗΣ ΣΥΜΒΑΣΗΣ</w:t>
      </w:r>
      <w:bookmarkEnd w:id="58"/>
      <w:r w:rsidRPr="009E5DAD">
        <w:rPr>
          <w:rFonts w:ascii="Times New Roman" w:hAnsi="Times New Roman" w:cs="Times New Roman"/>
          <w:b/>
          <w:bCs/>
          <w:color w:val="580000"/>
          <w:sz w:val="28"/>
          <w:szCs w:val="28"/>
        </w:rPr>
        <w:t xml:space="preserve"> </w:t>
      </w:r>
      <w:r w:rsidR="009E5DAD" w:rsidRPr="005B1C31">
        <w:rPr>
          <w:rFonts w:ascii="Times New Roman" w:hAnsi="Times New Roman" w:cs="Times New Roman"/>
          <w:b/>
          <w:bCs/>
          <w:noProof/>
          <w:color w:val="580000"/>
          <w:sz w:val="32"/>
          <w:szCs w:val="32"/>
          <w:lang w:eastAsia="en-US"/>
        </w:rPr>
        <w:drawing>
          <wp:anchor distT="0" distB="0" distL="114300" distR="114300" simplePos="0" relativeHeight="251687936" behindDoc="0" locked="1" layoutInCell="1" allowOverlap="1" wp14:anchorId="3D8E9A40" wp14:editId="22C07021">
            <wp:simplePos x="0" y="0"/>
            <wp:positionH relativeFrom="margin">
              <wp:posOffset>0</wp:posOffset>
            </wp:positionH>
            <wp:positionV relativeFrom="paragraph">
              <wp:posOffset>323215</wp:posOffset>
            </wp:positionV>
            <wp:extent cx="6019165" cy="64770"/>
            <wp:effectExtent l="0" t="0" r="635" b="0"/>
            <wp:wrapSquare wrapText="bothSides"/>
            <wp:docPr id="1680594754" name="Εικόνα 4">
              <a:extLst xmlns:a="http://schemas.openxmlformats.org/drawingml/2006/main">
                <a:ext uri="{FF2B5EF4-FFF2-40B4-BE49-F238E27FC236}">
                  <a16:creationId xmlns:a16="http://schemas.microsoft.com/office/drawing/2014/main" id="{2969A6AE-A7CA-71A7-041A-4A30E48A3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2969A6AE-A7CA-71A7-041A-4A30E48A375A}"/>
                        </a:ext>
                      </a:extLst>
                    </pic:cNvPr>
                    <pic:cNvPicPr>
                      <a:picLocks noChangeAspect="1"/>
                    </pic:cNvPicPr>
                  </pic:nvPicPr>
                  <pic:blipFill rotWithShape="1">
                    <a:blip r:embed="rId9"/>
                    <a:srcRect t="55420" b="-1"/>
                    <a:stretch/>
                  </pic:blipFill>
                  <pic:spPr bwMode="auto">
                    <a:xfrm>
                      <a:off x="0" y="0"/>
                      <a:ext cx="6019165" cy="6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19664C" w14:textId="40DEAB23" w:rsidR="003929DA" w:rsidRPr="00BD34E9" w:rsidRDefault="003929DA">
      <w:pPr>
        <w:pStyle w:val="2"/>
        <w:rPr>
          <w:rFonts w:ascii="Times New Roman" w:hAnsi="Times New Roman" w:cs="Times New Roman"/>
          <w:b/>
          <w:bCs/>
          <w:color w:val="580000"/>
          <w:sz w:val="24"/>
          <w:szCs w:val="24"/>
        </w:rPr>
      </w:pPr>
      <w:bookmarkStart w:id="59" w:name="_Toc129004444"/>
      <w:r w:rsidRPr="00BD34E9">
        <w:rPr>
          <w:rFonts w:ascii="Times New Roman" w:hAnsi="Times New Roman" w:cs="Times New Roman"/>
          <w:b/>
          <w:bCs/>
          <w:color w:val="580000"/>
          <w:sz w:val="24"/>
          <w:szCs w:val="24"/>
        </w:rPr>
        <w:t>4.1</w:t>
      </w:r>
      <w:r w:rsidRPr="00BD34E9">
        <w:rPr>
          <w:rFonts w:ascii="Times New Roman" w:hAnsi="Times New Roman" w:cs="Times New Roman"/>
          <w:b/>
          <w:bCs/>
          <w:color w:val="580000"/>
          <w:sz w:val="24"/>
          <w:szCs w:val="24"/>
        </w:rPr>
        <w:tab/>
        <w:t xml:space="preserve">Εγγυήσεις  </w:t>
      </w:r>
      <w:bookmarkEnd w:id="59"/>
    </w:p>
    <w:p w14:paraId="007616B4" w14:textId="5F48DA2C" w:rsidR="003929DA" w:rsidRPr="00BD34E9" w:rsidRDefault="003929DA" w:rsidP="00AB5685">
      <w:pPr>
        <w:rPr>
          <w:rFonts w:ascii="Times New Roman" w:hAnsi="Times New Roman" w:cs="Times New Roman"/>
          <w:b/>
          <w:color w:val="580000"/>
          <w:sz w:val="24"/>
          <w:szCs w:val="24"/>
        </w:rPr>
      </w:pPr>
      <w:r w:rsidRPr="00BD34E9">
        <w:rPr>
          <w:rFonts w:ascii="Times New Roman" w:hAnsi="Times New Roman" w:cs="Times New Roman"/>
          <w:b/>
          <w:color w:val="580000"/>
          <w:sz w:val="24"/>
          <w:szCs w:val="24"/>
        </w:rPr>
        <w:t xml:space="preserve">4.1.1 Εγγύηση καλής εκτέλεσης </w:t>
      </w:r>
    </w:p>
    <w:p w14:paraId="4D51A77F" w14:textId="775E6390"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 xml:space="preserve">Για την υπογραφή της σύμβασης απαιτείται η παροχή εγγύησης καλής εκτέλεσης, σύμφωνα με το άρθρο 72 παρ. </w:t>
      </w:r>
      <w:r w:rsidR="007D6C77" w:rsidRPr="00BD34E9">
        <w:rPr>
          <w:rFonts w:ascii="Times New Roman" w:hAnsi="Times New Roman" w:cs="Times New Roman"/>
          <w:sz w:val="22"/>
          <w:szCs w:val="22"/>
        </w:rPr>
        <w:t xml:space="preserve">4 </w:t>
      </w:r>
      <w:r w:rsidRPr="00BD34E9">
        <w:rPr>
          <w:rFonts w:ascii="Times New Roman" w:hAnsi="Times New Roman" w:cs="Times New Roman"/>
          <w:sz w:val="22"/>
          <w:szCs w:val="22"/>
        </w:rPr>
        <w:t>του ν. 4412/2016, το ύψος της οποίας ανέρχεται σε ποσοστό 4% επί της εκτιμώμενης αξίας της σύμβασης ή του τμήματος της σύμβασης</w:t>
      </w:r>
      <w:r w:rsidR="00CD0771" w:rsidRPr="00BD34E9">
        <w:rPr>
          <w:rFonts w:ascii="Times New Roman" w:hAnsi="Times New Roman" w:cs="Times New Roman"/>
          <w:sz w:val="22"/>
          <w:szCs w:val="22"/>
        </w:rPr>
        <w:t xml:space="preserve"> </w:t>
      </w:r>
      <w:r w:rsidRPr="00BD34E9">
        <w:rPr>
          <w:rFonts w:ascii="Times New Roman" w:hAnsi="Times New Roman" w:cs="Times New Roman"/>
          <w:sz w:val="22"/>
          <w:szCs w:val="22"/>
        </w:rPr>
        <w:t xml:space="preserve">και κατατίθεται μέχρι και την υπογραφή </w:t>
      </w:r>
      <w:r w:rsidR="00FF52B7" w:rsidRPr="00BD34E9">
        <w:rPr>
          <w:rFonts w:ascii="Times New Roman" w:hAnsi="Times New Roman" w:cs="Times New Roman"/>
          <w:sz w:val="22"/>
          <w:szCs w:val="22"/>
        </w:rPr>
        <w:t>του συμφωνητικού</w:t>
      </w:r>
      <w:r w:rsidRPr="00BD34E9">
        <w:rPr>
          <w:rFonts w:ascii="Times New Roman" w:hAnsi="Times New Roman" w:cs="Times New Roman"/>
          <w:sz w:val="22"/>
          <w:szCs w:val="22"/>
        </w:rPr>
        <w:t xml:space="preserve">. </w:t>
      </w:r>
    </w:p>
    <w:p w14:paraId="50939523" w14:textId="351A2E56"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sidRPr="00BD34E9">
        <w:rPr>
          <w:rFonts w:ascii="Times New Roman" w:hAnsi="Times New Roman" w:cs="Times New Roman"/>
          <w:sz w:val="22"/>
          <w:szCs w:val="22"/>
        </w:rPr>
        <w:t xml:space="preserve">παρούσας </w:t>
      </w:r>
      <w:r w:rsidRPr="00BD34E9">
        <w:rPr>
          <w:rFonts w:ascii="Times New Roman" w:hAnsi="Times New Roman" w:cs="Times New Roman"/>
          <w:sz w:val="22"/>
          <w:szCs w:val="22"/>
        </w:rPr>
        <w:t xml:space="preserve">και επιπλέον τον αριθμό και τον τίτλο της σχετικής σύμβασης </w:t>
      </w:r>
      <w:r w:rsidR="00CD0771" w:rsidRPr="00BD34E9">
        <w:rPr>
          <w:rFonts w:ascii="Times New Roman" w:hAnsi="Times New Roman" w:cs="Times New Roman"/>
          <w:sz w:val="22"/>
          <w:szCs w:val="22"/>
        </w:rPr>
        <w:t>και τ</w:t>
      </w:r>
      <w:r w:rsidRPr="00BD34E9">
        <w:rPr>
          <w:rFonts w:ascii="Times New Roman" w:hAnsi="Times New Roman" w:cs="Times New Roman"/>
          <w:sz w:val="22"/>
          <w:szCs w:val="22"/>
        </w:rPr>
        <w:t>ο περιεχόμενό της είναι σύμφωνο με το υπόδειγμα που περιλαμβάνεται στο Παράρτημα</w:t>
      </w:r>
      <w:r w:rsidR="001B0B53" w:rsidRPr="00BD34E9">
        <w:rPr>
          <w:rFonts w:ascii="Times New Roman" w:hAnsi="Times New Roman" w:cs="Times New Roman"/>
          <w:sz w:val="22"/>
          <w:szCs w:val="22"/>
        </w:rPr>
        <w:t xml:space="preserve"> </w:t>
      </w:r>
      <w:r w:rsidR="00CD0771" w:rsidRPr="00BD34E9">
        <w:rPr>
          <w:rFonts w:ascii="Times New Roman" w:hAnsi="Times New Roman" w:cs="Times New Roman"/>
          <w:sz w:val="22"/>
          <w:szCs w:val="22"/>
          <w:lang w:val="en-US"/>
        </w:rPr>
        <w:t>V</w:t>
      </w:r>
      <w:r w:rsidRPr="00BD34E9">
        <w:rPr>
          <w:rFonts w:ascii="Times New Roman" w:hAnsi="Times New Roman" w:cs="Times New Roman"/>
          <w:sz w:val="22"/>
          <w:szCs w:val="22"/>
        </w:rPr>
        <w:t xml:space="preserve"> της Διακήρυξης και τα οριζόμενα στο άρθρο 72 του ν. 4412/2016.</w:t>
      </w:r>
    </w:p>
    <w:p w14:paraId="48CD3CED" w14:textId="48723191"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sidRPr="00BD34E9">
        <w:rPr>
          <w:rFonts w:ascii="Times New Roman" w:hAnsi="Times New Roman" w:cs="Times New Roman"/>
          <w:sz w:val="22"/>
          <w:szCs w:val="22"/>
        </w:rPr>
        <w:t>.</w:t>
      </w:r>
    </w:p>
    <w:p w14:paraId="04A72871" w14:textId="77777777"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lastRenderedPageBreak/>
        <w:t xml:space="preserve">Σε περίπτωση τροποποίησης της σύμβασης κατά την παράγραφο 4.5, η οποία συνεπάγεται αύξηση της συμβατικής αξίας, </w:t>
      </w:r>
      <w:r w:rsidR="005237FA" w:rsidRPr="00BD34E9">
        <w:rPr>
          <w:rFonts w:ascii="Times New Roman" w:hAnsi="Times New Roman" w:cs="Times New Roman"/>
          <w:sz w:val="22"/>
          <w:szCs w:val="22"/>
        </w:rPr>
        <w:t>ο</w:t>
      </w:r>
      <w:r w:rsidRPr="00BD34E9">
        <w:rPr>
          <w:rFonts w:ascii="Times New Roman" w:hAnsi="Times New Roman" w:cs="Times New Roman"/>
          <w:sz w:val="22"/>
          <w:szCs w:val="22"/>
        </w:rPr>
        <w:t xml:space="preserve"> ανάδοχο</w:t>
      </w:r>
      <w:r w:rsidR="005237FA" w:rsidRPr="00BD34E9">
        <w:rPr>
          <w:rFonts w:ascii="Times New Roman" w:hAnsi="Times New Roman" w:cs="Times New Roman"/>
          <w:sz w:val="22"/>
          <w:szCs w:val="22"/>
        </w:rPr>
        <w:t>ς</w:t>
      </w:r>
      <w:r w:rsidRPr="00BD34E9">
        <w:rPr>
          <w:rFonts w:ascii="Times New Roman" w:hAnsi="Times New Roman" w:cs="Times New Roman"/>
          <w:sz w:val="22"/>
          <w:szCs w:val="22"/>
        </w:rPr>
        <w:t xml:space="preserve"> </w:t>
      </w:r>
      <w:r w:rsidR="005237FA" w:rsidRPr="00BD34E9">
        <w:rPr>
          <w:rFonts w:ascii="Times New Roman" w:hAnsi="Times New Roman" w:cs="Times New Roman"/>
          <w:sz w:val="22"/>
          <w:szCs w:val="22"/>
        </w:rPr>
        <w:t xml:space="preserve">οφείλει </w:t>
      </w:r>
      <w:r w:rsidRPr="00BD34E9">
        <w:rPr>
          <w:rFonts w:ascii="Times New Roman" w:hAnsi="Times New Roman" w:cs="Times New Roman"/>
          <w:sz w:val="22"/>
          <w:szCs w:val="22"/>
        </w:rPr>
        <w:t>να καταθέσει μέχρι την υπογραφή της τροποποιημένης σύμβασης, συμπληρωματική εγγύηση καλής εκτέλεσης</w:t>
      </w:r>
      <w:r w:rsidR="005237FA" w:rsidRPr="00BD34E9">
        <w:rPr>
          <w:rFonts w:ascii="Times New Roman" w:hAnsi="Times New Roman" w:cs="Times New Roman"/>
          <w:sz w:val="22"/>
          <w:szCs w:val="22"/>
        </w:rPr>
        <w:t>,</w:t>
      </w:r>
      <w:r w:rsidRPr="00BD34E9">
        <w:rPr>
          <w:rFonts w:ascii="Times New Roman" w:hAnsi="Times New Roman" w:cs="Times New Roman"/>
          <w:sz w:val="22"/>
          <w:szCs w:val="22"/>
        </w:rPr>
        <w:t xml:space="preserve"> το ύψος της οποίας ανέρχεται σε ποσοστό 4% επί του ποσού της αύξησης της αξίας της σύμβασης. </w:t>
      </w:r>
    </w:p>
    <w:p w14:paraId="1BC73073" w14:textId="77777777"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1B2E5CB5" w:rsidR="003929DA" w:rsidRPr="00BD34E9" w:rsidRDefault="003929DA" w:rsidP="00BD34E9">
      <w:pPr>
        <w:spacing w:line="240" w:lineRule="atLeast"/>
        <w:jc w:val="both"/>
        <w:rPr>
          <w:rFonts w:ascii="Times New Roman" w:hAnsi="Times New Roman" w:cs="Times New Roman"/>
          <w:i/>
          <w:iCs/>
          <w:color w:val="5B9BD5"/>
          <w:spacing w:val="5"/>
          <w:sz w:val="22"/>
          <w:szCs w:val="22"/>
        </w:rPr>
      </w:pPr>
      <w:r w:rsidRPr="00BD34E9">
        <w:rPr>
          <w:rFonts w:ascii="Times New Roman" w:hAnsi="Times New Roman" w:cs="Times New Roman"/>
          <w:sz w:val="22"/>
          <w:szCs w:val="22"/>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CD0771" w:rsidRPr="00BD34E9">
        <w:rPr>
          <w:rFonts w:ascii="Times New Roman" w:hAnsi="Times New Roman" w:cs="Times New Roman"/>
          <w:sz w:val="22"/>
          <w:szCs w:val="22"/>
        </w:rPr>
        <w:t>ενός μήνα (δηλαδή συνολική ισχύ της εγγύησης καλής εκτέλεσης δεκατρείς (13) μήνες από την ημερομηνία υπογραφής της σύμβασης)</w:t>
      </w:r>
      <w:r w:rsidR="007F6D3D" w:rsidRPr="00BD34E9">
        <w:rPr>
          <w:rFonts w:ascii="Times New Roman" w:hAnsi="Times New Roman" w:cs="Times New Roman"/>
          <w:sz w:val="22"/>
          <w:szCs w:val="22"/>
        </w:rPr>
        <w:t>.</w:t>
      </w:r>
    </w:p>
    <w:p w14:paraId="601C4841" w14:textId="2291E81C"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Η</w:t>
      </w:r>
      <w:r w:rsidR="007F6D3D" w:rsidRPr="00BD34E9">
        <w:rPr>
          <w:rFonts w:ascii="Times New Roman" w:hAnsi="Times New Roman" w:cs="Times New Roman"/>
          <w:sz w:val="22"/>
          <w:szCs w:val="22"/>
        </w:rPr>
        <w:t xml:space="preserve"> </w:t>
      </w:r>
      <w:r w:rsidRPr="00BD34E9">
        <w:rPr>
          <w:rFonts w:ascii="Times New Roman" w:hAnsi="Times New Roman" w:cs="Times New Roman"/>
          <w:sz w:val="22"/>
          <w:szCs w:val="22"/>
        </w:rPr>
        <w:t>εγγύηση</w:t>
      </w:r>
      <w:r w:rsidR="007F6D3D" w:rsidRPr="00BD34E9">
        <w:rPr>
          <w:rFonts w:ascii="Times New Roman" w:hAnsi="Times New Roman" w:cs="Times New Roman"/>
          <w:sz w:val="22"/>
          <w:szCs w:val="22"/>
        </w:rPr>
        <w:t xml:space="preserve"> </w:t>
      </w:r>
      <w:r w:rsidRPr="00BD34E9">
        <w:rPr>
          <w:rFonts w:ascii="Times New Roman" w:hAnsi="Times New Roman" w:cs="Times New Roman"/>
          <w:sz w:val="22"/>
          <w:szCs w:val="22"/>
        </w:rPr>
        <w:t xml:space="preserve">καλής εκτέλεσης επιστρέφεται στο σύνολό </w:t>
      </w:r>
      <w:r w:rsidR="007F6D3D" w:rsidRPr="00BD34E9">
        <w:rPr>
          <w:rFonts w:ascii="Times New Roman" w:hAnsi="Times New Roman" w:cs="Times New Roman"/>
          <w:sz w:val="22"/>
          <w:szCs w:val="22"/>
        </w:rPr>
        <w:t xml:space="preserve">της </w:t>
      </w:r>
      <w:r w:rsidRPr="00BD34E9">
        <w:rPr>
          <w:rFonts w:ascii="Times New Roman" w:hAnsi="Times New Roman" w:cs="Times New Roman"/>
          <w:sz w:val="22"/>
          <w:szCs w:val="22"/>
        </w:rPr>
        <w:t>μετά από την ποσοτική και ποιοτική παραλαβή του συνόλου του αντικειμένου της σύμβασης.</w:t>
      </w:r>
    </w:p>
    <w:p w14:paraId="626A1759" w14:textId="79DBAE1F" w:rsidR="007F6D3D" w:rsidRPr="00BD34E9" w:rsidRDefault="003929DA" w:rsidP="00BD34E9">
      <w:pPr>
        <w:spacing w:line="240" w:lineRule="atLeast"/>
        <w:jc w:val="both"/>
        <w:rPr>
          <w:rFonts w:ascii="Times New Roman" w:hAnsi="Times New Roman" w:cs="Times New Roman"/>
          <w:i/>
          <w:sz w:val="22"/>
          <w:szCs w:val="22"/>
        </w:rPr>
      </w:pPr>
      <w:r w:rsidRPr="00BD34E9">
        <w:rPr>
          <w:rFonts w:ascii="Times New Roman" w:hAnsi="Times New Roman" w:cs="Times New Roman"/>
          <w:sz w:val="22"/>
          <w:szCs w:val="22"/>
        </w:rPr>
        <w:t xml:space="preserve">Σε περίπτωση που στο πρωτόκολλο </w:t>
      </w:r>
      <w:r w:rsidR="00794EEB" w:rsidRPr="00BD34E9">
        <w:rPr>
          <w:rFonts w:ascii="Times New Roman" w:hAnsi="Times New Roman" w:cs="Times New Roman"/>
          <w:sz w:val="22"/>
          <w:szCs w:val="22"/>
        </w:rPr>
        <w:t xml:space="preserve"> ποιοτικής </w:t>
      </w:r>
      <w:r w:rsidRPr="00BD34E9">
        <w:rPr>
          <w:rFonts w:ascii="Times New Roman" w:hAnsi="Times New Roman" w:cs="Times New Roman"/>
          <w:sz w:val="22"/>
          <w:szCs w:val="22"/>
        </w:rPr>
        <w:t xml:space="preserve">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w:t>
      </w:r>
      <w:r w:rsidR="00794EEB" w:rsidRPr="00BD34E9">
        <w:rPr>
          <w:rFonts w:ascii="Times New Roman" w:hAnsi="Times New Roman" w:cs="Times New Roman"/>
          <w:sz w:val="22"/>
          <w:szCs w:val="22"/>
        </w:rPr>
        <w:t>ο</w:t>
      </w:r>
      <w:r w:rsidRPr="00BD34E9">
        <w:rPr>
          <w:rFonts w:ascii="Times New Roman" w:hAnsi="Times New Roman" w:cs="Times New Roman"/>
          <w:sz w:val="22"/>
          <w:szCs w:val="22"/>
        </w:rPr>
        <w:t>θ</w:t>
      </w:r>
      <w:r w:rsidR="00794EEB" w:rsidRPr="00BD34E9">
        <w:rPr>
          <w:rFonts w:ascii="Times New Roman" w:hAnsi="Times New Roman" w:cs="Times New Roman"/>
          <w:sz w:val="22"/>
          <w:szCs w:val="22"/>
        </w:rPr>
        <w:t>έ</w:t>
      </w:r>
      <w:r w:rsidRPr="00BD34E9">
        <w:rPr>
          <w:rFonts w:ascii="Times New Roman" w:hAnsi="Times New Roman" w:cs="Times New Roman"/>
          <w:sz w:val="22"/>
          <w:szCs w:val="22"/>
        </w:rPr>
        <w:t>σμου</w:t>
      </w:r>
      <w:bookmarkStart w:id="60" w:name="_Toc129004445"/>
      <w:r w:rsidR="00BD34E9" w:rsidRPr="00BD34E9">
        <w:rPr>
          <w:rFonts w:ascii="Times New Roman" w:hAnsi="Times New Roman" w:cs="Times New Roman"/>
          <w:sz w:val="22"/>
          <w:szCs w:val="22"/>
        </w:rPr>
        <w:t>.</w:t>
      </w:r>
    </w:p>
    <w:p w14:paraId="587F5A26" w14:textId="23F7701C" w:rsidR="003929DA" w:rsidRPr="00BD34E9" w:rsidRDefault="003929DA">
      <w:pPr>
        <w:pStyle w:val="2"/>
        <w:rPr>
          <w:rFonts w:ascii="Times New Roman" w:hAnsi="Times New Roman" w:cs="Times New Roman"/>
          <w:b/>
          <w:bCs/>
          <w:color w:val="580000"/>
          <w:sz w:val="24"/>
          <w:szCs w:val="24"/>
        </w:rPr>
      </w:pPr>
      <w:r w:rsidRPr="00BD34E9">
        <w:rPr>
          <w:rFonts w:ascii="Times New Roman" w:hAnsi="Times New Roman" w:cs="Times New Roman"/>
          <w:b/>
          <w:bCs/>
          <w:color w:val="580000"/>
          <w:sz w:val="24"/>
          <w:szCs w:val="24"/>
        </w:rPr>
        <w:t>4.2 Συμβατικό Πλαίσιο - Εφαρμοστέα Νομοθεσία</w:t>
      </w:r>
      <w:bookmarkEnd w:id="60"/>
      <w:r w:rsidRPr="00BD34E9">
        <w:rPr>
          <w:rFonts w:ascii="Times New Roman" w:hAnsi="Times New Roman" w:cs="Times New Roman"/>
          <w:b/>
          <w:bCs/>
          <w:color w:val="580000"/>
          <w:sz w:val="24"/>
          <w:szCs w:val="24"/>
        </w:rPr>
        <w:t xml:space="preserve"> </w:t>
      </w:r>
    </w:p>
    <w:p w14:paraId="28B258B2" w14:textId="6DC3B0DC" w:rsidR="003929DA" w:rsidRPr="00BD34E9" w:rsidRDefault="003929DA" w:rsidP="00DB41B6">
      <w:pPr>
        <w:jc w:val="both"/>
        <w:rPr>
          <w:rFonts w:ascii="Times New Roman" w:hAnsi="Times New Roman" w:cs="Times New Roman"/>
          <w:sz w:val="22"/>
          <w:szCs w:val="22"/>
        </w:rPr>
      </w:pPr>
      <w:r w:rsidRPr="00BD34E9">
        <w:rPr>
          <w:rFonts w:ascii="Times New Roman" w:hAnsi="Times New Roman" w:cs="Times New Roman"/>
          <w:sz w:val="22"/>
          <w:szCs w:val="22"/>
        </w:rPr>
        <w:t xml:space="preserve">Κατά την εκτέλεση της σύμβασης εφαρμόζονται οι διατάξεις του ν. 4412/2016, οι όροι της </w:t>
      </w:r>
      <w:r w:rsidR="000A44F1" w:rsidRPr="00BD34E9">
        <w:rPr>
          <w:rFonts w:ascii="Times New Roman" w:hAnsi="Times New Roman" w:cs="Times New Roman"/>
          <w:sz w:val="22"/>
          <w:szCs w:val="22"/>
        </w:rPr>
        <w:t>παρούσας</w:t>
      </w:r>
      <w:r w:rsidRPr="00BD34E9">
        <w:rPr>
          <w:rFonts w:ascii="Times New Roman" w:hAnsi="Times New Roman" w:cs="Times New Roman"/>
          <w:sz w:val="22"/>
          <w:szCs w:val="22"/>
        </w:rPr>
        <w:t xml:space="preserve"> </w:t>
      </w:r>
      <w:r w:rsidR="00794EEB" w:rsidRPr="00BD34E9">
        <w:rPr>
          <w:rFonts w:ascii="Times New Roman" w:hAnsi="Times New Roman" w:cs="Times New Roman"/>
          <w:sz w:val="22"/>
          <w:szCs w:val="22"/>
        </w:rPr>
        <w:t>Δ</w:t>
      </w:r>
      <w:r w:rsidRPr="00BD34E9">
        <w:rPr>
          <w:rFonts w:ascii="Times New Roman" w:hAnsi="Times New Roman" w:cs="Times New Roman"/>
          <w:sz w:val="22"/>
          <w:szCs w:val="22"/>
        </w:rPr>
        <w:t xml:space="preserve">ιακήρυξης και συμπληρωματικά ο Αστικός Κώδικας. </w:t>
      </w:r>
    </w:p>
    <w:p w14:paraId="5D0165ED" w14:textId="379AC96B" w:rsidR="003929DA" w:rsidRPr="00BD34E9" w:rsidRDefault="003929DA" w:rsidP="00DB41B6">
      <w:pPr>
        <w:pStyle w:val="2"/>
        <w:jc w:val="both"/>
        <w:rPr>
          <w:rFonts w:ascii="Times New Roman" w:hAnsi="Times New Roman" w:cs="Times New Roman"/>
          <w:b/>
          <w:bCs/>
          <w:color w:val="580000"/>
          <w:sz w:val="24"/>
          <w:szCs w:val="24"/>
        </w:rPr>
      </w:pPr>
      <w:bookmarkStart w:id="61" w:name="_Toc129004446"/>
      <w:r w:rsidRPr="00BD34E9">
        <w:rPr>
          <w:rFonts w:ascii="Times New Roman" w:hAnsi="Times New Roman" w:cs="Times New Roman"/>
          <w:b/>
          <w:bCs/>
          <w:color w:val="580000"/>
          <w:sz w:val="24"/>
          <w:szCs w:val="24"/>
        </w:rPr>
        <w:t>4.3</w:t>
      </w:r>
      <w:r w:rsidR="00BD34E9" w:rsidRPr="003C1941">
        <w:rPr>
          <w:rFonts w:ascii="Times New Roman" w:hAnsi="Times New Roman" w:cs="Times New Roman"/>
          <w:b/>
          <w:bCs/>
          <w:color w:val="580000"/>
          <w:sz w:val="24"/>
          <w:szCs w:val="24"/>
        </w:rPr>
        <w:t xml:space="preserve"> </w:t>
      </w:r>
      <w:r w:rsidRPr="00BD34E9">
        <w:rPr>
          <w:rFonts w:ascii="Times New Roman" w:hAnsi="Times New Roman" w:cs="Times New Roman"/>
          <w:b/>
          <w:bCs/>
          <w:color w:val="580000"/>
          <w:sz w:val="24"/>
          <w:szCs w:val="24"/>
        </w:rPr>
        <w:t>Όροι εκτέλεσης της σύμβασης</w:t>
      </w:r>
      <w:bookmarkEnd w:id="61"/>
    </w:p>
    <w:p w14:paraId="19B016F5" w14:textId="1659678F" w:rsidR="003929DA" w:rsidRPr="00BD34E9" w:rsidRDefault="003929DA" w:rsidP="00BD3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Style w:val="-"/>
          <w:rFonts w:ascii="Times New Roman" w:hAnsi="Times New Roman" w:cs="Times New Roman"/>
          <w:color w:val="000000"/>
          <w:sz w:val="22"/>
          <w:szCs w:val="22"/>
        </w:rPr>
      </w:pPr>
      <w:r w:rsidRPr="00BD34E9">
        <w:rPr>
          <w:rFonts w:ascii="Times New Roman" w:hAnsi="Times New Roman" w:cs="Times New Roman"/>
          <w:b/>
          <w:color w:val="000000"/>
          <w:sz w:val="22"/>
          <w:szCs w:val="22"/>
        </w:rPr>
        <w:t>4.3.1</w:t>
      </w:r>
      <w:r w:rsidRPr="00BD34E9">
        <w:rPr>
          <w:rFonts w:ascii="Times New Roman" w:hAnsi="Times New Roman" w:cs="Times New Roman"/>
          <w:color w:val="000000"/>
          <w:sz w:val="22"/>
          <w:szCs w:val="22"/>
        </w:rPr>
        <w:t xml:space="preserve"> </w:t>
      </w:r>
      <w:r w:rsidRPr="00BD34E9">
        <w:rPr>
          <w:rFonts w:ascii="Times New Roman" w:hAnsi="Times New Roman" w:cs="Times New Roman"/>
          <w:sz w:val="22"/>
          <w:szCs w:val="22"/>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sidRPr="00BD34E9">
        <w:rPr>
          <w:rFonts w:ascii="Times New Roman" w:hAnsi="Times New Roman" w:cs="Times New Roman"/>
          <w:sz w:val="22"/>
          <w:szCs w:val="22"/>
        </w:rPr>
        <w:t>τ</w:t>
      </w:r>
      <w:r w:rsidRPr="00BD34E9">
        <w:rPr>
          <w:rFonts w:ascii="Times New Roman" w:hAnsi="Times New Roman" w:cs="Times New Roman"/>
          <w:sz w:val="22"/>
          <w:szCs w:val="22"/>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1" w:anchor="pararthma_A_X" w:history="1">
        <w:r w:rsidRPr="00BD34E9">
          <w:rPr>
            <w:rStyle w:val="-"/>
            <w:rFonts w:ascii="Times New Roman" w:hAnsi="Times New Roman" w:cs="Times New Roman"/>
            <w:color w:val="000000"/>
            <w:sz w:val="22"/>
            <w:szCs w:val="22"/>
          </w:rPr>
          <w:t>Παράρτημα X του Προσαρτήματος Α΄</w:t>
        </w:r>
      </w:hyperlink>
      <w:r w:rsidRPr="00BD34E9">
        <w:rPr>
          <w:rStyle w:val="-"/>
          <w:rFonts w:ascii="Times New Roman" w:hAnsi="Times New Roman" w:cs="Times New Roman"/>
          <w:color w:val="000000"/>
          <w:sz w:val="22"/>
          <w:szCs w:val="22"/>
        </w:rPr>
        <w:t>.</w:t>
      </w:r>
    </w:p>
    <w:p w14:paraId="136D7106" w14:textId="77777777" w:rsidR="003929DA" w:rsidRPr="00BD34E9" w:rsidRDefault="003929DA" w:rsidP="00BD3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52FE8BFC" w14:textId="66949F76" w:rsidR="00567862" w:rsidRPr="003C1941" w:rsidRDefault="003929DA" w:rsidP="00BD3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Style w:val="-"/>
          <w:rFonts w:ascii="Times New Roman" w:hAnsi="Times New Roman" w:cs="Times New Roman"/>
          <w:color w:val="auto"/>
          <w:sz w:val="22"/>
          <w:szCs w:val="22"/>
          <w:u w:val="none"/>
          <w:vertAlign w:val="superscript"/>
        </w:rPr>
      </w:pPr>
      <w:r w:rsidRPr="00BD34E9">
        <w:rPr>
          <w:rFonts w:ascii="Times New Roman" w:hAnsi="Times New Roman" w:cs="Times New Roman"/>
          <w:b/>
          <w:sz w:val="22"/>
          <w:szCs w:val="22"/>
        </w:rPr>
        <w:t>4.3.2</w:t>
      </w:r>
      <w:r w:rsidRPr="00BD34E9">
        <w:rPr>
          <w:rFonts w:ascii="Times New Roman" w:hAnsi="Times New Roman" w:cs="Times New Roman"/>
          <w:sz w:val="22"/>
          <w:szCs w:val="22"/>
        </w:rPr>
        <w:t xml:space="preserve"> Στις συμβάσεις προμηθειών προϊόντων που εμπίπτουν στο πεδίο εφαρμογής του ν. </w:t>
      </w:r>
      <w:r w:rsidR="00022572" w:rsidRPr="00BD34E9">
        <w:rPr>
          <w:rFonts w:ascii="Times New Roman" w:hAnsi="Times New Roman" w:cs="Times New Roman"/>
          <w:sz w:val="22"/>
          <w:szCs w:val="22"/>
        </w:rPr>
        <w:t>4819</w:t>
      </w:r>
      <w:r w:rsidRPr="00BD34E9">
        <w:rPr>
          <w:rFonts w:ascii="Times New Roman" w:hAnsi="Times New Roman" w:cs="Times New Roman"/>
          <w:sz w:val="22"/>
          <w:szCs w:val="22"/>
        </w:rPr>
        <w:t>/20</w:t>
      </w:r>
      <w:r w:rsidR="00022572" w:rsidRPr="00BD34E9">
        <w:rPr>
          <w:rFonts w:ascii="Times New Roman" w:hAnsi="Times New Roman" w:cs="Times New Roman"/>
          <w:sz w:val="22"/>
          <w:szCs w:val="22"/>
        </w:rPr>
        <w:t>2</w:t>
      </w:r>
      <w:r w:rsidRPr="00BD34E9">
        <w:rPr>
          <w:rFonts w:ascii="Times New Roman" w:hAnsi="Times New Roman" w:cs="Times New Roman"/>
          <w:sz w:val="22"/>
          <w:szCs w:val="22"/>
        </w:rPr>
        <w:t xml:space="preserve">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BD34E9">
        <w:rPr>
          <w:rFonts w:ascii="Times New Roman" w:hAnsi="Times New Roman" w:cs="Times New Roman"/>
          <w:sz w:val="22"/>
          <w:szCs w:val="22"/>
        </w:rPr>
        <w:t xml:space="preserve">1, 4 </w:t>
      </w:r>
      <w:r w:rsidRPr="00BD34E9">
        <w:rPr>
          <w:rFonts w:ascii="Times New Roman" w:hAnsi="Times New Roman" w:cs="Times New Roman"/>
          <w:sz w:val="22"/>
          <w:szCs w:val="22"/>
        </w:rPr>
        <w:t xml:space="preserve">και </w:t>
      </w:r>
      <w:r w:rsidR="00022572" w:rsidRPr="00BD34E9">
        <w:rPr>
          <w:rFonts w:ascii="Times New Roman" w:hAnsi="Times New Roman" w:cs="Times New Roman"/>
          <w:sz w:val="22"/>
          <w:szCs w:val="22"/>
        </w:rPr>
        <w:t xml:space="preserve">5 </w:t>
      </w:r>
      <w:r w:rsidRPr="00BD34E9">
        <w:rPr>
          <w:rFonts w:ascii="Times New Roman" w:hAnsi="Times New Roman" w:cs="Times New Roman"/>
          <w:sz w:val="22"/>
          <w:szCs w:val="22"/>
        </w:rPr>
        <w:t xml:space="preserve">του άρθρου </w:t>
      </w:r>
      <w:r w:rsidR="00022572" w:rsidRPr="00BD34E9">
        <w:rPr>
          <w:rFonts w:ascii="Times New Roman" w:hAnsi="Times New Roman" w:cs="Times New Roman"/>
          <w:sz w:val="22"/>
          <w:szCs w:val="22"/>
        </w:rPr>
        <w:t>11</w:t>
      </w:r>
      <w:r w:rsidR="005251C4" w:rsidRPr="00BD34E9">
        <w:rPr>
          <w:rFonts w:ascii="Times New Roman" w:hAnsi="Times New Roman" w:cs="Times New Roman"/>
          <w:sz w:val="22"/>
          <w:szCs w:val="22"/>
        </w:rPr>
        <w:t xml:space="preserve"> </w:t>
      </w:r>
      <w:r w:rsidRPr="00BD34E9">
        <w:rPr>
          <w:rFonts w:ascii="Times New Roman" w:hAnsi="Times New Roman" w:cs="Times New Roman"/>
          <w:sz w:val="22"/>
          <w:szCs w:val="22"/>
        </w:rPr>
        <w:t>του ν.</w:t>
      </w:r>
      <w:r w:rsidR="00D80B44" w:rsidRPr="00BD34E9">
        <w:rPr>
          <w:rFonts w:ascii="Times New Roman" w:hAnsi="Times New Roman" w:cs="Times New Roman"/>
          <w:sz w:val="22"/>
          <w:szCs w:val="22"/>
        </w:rPr>
        <w:t xml:space="preserve"> </w:t>
      </w:r>
      <w:r w:rsidR="00022572" w:rsidRPr="00BD34E9">
        <w:rPr>
          <w:rFonts w:ascii="Times New Roman" w:hAnsi="Times New Roman" w:cs="Times New Roman"/>
          <w:sz w:val="22"/>
          <w:szCs w:val="22"/>
        </w:rPr>
        <w:t>4819/2021</w:t>
      </w:r>
      <w:r w:rsidRPr="00BD34E9">
        <w:rPr>
          <w:rFonts w:ascii="Times New Roman" w:hAnsi="Times New Roman" w:cs="Times New Roman"/>
          <w:sz w:val="22"/>
          <w:szCs w:val="22"/>
        </w:rPr>
        <w:t>.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BD34E9">
        <w:rPr>
          <w:rFonts w:ascii="Times New Roman" w:hAnsi="Times New Roman" w:cs="Times New Roman"/>
          <w:color w:val="000000"/>
          <w:sz w:val="22"/>
          <w:szCs w:val="22"/>
        </w:rPr>
        <w:t xml:space="preserve">ς </w:t>
      </w:r>
      <w:hyperlink r:id="rId22" w:anchor="art105_4" w:history="1">
        <w:r w:rsidRPr="00BD34E9">
          <w:rPr>
            <w:rStyle w:val="-"/>
            <w:rFonts w:ascii="Times New Roman" w:hAnsi="Times New Roman" w:cs="Times New Roman"/>
            <w:color w:val="auto"/>
            <w:sz w:val="22"/>
            <w:szCs w:val="22"/>
            <w:u w:val="none"/>
          </w:rPr>
          <w:t>παραγράφου 4 του άρθρου 105</w:t>
        </w:r>
      </w:hyperlink>
      <w:r w:rsidRPr="00BD34E9">
        <w:rPr>
          <w:rStyle w:val="-"/>
          <w:rFonts w:ascii="Times New Roman" w:hAnsi="Times New Roman" w:cs="Times New Roman"/>
          <w:color w:val="000000"/>
          <w:sz w:val="22"/>
          <w:szCs w:val="22"/>
          <w:u w:val="none"/>
        </w:rPr>
        <w:t xml:space="preserve"> του ν. 4412/2016</w:t>
      </w:r>
      <w:r w:rsidR="00567862" w:rsidRPr="00BD34E9">
        <w:rPr>
          <w:rStyle w:val="-"/>
          <w:rFonts w:ascii="Times New Roman" w:hAnsi="Times New Roman" w:cs="Times New Roman"/>
          <w:color w:val="000000"/>
          <w:sz w:val="22"/>
          <w:szCs w:val="22"/>
          <w:u w:val="none"/>
        </w:rPr>
        <w:t xml:space="preserve"> </w:t>
      </w:r>
      <w:r w:rsidRPr="00BD34E9">
        <w:rPr>
          <w:rFonts w:ascii="Times New Roman" w:hAnsi="Times New Roman" w:cs="Times New Roman"/>
          <w:color w:val="000000"/>
          <w:sz w:val="22"/>
          <w:szCs w:val="22"/>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3" w:anchor="art105_5" w:history="1">
        <w:r w:rsidRPr="00BD34E9">
          <w:rPr>
            <w:rStyle w:val="-"/>
            <w:rFonts w:ascii="Times New Roman" w:hAnsi="Times New Roman" w:cs="Times New Roman"/>
            <w:color w:val="000000"/>
            <w:sz w:val="22"/>
            <w:szCs w:val="22"/>
            <w:u w:val="none"/>
          </w:rPr>
          <w:t xml:space="preserve">παραγράφου </w:t>
        </w:r>
      </w:hyperlink>
      <w:hyperlink r:id="rId24" w:anchor="art105_5" w:history="1"/>
      <w:hyperlink r:id="rId25" w:anchor="art105_5" w:history="1">
        <w:r w:rsidRPr="00BD34E9">
          <w:rPr>
            <w:rStyle w:val="-"/>
            <w:rFonts w:ascii="Times New Roman" w:hAnsi="Times New Roman" w:cs="Times New Roman"/>
            <w:color w:val="000000"/>
            <w:sz w:val="22"/>
            <w:szCs w:val="22"/>
            <w:u w:val="none"/>
          </w:rPr>
          <w:t>7 του άρθρου 105</w:t>
        </w:r>
      </w:hyperlink>
      <w:r w:rsidRPr="00BD34E9">
        <w:rPr>
          <w:rStyle w:val="-"/>
          <w:rFonts w:ascii="Times New Roman" w:hAnsi="Times New Roman" w:cs="Times New Roman"/>
          <w:color w:val="auto"/>
          <w:sz w:val="22"/>
          <w:szCs w:val="22"/>
          <w:u w:val="none"/>
        </w:rPr>
        <w:t xml:space="preserve"> του ν. 4412/2016</w:t>
      </w:r>
      <w:r w:rsidR="000072DB" w:rsidRPr="00BD34E9">
        <w:rPr>
          <w:rStyle w:val="-"/>
          <w:rFonts w:ascii="Times New Roman" w:hAnsi="Times New Roman" w:cs="Times New Roman"/>
          <w:color w:val="auto"/>
          <w:sz w:val="22"/>
          <w:szCs w:val="22"/>
          <w:u w:val="none"/>
        </w:rPr>
        <w:t>.</w:t>
      </w:r>
      <w:r w:rsidRPr="00BD34E9">
        <w:rPr>
          <w:rStyle w:val="-"/>
          <w:rFonts w:ascii="Times New Roman" w:hAnsi="Times New Roman" w:cs="Times New Roman"/>
          <w:color w:val="auto"/>
          <w:sz w:val="22"/>
          <w:szCs w:val="22"/>
          <w:u w:val="none"/>
          <w:vertAlign w:val="superscript"/>
        </w:rPr>
        <w:footnoteReference w:id="114"/>
      </w:r>
      <w:r w:rsidR="005237FA" w:rsidRPr="00BD34E9">
        <w:rPr>
          <w:rStyle w:val="-"/>
          <w:rFonts w:ascii="Times New Roman" w:hAnsi="Times New Roman" w:cs="Times New Roman"/>
          <w:color w:val="auto"/>
          <w:sz w:val="22"/>
          <w:szCs w:val="22"/>
          <w:u w:val="none"/>
          <w:vertAlign w:val="superscript"/>
        </w:rPr>
        <w:t>.</w:t>
      </w:r>
    </w:p>
    <w:p w14:paraId="0A4D151F" w14:textId="1B0E9F67" w:rsidR="003954C0" w:rsidRPr="00BD34E9" w:rsidRDefault="00567862" w:rsidP="00BD3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Style w:val="-"/>
          <w:rFonts w:ascii="Times New Roman" w:hAnsi="Times New Roman" w:cs="Times New Roman"/>
          <w:color w:val="auto"/>
          <w:sz w:val="22"/>
          <w:szCs w:val="22"/>
          <w:u w:val="none"/>
        </w:rPr>
      </w:pPr>
      <w:r w:rsidRPr="00BD34E9">
        <w:rPr>
          <w:rStyle w:val="-"/>
          <w:rFonts w:ascii="Times New Roman" w:hAnsi="Times New Roman" w:cs="Times New Roman"/>
          <w:b/>
          <w:color w:val="auto"/>
          <w:sz w:val="22"/>
          <w:szCs w:val="22"/>
          <w:u w:val="none"/>
        </w:rPr>
        <w:t>4.3.3.</w:t>
      </w:r>
      <w:r w:rsidRPr="00BD34E9">
        <w:rPr>
          <w:rStyle w:val="-"/>
          <w:rFonts w:ascii="Times New Roman" w:hAnsi="Times New Roman" w:cs="Times New Roman"/>
          <w:color w:val="auto"/>
          <w:sz w:val="22"/>
          <w:szCs w:val="22"/>
          <w:u w:val="none"/>
        </w:rPr>
        <w:t xml:space="preserve"> Ο ανάδοχος δεσμεύεται ότι : </w:t>
      </w:r>
    </w:p>
    <w:p w14:paraId="4A30002E" w14:textId="77777777" w:rsidR="003954C0" w:rsidRPr="00BD34E9" w:rsidRDefault="00567862" w:rsidP="00BD34E9">
      <w:pPr>
        <w:spacing w:line="240" w:lineRule="atLeast"/>
        <w:jc w:val="both"/>
        <w:rPr>
          <w:rStyle w:val="-"/>
          <w:rFonts w:ascii="Times New Roman" w:hAnsi="Times New Roman" w:cs="Times New Roman"/>
          <w:color w:val="auto"/>
          <w:sz w:val="22"/>
          <w:szCs w:val="22"/>
          <w:u w:val="none"/>
        </w:rPr>
      </w:pPr>
      <w:r w:rsidRPr="00BD34E9">
        <w:rPr>
          <w:rStyle w:val="-"/>
          <w:rFonts w:ascii="Times New Roman" w:hAnsi="Times New Roman" w:cs="Times New Roman"/>
          <w:color w:val="auto"/>
          <w:sz w:val="22"/>
          <w:szCs w:val="22"/>
          <w:u w:val="none"/>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BD34E9">
        <w:rPr>
          <w:rStyle w:val="-"/>
          <w:rFonts w:ascii="Times New Roman" w:hAnsi="Times New Roman" w:cs="Times New Roman"/>
          <w:color w:val="auto"/>
          <w:sz w:val="22"/>
          <w:szCs w:val="22"/>
          <w:u w:val="none"/>
        </w:rPr>
        <w:t xml:space="preserve">, </w:t>
      </w:r>
    </w:p>
    <w:p w14:paraId="2E83CE36" w14:textId="0F584D68" w:rsidR="0002320C" w:rsidRPr="00BD34E9" w:rsidRDefault="003954C0" w:rsidP="00BD34E9">
      <w:pPr>
        <w:spacing w:line="240" w:lineRule="atLeast"/>
        <w:jc w:val="both"/>
        <w:rPr>
          <w:rStyle w:val="-"/>
          <w:rFonts w:ascii="Times New Roman" w:hAnsi="Times New Roman" w:cs="Times New Roman"/>
          <w:color w:val="auto"/>
          <w:sz w:val="22"/>
          <w:szCs w:val="22"/>
          <w:u w:val="none"/>
        </w:rPr>
      </w:pPr>
      <w:r w:rsidRPr="00BD34E9">
        <w:rPr>
          <w:rStyle w:val="-"/>
          <w:rFonts w:ascii="Times New Roman" w:hAnsi="Times New Roman" w:cs="Times New Roman"/>
          <w:color w:val="auto"/>
          <w:sz w:val="22"/>
          <w:szCs w:val="22"/>
          <w:u w:val="none"/>
        </w:rPr>
        <w:t>β) ότι θα δηλώσει αμελλητί στην αναθέτουσα αρχή</w:t>
      </w:r>
      <w:r w:rsidR="00857470" w:rsidRPr="00BD34E9">
        <w:rPr>
          <w:rStyle w:val="-"/>
          <w:rFonts w:ascii="Times New Roman" w:hAnsi="Times New Roman" w:cs="Times New Roman"/>
          <w:color w:val="auto"/>
          <w:sz w:val="22"/>
          <w:szCs w:val="22"/>
          <w:u w:val="none"/>
        </w:rPr>
        <w:t>, από τη στιγμή που λάβει γνώση</w:t>
      </w:r>
      <w:r w:rsidR="00F8081A" w:rsidRPr="00BD34E9">
        <w:rPr>
          <w:rStyle w:val="-"/>
          <w:rFonts w:ascii="Times New Roman" w:hAnsi="Times New Roman" w:cs="Times New Roman"/>
          <w:color w:val="auto"/>
          <w:sz w:val="22"/>
          <w:szCs w:val="22"/>
          <w:u w:val="none"/>
        </w:rPr>
        <w:t>,</w:t>
      </w:r>
      <w:r w:rsidR="00857470" w:rsidRPr="00BD34E9">
        <w:rPr>
          <w:rStyle w:val="-"/>
          <w:rFonts w:ascii="Times New Roman" w:hAnsi="Times New Roman" w:cs="Times New Roman"/>
          <w:color w:val="auto"/>
          <w:sz w:val="22"/>
          <w:szCs w:val="22"/>
          <w:u w:val="none"/>
        </w:rPr>
        <w:t xml:space="preserve"> </w:t>
      </w:r>
      <w:r w:rsidRPr="00BD34E9">
        <w:rPr>
          <w:rStyle w:val="-"/>
          <w:rFonts w:ascii="Times New Roman" w:hAnsi="Times New Roman" w:cs="Times New Roman"/>
          <w:color w:val="auto"/>
          <w:sz w:val="22"/>
          <w:szCs w:val="22"/>
          <w:u w:val="none"/>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sidRPr="00BD34E9">
        <w:rPr>
          <w:rStyle w:val="-"/>
          <w:rFonts w:ascii="Times New Roman" w:hAnsi="Times New Roman" w:cs="Times New Roman"/>
          <w:color w:val="auto"/>
          <w:sz w:val="22"/>
          <w:szCs w:val="22"/>
          <w:u w:val="none"/>
        </w:rPr>
        <w:t>όμι</w:t>
      </w:r>
      <w:r w:rsidRPr="00BD34E9">
        <w:rPr>
          <w:rStyle w:val="-"/>
          <w:rFonts w:ascii="Times New Roman" w:hAnsi="Times New Roman" w:cs="Times New Roman"/>
          <w:color w:val="auto"/>
          <w:sz w:val="22"/>
          <w:szCs w:val="22"/>
          <w:u w:val="none"/>
        </w:rPr>
        <w:t xml:space="preserve">μων </w:t>
      </w:r>
      <w:r w:rsidR="00F8081A" w:rsidRPr="00BD34E9">
        <w:rPr>
          <w:rStyle w:val="-"/>
          <w:rFonts w:ascii="Times New Roman" w:hAnsi="Times New Roman" w:cs="Times New Roman"/>
          <w:color w:val="auto"/>
          <w:sz w:val="22"/>
          <w:szCs w:val="22"/>
          <w:u w:val="none"/>
        </w:rPr>
        <w:t xml:space="preserve">ή εξουσιοδοτημένων </w:t>
      </w:r>
      <w:r w:rsidRPr="00BD34E9">
        <w:rPr>
          <w:rStyle w:val="-"/>
          <w:rFonts w:ascii="Times New Roman" w:hAnsi="Times New Roman" w:cs="Times New Roman"/>
          <w:color w:val="auto"/>
          <w:sz w:val="22"/>
          <w:szCs w:val="22"/>
          <w:u w:val="none"/>
        </w:rPr>
        <w:t>εκπροσώπων του</w:t>
      </w:r>
      <w:r w:rsidR="00F8081A" w:rsidRPr="00BD34E9">
        <w:rPr>
          <w:rStyle w:val="-"/>
          <w:rFonts w:ascii="Times New Roman" w:hAnsi="Times New Roman" w:cs="Times New Roman"/>
          <w:color w:val="auto"/>
          <w:sz w:val="22"/>
          <w:szCs w:val="22"/>
          <w:u w:val="none"/>
        </w:rPr>
        <w:t xml:space="preserve"> καθώς και</w:t>
      </w:r>
      <w:r w:rsidRPr="00BD34E9">
        <w:rPr>
          <w:rStyle w:val="-"/>
          <w:rFonts w:ascii="Times New Roman" w:hAnsi="Times New Roman" w:cs="Times New Roman"/>
          <w:color w:val="auto"/>
          <w:sz w:val="22"/>
          <w:szCs w:val="22"/>
          <w:u w:val="none"/>
        </w:rPr>
        <w:t xml:space="preserve"> υπαλλήλων ή συνεργατών </w:t>
      </w:r>
      <w:r w:rsidR="001F1DCF" w:rsidRPr="00BD34E9">
        <w:rPr>
          <w:rStyle w:val="-"/>
          <w:rFonts w:ascii="Times New Roman" w:hAnsi="Times New Roman" w:cs="Times New Roman"/>
          <w:color w:val="auto"/>
          <w:sz w:val="22"/>
          <w:szCs w:val="22"/>
          <w:u w:val="none"/>
        </w:rPr>
        <w:t>τους οποίους απασχολεί στην εκτέλεση της σύμβασης</w:t>
      </w:r>
      <w:r w:rsidR="00F8081A" w:rsidRPr="00BD34E9">
        <w:rPr>
          <w:rStyle w:val="-"/>
          <w:rFonts w:ascii="Times New Roman" w:hAnsi="Times New Roman" w:cs="Times New Roman"/>
          <w:color w:val="auto"/>
          <w:sz w:val="22"/>
          <w:szCs w:val="22"/>
          <w:u w:val="none"/>
        </w:rPr>
        <w:t xml:space="preserve"> </w:t>
      </w:r>
      <w:r w:rsidR="00CF2D0C" w:rsidRPr="00BD34E9">
        <w:rPr>
          <w:rStyle w:val="-"/>
          <w:rFonts w:ascii="Times New Roman" w:hAnsi="Times New Roman" w:cs="Times New Roman"/>
          <w:color w:val="auto"/>
          <w:sz w:val="22"/>
          <w:szCs w:val="22"/>
          <w:u w:val="none"/>
        </w:rPr>
        <w:t>(π.χ. με σύμβαση υπεργολαβίας</w:t>
      </w:r>
      <w:r w:rsidRPr="00BD34E9">
        <w:rPr>
          <w:rStyle w:val="-"/>
          <w:rFonts w:ascii="Times New Roman" w:hAnsi="Times New Roman" w:cs="Times New Roman"/>
          <w:color w:val="auto"/>
          <w:sz w:val="22"/>
          <w:szCs w:val="22"/>
          <w:u w:val="none"/>
        </w:rPr>
        <w:t xml:space="preserve">) και μελών του προσωπικού της αναθέτουσας αρχής που εμπλέκονται καθ’ οιονδήποτε τρόπο στη διαδικασία εκτέλεσης της σύμβασης ή/και </w:t>
      </w:r>
      <w:r w:rsidRPr="00BD34E9">
        <w:rPr>
          <w:rStyle w:val="-"/>
          <w:rFonts w:ascii="Times New Roman" w:hAnsi="Times New Roman" w:cs="Times New Roman"/>
          <w:color w:val="auto"/>
          <w:sz w:val="22"/>
          <w:szCs w:val="22"/>
          <w:u w:val="none"/>
        </w:rPr>
        <w:lastRenderedPageBreak/>
        <w:t>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BD34E9">
        <w:rPr>
          <w:rStyle w:val="ad"/>
          <w:rFonts w:ascii="Times New Roman" w:hAnsi="Times New Roman" w:cs="Times New Roman"/>
          <w:sz w:val="22"/>
          <w:szCs w:val="22"/>
        </w:rPr>
        <w:footnoteReference w:id="115"/>
      </w:r>
      <w:r w:rsidRPr="00BD34E9">
        <w:rPr>
          <w:rStyle w:val="-"/>
          <w:rFonts w:ascii="Times New Roman" w:hAnsi="Times New Roman" w:cs="Times New Roman"/>
          <w:color w:val="auto"/>
          <w:sz w:val="22"/>
          <w:szCs w:val="22"/>
          <w:u w:val="none"/>
        </w:rPr>
        <w:t xml:space="preserve">. </w:t>
      </w:r>
    </w:p>
    <w:p w14:paraId="118ABDDE" w14:textId="6D0B93B9" w:rsidR="00BC0A0D" w:rsidRPr="00BD34E9" w:rsidRDefault="008146D6" w:rsidP="00BD34E9">
      <w:pPr>
        <w:spacing w:line="240" w:lineRule="atLeast"/>
        <w:jc w:val="both"/>
        <w:rPr>
          <w:rStyle w:val="-"/>
          <w:rFonts w:ascii="Times New Roman" w:hAnsi="Times New Roman" w:cs="Times New Roman"/>
          <w:color w:val="auto"/>
          <w:sz w:val="22"/>
          <w:szCs w:val="22"/>
          <w:u w:val="none"/>
        </w:rPr>
      </w:pPr>
      <w:r w:rsidRPr="00BD34E9">
        <w:rPr>
          <w:rStyle w:val="-"/>
          <w:rFonts w:ascii="Times New Roman" w:hAnsi="Times New Roman" w:cs="Times New Roman"/>
          <w:color w:val="auto"/>
          <w:sz w:val="22"/>
          <w:szCs w:val="22"/>
          <w:u w:val="none"/>
        </w:rPr>
        <w:t>Οι υποχρεώσεις και οι απαγορεύσεις της ρήτρας αυτής</w:t>
      </w:r>
      <w:r w:rsidR="000A6A2D" w:rsidRPr="00BD34E9">
        <w:rPr>
          <w:rStyle w:val="-"/>
          <w:rFonts w:ascii="Times New Roman" w:hAnsi="Times New Roman" w:cs="Times New Roman"/>
          <w:color w:val="auto"/>
          <w:sz w:val="22"/>
          <w:szCs w:val="22"/>
          <w:u w:val="none"/>
        </w:rPr>
        <w:t xml:space="preserve">, στην περίπτωση που ο ανάδοχος είναι ένωση, </w:t>
      </w:r>
      <w:r w:rsidRPr="00BD34E9">
        <w:rPr>
          <w:rStyle w:val="-"/>
          <w:rFonts w:ascii="Times New Roman" w:hAnsi="Times New Roman" w:cs="Times New Roman"/>
          <w:color w:val="auto"/>
          <w:sz w:val="22"/>
          <w:szCs w:val="22"/>
          <w:u w:val="none"/>
        </w:rPr>
        <w:t xml:space="preserve">ισχύουν για όλα τα μέλη της ένωσης, καθώς και για τους υπεργολάβους </w:t>
      </w:r>
      <w:r w:rsidR="00FB5239" w:rsidRPr="00BD34E9">
        <w:rPr>
          <w:rStyle w:val="-"/>
          <w:rFonts w:ascii="Times New Roman" w:hAnsi="Times New Roman" w:cs="Times New Roman"/>
          <w:color w:val="auto"/>
          <w:sz w:val="22"/>
          <w:szCs w:val="22"/>
          <w:u w:val="none"/>
        </w:rPr>
        <w:t>που χρησιμοποιεί</w:t>
      </w:r>
      <w:r w:rsidRPr="00BD34E9">
        <w:rPr>
          <w:rStyle w:val="-"/>
          <w:rFonts w:ascii="Times New Roman" w:hAnsi="Times New Roman" w:cs="Times New Roman"/>
          <w:color w:val="auto"/>
          <w:sz w:val="22"/>
          <w:szCs w:val="22"/>
          <w:u w:val="none"/>
        </w:rPr>
        <w:t xml:space="preserve">. Στο συμφωνητικό περιλαμβάνεται σχετική δεσμευτική δήλωση τόσο του αναδόχου όσο και των υπεργολάβων του. </w:t>
      </w:r>
    </w:p>
    <w:p w14:paraId="072296BC" w14:textId="7DD9699C" w:rsidR="003929DA" w:rsidRPr="00BD34E9" w:rsidRDefault="003929DA">
      <w:pPr>
        <w:pStyle w:val="2"/>
        <w:rPr>
          <w:rFonts w:ascii="Times New Roman" w:hAnsi="Times New Roman" w:cs="Times New Roman"/>
          <w:b/>
          <w:bCs/>
          <w:color w:val="580000"/>
          <w:sz w:val="24"/>
          <w:szCs w:val="24"/>
        </w:rPr>
      </w:pPr>
      <w:bookmarkStart w:id="62" w:name="_Toc129004447"/>
      <w:r w:rsidRPr="00BD34E9">
        <w:rPr>
          <w:rFonts w:ascii="Times New Roman" w:hAnsi="Times New Roman" w:cs="Times New Roman"/>
          <w:b/>
          <w:bCs/>
          <w:color w:val="580000"/>
          <w:sz w:val="24"/>
          <w:szCs w:val="24"/>
        </w:rPr>
        <w:t>4.4</w:t>
      </w:r>
      <w:r w:rsidR="00BD34E9" w:rsidRPr="003C1941">
        <w:rPr>
          <w:rFonts w:ascii="Times New Roman" w:hAnsi="Times New Roman" w:cs="Times New Roman"/>
          <w:b/>
          <w:bCs/>
          <w:color w:val="580000"/>
          <w:sz w:val="24"/>
          <w:szCs w:val="24"/>
        </w:rPr>
        <w:t xml:space="preserve"> </w:t>
      </w:r>
      <w:r w:rsidRPr="00BD34E9">
        <w:rPr>
          <w:rFonts w:ascii="Times New Roman" w:hAnsi="Times New Roman" w:cs="Times New Roman"/>
          <w:b/>
          <w:bCs/>
          <w:color w:val="580000"/>
          <w:sz w:val="24"/>
          <w:szCs w:val="24"/>
        </w:rPr>
        <w:t>Υπεργολαβία</w:t>
      </w:r>
      <w:bookmarkEnd w:id="62"/>
    </w:p>
    <w:p w14:paraId="54FD6EEE" w14:textId="3377AD62"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b/>
          <w:bCs/>
          <w:sz w:val="22"/>
          <w:szCs w:val="22"/>
        </w:rPr>
        <w:t xml:space="preserve">4.4.1. </w:t>
      </w:r>
      <w:r w:rsidRPr="00BD34E9">
        <w:rPr>
          <w:rFonts w:ascii="Times New Roman" w:hAnsi="Times New Roman" w:cs="Times New Roman"/>
          <w:sz w:val="22"/>
          <w:szCs w:val="22"/>
        </w:rPr>
        <w:t xml:space="preserve">Ο </w:t>
      </w:r>
      <w:r w:rsidR="000A6A2D" w:rsidRPr="00BD34E9">
        <w:rPr>
          <w:rFonts w:ascii="Times New Roman" w:hAnsi="Times New Roman" w:cs="Times New Roman"/>
          <w:sz w:val="22"/>
          <w:szCs w:val="22"/>
        </w:rPr>
        <w:t>α</w:t>
      </w:r>
      <w:r w:rsidRPr="00BD34E9">
        <w:rPr>
          <w:rFonts w:ascii="Times New Roman" w:hAnsi="Times New Roman" w:cs="Times New Roman"/>
          <w:sz w:val="22"/>
          <w:szCs w:val="22"/>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1B0605BE" w:rsidR="003929DA" w:rsidRPr="00BD34E9" w:rsidRDefault="003929DA" w:rsidP="00BD34E9">
      <w:pPr>
        <w:spacing w:line="240" w:lineRule="atLeast"/>
        <w:jc w:val="both"/>
        <w:rPr>
          <w:rFonts w:ascii="Times New Roman" w:hAnsi="Times New Roman" w:cs="Times New Roman"/>
          <w:b/>
          <w:bCs/>
          <w:sz w:val="22"/>
          <w:szCs w:val="22"/>
        </w:rPr>
      </w:pPr>
      <w:r w:rsidRPr="00BD34E9">
        <w:rPr>
          <w:rFonts w:ascii="Times New Roman" w:hAnsi="Times New Roman" w:cs="Times New Roman"/>
          <w:b/>
          <w:bCs/>
          <w:sz w:val="22"/>
          <w:szCs w:val="22"/>
        </w:rPr>
        <w:t xml:space="preserve">4.4.2. </w:t>
      </w:r>
      <w:r w:rsidRPr="00BD34E9">
        <w:rPr>
          <w:rFonts w:ascii="Times New Roman" w:hAnsi="Times New Roman" w:cs="Times New Roman"/>
          <w:sz w:val="22"/>
          <w:szCs w:val="22"/>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BD34E9">
        <w:rPr>
          <w:rStyle w:val="WW-FootnoteReference12"/>
          <w:rFonts w:ascii="Times New Roman" w:hAnsi="Times New Roman" w:cs="Times New Roman"/>
          <w:sz w:val="22"/>
          <w:szCs w:val="22"/>
        </w:rPr>
        <w:footnoteReference w:id="116"/>
      </w:r>
      <w:r w:rsidRPr="00BD34E9">
        <w:rPr>
          <w:rFonts w:ascii="Times New Roman" w:hAnsi="Times New Roman" w:cs="Times New Roman"/>
          <w:sz w:val="22"/>
          <w:szCs w:val="22"/>
        </w:rPr>
        <w:t xml:space="preserve">. Σε περίπτωση διακοπής της συνεργασίας του </w:t>
      </w:r>
      <w:r w:rsidR="003D6543" w:rsidRPr="00BD34E9">
        <w:rPr>
          <w:rFonts w:ascii="Times New Roman" w:hAnsi="Times New Roman" w:cs="Times New Roman"/>
          <w:sz w:val="22"/>
          <w:szCs w:val="22"/>
        </w:rPr>
        <w:t>α</w:t>
      </w:r>
      <w:r w:rsidRPr="00BD34E9">
        <w:rPr>
          <w:rFonts w:ascii="Times New Roman" w:hAnsi="Times New Roman" w:cs="Times New Roman"/>
          <w:sz w:val="22"/>
          <w:szCs w:val="22"/>
        </w:rPr>
        <w:t xml:space="preserve">ναδόχου με υπεργολάβο/ υπεργολάβους της σύμβασης, αυτός υποχρεούται σε άμεση γνωστοποίηση της διακοπής αυτής στην </w:t>
      </w:r>
      <w:r w:rsidR="003D6543" w:rsidRPr="00BD34E9">
        <w:rPr>
          <w:rFonts w:ascii="Times New Roman" w:hAnsi="Times New Roman" w:cs="Times New Roman"/>
          <w:sz w:val="22"/>
          <w:szCs w:val="22"/>
        </w:rPr>
        <w:t>α</w:t>
      </w:r>
      <w:r w:rsidRPr="00BD34E9">
        <w:rPr>
          <w:rFonts w:ascii="Times New Roman" w:hAnsi="Times New Roman" w:cs="Times New Roman"/>
          <w:sz w:val="22"/>
          <w:szCs w:val="22"/>
        </w:rPr>
        <w:t xml:space="preserve">ναθέτουσα </w:t>
      </w:r>
      <w:r w:rsidR="003D6543" w:rsidRPr="00BD34E9">
        <w:rPr>
          <w:rFonts w:ascii="Times New Roman" w:hAnsi="Times New Roman" w:cs="Times New Roman"/>
          <w:sz w:val="22"/>
          <w:szCs w:val="22"/>
        </w:rPr>
        <w:t>α</w:t>
      </w:r>
      <w:r w:rsidRPr="00BD34E9">
        <w:rPr>
          <w:rFonts w:ascii="Times New Roman" w:hAnsi="Times New Roman" w:cs="Times New Roman"/>
          <w:sz w:val="22"/>
          <w:szCs w:val="22"/>
        </w:rPr>
        <w:t>ρχή, οφείλει δε να διασφαλίσει την ομαλή εκτέλεση του τμήματος/ των τμημάτων της σύμβασης είτε από τον ίδιο, είτε από νέο υπεργολάβο</w:t>
      </w:r>
      <w:r w:rsidR="0055520C" w:rsidRPr="00BD34E9">
        <w:rPr>
          <w:rFonts w:ascii="Times New Roman" w:hAnsi="Times New Roman" w:cs="Times New Roman"/>
          <w:sz w:val="22"/>
          <w:szCs w:val="22"/>
        </w:rPr>
        <w:t>,</w:t>
      </w:r>
      <w:r w:rsidRPr="00BD34E9">
        <w:rPr>
          <w:rFonts w:ascii="Times New Roman" w:hAnsi="Times New Roman" w:cs="Times New Roman"/>
          <w:sz w:val="22"/>
          <w:szCs w:val="22"/>
        </w:rPr>
        <w:t xml:space="preserve"> τον οποίο θα γνωστοποιήσει στην αναθέτουσα αρχή κατά την ως άνω διαδικασία. </w:t>
      </w:r>
    </w:p>
    <w:p w14:paraId="75D87EE6" w14:textId="1296CF95"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b/>
          <w:bCs/>
          <w:sz w:val="22"/>
          <w:szCs w:val="22"/>
        </w:rPr>
        <w:t>4.4.3.</w:t>
      </w:r>
      <w:r w:rsidRPr="00BD34E9">
        <w:rPr>
          <w:rFonts w:ascii="Times New Roman" w:hAnsi="Times New Roman" w:cs="Times New Roman"/>
          <w:sz w:val="22"/>
          <w:szCs w:val="22"/>
        </w:rPr>
        <w:t xml:space="preserve"> Η αναθέτουσα αρχή επαληθεύει τη συνδρομή των λόγων αποκλεισμού για τους υπεργολάβους, όπως αυτοί περ</w:t>
      </w:r>
      <w:r w:rsidR="00570C40" w:rsidRPr="00BD34E9">
        <w:rPr>
          <w:rFonts w:ascii="Times New Roman" w:hAnsi="Times New Roman" w:cs="Times New Roman"/>
          <w:sz w:val="22"/>
          <w:szCs w:val="22"/>
        </w:rPr>
        <w:t>ιγράφονται στην παράγραφο 2.2.3.</w:t>
      </w:r>
      <w:r w:rsidR="003D6543" w:rsidRPr="00BD34E9">
        <w:rPr>
          <w:rFonts w:ascii="Times New Roman" w:hAnsi="Times New Roman" w:cs="Times New Roman"/>
          <w:sz w:val="22"/>
          <w:szCs w:val="22"/>
        </w:rPr>
        <w:t xml:space="preserve"> </w:t>
      </w:r>
      <w:r w:rsidRPr="00BD34E9">
        <w:rPr>
          <w:rFonts w:ascii="Times New Roman" w:hAnsi="Times New Roman" w:cs="Times New Roman"/>
          <w:sz w:val="22"/>
          <w:szCs w:val="22"/>
        </w:rPr>
        <w:t xml:space="preserve">και με τα αποδεικτικά μέσα της παραγράφου 2.2.9.2 της </w:t>
      </w:r>
      <w:r w:rsidR="000A44F1" w:rsidRPr="00BD34E9">
        <w:rPr>
          <w:rFonts w:ascii="Times New Roman" w:hAnsi="Times New Roman" w:cs="Times New Roman"/>
          <w:sz w:val="22"/>
          <w:szCs w:val="22"/>
        </w:rPr>
        <w:t>παρούσας</w:t>
      </w:r>
      <w:r w:rsidRPr="00BD34E9">
        <w:rPr>
          <w:rFonts w:ascii="Times New Roman" w:hAnsi="Times New Roman" w:cs="Times New Roman"/>
          <w:sz w:val="22"/>
          <w:szCs w:val="22"/>
        </w:rPr>
        <w:t xml:space="preserve">,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0D892EDA" w14:textId="77777777" w:rsidR="003929DA" w:rsidRPr="00BD34E9" w:rsidRDefault="003929DA" w:rsidP="00BD34E9">
      <w:pPr>
        <w:spacing w:line="240" w:lineRule="atLeast"/>
        <w:jc w:val="both"/>
        <w:rPr>
          <w:rFonts w:ascii="Times New Roman" w:hAnsi="Times New Roman" w:cs="Times New Roman"/>
          <w:b/>
          <w:bCs/>
          <w:sz w:val="22"/>
          <w:szCs w:val="22"/>
        </w:rPr>
      </w:pPr>
      <w:r w:rsidRPr="00BD34E9">
        <w:rPr>
          <w:rFonts w:ascii="Times New Roman" w:hAnsi="Times New Roman" w:cs="Times New Roman"/>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217F3E8E" w14:textId="77777777" w:rsidR="00BD34E9"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b/>
          <w:bCs/>
          <w:sz w:val="22"/>
          <w:szCs w:val="22"/>
        </w:rPr>
        <w:t>4.4.4.</w:t>
      </w:r>
      <w:r w:rsidR="007F6D3D" w:rsidRPr="00BD34E9">
        <w:rPr>
          <w:rFonts w:ascii="Times New Roman" w:hAnsi="Times New Roman" w:cs="Times New Roman"/>
          <w:sz w:val="22"/>
          <w:szCs w:val="22"/>
        </w:rPr>
        <w:t xml:space="preserve"> Δεν υπάρχει δυνατότητα πληρωμής υπεργολάβου.</w:t>
      </w:r>
      <w:bookmarkStart w:id="63" w:name="_Toc129004448"/>
    </w:p>
    <w:p w14:paraId="395A4416" w14:textId="77777777" w:rsidR="00BD34E9"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b/>
          <w:bCs/>
          <w:color w:val="580000"/>
          <w:sz w:val="24"/>
          <w:szCs w:val="24"/>
        </w:rPr>
        <w:t>4.5</w:t>
      </w:r>
      <w:r w:rsidR="00BD34E9" w:rsidRPr="00BD34E9">
        <w:rPr>
          <w:rFonts w:ascii="Times New Roman" w:hAnsi="Times New Roman" w:cs="Times New Roman"/>
          <w:b/>
          <w:bCs/>
          <w:color w:val="580000"/>
          <w:sz w:val="24"/>
          <w:szCs w:val="24"/>
        </w:rPr>
        <w:t xml:space="preserve"> </w:t>
      </w:r>
      <w:r w:rsidRPr="00BD34E9">
        <w:rPr>
          <w:rFonts w:ascii="Times New Roman" w:hAnsi="Times New Roman" w:cs="Times New Roman"/>
          <w:b/>
          <w:bCs/>
          <w:color w:val="580000"/>
          <w:sz w:val="24"/>
          <w:szCs w:val="24"/>
        </w:rPr>
        <w:t>Τροποποίηση σύμβασης κατά τη διάρκειά της</w:t>
      </w:r>
      <w:r w:rsidRPr="00BD34E9">
        <w:rPr>
          <w:rStyle w:val="WW-0"/>
          <w:rFonts w:ascii="Times New Roman" w:hAnsi="Times New Roman" w:cs="Times New Roman"/>
          <w:b/>
          <w:bCs/>
          <w:color w:val="580000"/>
          <w:sz w:val="24"/>
          <w:szCs w:val="24"/>
        </w:rPr>
        <w:footnoteReference w:id="117"/>
      </w:r>
      <w:bookmarkEnd w:id="63"/>
    </w:p>
    <w:p w14:paraId="40AEA80A" w14:textId="732DA685"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sidRPr="00BD34E9">
        <w:rPr>
          <w:rFonts w:ascii="Times New Roman" w:hAnsi="Times New Roman" w:cs="Times New Roman"/>
          <w:sz w:val="22"/>
          <w:szCs w:val="22"/>
        </w:rPr>
        <w:t>΄</w:t>
      </w:r>
      <w:r w:rsidRPr="00BD34E9">
        <w:rPr>
          <w:rFonts w:ascii="Times New Roman" w:hAnsi="Times New Roman" w:cs="Times New Roman"/>
          <w:sz w:val="22"/>
          <w:szCs w:val="22"/>
        </w:rPr>
        <w:t xml:space="preserve">  της παρ. 11 του άρθρου 221 του ν. 4412/</w:t>
      </w:r>
      <w:r w:rsidR="00D80B44" w:rsidRPr="00BD34E9">
        <w:rPr>
          <w:rFonts w:ascii="Times New Roman" w:hAnsi="Times New Roman" w:cs="Times New Roman"/>
          <w:sz w:val="22"/>
          <w:szCs w:val="22"/>
        </w:rPr>
        <w:t>2016.</w:t>
      </w:r>
      <w:r w:rsidRPr="00BD34E9">
        <w:rPr>
          <w:rStyle w:val="WW-FootnoteReference5"/>
          <w:rFonts w:ascii="Times New Roman" w:hAnsi="Times New Roman" w:cs="Times New Roman"/>
          <w:sz w:val="22"/>
          <w:szCs w:val="22"/>
        </w:rPr>
        <w:footnoteReference w:id="118"/>
      </w:r>
      <w:r w:rsidRPr="00BD34E9">
        <w:rPr>
          <w:rStyle w:val="WW-FootnoteReference5"/>
          <w:rFonts w:ascii="Times New Roman" w:hAnsi="Times New Roman" w:cs="Times New Roman"/>
          <w:sz w:val="22"/>
          <w:szCs w:val="22"/>
        </w:rPr>
        <w:t xml:space="preserve"> </w:t>
      </w:r>
      <w:r w:rsidRPr="00BD34E9">
        <w:rPr>
          <w:rStyle w:val="FootnoteReference2"/>
          <w:rFonts w:ascii="Times New Roman" w:hAnsi="Times New Roman" w:cs="Times New Roman"/>
          <w:sz w:val="22"/>
          <w:szCs w:val="22"/>
        </w:rPr>
        <w:footnoteReference w:id="119"/>
      </w:r>
    </w:p>
    <w:p w14:paraId="6D5E00D3" w14:textId="1B13368F" w:rsidR="003929DA" w:rsidRPr="00BD34E9" w:rsidRDefault="00177D6E" w:rsidP="00BD34E9">
      <w:pPr>
        <w:spacing w:line="240" w:lineRule="atLeast"/>
        <w:jc w:val="both"/>
        <w:rPr>
          <w:rFonts w:ascii="Times New Roman" w:hAnsi="Times New Roman" w:cs="Times New Roman"/>
          <w:iCs/>
          <w:color w:val="5B9BD5"/>
          <w:spacing w:val="5"/>
          <w:kern w:val="1"/>
          <w:sz w:val="22"/>
          <w:szCs w:val="22"/>
        </w:rPr>
      </w:pPr>
      <w:r w:rsidRPr="00BD34E9">
        <w:rPr>
          <w:rFonts w:ascii="Times New Roman" w:hAnsi="Times New Roman" w:cs="Times New Roman"/>
          <w:sz w:val="22"/>
          <w:szCs w:val="22"/>
        </w:rPr>
        <w:t>Μετά τη λύση της σύμβασης λόγω της έκπτωσης του αναδόχου</w:t>
      </w:r>
      <w:r w:rsidR="00B4314E" w:rsidRPr="00BD34E9">
        <w:rPr>
          <w:rFonts w:ascii="Times New Roman" w:hAnsi="Times New Roman" w:cs="Times New Roman"/>
          <w:sz w:val="22"/>
          <w:szCs w:val="22"/>
        </w:rPr>
        <w:t>,</w:t>
      </w:r>
      <w:r w:rsidRPr="00BD34E9">
        <w:rPr>
          <w:rFonts w:ascii="Times New Roman" w:hAnsi="Times New Roman" w:cs="Times New Roman"/>
          <w:sz w:val="22"/>
          <w:szCs w:val="22"/>
        </w:rPr>
        <w:t xml:space="preserve"> σύμφωνα με το άρθρο 203 του ν. 4412/2016 και την παράγραφο 5.2. της </w:t>
      </w:r>
      <w:r w:rsidR="000A44F1" w:rsidRPr="00BD34E9">
        <w:rPr>
          <w:rFonts w:ascii="Times New Roman" w:hAnsi="Times New Roman" w:cs="Times New Roman"/>
          <w:sz w:val="22"/>
          <w:szCs w:val="22"/>
        </w:rPr>
        <w:t>παρούσας</w:t>
      </w:r>
      <w:r w:rsidRPr="00BD34E9">
        <w:rPr>
          <w:rFonts w:ascii="Times New Roman" w:hAnsi="Times New Roman" w:cs="Times New Roman"/>
          <w:sz w:val="22"/>
          <w:szCs w:val="22"/>
          <w:vertAlign w:val="superscript"/>
        </w:rPr>
        <w:footnoteReference w:id="120"/>
      </w:r>
      <w:r w:rsidRPr="00BD34E9">
        <w:rPr>
          <w:rFonts w:ascii="Times New Roman" w:hAnsi="Times New Roman" w:cs="Times New Roman"/>
          <w:sz w:val="22"/>
          <w:szCs w:val="22"/>
        </w:rPr>
        <w:t xml:space="preserve">,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w:t>
      </w:r>
      <w:r w:rsidRPr="00BD34E9">
        <w:rPr>
          <w:rFonts w:ascii="Times New Roman" w:hAnsi="Times New Roman" w:cs="Times New Roman"/>
          <w:sz w:val="22"/>
          <w:szCs w:val="22"/>
        </w:rPr>
        <w:lastRenderedPageBreak/>
        <w:t>και να του προτείνει να αναλάβει</w:t>
      </w:r>
      <w:r w:rsidR="00245B54" w:rsidRPr="00BD34E9">
        <w:rPr>
          <w:rFonts w:ascii="Times New Roman" w:hAnsi="Times New Roman" w:cs="Times New Roman"/>
          <w:sz w:val="22"/>
          <w:szCs w:val="22"/>
        </w:rPr>
        <w:t xml:space="preserve"> </w:t>
      </w:r>
      <w:r w:rsidRPr="00BD34E9">
        <w:rPr>
          <w:rFonts w:ascii="Times New Roman" w:hAnsi="Times New Roman" w:cs="Times New Roman"/>
          <w:sz w:val="22"/>
          <w:szCs w:val="22"/>
        </w:rPr>
        <w:t xml:space="preserve">το ανεκτέλεστο αντικείμενο της σύμβασης, με τους ίδιους όρους και προϋποθέσεις </w:t>
      </w:r>
      <w:r w:rsidR="0039051E" w:rsidRPr="00BD34E9">
        <w:rPr>
          <w:rFonts w:ascii="Times New Roman" w:hAnsi="Times New Roman" w:cs="Times New Roman"/>
          <w:sz w:val="22"/>
          <w:szCs w:val="22"/>
        </w:rPr>
        <w:t xml:space="preserve">και σε τίμημα που δεν θα υπερβαίνει την </w:t>
      </w:r>
      <w:r w:rsidRPr="00BD34E9">
        <w:rPr>
          <w:rFonts w:ascii="Times New Roman" w:hAnsi="Times New Roman" w:cs="Times New Roman"/>
          <w:sz w:val="22"/>
          <w:szCs w:val="22"/>
        </w:rPr>
        <w:t xml:space="preserve">προσφορά που </w:t>
      </w:r>
      <w:r w:rsidR="00FF6C14" w:rsidRPr="00BD34E9">
        <w:rPr>
          <w:rFonts w:ascii="Times New Roman" w:hAnsi="Times New Roman" w:cs="Times New Roman"/>
          <w:sz w:val="22"/>
          <w:szCs w:val="22"/>
        </w:rPr>
        <w:t xml:space="preserve">αυτός </w:t>
      </w:r>
      <w:r w:rsidRPr="00BD34E9">
        <w:rPr>
          <w:rFonts w:ascii="Times New Roman" w:hAnsi="Times New Roman" w:cs="Times New Roman"/>
          <w:sz w:val="22"/>
          <w:szCs w:val="22"/>
        </w:rPr>
        <w:t>είχε υποβάλει (ρήτρα υποκατάστασης)</w:t>
      </w:r>
      <w:r w:rsidRPr="00BD34E9">
        <w:rPr>
          <w:rFonts w:ascii="Times New Roman" w:hAnsi="Times New Roman" w:cs="Times New Roman"/>
          <w:sz w:val="22"/>
          <w:szCs w:val="22"/>
          <w:vertAlign w:val="superscript"/>
        </w:rPr>
        <w:footnoteReference w:id="121"/>
      </w:r>
      <w:r w:rsidR="009A2BF4">
        <w:rPr>
          <w:rFonts w:ascii="Times New Roman" w:hAnsi="Times New Roman" w:cs="Times New Roman"/>
          <w:sz w:val="22"/>
          <w:szCs w:val="22"/>
        </w:rPr>
        <w:t>.</w:t>
      </w:r>
      <w:r w:rsidR="004D0C34" w:rsidRPr="00BD34E9">
        <w:rPr>
          <w:rFonts w:ascii="Times New Roman" w:hAnsi="Times New Roman" w:cs="Times New Roman"/>
          <w:sz w:val="22"/>
          <w:szCs w:val="22"/>
        </w:rPr>
        <w:t xml:space="preserve"> Η σύμβαση συνάπτεται εφόσον εντός της τ</w:t>
      </w:r>
      <w:r w:rsidR="0055520C" w:rsidRPr="00BD34E9">
        <w:rPr>
          <w:rFonts w:ascii="Times New Roman" w:hAnsi="Times New Roman" w:cs="Times New Roman"/>
          <w:sz w:val="22"/>
          <w:szCs w:val="22"/>
        </w:rPr>
        <w:t>αχ</w:t>
      </w:r>
      <w:r w:rsidR="004D0C34" w:rsidRPr="00BD34E9">
        <w:rPr>
          <w:rFonts w:ascii="Times New Roman" w:hAnsi="Times New Roman" w:cs="Times New Roman"/>
          <w:sz w:val="22"/>
          <w:szCs w:val="22"/>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4A52812F" w14:textId="6198A598" w:rsidR="003929DA" w:rsidRPr="00BD34E9" w:rsidRDefault="003929DA">
      <w:pPr>
        <w:pStyle w:val="2"/>
        <w:rPr>
          <w:rFonts w:ascii="Times New Roman" w:hAnsi="Times New Roman" w:cs="Times New Roman"/>
          <w:b/>
          <w:bCs/>
          <w:color w:val="580000"/>
          <w:sz w:val="24"/>
          <w:szCs w:val="24"/>
        </w:rPr>
      </w:pPr>
      <w:bookmarkStart w:id="64" w:name="_Toc129004449"/>
      <w:r w:rsidRPr="00BD34E9">
        <w:rPr>
          <w:rFonts w:ascii="Times New Roman" w:hAnsi="Times New Roman" w:cs="Times New Roman"/>
          <w:b/>
          <w:bCs/>
          <w:color w:val="580000"/>
          <w:sz w:val="24"/>
          <w:szCs w:val="24"/>
        </w:rPr>
        <w:t>4.6</w:t>
      </w:r>
      <w:r w:rsidR="00BD34E9" w:rsidRPr="00BD34E9">
        <w:rPr>
          <w:rFonts w:ascii="Times New Roman" w:hAnsi="Times New Roman" w:cs="Times New Roman"/>
          <w:b/>
          <w:bCs/>
          <w:color w:val="580000"/>
          <w:sz w:val="24"/>
          <w:szCs w:val="24"/>
        </w:rPr>
        <w:t xml:space="preserve"> </w:t>
      </w:r>
      <w:r w:rsidRPr="00BD34E9">
        <w:rPr>
          <w:rFonts w:ascii="Times New Roman" w:hAnsi="Times New Roman" w:cs="Times New Roman"/>
          <w:b/>
          <w:bCs/>
          <w:color w:val="580000"/>
          <w:sz w:val="24"/>
          <w:szCs w:val="24"/>
        </w:rPr>
        <w:t>Δικαίωμα μονομερούς λύσης της σύμβασης</w:t>
      </w:r>
      <w:r w:rsidRPr="00BD34E9">
        <w:rPr>
          <w:rStyle w:val="WW-FootnoteReference12"/>
          <w:rFonts w:ascii="Times New Roman" w:hAnsi="Times New Roman" w:cs="Times New Roman"/>
          <w:b/>
          <w:bCs/>
          <w:color w:val="580000"/>
          <w:sz w:val="24"/>
          <w:szCs w:val="24"/>
        </w:rPr>
        <w:footnoteReference w:id="122"/>
      </w:r>
      <w:bookmarkEnd w:id="64"/>
      <w:r w:rsidRPr="00BD34E9">
        <w:rPr>
          <w:rFonts w:ascii="Times New Roman" w:hAnsi="Times New Roman" w:cs="Times New Roman"/>
          <w:b/>
          <w:bCs/>
          <w:color w:val="580000"/>
          <w:sz w:val="24"/>
          <w:szCs w:val="24"/>
        </w:rPr>
        <w:t xml:space="preserve"> </w:t>
      </w:r>
    </w:p>
    <w:p w14:paraId="5A32BC84" w14:textId="77777777"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b/>
          <w:bCs/>
          <w:sz w:val="22"/>
          <w:szCs w:val="22"/>
        </w:rPr>
        <w:t>4.6.1.</w:t>
      </w:r>
      <w:r w:rsidRPr="00BD34E9">
        <w:rPr>
          <w:rFonts w:ascii="Times New Roman" w:hAnsi="Times New Roman" w:cs="Times New Roman"/>
          <w:sz w:val="22"/>
          <w:szCs w:val="22"/>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β) ο ανάδοχος, κατά το</w:t>
      </w:r>
      <w:r w:rsidR="00946777" w:rsidRPr="00BD34E9">
        <w:rPr>
          <w:rFonts w:ascii="Times New Roman" w:hAnsi="Times New Roman" w:cs="Times New Roman"/>
          <w:sz w:val="22"/>
          <w:szCs w:val="22"/>
        </w:rPr>
        <w:t>ν</w:t>
      </w:r>
      <w:r w:rsidRPr="00BD34E9">
        <w:rPr>
          <w:rFonts w:ascii="Times New Roman" w:hAnsi="Times New Roman" w:cs="Times New Roman"/>
          <w:sz w:val="22"/>
          <w:szCs w:val="22"/>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BD34E9" w:rsidRDefault="007D2D76"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δ)</w:t>
      </w:r>
      <w:r w:rsidR="004A654C" w:rsidRPr="00BD34E9">
        <w:rPr>
          <w:rFonts w:ascii="Times New Roman" w:hAnsi="Times New Roman" w:cs="Times New Roman"/>
          <w:sz w:val="22"/>
          <w:szCs w:val="22"/>
        </w:rPr>
        <w:t xml:space="preserve"> ο ανάδοχος καταδικαστεί αμετάκλητα</w:t>
      </w:r>
      <w:r w:rsidR="00A041F7" w:rsidRPr="00BD34E9">
        <w:rPr>
          <w:rFonts w:ascii="Times New Roman" w:hAnsi="Times New Roman" w:cs="Times New Roman"/>
          <w:sz w:val="22"/>
          <w:szCs w:val="22"/>
        </w:rPr>
        <w:t>,</w:t>
      </w:r>
      <w:r w:rsidR="004A654C" w:rsidRPr="00BD34E9">
        <w:rPr>
          <w:rFonts w:ascii="Times New Roman" w:hAnsi="Times New Roman" w:cs="Times New Roman"/>
          <w:sz w:val="22"/>
          <w:szCs w:val="22"/>
        </w:rPr>
        <w:t xml:space="preserve"> </w:t>
      </w:r>
      <w:r w:rsidR="00A041F7" w:rsidRPr="00BD34E9">
        <w:rPr>
          <w:rFonts w:ascii="Times New Roman" w:hAnsi="Times New Roman" w:cs="Times New Roman"/>
          <w:sz w:val="22"/>
          <w:szCs w:val="22"/>
        </w:rPr>
        <w:t xml:space="preserve">κατά τη διάρκεια εκτέλεσης της σύμβασης, </w:t>
      </w:r>
      <w:r w:rsidR="004A654C" w:rsidRPr="00BD34E9">
        <w:rPr>
          <w:rFonts w:ascii="Times New Roman" w:hAnsi="Times New Roman" w:cs="Times New Roman"/>
          <w:sz w:val="22"/>
          <w:szCs w:val="22"/>
        </w:rPr>
        <w:t>για ένα από τα αδικήματα που αναφέρονται στην παρ. 2.2.3.1 της παρούσας</w:t>
      </w:r>
      <w:r w:rsidR="00C65ED2" w:rsidRPr="00BD34E9">
        <w:rPr>
          <w:rFonts w:ascii="Times New Roman" w:hAnsi="Times New Roman" w:cs="Times New Roman"/>
          <w:sz w:val="22"/>
          <w:szCs w:val="22"/>
        </w:rPr>
        <w:t>,</w:t>
      </w:r>
    </w:p>
    <w:p w14:paraId="51120D20" w14:textId="77777777" w:rsidR="00D96451" w:rsidRPr="00BD34E9" w:rsidRDefault="007D2D76" w:rsidP="00BD34E9">
      <w:pPr>
        <w:spacing w:line="240" w:lineRule="atLeast"/>
        <w:jc w:val="both"/>
        <w:rPr>
          <w:rFonts w:ascii="Times New Roman" w:hAnsi="Times New Roman" w:cs="Times New Roman"/>
          <w:sz w:val="22"/>
          <w:szCs w:val="22"/>
          <w:lang w:eastAsia="zh-CN"/>
        </w:rPr>
      </w:pPr>
      <w:r w:rsidRPr="00BD34E9">
        <w:rPr>
          <w:rFonts w:ascii="Times New Roman" w:hAnsi="Times New Roman" w:cs="Times New Roman"/>
          <w:sz w:val="22"/>
          <w:szCs w:val="22"/>
        </w:rPr>
        <w:t xml:space="preserve">ε) </w:t>
      </w:r>
      <w:r w:rsidR="004A654C" w:rsidRPr="00BD34E9">
        <w:rPr>
          <w:rFonts w:ascii="Times New Roman" w:hAnsi="Times New Roman" w:cs="Times New Roman"/>
          <w:sz w:val="22"/>
          <w:szCs w:val="22"/>
        </w:rPr>
        <w:t>ο ανάδοχος πτωχεύσει ή υπαχθεί σε δι</w:t>
      </w:r>
      <w:r w:rsidR="008B567A" w:rsidRPr="00BD34E9">
        <w:rPr>
          <w:rFonts w:ascii="Times New Roman" w:hAnsi="Times New Roman" w:cs="Times New Roman"/>
          <w:sz w:val="22"/>
          <w:szCs w:val="22"/>
        </w:rPr>
        <w:t xml:space="preserve">αδικασία ειδικής εκκαθάρισης ή </w:t>
      </w:r>
      <w:r w:rsidR="004A654C" w:rsidRPr="00BD34E9">
        <w:rPr>
          <w:rFonts w:ascii="Times New Roman" w:hAnsi="Times New Roman" w:cs="Times New Roman"/>
          <w:sz w:val="22"/>
          <w:szCs w:val="22"/>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BD34E9">
        <w:rPr>
          <w:rFonts w:ascii="Times New Roman" w:hAnsi="Times New Roman" w:cs="Times New Roman"/>
          <w:sz w:val="22"/>
          <w:szCs w:val="22"/>
        </w:rPr>
        <w:t xml:space="preserve"> </w:t>
      </w:r>
      <w:r w:rsidR="004A654C" w:rsidRPr="00BD34E9">
        <w:rPr>
          <w:rFonts w:ascii="Times New Roman" w:hAnsi="Times New Roman" w:cs="Times New Roman"/>
          <w:sz w:val="22"/>
          <w:szCs w:val="22"/>
        </w:rPr>
        <w:t xml:space="preserve">σε οποιαδήποτε ανάλογη κατάσταση, </w:t>
      </w:r>
      <w:proofErr w:type="spellStart"/>
      <w:r w:rsidR="004A654C" w:rsidRPr="00BD34E9">
        <w:rPr>
          <w:rFonts w:ascii="Times New Roman" w:hAnsi="Times New Roman" w:cs="Times New Roman"/>
          <w:sz w:val="22"/>
          <w:szCs w:val="22"/>
        </w:rPr>
        <w:t>προκύπτουσα</w:t>
      </w:r>
      <w:proofErr w:type="spellEnd"/>
      <w:r w:rsidR="004A654C" w:rsidRPr="00BD34E9">
        <w:rPr>
          <w:rFonts w:ascii="Times New Roman" w:hAnsi="Times New Roman" w:cs="Times New Roman"/>
          <w:sz w:val="22"/>
          <w:szCs w:val="22"/>
        </w:rPr>
        <w:t xml:space="preserve"> από παρόμοια διαδικασία, προβλεπόμενη σε εθνικές διατάξεις νόμου</w:t>
      </w:r>
      <w:r w:rsidR="00CB575F" w:rsidRPr="00BD34E9">
        <w:rPr>
          <w:rFonts w:ascii="Times New Roman" w:hAnsi="Times New Roman" w:cs="Times New Roman"/>
          <w:sz w:val="22"/>
          <w:szCs w:val="22"/>
        </w:rPr>
        <w:t xml:space="preserve">. </w:t>
      </w:r>
    </w:p>
    <w:p w14:paraId="3C8E68F4" w14:textId="3D03E32F" w:rsidR="00D96451" w:rsidRPr="00BD34E9" w:rsidRDefault="00D96451" w:rsidP="00BD34E9">
      <w:pPr>
        <w:spacing w:line="240" w:lineRule="atLeast"/>
        <w:jc w:val="both"/>
        <w:rPr>
          <w:rFonts w:ascii="Times New Roman" w:hAnsi="Times New Roman" w:cs="Times New Roman"/>
          <w:sz w:val="22"/>
          <w:szCs w:val="22"/>
          <w:lang w:eastAsia="zh-CN"/>
        </w:rPr>
      </w:pPr>
      <w:r w:rsidRPr="00BD34E9">
        <w:rPr>
          <w:rFonts w:ascii="Times New Roman" w:hAnsi="Times New Roman" w:cs="Times New Roman"/>
          <w:sz w:val="22"/>
          <w:szCs w:val="22"/>
          <w:lang w:eastAsia="zh-CN"/>
        </w:rPr>
        <w:t xml:space="preserve">Η αναθέτουσα αρχή μπορεί να μην καταγγείλει τη σύμβαση, υπό την προϋπόθεση ότι ο ανάδοχος ο οποίος θα βρεθεί σε μία </w:t>
      </w:r>
      <w:r w:rsidR="00946777" w:rsidRPr="00BD34E9">
        <w:rPr>
          <w:rFonts w:ascii="Times New Roman" w:hAnsi="Times New Roman" w:cs="Times New Roman"/>
          <w:sz w:val="22"/>
          <w:szCs w:val="22"/>
          <w:lang w:eastAsia="zh-CN"/>
        </w:rPr>
        <w:t>από τις καταστάσεις</w:t>
      </w:r>
      <w:r w:rsidRPr="00BD34E9">
        <w:rPr>
          <w:rFonts w:ascii="Times New Roman" w:hAnsi="Times New Roman" w:cs="Times New Roman"/>
          <w:sz w:val="22"/>
          <w:szCs w:val="22"/>
          <w:lang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1E9B85D0" w14:textId="1F8862F9" w:rsidR="009A4BF3" w:rsidRPr="00D83594" w:rsidRDefault="008B567A" w:rsidP="00BD34E9">
      <w:pPr>
        <w:spacing w:line="240" w:lineRule="atLeast"/>
        <w:jc w:val="both"/>
        <w:rPr>
          <w:rFonts w:ascii="Times New Roman" w:hAnsi="Times New Roman" w:cs="Times New Roman"/>
          <w:sz w:val="22"/>
          <w:szCs w:val="22"/>
        </w:rPr>
      </w:pPr>
      <w:proofErr w:type="spellStart"/>
      <w:r w:rsidRPr="00BD34E9">
        <w:rPr>
          <w:rFonts w:ascii="Times New Roman" w:hAnsi="Times New Roman" w:cs="Times New Roman"/>
          <w:sz w:val="22"/>
          <w:szCs w:val="22"/>
        </w:rPr>
        <w:t>στ</w:t>
      </w:r>
      <w:proofErr w:type="spellEnd"/>
      <w:r w:rsidRPr="00BD34E9">
        <w:rPr>
          <w:rFonts w:ascii="Times New Roman" w:hAnsi="Times New Roman" w:cs="Times New Roman"/>
          <w:sz w:val="22"/>
          <w:szCs w:val="22"/>
        </w:rPr>
        <w:t>)</w:t>
      </w:r>
      <w:r w:rsidR="004759D3" w:rsidRPr="00BD34E9">
        <w:rPr>
          <w:rFonts w:ascii="Times New Roman" w:hAnsi="Times New Roman" w:cs="Times New Roman"/>
          <w:sz w:val="22"/>
          <w:szCs w:val="22"/>
        </w:rPr>
        <w:t xml:space="preserve"> ο ανάδοχος παραβεί </w:t>
      </w:r>
      <w:r w:rsidR="00857470" w:rsidRPr="00BD34E9">
        <w:rPr>
          <w:rFonts w:ascii="Times New Roman" w:hAnsi="Times New Roman" w:cs="Times New Roman"/>
          <w:sz w:val="22"/>
          <w:szCs w:val="22"/>
        </w:rPr>
        <w:t xml:space="preserve">αποδεδειγμένα </w:t>
      </w:r>
      <w:r w:rsidR="004759D3" w:rsidRPr="00BD34E9">
        <w:rPr>
          <w:rFonts w:ascii="Times New Roman" w:hAnsi="Times New Roman" w:cs="Times New Roman"/>
          <w:sz w:val="22"/>
          <w:szCs w:val="22"/>
        </w:rPr>
        <w:t xml:space="preserve">τις υποχρεώσεις του που απορρέουν από τη δέσμευση ακεραιότητας της παρ. 4.3.3. της </w:t>
      </w:r>
      <w:r w:rsidR="000A44F1" w:rsidRPr="00BD34E9">
        <w:rPr>
          <w:rFonts w:ascii="Times New Roman" w:hAnsi="Times New Roman" w:cs="Times New Roman"/>
          <w:sz w:val="22"/>
          <w:szCs w:val="22"/>
        </w:rPr>
        <w:t>παρούσας</w:t>
      </w:r>
      <w:r w:rsidR="004759D3" w:rsidRPr="00BD34E9">
        <w:rPr>
          <w:rFonts w:ascii="Times New Roman" w:hAnsi="Times New Roman" w:cs="Times New Roman"/>
          <w:sz w:val="22"/>
          <w:szCs w:val="22"/>
        </w:rPr>
        <w:t xml:space="preserve">, </w:t>
      </w:r>
      <w:r w:rsidR="00946777" w:rsidRPr="00BD34E9">
        <w:rPr>
          <w:rFonts w:ascii="Times New Roman" w:hAnsi="Times New Roman" w:cs="Times New Roman"/>
          <w:sz w:val="22"/>
          <w:szCs w:val="22"/>
        </w:rPr>
        <w:t>όπ</w:t>
      </w:r>
      <w:r w:rsidR="004759D3" w:rsidRPr="00BD34E9">
        <w:rPr>
          <w:rFonts w:ascii="Times New Roman" w:hAnsi="Times New Roman" w:cs="Times New Roman"/>
          <w:sz w:val="22"/>
          <w:szCs w:val="22"/>
        </w:rPr>
        <w:t>ως αναλυτικά περιγράφονται στο συνημμένο στην παρούσα σχέδιο σύμβασης.</w:t>
      </w:r>
    </w:p>
    <w:p w14:paraId="142C90B6" w14:textId="6EEFA67C" w:rsidR="009A4BF3" w:rsidRPr="009E5DAD" w:rsidRDefault="003929DA" w:rsidP="009E5DAD">
      <w:pPr>
        <w:pStyle w:val="1"/>
        <w:rPr>
          <w:rFonts w:ascii="Times New Roman" w:hAnsi="Times New Roman" w:cs="Times New Roman"/>
          <w:b/>
          <w:bCs/>
          <w:color w:val="580000"/>
          <w:sz w:val="28"/>
          <w:szCs w:val="28"/>
        </w:rPr>
      </w:pPr>
      <w:bookmarkStart w:id="65" w:name="_Toc129004450"/>
      <w:r w:rsidRPr="00BD34E9">
        <w:rPr>
          <w:rFonts w:ascii="Times New Roman" w:hAnsi="Times New Roman" w:cs="Times New Roman"/>
          <w:b/>
          <w:bCs/>
          <w:color w:val="580000"/>
          <w:sz w:val="28"/>
          <w:szCs w:val="28"/>
        </w:rPr>
        <w:t>5.</w:t>
      </w:r>
      <w:r w:rsidRPr="00BD34E9">
        <w:rPr>
          <w:rFonts w:ascii="Times New Roman" w:hAnsi="Times New Roman" w:cs="Times New Roman"/>
          <w:b/>
          <w:bCs/>
          <w:color w:val="580000"/>
          <w:sz w:val="28"/>
          <w:szCs w:val="28"/>
        </w:rPr>
        <w:tab/>
        <w:t>ΕΙΔΙΚΟΙ ΟΡΟΙ ΕΚΤΕΛΕΣΗΣ ΤΗΣ ΣΥΜΒΑΣΗΣ</w:t>
      </w:r>
      <w:bookmarkEnd w:id="65"/>
      <w:r w:rsidR="009E5DAD" w:rsidRPr="005B1C31">
        <w:rPr>
          <w:rFonts w:ascii="Times New Roman" w:hAnsi="Times New Roman" w:cs="Times New Roman"/>
          <w:b/>
          <w:bCs/>
          <w:noProof/>
          <w:color w:val="580000"/>
          <w:sz w:val="32"/>
          <w:szCs w:val="32"/>
          <w:lang w:eastAsia="en-US"/>
        </w:rPr>
        <w:drawing>
          <wp:anchor distT="0" distB="0" distL="114300" distR="114300" simplePos="0" relativeHeight="251689984" behindDoc="0" locked="1" layoutInCell="1" allowOverlap="1" wp14:anchorId="7A36C03E" wp14:editId="2179FD04">
            <wp:simplePos x="0" y="0"/>
            <wp:positionH relativeFrom="margin">
              <wp:posOffset>0</wp:posOffset>
            </wp:positionH>
            <wp:positionV relativeFrom="paragraph">
              <wp:posOffset>332740</wp:posOffset>
            </wp:positionV>
            <wp:extent cx="6019165" cy="64770"/>
            <wp:effectExtent l="0" t="0" r="635" b="0"/>
            <wp:wrapSquare wrapText="bothSides"/>
            <wp:docPr id="939722164" name="Εικόνα 4">
              <a:extLst xmlns:a="http://schemas.openxmlformats.org/drawingml/2006/main">
                <a:ext uri="{FF2B5EF4-FFF2-40B4-BE49-F238E27FC236}">
                  <a16:creationId xmlns:a16="http://schemas.microsoft.com/office/drawing/2014/main" id="{2969A6AE-A7CA-71A7-041A-4A30E48A3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2969A6AE-A7CA-71A7-041A-4A30E48A375A}"/>
                        </a:ext>
                      </a:extLst>
                    </pic:cNvPr>
                    <pic:cNvPicPr>
                      <a:picLocks noChangeAspect="1"/>
                    </pic:cNvPicPr>
                  </pic:nvPicPr>
                  <pic:blipFill rotWithShape="1">
                    <a:blip r:embed="rId9"/>
                    <a:srcRect t="55420" b="-1"/>
                    <a:stretch/>
                  </pic:blipFill>
                  <pic:spPr bwMode="auto">
                    <a:xfrm>
                      <a:off x="0" y="0"/>
                      <a:ext cx="6019165" cy="6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34E9">
        <w:rPr>
          <w:rFonts w:ascii="Times New Roman" w:hAnsi="Times New Roman" w:cs="Times New Roman"/>
          <w:b/>
          <w:bCs/>
          <w:color w:val="580000"/>
          <w:sz w:val="28"/>
          <w:szCs w:val="28"/>
        </w:rPr>
        <w:t xml:space="preserve"> </w:t>
      </w:r>
      <w:bookmarkStart w:id="66" w:name="_Toc129004451"/>
    </w:p>
    <w:p w14:paraId="7E576425" w14:textId="0CB84BEB" w:rsidR="003929DA" w:rsidRPr="00BD34E9" w:rsidRDefault="003929DA">
      <w:pPr>
        <w:pStyle w:val="2"/>
        <w:rPr>
          <w:rFonts w:ascii="Times New Roman" w:hAnsi="Times New Roman" w:cs="Times New Roman"/>
          <w:b/>
          <w:bCs/>
          <w:color w:val="580000"/>
          <w:sz w:val="24"/>
          <w:szCs w:val="24"/>
        </w:rPr>
      </w:pPr>
      <w:r w:rsidRPr="00BD34E9">
        <w:rPr>
          <w:rFonts w:ascii="Times New Roman" w:hAnsi="Times New Roman" w:cs="Times New Roman"/>
          <w:b/>
          <w:bCs/>
          <w:color w:val="580000"/>
          <w:sz w:val="24"/>
          <w:szCs w:val="24"/>
        </w:rPr>
        <w:t>5.1</w:t>
      </w:r>
      <w:r w:rsidR="009A4BF3" w:rsidRPr="00D83594">
        <w:rPr>
          <w:rFonts w:ascii="Times New Roman" w:hAnsi="Times New Roman" w:cs="Times New Roman"/>
          <w:b/>
          <w:bCs/>
          <w:color w:val="580000"/>
          <w:sz w:val="24"/>
          <w:szCs w:val="24"/>
        </w:rPr>
        <w:t xml:space="preserve"> </w:t>
      </w:r>
      <w:r w:rsidRPr="00BD34E9">
        <w:rPr>
          <w:rFonts w:ascii="Times New Roman" w:hAnsi="Times New Roman" w:cs="Times New Roman"/>
          <w:b/>
          <w:bCs/>
          <w:color w:val="580000"/>
          <w:sz w:val="24"/>
          <w:szCs w:val="24"/>
        </w:rPr>
        <w:t>Τρόπος πληρωμής</w:t>
      </w:r>
      <w:r w:rsidR="00670518" w:rsidRPr="00BD34E9">
        <w:rPr>
          <w:rStyle w:val="ad"/>
          <w:rFonts w:ascii="Times New Roman" w:hAnsi="Times New Roman" w:cs="Times New Roman"/>
          <w:b/>
          <w:bCs/>
          <w:color w:val="580000"/>
          <w:sz w:val="24"/>
          <w:szCs w:val="24"/>
        </w:rPr>
        <w:footnoteReference w:id="123"/>
      </w:r>
      <w:bookmarkEnd w:id="66"/>
      <w:r w:rsidRPr="00BD34E9">
        <w:rPr>
          <w:rFonts w:ascii="Times New Roman" w:hAnsi="Times New Roman" w:cs="Times New Roman"/>
          <w:b/>
          <w:bCs/>
          <w:color w:val="580000"/>
          <w:sz w:val="24"/>
          <w:szCs w:val="24"/>
        </w:rPr>
        <w:t xml:space="preserve"> </w:t>
      </w:r>
    </w:p>
    <w:p w14:paraId="46818081" w14:textId="0D6A622E" w:rsidR="007F6D3D"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b/>
          <w:bCs/>
          <w:sz w:val="22"/>
          <w:szCs w:val="22"/>
        </w:rPr>
        <w:t>5.1.1.</w:t>
      </w:r>
      <w:r w:rsidRPr="00BD34E9">
        <w:rPr>
          <w:rFonts w:ascii="Times New Roman" w:hAnsi="Times New Roman" w:cs="Times New Roman"/>
          <w:sz w:val="22"/>
          <w:szCs w:val="22"/>
        </w:rPr>
        <w:t xml:space="preserve"> </w:t>
      </w:r>
      <w:r w:rsidR="007F6D3D" w:rsidRPr="00BD34E9">
        <w:rPr>
          <w:rFonts w:ascii="Times New Roman" w:hAnsi="Times New Roman" w:cs="Times New Roman"/>
          <w:sz w:val="22"/>
          <w:szCs w:val="22"/>
        </w:rPr>
        <w:t xml:space="preserve">Η πληρωμή του αναδόχου θα πραγματοποιηθεί με τον πιο κάτω τρόπο </w:t>
      </w:r>
      <w:r w:rsidR="007F6D3D" w:rsidRPr="00BD34E9">
        <w:rPr>
          <w:rFonts w:ascii="Times New Roman" w:hAnsi="Times New Roman" w:cs="Times New Roman"/>
          <w:b/>
          <w:sz w:val="22"/>
          <w:szCs w:val="22"/>
        </w:rPr>
        <w:t xml:space="preserve">: α) </w:t>
      </w:r>
      <w:r w:rsidR="007F6D3D" w:rsidRPr="00BD34E9">
        <w:rPr>
          <w:rFonts w:ascii="Times New Roman" w:hAnsi="Times New Roman" w:cs="Times New Roman"/>
          <w:sz w:val="22"/>
          <w:szCs w:val="22"/>
        </w:rPr>
        <w:t xml:space="preserve">Η πληρωμή θα γίνεται τμηματικά κατά την διάρκεια όλου του έτους, με την προϋπόθεση ότι από κάθε τίτλο περιοδικών που περιλαμβάνεται σε ένα τιμολόγιο θα έχουν παραληφθεί ένα έως δύο τεύχη, ή, στην περίπτωση ηλεκτρονικής συνδρομής, ότι έχει ενεργοποιηθεί η πρόσβαση στο πλήρες κείμενο του περιοδικού. Μετά την παράδοση των ειδών και τη βεβαίωση της αρμόδιας επιτροπής ότι παρελήφθησαν καλώς / έχει ενεργοποιηθεί η πρόσβαση, εκτελείται η πληρωμή με τακτικό χρηματικό ένταλμα που θα εκδοθεί με βάση το τιμολόγιο του αναδόχου και θα θεωρηθεί από την αρμόδια υπηρεσία του Ελεγκτικού Συνεδρίου. Η πληρωμή μπορεί να γίνει και τμηματικά </w:t>
      </w:r>
      <w:r w:rsidR="007F6D3D" w:rsidRPr="00BD34E9">
        <w:rPr>
          <w:rFonts w:ascii="Times New Roman" w:hAnsi="Times New Roman" w:cs="Times New Roman"/>
          <w:sz w:val="22"/>
          <w:szCs w:val="22"/>
        </w:rPr>
        <w:lastRenderedPageBreak/>
        <w:t>με έκδοση ανάλογου τιμολογίου και  πρωτοκόλλου παραλαβής των ειδών. Τραπεζικά έξοδα που τυχόν προκύψουν  βαρύνουν τον ανάδοχο.</w:t>
      </w:r>
    </w:p>
    <w:p w14:paraId="315EC91C" w14:textId="11E709AF" w:rsidR="007F6D3D" w:rsidRPr="00BD34E9" w:rsidRDefault="007F6D3D" w:rsidP="00BD34E9">
      <w:pPr>
        <w:pStyle w:val="Default"/>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Ο ανάδοχος δεν έχει δικαίωμα να αιτηθεί αναπροσαρμογή της τιμής. Οι τιμές θα παραμείνουν σταθερές κατά την διάρκεια της σύμβασης μέχρι και την οριστική παραλαβή των ειδών &amp; εργασιών</w:t>
      </w:r>
      <w:r w:rsidR="00623AD2" w:rsidRPr="00BD34E9">
        <w:rPr>
          <w:rFonts w:ascii="Times New Roman" w:hAnsi="Times New Roman" w:cs="Times New Roman"/>
          <w:sz w:val="22"/>
          <w:szCs w:val="22"/>
        </w:rPr>
        <w:t>.</w:t>
      </w:r>
    </w:p>
    <w:p w14:paraId="1C55FEBB" w14:textId="7E3C8D23" w:rsidR="007F6D3D" w:rsidRPr="00BD34E9" w:rsidRDefault="007F6D3D" w:rsidP="00BD34E9">
      <w:pPr>
        <w:spacing w:line="240" w:lineRule="atLeast"/>
        <w:jc w:val="both"/>
        <w:rPr>
          <w:rFonts w:ascii="Times New Roman" w:hAnsi="Times New Roman" w:cs="Times New Roman"/>
          <w:color w:val="FFFF00"/>
          <w:sz w:val="22"/>
          <w:szCs w:val="22"/>
        </w:rPr>
      </w:pPr>
      <w:r w:rsidRPr="00BD34E9">
        <w:rPr>
          <w:rFonts w:ascii="Times New Roman" w:hAnsi="Times New Roman" w:cs="Times New Roman"/>
          <w:sz w:val="22"/>
          <w:szCs w:val="22"/>
        </w:rPr>
        <w:t xml:space="preserve">Η πληρωμή του συμβατικού τιμήματος θα γίνεται με την προσκόμιση των </w:t>
      </w:r>
      <w:proofErr w:type="spellStart"/>
      <w:r w:rsidRPr="00BD34E9">
        <w:rPr>
          <w:rFonts w:ascii="Times New Roman" w:hAnsi="Times New Roman" w:cs="Times New Roman"/>
          <w:sz w:val="22"/>
          <w:szCs w:val="22"/>
        </w:rPr>
        <w:t>νομίμων</w:t>
      </w:r>
      <w:proofErr w:type="spellEnd"/>
      <w:r w:rsidRPr="00BD34E9">
        <w:rPr>
          <w:rFonts w:ascii="Times New Roman" w:hAnsi="Times New Roman" w:cs="Times New Roman"/>
          <w:sz w:val="22"/>
          <w:szCs w:val="22"/>
        </w:rPr>
        <w:t xml:space="preserve"> παραστατικών και δικαιολογητικών που προβλέπονται από τις διατάξεις του άρθρου 200 παρ. 4 του ν. 4412/2016</w:t>
      </w:r>
      <w:r w:rsidRPr="00BD34E9">
        <w:rPr>
          <w:rStyle w:val="WW-FootnoteReference17"/>
          <w:rFonts w:ascii="Times New Roman" w:hAnsi="Times New Roman" w:cs="Times New Roman"/>
          <w:sz w:val="22"/>
          <w:szCs w:val="22"/>
        </w:rPr>
        <w:footnoteReference w:id="124"/>
      </w:r>
      <w:r w:rsidRPr="00BD34E9">
        <w:rPr>
          <w:rFonts w:ascii="Times New Roman" w:hAnsi="Times New Roman" w:cs="Times New Roman"/>
          <w:sz w:val="22"/>
          <w:szCs w:val="22"/>
        </w:rPr>
        <w:t>, καθώς και κάθε άλλου δικαιολογητικού που τυχόν ήθελε ζητηθεί από τις αρμόδιες υπηρεσίες που διενεργούν τον έλεγχο και την πληρωμή.</w:t>
      </w:r>
      <w:r w:rsidRPr="00BD34E9">
        <w:rPr>
          <w:rFonts w:ascii="Times New Roman" w:hAnsi="Times New Roman" w:cs="Times New Roman"/>
          <w:color w:val="FFFF00"/>
          <w:sz w:val="22"/>
          <w:szCs w:val="22"/>
        </w:rPr>
        <w:t xml:space="preserve"> </w:t>
      </w:r>
    </w:p>
    <w:p w14:paraId="2A1A1152" w14:textId="6A5FD12A" w:rsidR="007F6D3D" w:rsidRPr="00BD34E9" w:rsidRDefault="007F6D3D" w:rsidP="00BD34E9">
      <w:pPr>
        <w:spacing w:line="240" w:lineRule="atLeast"/>
        <w:jc w:val="both"/>
        <w:rPr>
          <w:rFonts w:ascii="Times New Roman" w:hAnsi="Times New Roman" w:cs="Times New Roman"/>
          <w:sz w:val="22"/>
          <w:szCs w:val="22"/>
        </w:rPr>
      </w:pPr>
      <w:r w:rsidRPr="00BD34E9">
        <w:rPr>
          <w:rFonts w:ascii="Times New Roman" w:hAnsi="Times New Roman" w:cs="Times New Roman"/>
          <w:b/>
          <w:bCs/>
          <w:sz w:val="22"/>
          <w:szCs w:val="22"/>
        </w:rPr>
        <w:t>5.1.2.</w:t>
      </w:r>
      <w:r w:rsidRPr="00BD34E9">
        <w:rPr>
          <w:rFonts w:ascii="Times New Roman" w:hAnsi="Times New Roman" w:cs="Times New Roman"/>
          <w:sz w:val="22"/>
          <w:szCs w:val="22"/>
        </w:rPr>
        <w:t xml:space="preserve"> </w:t>
      </w:r>
      <w:proofErr w:type="spellStart"/>
      <w:r w:rsidRPr="00BD34E9">
        <w:rPr>
          <w:rFonts w:ascii="Times New Roman" w:hAnsi="Times New Roman" w:cs="Times New Roman"/>
          <w:sz w:val="22"/>
          <w:szCs w:val="22"/>
        </w:rPr>
        <w:t>Toν</w:t>
      </w:r>
      <w:proofErr w:type="spellEnd"/>
      <w:r w:rsidRPr="00BD34E9">
        <w:rPr>
          <w:rFonts w:ascii="Times New Roman" w:hAnsi="Times New Roman" w:cs="Times New Roman"/>
          <w:sz w:val="22"/>
          <w:szCs w:val="22"/>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sidRPr="00BD34E9">
        <w:rPr>
          <w:rFonts w:ascii="Times New Roman" w:hAnsi="Times New Roman" w:cs="Times New Roman"/>
          <w:sz w:val="22"/>
          <w:szCs w:val="22"/>
        </w:rPr>
        <w:t>βαρύνεται</w:t>
      </w:r>
      <w:proofErr w:type="spellEnd"/>
      <w:r w:rsidRPr="00BD34E9">
        <w:rPr>
          <w:rFonts w:ascii="Times New Roman" w:hAnsi="Times New Roman" w:cs="Times New Roman"/>
          <w:sz w:val="22"/>
          <w:szCs w:val="22"/>
        </w:rPr>
        <w:t xml:space="preserve"> με τις ακόλουθες κρατήσεις: </w:t>
      </w:r>
    </w:p>
    <w:p w14:paraId="451731E8" w14:textId="5D54E58C" w:rsidR="007F6D3D" w:rsidRPr="00BD34E9" w:rsidRDefault="007F6D3D" w:rsidP="00BD34E9">
      <w:pPr>
        <w:pStyle w:val="aff1"/>
        <w:numPr>
          <w:ilvl w:val="0"/>
          <w:numId w:val="10"/>
        </w:num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ΕΑΑΔΗΣΥ 0,10% ΣΤΗΝ ΚΑΘΑΡΗ ΑΞΙΑ ΠΡΟ ΦΠΑ.</w:t>
      </w:r>
    </w:p>
    <w:p w14:paraId="25E27730" w14:textId="0C402953" w:rsidR="007F6D3D" w:rsidRPr="00BD34E9" w:rsidRDefault="007F6D3D" w:rsidP="00BD34E9">
      <w:pPr>
        <w:pStyle w:val="aff1"/>
        <w:numPr>
          <w:ilvl w:val="0"/>
          <w:numId w:val="10"/>
        </w:num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ΧΑΡΤ. ΕΑΑΔΗΣΥ 3% ΕΠΙ ΤΟΥ ΠΟΣΟΥ ΠΟΥ ΠΡΟΚΥΠΤΕΙ ΣΤΟ ΕΑΑΔΗΣΥ 0,10%.</w:t>
      </w:r>
    </w:p>
    <w:p w14:paraId="7C03211C" w14:textId="252F6B62" w:rsidR="007F6D3D" w:rsidRPr="00BD34E9" w:rsidRDefault="007F6D3D" w:rsidP="00BD34E9">
      <w:pPr>
        <w:pStyle w:val="aff1"/>
        <w:numPr>
          <w:ilvl w:val="0"/>
          <w:numId w:val="10"/>
        </w:num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ΟΓΑ ΧΑΡΤ. ΕΑΑΔΗΣΥ 20% ΕΠΙ ΤΟΥ ΠΟΣΟΥ ΠΟΥ ΠΡΟΚΥΠΤΕΙ ΣΤΟ ΧΑΡΤ. ΕΑΑΔΗΣΥ 3%.</w:t>
      </w:r>
    </w:p>
    <w:p w14:paraId="1F1A239D" w14:textId="46D6A289" w:rsidR="007F6D3D" w:rsidRPr="00BD34E9" w:rsidRDefault="007F6D3D" w:rsidP="00BD34E9">
      <w:pPr>
        <w:pStyle w:val="aff1"/>
        <w:numPr>
          <w:ilvl w:val="0"/>
          <w:numId w:val="10"/>
        </w:num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ΥΠΕΡ ΔΗΜΟΣΙΟΥ 0,02% ΣΤΗΝ ΚΑΘΑΡΗ ΑΞΙΑ ΠΡΟ ΦΠΑ.</w:t>
      </w:r>
    </w:p>
    <w:p w14:paraId="48D4FC00" w14:textId="33B537A1" w:rsidR="007F6D3D" w:rsidRPr="00BD34E9" w:rsidRDefault="007F6D3D" w:rsidP="00BD34E9">
      <w:pPr>
        <w:pStyle w:val="aff1"/>
        <w:numPr>
          <w:ilvl w:val="0"/>
          <w:numId w:val="10"/>
        </w:num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 xml:space="preserve">ΦΟΡΟΣ 4% ΣΤΗΝ ΚΑΘΑΡΗ ΑΞΙΑ ΠΡΟ ΦΠΑ ΑΦΟΥ ΑΦΑΙΡΕΘΕΙ ΤΟ ΣΥΝΟΛΟ ΤΩΝ ΠΑΡΑΠΑΝΩ ΚΡΑΤΗΣΕΩΝ, και κάθε άλλη νόμιμη κράτηση.  </w:t>
      </w:r>
    </w:p>
    <w:p w14:paraId="61341486" w14:textId="77777777" w:rsidR="007F6D3D" w:rsidRPr="00BD34E9" w:rsidRDefault="00CF5126" w:rsidP="00BD34E9">
      <w:pPr>
        <w:spacing w:after="160" w:line="240" w:lineRule="atLeast"/>
        <w:ind w:right="-2"/>
        <w:contextualSpacing/>
        <w:jc w:val="both"/>
        <w:rPr>
          <w:rFonts w:ascii="Times New Roman" w:hAnsi="Times New Roman" w:cs="Times New Roman"/>
          <w:sz w:val="22"/>
          <w:szCs w:val="22"/>
        </w:rPr>
      </w:pPr>
      <w:r w:rsidRPr="00BD34E9">
        <w:rPr>
          <w:rFonts w:ascii="Times New Roman" w:hAnsi="Times New Roman" w:cs="Times New Roman"/>
          <w:b/>
          <w:bCs/>
          <w:sz w:val="22"/>
          <w:szCs w:val="22"/>
        </w:rPr>
        <w:t>5.1.3.</w:t>
      </w:r>
      <w:r w:rsidR="00802C39" w:rsidRPr="00BD34E9">
        <w:rPr>
          <w:rFonts w:ascii="Times New Roman" w:hAnsi="Times New Roman" w:cs="Times New Roman"/>
          <w:b/>
          <w:bCs/>
          <w:sz w:val="22"/>
          <w:szCs w:val="22"/>
        </w:rPr>
        <w:t xml:space="preserve"> </w:t>
      </w:r>
      <w:r w:rsidR="007F6D3D" w:rsidRPr="00BD34E9">
        <w:rPr>
          <w:rFonts w:ascii="Times New Roman" w:hAnsi="Times New Roman" w:cs="Times New Roman"/>
          <w:sz w:val="22"/>
          <w:szCs w:val="22"/>
        </w:rPr>
        <w:t xml:space="preserve">Ο </w:t>
      </w:r>
      <w:bookmarkStart w:id="67" w:name="_Hlk178673135"/>
      <w:r w:rsidR="007F6D3D" w:rsidRPr="00BD34E9">
        <w:rPr>
          <w:rFonts w:ascii="Times New Roman" w:hAnsi="Times New Roman" w:cs="Times New Roman"/>
          <w:sz w:val="22"/>
          <w:szCs w:val="22"/>
        </w:rPr>
        <w:t xml:space="preserve">Ανάδοχος έχει την υποχρέωση έκδοσης και υποβολής ηλεκτρονικών τιμολογίων, και το παραστατικό θα είναι σύμφωνο με τον Εθνικό </w:t>
      </w:r>
      <w:proofErr w:type="spellStart"/>
      <w:r w:rsidR="007F6D3D" w:rsidRPr="00BD34E9">
        <w:rPr>
          <w:rFonts w:ascii="Times New Roman" w:hAnsi="Times New Roman" w:cs="Times New Roman"/>
          <w:sz w:val="22"/>
          <w:szCs w:val="22"/>
        </w:rPr>
        <w:t>Μορφότυπο</w:t>
      </w:r>
      <w:proofErr w:type="spellEnd"/>
      <w:r w:rsidR="007F6D3D" w:rsidRPr="00BD34E9">
        <w:rPr>
          <w:rFonts w:ascii="Times New Roman" w:hAnsi="Times New Roman" w:cs="Times New Roman"/>
          <w:sz w:val="22"/>
          <w:szCs w:val="22"/>
        </w:rPr>
        <w:t xml:space="preserve"> ηλεκτρονικού τιμολογίου, σύμφωνα με τις διατάξεις του Ν.4601/2019  και την υπ’ αριθ. 52445 ΕΞ 2023/4-4-2023 </w:t>
      </w:r>
      <w:proofErr w:type="spellStart"/>
      <w:r w:rsidR="007F6D3D" w:rsidRPr="00BD34E9">
        <w:rPr>
          <w:rFonts w:ascii="Times New Roman" w:hAnsi="Times New Roman" w:cs="Times New Roman"/>
          <w:sz w:val="22"/>
          <w:szCs w:val="22"/>
        </w:rPr>
        <w:t>ΚΥΑ</w:t>
      </w:r>
      <w:proofErr w:type="spellEnd"/>
      <w:r w:rsidR="007F6D3D" w:rsidRPr="00BD34E9">
        <w:rPr>
          <w:rFonts w:ascii="Times New Roman" w:hAnsi="Times New Roman" w:cs="Times New Roman"/>
          <w:sz w:val="22"/>
          <w:szCs w:val="22"/>
        </w:rPr>
        <w:t xml:space="preserve"> (ΦΕΚ </w:t>
      </w:r>
      <w:proofErr w:type="spellStart"/>
      <w:r w:rsidR="007F6D3D" w:rsidRPr="00BD34E9">
        <w:rPr>
          <w:rFonts w:ascii="Times New Roman" w:hAnsi="Times New Roman" w:cs="Times New Roman"/>
          <w:sz w:val="22"/>
          <w:szCs w:val="22"/>
        </w:rPr>
        <w:t>τ.Β</w:t>
      </w:r>
      <w:proofErr w:type="spellEnd"/>
      <w:r w:rsidR="007F6D3D" w:rsidRPr="00BD34E9">
        <w:rPr>
          <w:rFonts w:ascii="Times New Roman" w:hAnsi="Times New Roman" w:cs="Times New Roman"/>
          <w:sz w:val="22"/>
          <w:szCs w:val="22"/>
        </w:rPr>
        <w:t>΄ 2385/12-04-2023).</w:t>
      </w:r>
      <w:bookmarkEnd w:id="67"/>
    </w:p>
    <w:p w14:paraId="34E20875" w14:textId="2C82F180" w:rsidR="003929DA" w:rsidRPr="00BD34E9" w:rsidRDefault="003929DA">
      <w:pPr>
        <w:pStyle w:val="2"/>
        <w:rPr>
          <w:rFonts w:ascii="Times New Roman" w:hAnsi="Times New Roman" w:cs="Times New Roman"/>
          <w:b/>
          <w:bCs/>
          <w:color w:val="580000"/>
          <w:sz w:val="24"/>
          <w:szCs w:val="24"/>
        </w:rPr>
      </w:pPr>
      <w:bookmarkStart w:id="68" w:name="_Toc129004452"/>
      <w:r w:rsidRPr="00BD34E9">
        <w:rPr>
          <w:rFonts w:ascii="Times New Roman" w:hAnsi="Times New Roman" w:cs="Times New Roman"/>
          <w:b/>
          <w:bCs/>
          <w:color w:val="580000"/>
          <w:sz w:val="24"/>
          <w:szCs w:val="24"/>
        </w:rPr>
        <w:t>5.2</w:t>
      </w:r>
      <w:r w:rsidR="00BD34E9" w:rsidRPr="00BD34E9">
        <w:rPr>
          <w:rFonts w:ascii="Times New Roman" w:hAnsi="Times New Roman" w:cs="Times New Roman"/>
          <w:b/>
          <w:bCs/>
          <w:color w:val="580000"/>
          <w:sz w:val="24"/>
          <w:szCs w:val="24"/>
        </w:rPr>
        <w:t xml:space="preserve"> </w:t>
      </w:r>
      <w:r w:rsidRPr="00BD34E9">
        <w:rPr>
          <w:rFonts w:ascii="Times New Roman" w:hAnsi="Times New Roman" w:cs="Times New Roman"/>
          <w:b/>
          <w:bCs/>
          <w:color w:val="580000"/>
          <w:sz w:val="24"/>
          <w:szCs w:val="24"/>
        </w:rPr>
        <w:t>Κήρυξη οικονομικού φορέα εκπτώτου - Κυρώσεις</w:t>
      </w:r>
      <w:bookmarkEnd w:id="68"/>
      <w:r w:rsidRPr="00BD34E9">
        <w:rPr>
          <w:rFonts w:ascii="Times New Roman" w:hAnsi="Times New Roman" w:cs="Times New Roman"/>
          <w:b/>
          <w:bCs/>
          <w:color w:val="580000"/>
          <w:sz w:val="24"/>
          <w:szCs w:val="24"/>
        </w:rPr>
        <w:t xml:space="preserve"> </w:t>
      </w:r>
    </w:p>
    <w:p w14:paraId="5E6B4B8A" w14:textId="77777777"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b/>
          <w:bCs/>
          <w:sz w:val="22"/>
          <w:szCs w:val="22"/>
        </w:rPr>
        <w:t>5.2.1.</w:t>
      </w:r>
      <w:r w:rsidRPr="00BD34E9">
        <w:rPr>
          <w:rFonts w:ascii="Times New Roman" w:hAnsi="Times New Roman" w:cs="Times New Roman"/>
          <w:sz w:val="22"/>
          <w:szCs w:val="22"/>
        </w:rPr>
        <w:t xml:space="preserve"> Ο ανάδοχος κηρύσσεται υποχρεωτικά έκπτωτος</w:t>
      </w:r>
      <w:r w:rsidRPr="00BD34E9">
        <w:rPr>
          <w:rStyle w:val="WW-FootnoteReference14"/>
          <w:rFonts w:ascii="Times New Roman" w:hAnsi="Times New Roman" w:cs="Times New Roman"/>
          <w:sz w:val="22"/>
          <w:szCs w:val="22"/>
        </w:rPr>
        <w:footnoteReference w:id="125"/>
      </w:r>
      <w:r w:rsidRPr="00BD34E9">
        <w:rPr>
          <w:rFonts w:ascii="Times New Roman" w:hAnsi="Times New Roman" w:cs="Times New Roman"/>
          <w:sz w:val="22"/>
          <w:szCs w:val="22"/>
        </w:rPr>
        <w:t xml:space="preserve"> από τη σύμβαση και από κάθε δικαίωμα που απορρέει από αυτήν, με απόφαση της αναθέτουσας αρχής, ύστερα από γνωμοδότηση </w:t>
      </w:r>
      <w:r w:rsidR="00AC7612" w:rsidRPr="00BD34E9">
        <w:rPr>
          <w:rFonts w:ascii="Times New Roman" w:hAnsi="Times New Roman" w:cs="Times New Roman"/>
          <w:sz w:val="22"/>
          <w:szCs w:val="22"/>
        </w:rPr>
        <w:t>του αρμόδιου συλλογικού οργάνου (Επιτροπή Παρακολούθησης και Παραλαβής):</w:t>
      </w:r>
    </w:p>
    <w:p w14:paraId="553DE192" w14:textId="77777777" w:rsidR="000D263D" w:rsidRPr="00BD34E9" w:rsidRDefault="000D263D"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α) στην περίπτωση της παρ. 7 του άρθρου 105 περί κατακύρωσης και σύναψης σύμβασης</w:t>
      </w:r>
      <w:r w:rsidR="002B301E" w:rsidRPr="00BD34E9">
        <w:rPr>
          <w:rFonts w:ascii="Times New Roman" w:hAnsi="Times New Roman" w:cs="Times New Roman"/>
          <w:sz w:val="22"/>
          <w:szCs w:val="22"/>
        </w:rPr>
        <w:t>,</w:t>
      </w:r>
    </w:p>
    <w:p w14:paraId="42038238" w14:textId="77777777" w:rsidR="003929DA" w:rsidRPr="00BD34E9" w:rsidRDefault="000D263D"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β</w:t>
      </w:r>
      <w:r w:rsidR="003929DA" w:rsidRPr="00BD34E9">
        <w:rPr>
          <w:rFonts w:ascii="Times New Roman" w:hAnsi="Times New Roman" w:cs="Times New Roman"/>
          <w:sz w:val="22"/>
          <w:szCs w:val="22"/>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77149D61" w:rsidR="003929DA" w:rsidRPr="00BD34E9" w:rsidRDefault="000D263D"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γ</w:t>
      </w:r>
      <w:r w:rsidR="003929DA" w:rsidRPr="00BD34E9">
        <w:rPr>
          <w:rFonts w:ascii="Times New Roman" w:hAnsi="Times New Roman" w:cs="Times New Roman"/>
          <w:sz w:val="22"/>
          <w:szCs w:val="22"/>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w:t>
      </w:r>
      <w:r w:rsidR="00AA4F5C" w:rsidRPr="00BD34E9">
        <w:rPr>
          <w:rFonts w:ascii="Times New Roman" w:hAnsi="Times New Roman" w:cs="Times New Roman"/>
          <w:sz w:val="22"/>
          <w:szCs w:val="22"/>
        </w:rPr>
        <w:t xml:space="preserve">, </w:t>
      </w:r>
      <w:r w:rsidR="003929DA" w:rsidRPr="00BD34E9">
        <w:rPr>
          <w:rFonts w:ascii="Times New Roman" w:hAnsi="Times New Roman" w:cs="Times New Roman"/>
          <w:sz w:val="22"/>
          <w:szCs w:val="22"/>
        </w:rPr>
        <w:t>με την επιφύλαξη της επόμενης παραγράφου</w:t>
      </w:r>
      <w:r w:rsidR="00F44003" w:rsidRPr="00BD34E9">
        <w:rPr>
          <w:rFonts w:ascii="Times New Roman" w:hAnsi="Times New Roman" w:cs="Times New Roman"/>
          <w:sz w:val="22"/>
          <w:szCs w:val="22"/>
        </w:rPr>
        <w:t>.</w:t>
      </w:r>
    </w:p>
    <w:p w14:paraId="01E2DE73" w14:textId="40D912C6"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 xml:space="preserve">Στην περίπτωση συνδρομής λόγου έκπτωσης του αναδόχου από σύμβαση κατά την </w:t>
      </w:r>
      <w:r w:rsidR="002B301E" w:rsidRPr="00BD34E9">
        <w:rPr>
          <w:rFonts w:ascii="Times New Roman" w:hAnsi="Times New Roman" w:cs="Times New Roman"/>
          <w:sz w:val="22"/>
          <w:szCs w:val="22"/>
        </w:rPr>
        <w:t xml:space="preserve">ως άνω </w:t>
      </w:r>
      <w:r w:rsidRPr="00BD34E9">
        <w:rPr>
          <w:rFonts w:ascii="Times New Roman" w:hAnsi="Times New Roman" w:cs="Times New Roman"/>
          <w:sz w:val="22"/>
          <w:szCs w:val="22"/>
        </w:rPr>
        <w:t xml:space="preserve">περίπτωση </w:t>
      </w:r>
      <w:r w:rsidR="00F44003" w:rsidRPr="00BD34E9">
        <w:rPr>
          <w:rFonts w:ascii="Times New Roman" w:hAnsi="Times New Roman" w:cs="Times New Roman"/>
          <w:sz w:val="22"/>
          <w:szCs w:val="22"/>
        </w:rPr>
        <w:t>γ</w:t>
      </w:r>
      <w:r w:rsidR="0037098A" w:rsidRPr="00BD34E9">
        <w:rPr>
          <w:rFonts w:ascii="Times New Roman" w:hAnsi="Times New Roman" w:cs="Times New Roman"/>
          <w:sz w:val="22"/>
          <w:szCs w:val="22"/>
        </w:rPr>
        <w:t>΄</w:t>
      </w:r>
      <w:r w:rsidRPr="00BD34E9">
        <w:rPr>
          <w:rFonts w:ascii="Times New Roman" w:hAnsi="Times New Roman" w:cs="Times New Roman"/>
          <w:sz w:val="22"/>
          <w:szCs w:val="22"/>
        </w:rPr>
        <w:t>, η αναθέτουσα αρχή κοινοποιεί στον ανάδοχο ειδική όχληση,</w:t>
      </w:r>
      <w:r w:rsidR="0037098A" w:rsidRPr="00BD34E9">
        <w:rPr>
          <w:rFonts w:ascii="Times New Roman" w:hAnsi="Times New Roman" w:cs="Times New Roman"/>
          <w:sz w:val="22"/>
          <w:szCs w:val="22"/>
        </w:rPr>
        <w:t xml:space="preserve"> </w:t>
      </w:r>
      <w:r w:rsidRPr="00BD34E9">
        <w:rPr>
          <w:rFonts w:ascii="Times New Roman" w:hAnsi="Times New Roman" w:cs="Times New Roman"/>
          <w:sz w:val="22"/>
          <w:szCs w:val="22"/>
        </w:rPr>
        <w:t xml:space="preserve"> </w:t>
      </w:r>
      <w:r w:rsidR="0037098A" w:rsidRPr="00BD34E9">
        <w:rPr>
          <w:rFonts w:ascii="Times New Roman" w:hAnsi="Times New Roman" w:cs="Times New Roman"/>
          <w:sz w:val="22"/>
          <w:szCs w:val="22"/>
        </w:rPr>
        <w:t>στην</w:t>
      </w:r>
      <w:r w:rsidRPr="00BD34E9">
        <w:rPr>
          <w:rFonts w:ascii="Times New Roman" w:hAnsi="Times New Roman" w:cs="Times New Roman"/>
          <w:sz w:val="22"/>
          <w:szCs w:val="22"/>
        </w:rPr>
        <w:t xml:space="preserve"> οποία μνημονεύει τις διατάξεις του άρθρου 203 του ν. 4412/2016</w:t>
      </w:r>
      <w:r w:rsidRPr="00BD34E9">
        <w:rPr>
          <w:rFonts w:ascii="Times New Roman" w:hAnsi="Times New Roman" w:cs="Times New Roman"/>
          <w:sz w:val="22"/>
          <w:szCs w:val="22"/>
        </w:rPr>
        <w:footnoteReference w:id="126"/>
      </w:r>
      <w:r w:rsidRPr="00BD34E9">
        <w:rPr>
          <w:rFonts w:ascii="Times New Roman" w:hAnsi="Times New Roman" w:cs="Times New Roman"/>
          <w:sz w:val="22"/>
          <w:szCs w:val="22"/>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w:t>
      </w:r>
      <w:r w:rsidR="00AA4F5C" w:rsidRPr="00BD34E9">
        <w:rPr>
          <w:rFonts w:ascii="Times New Roman" w:hAnsi="Times New Roman" w:cs="Times New Roman"/>
          <w:sz w:val="22"/>
          <w:szCs w:val="22"/>
        </w:rPr>
        <w:t xml:space="preserve"> 20 </w:t>
      </w:r>
      <w:r w:rsidRPr="00BD34E9">
        <w:rPr>
          <w:rFonts w:ascii="Times New Roman" w:hAnsi="Times New Roman" w:cs="Times New Roman"/>
          <w:sz w:val="22"/>
          <w:szCs w:val="22"/>
        </w:rPr>
        <w:t>ημερών από την κοινοποίηση της ανωτέρω όχλησης</w:t>
      </w:r>
      <w:r w:rsidR="00AA4F5C" w:rsidRPr="00BD34E9">
        <w:rPr>
          <w:rFonts w:ascii="Times New Roman" w:hAnsi="Times New Roman" w:cs="Times New Roman"/>
          <w:sz w:val="22"/>
          <w:szCs w:val="22"/>
        </w:rPr>
        <w:t xml:space="preserve">. </w:t>
      </w:r>
      <w:r w:rsidRPr="00BD34E9">
        <w:rPr>
          <w:rFonts w:ascii="Times New Roman" w:hAnsi="Times New Roman" w:cs="Times New Roman"/>
          <w:sz w:val="22"/>
          <w:szCs w:val="22"/>
        </w:rPr>
        <w:t>Αν η προθεσμία που</w:t>
      </w:r>
      <w:r w:rsidR="009F06DC" w:rsidRPr="00BD34E9">
        <w:rPr>
          <w:rFonts w:ascii="Times New Roman" w:hAnsi="Times New Roman" w:cs="Times New Roman"/>
          <w:sz w:val="22"/>
          <w:szCs w:val="22"/>
        </w:rPr>
        <w:t xml:space="preserve"> </w:t>
      </w:r>
      <w:r w:rsidRPr="00BD34E9">
        <w:rPr>
          <w:rFonts w:ascii="Times New Roman" w:hAnsi="Times New Roman" w:cs="Times New Roman"/>
          <w:sz w:val="22"/>
          <w:szCs w:val="22"/>
        </w:rPr>
        <w:t xml:space="preserve"> </w:t>
      </w:r>
      <w:r w:rsidR="00AC7612" w:rsidRPr="00BD34E9">
        <w:rPr>
          <w:rFonts w:ascii="Times New Roman" w:hAnsi="Times New Roman" w:cs="Times New Roman"/>
          <w:sz w:val="22"/>
          <w:szCs w:val="22"/>
        </w:rPr>
        <w:t>τ</w:t>
      </w:r>
      <w:r w:rsidR="009F06DC" w:rsidRPr="00BD34E9">
        <w:rPr>
          <w:rFonts w:ascii="Times New Roman" w:hAnsi="Times New Roman" w:cs="Times New Roman"/>
          <w:sz w:val="22"/>
          <w:szCs w:val="22"/>
        </w:rPr>
        <w:t>άχθηκε</w:t>
      </w:r>
      <w:r w:rsidR="00AC7612" w:rsidRPr="00BD34E9">
        <w:rPr>
          <w:rFonts w:ascii="Times New Roman" w:hAnsi="Times New Roman" w:cs="Times New Roman"/>
          <w:sz w:val="22"/>
          <w:szCs w:val="22"/>
        </w:rPr>
        <w:t xml:space="preserve"> </w:t>
      </w:r>
      <w:r w:rsidRPr="00BD34E9">
        <w:rPr>
          <w:rFonts w:ascii="Times New Roman" w:hAnsi="Times New Roman" w:cs="Times New Roman"/>
          <w:sz w:val="22"/>
          <w:szCs w:val="22"/>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Ο ανάδοχος δεν κηρύσσεται έκπτωτος για λόγους που α</w:t>
      </w:r>
      <w:r w:rsidR="009F06DC" w:rsidRPr="00BD34E9">
        <w:rPr>
          <w:rFonts w:ascii="Times New Roman" w:hAnsi="Times New Roman" w:cs="Times New Roman"/>
          <w:sz w:val="22"/>
          <w:szCs w:val="22"/>
        </w:rPr>
        <w:t>νάγονται</w:t>
      </w:r>
      <w:r w:rsidRPr="00BD34E9">
        <w:rPr>
          <w:rFonts w:ascii="Times New Roman" w:hAnsi="Times New Roman" w:cs="Times New Roman"/>
          <w:sz w:val="22"/>
          <w:szCs w:val="22"/>
        </w:rPr>
        <w:t xml:space="preserve"> σε υπαιτιότητα του φορέα εκτέλεσης της σύμβασης ή αν συντρέχουν λόγοι ανωτέρας βίας.</w:t>
      </w:r>
    </w:p>
    <w:p w14:paraId="01B8CD51" w14:textId="77777777"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lastRenderedPageBreak/>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60179AD5" w14:textId="5F2DCFB8"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α) ολική κατάπτωση της εγγύησης</w:t>
      </w:r>
      <w:r w:rsidR="000D263D" w:rsidRPr="00BD34E9">
        <w:rPr>
          <w:rFonts w:ascii="Times New Roman" w:hAnsi="Times New Roman" w:cs="Times New Roman"/>
          <w:sz w:val="22"/>
          <w:szCs w:val="22"/>
        </w:rPr>
        <w:t xml:space="preserve"> συμμετοχής ή</w:t>
      </w:r>
      <w:r w:rsidR="00BB3665" w:rsidRPr="00BD34E9">
        <w:rPr>
          <w:rFonts w:ascii="Times New Roman" w:hAnsi="Times New Roman" w:cs="Times New Roman"/>
          <w:sz w:val="22"/>
          <w:szCs w:val="22"/>
        </w:rPr>
        <w:t xml:space="preserve"> </w:t>
      </w:r>
      <w:r w:rsidRPr="00BD34E9">
        <w:rPr>
          <w:rFonts w:ascii="Times New Roman" w:hAnsi="Times New Roman" w:cs="Times New Roman"/>
          <w:sz w:val="22"/>
          <w:szCs w:val="22"/>
        </w:rPr>
        <w:t>καλής εκτέλεσης της σύμβασης</w:t>
      </w:r>
      <w:r w:rsidR="000D263D" w:rsidRPr="00BD34E9">
        <w:rPr>
          <w:rFonts w:ascii="Times New Roman" w:hAnsi="Times New Roman" w:cs="Times New Roman"/>
          <w:sz w:val="22"/>
          <w:szCs w:val="22"/>
        </w:rPr>
        <w:t xml:space="preserve"> κατά περίπτωση</w:t>
      </w:r>
      <w:r w:rsidRPr="00BD34E9">
        <w:rPr>
          <w:rFonts w:ascii="Times New Roman" w:hAnsi="Times New Roman" w:cs="Times New Roman"/>
          <w:sz w:val="22"/>
          <w:szCs w:val="22"/>
        </w:rPr>
        <w:t>,</w:t>
      </w:r>
    </w:p>
    <w:p w14:paraId="049BBCB1" w14:textId="785DBA96" w:rsidR="003929DA" w:rsidRPr="00BD34E9" w:rsidRDefault="00AA4F5C"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β</w:t>
      </w:r>
      <w:r w:rsidR="003929DA" w:rsidRPr="00BD34E9">
        <w:rPr>
          <w:rFonts w:ascii="Times New Roman" w:hAnsi="Times New Roman" w:cs="Times New Roman"/>
          <w:sz w:val="22"/>
          <w:szCs w:val="22"/>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sidRPr="00BD34E9">
        <w:rPr>
          <w:rFonts w:ascii="Times New Roman" w:hAnsi="Times New Roman" w:cs="Times New Roman"/>
          <w:sz w:val="22"/>
          <w:szCs w:val="22"/>
        </w:rPr>
        <w:t>,</w:t>
      </w:r>
      <w:r w:rsidR="003929DA" w:rsidRPr="00BD34E9">
        <w:rPr>
          <w:rFonts w:ascii="Times New Roman" w:hAnsi="Times New Roman" w:cs="Times New Roman"/>
          <w:sz w:val="22"/>
          <w:szCs w:val="22"/>
        </w:rPr>
        <w:t xml:space="preserve"> είτε με διενέργεια νέας διαδικασίας ανάθεσης σύμβασης</w:t>
      </w:r>
      <w:r w:rsidR="009F06DC" w:rsidRPr="00BD34E9">
        <w:rPr>
          <w:rFonts w:ascii="Times New Roman" w:hAnsi="Times New Roman" w:cs="Times New Roman"/>
          <w:sz w:val="22"/>
          <w:szCs w:val="22"/>
        </w:rPr>
        <w:t>,</w:t>
      </w:r>
      <w:r w:rsidR="003929DA" w:rsidRPr="00BD34E9">
        <w:rPr>
          <w:rFonts w:ascii="Times New Roman" w:hAnsi="Times New Roman" w:cs="Times New Roman"/>
          <w:sz w:val="22"/>
          <w:szCs w:val="22"/>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793B5561" w:rsidR="003929DA" w:rsidRPr="00BD34E9" w:rsidRDefault="003929DA" w:rsidP="00BD34E9">
      <w:pPr>
        <w:autoSpaceDE w:val="0"/>
        <w:spacing w:line="240" w:lineRule="atLeast"/>
        <w:jc w:val="both"/>
        <w:rPr>
          <w:rFonts w:ascii="Times New Roman" w:hAnsi="Times New Roman" w:cs="Times New Roman"/>
          <w:i/>
          <w:color w:val="4F81BD"/>
          <w:sz w:val="22"/>
          <w:szCs w:val="22"/>
        </w:rPr>
      </w:pPr>
      <w:r w:rsidRPr="00BD34E9">
        <w:rPr>
          <w:rFonts w:ascii="Times New Roman" w:hAnsi="Times New Roman" w:cs="Times New Roman"/>
          <w:sz w:val="22"/>
          <w:szCs w:val="22"/>
        </w:rPr>
        <w:t>Π = Συντελεστής προσαύξησης προσδιορισμού της έμμεσης ζημίας που προκαλείται στην αναθέτουσα αρχή από την έκπτωση του αναδόχου</w:t>
      </w:r>
      <w:r w:rsidR="00E52BB0" w:rsidRPr="00BD34E9">
        <w:rPr>
          <w:rFonts w:ascii="Times New Roman" w:hAnsi="Times New Roman" w:cs="Times New Roman"/>
          <w:sz w:val="22"/>
          <w:szCs w:val="22"/>
        </w:rPr>
        <w:t xml:space="preserve"> ο οποίος λαμβάνει την τιμή</w:t>
      </w:r>
      <w:r w:rsidR="00AA4F5C" w:rsidRPr="00BD34E9">
        <w:rPr>
          <w:rFonts w:ascii="Times New Roman" w:hAnsi="Times New Roman" w:cs="Times New Roman"/>
          <w:sz w:val="22"/>
          <w:szCs w:val="22"/>
        </w:rPr>
        <w:t xml:space="preserve"> 1,01.</w:t>
      </w:r>
    </w:p>
    <w:p w14:paraId="614AC804" w14:textId="77777777"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43B8CC63" w14:textId="2570C46D" w:rsidR="00DD64DF" w:rsidRPr="00BD34E9" w:rsidRDefault="00AA4F5C" w:rsidP="00BD34E9">
      <w:pPr>
        <w:autoSpaceDE w:val="0"/>
        <w:spacing w:line="240" w:lineRule="atLeast"/>
        <w:jc w:val="both"/>
        <w:rPr>
          <w:rFonts w:ascii="Times New Roman" w:eastAsia="SimSun" w:hAnsi="Times New Roman" w:cs="Times New Roman"/>
          <w:i/>
          <w:iCs/>
          <w:color w:val="5B9BD5"/>
          <w:spacing w:val="5"/>
          <w:sz w:val="22"/>
          <w:szCs w:val="22"/>
        </w:rPr>
      </w:pPr>
      <w:r w:rsidRPr="00BD34E9">
        <w:rPr>
          <w:rFonts w:ascii="Times New Roman" w:hAnsi="Times New Roman" w:cs="Times New Roman"/>
          <w:sz w:val="22"/>
          <w:szCs w:val="22"/>
        </w:rPr>
        <w:t>γ</w:t>
      </w:r>
      <w:r w:rsidR="00DD64DF" w:rsidRPr="00BD34E9">
        <w:rPr>
          <w:rFonts w:ascii="Times New Roman" w:hAnsi="Times New Roman" w:cs="Times New Roman"/>
          <w:sz w:val="22"/>
          <w:szCs w:val="22"/>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sidRPr="00BD34E9">
        <w:rPr>
          <w:rFonts w:ascii="Times New Roman" w:hAnsi="Times New Roman" w:cs="Times New Roman"/>
          <w:sz w:val="22"/>
          <w:szCs w:val="22"/>
        </w:rPr>
        <w:t xml:space="preserve"> του ως άνω νόμου</w:t>
      </w:r>
      <w:r w:rsidR="00DD64DF" w:rsidRPr="00BD34E9">
        <w:rPr>
          <w:rFonts w:ascii="Times New Roman" w:hAnsi="Times New Roman" w:cs="Times New Roman"/>
          <w:sz w:val="22"/>
          <w:szCs w:val="22"/>
        </w:rPr>
        <w:t>, περί αποκλεισμού οικονομικού φορέα από δημόσιες</w:t>
      </w:r>
      <w:r w:rsidR="00F44003" w:rsidRPr="00BD34E9">
        <w:rPr>
          <w:rFonts w:ascii="Times New Roman" w:hAnsi="Times New Roman" w:cs="Times New Roman"/>
          <w:sz w:val="22"/>
          <w:szCs w:val="22"/>
        </w:rPr>
        <w:t xml:space="preserve"> συμβάσεις</w:t>
      </w:r>
      <w:r w:rsidRPr="00BD34E9">
        <w:rPr>
          <w:rFonts w:ascii="Times New Roman" w:hAnsi="Times New Roman" w:cs="Times New Roman"/>
          <w:sz w:val="22"/>
          <w:szCs w:val="22"/>
        </w:rPr>
        <w:t>.</w:t>
      </w:r>
    </w:p>
    <w:p w14:paraId="2385C5E3" w14:textId="38589036"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b/>
          <w:bCs/>
          <w:sz w:val="22"/>
          <w:szCs w:val="22"/>
        </w:rPr>
        <w:t>5.2.2.</w:t>
      </w:r>
      <w:r w:rsidRPr="00BD34E9">
        <w:rPr>
          <w:rFonts w:ascii="Times New Roman" w:hAnsi="Times New Roman" w:cs="Times New Roman"/>
          <w:sz w:val="22"/>
          <w:szCs w:val="22"/>
        </w:rPr>
        <w:t xml:space="preserve">  Αν το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 xml:space="preserve">ό φορτωθεί - παραδοθεί ή αντικατασταθεί μετά τη λήξη του συμβατικού χρόνου και μέχρι </w:t>
      </w:r>
      <w:r w:rsidR="00281C28" w:rsidRPr="00BD34E9">
        <w:rPr>
          <w:rFonts w:ascii="Times New Roman" w:hAnsi="Times New Roman" w:cs="Times New Roman"/>
          <w:sz w:val="22"/>
          <w:szCs w:val="22"/>
        </w:rPr>
        <w:t xml:space="preserve">τη </w:t>
      </w:r>
      <w:r w:rsidRPr="00BD34E9">
        <w:rPr>
          <w:rFonts w:ascii="Times New Roman" w:hAnsi="Times New Roman" w:cs="Times New Roman"/>
          <w:sz w:val="22"/>
          <w:szCs w:val="22"/>
        </w:rPr>
        <w:t xml:space="preserve">λήξη του χρόνου της παράτασης που χορηγήθηκε, σύμφωνα με το άρθρο 206 του </w:t>
      </w:r>
      <w:r w:rsidR="00952832" w:rsidRPr="00BD34E9">
        <w:rPr>
          <w:rFonts w:ascii="Times New Roman" w:hAnsi="Times New Roman" w:cs="Times New Roman"/>
          <w:sz w:val="22"/>
          <w:szCs w:val="22"/>
        </w:rPr>
        <w:t>ν</w:t>
      </w:r>
      <w:r w:rsidRPr="00BD34E9">
        <w:rPr>
          <w:rFonts w:ascii="Times New Roman" w:hAnsi="Times New Roman" w:cs="Times New Roman"/>
          <w:sz w:val="22"/>
          <w:szCs w:val="22"/>
        </w:rPr>
        <w:t>.</w:t>
      </w:r>
      <w:r w:rsidR="009B2C8B" w:rsidRPr="00BD34E9">
        <w:rPr>
          <w:rFonts w:ascii="Times New Roman" w:hAnsi="Times New Roman" w:cs="Times New Roman"/>
          <w:sz w:val="22"/>
          <w:szCs w:val="22"/>
        </w:rPr>
        <w:t xml:space="preserve"> </w:t>
      </w:r>
      <w:r w:rsidRPr="00BD34E9">
        <w:rPr>
          <w:rFonts w:ascii="Times New Roman" w:hAnsi="Times New Roman" w:cs="Times New Roman"/>
          <w:sz w:val="22"/>
          <w:szCs w:val="22"/>
        </w:rPr>
        <w:t>4412/16, επιβάλλεται πρόστιμο</w:t>
      </w:r>
      <w:r w:rsidRPr="00BD34E9">
        <w:rPr>
          <w:rStyle w:val="WW-FootnoteReference14"/>
          <w:rFonts w:ascii="Times New Roman" w:hAnsi="Times New Roman" w:cs="Times New Roman"/>
          <w:sz w:val="22"/>
          <w:szCs w:val="22"/>
        </w:rPr>
        <w:footnoteReference w:id="127"/>
      </w:r>
      <w:r w:rsidRPr="00BD34E9">
        <w:rPr>
          <w:rFonts w:ascii="Times New Roman" w:hAnsi="Times New Roman" w:cs="Times New Roman"/>
          <w:sz w:val="22"/>
          <w:szCs w:val="22"/>
        </w:rPr>
        <w:t xml:space="preserve"> </w:t>
      </w:r>
      <w:r w:rsidR="00A72E12" w:rsidRPr="00BD34E9">
        <w:rPr>
          <w:rFonts w:ascii="Times New Roman" w:hAnsi="Times New Roman" w:cs="Times New Roman"/>
          <w:sz w:val="22"/>
          <w:szCs w:val="22"/>
        </w:rPr>
        <w:t>πέντε τοις εκατό (</w:t>
      </w:r>
      <w:r w:rsidRPr="00BD34E9">
        <w:rPr>
          <w:rFonts w:ascii="Times New Roman" w:hAnsi="Times New Roman" w:cs="Times New Roman"/>
          <w:sz w:val="22"/>
          <w:szCs w:val="22"/>
        </w:rPr>
        <w:t>5%</w:t>
      </w:r>
      <w:r w:rsidR="00A72E12" w:rsidRPr="00BD34E9">
        <w:rPr>
          <w:rFonts w:ascii="Times New Roman" w:hAnsi="Times New Roman" w:cs="Times New Roman"/>
          <w:sz w:val="22"/>
          <w:szCs w:val="22"/>
        </w:rPr>
        <w:t>)</w:t>
      </w:r>
      <w:r w:rsidRPr="00BD34E9">
        <w:rPr>
          <w:rFonts w:ascii="Times New Roman" w:hAnsi="Times New Roman" w:cs="Times New Roman"/>
          <w:sz w:val="22"/>
          <w:szCs w:val="22"/>
        </w:rPr>
        <w:t xml:space="preserve"> επί της συμβατικής αξίας της ποσότητας που παραδόθηκε εκπρόθεσμα.</w:t>
      </w:r>
    </w:p>
    <w:p w14:paraId="5E0559B9" w14:textId="77777777"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 xml:space="preserve">Το παραπάνω πρόστιμο υπολογίζεται επί της συμβατικής αξίας των εκπρόθεσμα </w:t>
      </w:r>
      <w:proofErr w:type="spellStart"/>
      <w:r w:rsidRPr="00BD34E9">
        <w:rPr>
          <w:rFonts w:ascii="Times New Roman" w:hAnsi="Times New Roman" w:cs="Times New Roman"/>
          <w:sz w:val="22"/>
          <w:szCs w:val="22"/>
        </w:rPr>
        <w:t>παραδοθέντων</w:t>
      </w:r>
      <w:proofErr w:type="spellEnd"/>
      <w:r w:rsidRPr="00BD34E9">
        <w:rPr>
          <w:rFonts w:ascii="Times New Roman" w:hAnsi="Times New Roman" w:cs="Times New Roman"/>
          <w:sz w:val="22"/>
          <w:szCs w:val="22"/>
        </w:rPr>
        <w:t xml:space="preserve">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 xml:space="preserve">ών, χωρίς ΦΠΑ. Εάν τα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 xml:space="preserve">ά που παραδόθηκαν εκπρόθεσμα επηρεάζουν τη χρησιμοποίηση των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 xml:space="preserve">Κατά τον υπολογισμό του χρονικού διαστήματος της καθυστέρησης για φόρτωση- παράδοση ή αντικατάσταση των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ών, με απόφαση του αποφαιν</w:t>
      </w:r>
      <w:r w:rsidR="00281C28" w:rsidRPr="00BD34E9">
        <w:rPr>
          <w:rFonts w:ascii="Times New Roman" w:hAnsi="Times New Roman" w:cs="Times New Roman"/>
          <w:sz w:val="22"/>
          <w:szCs w:val="22"/>
        </w:rPr>
        <w:t>όμε</w:t>
      </w:r>
      <w:r w:rsidRPr="00BD34E9">
        <w:rPr>
          <w:rFonts w:ascii="Times New Roman" w:hAnsi="Times New Roman" w:cs="Times New Roman"/>
          <w:sz w:val="22"/>
          <w:szCs w:val="22"/>
        </w:rPr>
        <w:t>νου οργάνου, ύστερα από γνωμοδότηση του αρμ</w:t>
      </w:r>
      <w:r w:rsidR="00952832" w:rsidRPr="00BD34E9">
        <w:rPr>
          <w:rFonts w:ascii="Times New Roman" w:hAnsi="Times New Roman" w:cs="Times New Roman"/>
          <w:sz w:val="22"/>
          <w:szCs w:val="22"/>
        </w:rPr>
        <w:t>όδι</w:t>
      </w:r>
      <w:r w:rsidRPr="00BD34E9">
        <w:rPr>
          <w:rFonts w:ascii="Times New Roman" w:hAnsi="Times New Roman" w:cs="Times New Roman"/>
          <w:sz w:val="22"/>
          <w:szCs w:val="22"/>
        </w:rPr>
        <w:t>ου οργάνου, δεν λαμβάνεται υπόψη ο χρόνος που παρήλθε πέραν του εύλογου, κατά τα διάφορα στάδια των διαδικασιών, για το</w:t>
      </w:r>
      <w:r w:rsidR="00952832" w:rsidRPr="00BD34E9">
        <w:rPr>
          <w:rFonts w:ascii="Times New Roman" w:hAnsi="Times New Roman" w:cs="Times New Roman"/>
          <w:sz w:val="22"/>
          <w:szCs w:val="22"/>
        </w:rPr>
        <w:t>ν</w:t>
      </w:r>
      <w:r w:rsidRPr="00BD34E9">
        <w:rPr>
          <w:rFonts w:ascii="Times New Roman" w:hAnsi="Times New Roman" w:cs="Times New Roman"/>
          <w:sz w:val="22"/>
          <w:szCs w:val="22"/>
        </w:rPr>
        <w:t xml:space="preserve"> οποίο δεν ευθύνεται ο ανάδοχος και παρατείνεται, αντίστοιχα, ο χρόνος φόρτωσης - παράδοσης.</w:t>
      </w:r>
    </w:p>
    <w:p w14:paraId="1AAD1DBB" w14:textId="77777777"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lastRenderedPageBreak/>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E5A451A" w14:textId="77777777" w:rsidR="003929DA" w:rsidRPr="00BD34E9" w:rsidRDefault="003929DA" w:rsidP="00BD34E9">
      <w:pPr>
        <w:autoSpaceDE w:val="0"/>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Σε περίπτωση ένωσης οικονομικών φορέων, το πρόστιμο και οι τόκοι επιβάλλονται αναλόγως σε όλα τα μέλη της ένωσης.</w:t>
      </w:r>
    </w:p>
    <w:p w14:paraId="681A0329" w14:textId="4F2ECC71" w:rsidR="003929DA" w:rsidRPr="00BD34E9" w:rsidRDefault="003929DA">
      <w:pPr>
        <w:pStyle w:val="2"/>
        <w:autoSpaceDE w:val="0"/>
        <w:rPr>
          <w:rFonts w:ascii="Times New Roman" w:hAnsi="Times New Roman" w:cs="Times New Roman"/>
          <w:b/>
          <w:bCs/>
          <w:color w:val="580000"/>
          <w:sz w:val="24"/>
          <w:szCs w:val="24"/>
        </w:rPr>
      </w:pPr>
      <w:bookmarkStart w:id="69" w:name="_Toc129004453"/>
      <w:r w:rsidRPr="00BD34E9">
        <w:rPr>
          <w:rFonts w:ascii="Times New Roman" w:hAnsi="Times New Roman" w:cs="Times New Roman"/>
          <w:b/>
          <w:bCs/>
          <w:color w:val="580000"/>
          <w:sz w:val="24"/>
          <w:szCs w:val="24"/>
        </w:rPr>
        <w:t>5.3</w:t>
      </w:r>
      <w:r w:rsidR="00BD34E9" w:rsidRPr="00BD34E9">
        <w:rPr>
          <w:rFonts w:ascii="Times New Roman" w:hAnsi="Times New Roman" w:cs="Times New Roman"/>
          <w:b/>
          <w:bCs/>
          <w:color w:val="580000"/>
          <w:sz w:val="24"/>
          <w:szCs w:val="24"/>
        </w:rPr>
        <w:t xml:space="preserve"> </w:t>
      </w:r>
      <w:r w:rsidRPr="00BD34E9">
        <w:rPr>
          <w:rFonts w:ascii="Times New Roman" w:hAnsi="Times New Roman" w:cs="Times New Roman"/>
          <w:b/>
          <w:bCs/>
          <w:color w:val="580000"/>
          <w:sz w:val="24"/>
          <w:szCs w:val="24"/>
        </w:rPr>
        <w:t>Διοικητικές προσφυγές κατά τη διαδικασία εκτέλεσης των συμβάσεων</w:t>
      </w:r>
      <w:r w:rsidRPr="00BD34E9">
        <w:rPr>
          <w:rStyle w:val="WW-FootnoteReference14"/>
          <w:rFonts w:ascii="Times New Roman" w:hAnsi="Times New Roman" w:cs="Times New Roman"/>
          <w:b/>
          <w:bCs/>
          <w:color w:val="580000"/>
          <w:sz w:val="24"/>
          <w:szCs w:val="24"/>
        </w:rPr>
        <w:footnoteReference w:id="128"/>
      </w:r>
      <w:bookmarkEnd w:id="69"/>
      <w:r w:rsidRPr="00BD34E9">
        <w:rPr>
          <w:rFonts w:ascii="Times New Roman" w:hAnsi="Times New Roman" w:cs="Times New Roman"/>
          <w:b/>
          <w:bCs/>
          <w:color w:val="580000"/>
          <w:sz w:val="24"/>
          <w:szCs w:val="24"/>
        </w:rPr>
        <w:t xml:space="preserve">  </w:t>
      </w:r>
    </w:p>
    <w:p w14:paraId="48F81A87" w14:textId="0E8CBCC4" w:rsidR="003929DA" w:rsidRPr="00BD34E9" w:rsidRDefault="003929DA" w:rsidP="006B188D">
      <w:pPr>
        <w:autoSpaceDE w:val="0"/>
        <w:jc w:val="both"/>
        <w:rPr>
          <w:rFonts w:ascii="Times New Roman" w:hAnsi="Times New Roman" w:cs="Times New Roman"/>
          <w:sz w:val="22"/>
          <w:szCs w:val="22"/>
        </w:rPr>
      </w:pPr>
      <w:r w:rsidRPr="00BD34E9">
        <w:rPr>
          <w:rFonts w:ascii="Times New Roman" w:hAnsi="Times New Roman" w:cs="Times New Roman"/>
          <w:sz w:val="22"/>
          <w:szCs w:val="22"/>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 xml:space="preserve">ών), 6.4. (Απόρριψη συμβατικών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ών – αντικατάσταση), καθώς και κατ’ εφαρμογή των συμβατικών όρων</w:t>
      </w:r>
      <w:r w:rsidR="00952832" w:rsidRPr="00BD34E9">
        <w:rPr>
          <w:rFonts w:ascii="Times New Roman" w:hAnsi="Times New Roman" w:cs="Times New Roman"/>
          <w:sz w:val="22"/>
          <w:szCs w:val="22"/>
        </w:rPr>
        <w:t>,</w:t>
      </w:r>
      <w:r w:rsidRPr="00BD34E9">
        <w:rPr>
          <w:rFonts w:ascii="Times New Roman" w:hAnsi="Times New Roman" w:cs="Times New Roman"/>
          <w:sz w:val="22"/>
          <w:szCs w:val="22"/>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EDB5B02" w:rsidR="003929DA" w:rsidRPr="00BD34E9" w:rsidRDefault="003929DA">
      <w:pPr>
        <w:pStyle w:val="2"/>
        <w:autoSpaceDE w:val="0"/>
        <w:rPr>
          <w:rFonts w:ascii="Times New Roman" w:hAnsi="Times New Roman" w:cs="Times New Roman"/>
          <w:b/>
          <w:bCs/>
          <w:color w:val="580000"/>
          <w:sz w:val="24"/>
          <w:szCs w:val="24"/>
        </w:rPr>
      </w:pPr>
      <w:bookmarkStart w:id="70" w:name="_Toc129004454"/>
      <w:r w:rsidRPr="00BD34E9">
        <w:rPr>
          <w:rFonts w:ascii="Times New Roman" w:hAnsi="Times New Roman" w:cs="Times New Roman"/>
          <w:b/>
          <w:bCs/>
          <w:color w:val="580000"/>
          <w:sz w:val="24"/>
          <w:szCs w:val="24"/>
        </w:rPr>
        <w:t>5.4</w:t>
      </w:r>
      <w:r w:rsidR="00BD34E9" w:rsidRPr="003C1941">
        <w:rPr>
          <w:rFonts w:ascii="Times New Roman" w:hAnsi="Times New Roman" w:cs="Times New Roman"/>
          <w:b/>
          <w:bCs/>
          <w:color w:val="580000"/>
          <w:sz w:val="24"/>
          <w:szCs w:val="24"/>
        </w:rPr>
        <w:t xml:space="preserve"> </w:t>
      </w:r>
      <w:r w:rsidRPr="00BD34E9">
        <w:rPr>
          <w:rFonts w:ascii="Times New Roman" w:hAnsi="Times New Roman" w:cs="Times New Roman"/>
          <w:b/>
          <w:bCs/>
          <w:color w:val="580000"/>
          <w:sz w:val="24"/>
          <w:szCs w:val="24"/>
        </w:rPr>
        <w:t>Δικαστική επίλυση διαφορών</w:t>
      </w:r>
      <w:bookmarkEnd w:id="70"/>
    </w:p>
    <w:p w14:paraId="3D87E27C" w14:textId="60EF500C" w:rsidR="003929DA" w:rsidRPr="00BD34E9" w:rsidRDefault="003929DA" w:rsidP="009A4BF3">
      <w:pPr>
        <w:jc w:val="both"/>
        <w:rPr>
          <w:rFonts w:ascii="Times New Roman" w:hAnsi="Times New Roman" w:cs="Times New Roman"/>
          <w:sz w:val="22"/>
          <w:szCs w:val="22"/>
        </w:rPr>
      </w:pPr>
      <w:r w:rsidRPr="00BD34E9">
        <w:rPr>
          <w:rFonts w:ascii="Times New Roman" w:hAnsi="Times New Roman" w:cs="Times New Roman"/>
          <w:sz w:val="22"/>
          <w:szCs w:val="22"/>
        </w:rPr>
        <w:t>Κάθε διαφορά μεταξύ των συμβαλλόμενων μερών που</w:t>
      </w:r>
      <w:r w:rsidR="00C528FE" w:rsidRPr="00BD34E9">
        <w:rPr>
          <w:rFonts w:ascii="Times New Roman" w:hAnsi="Times New Roman" w:cs="Times New Roman"/>
          <w:sz w:val="22"/>
          <w:szCs w:val="22"/>
        </w:rPr>
        <w:t xml:space="preserve">  προκύπτει  </w:t>
      </w:r>
      <w:r w:rsidRPr="00BD34E9">
        <w:rPr>
          <w:rFonts w:ascii="Times New Roman" w:hAnsi="Times New Roman" w:cs="Times New Roman"/>
          <w:sz w:val="22"/>
          <w:szCs w:val="22"/>
        </w:rPr>
        <w:t>από</w:t>
      </w:r>
      <w:r w:rsidR="00C528FE" w:rsidRPr="00BD34E9">
        <w:rPr>
          <w:rFonts w:ascii="Times New Roman" w:hAnsi="Times New Roman" w:cs="Times New Roman"/>
          <w:sz w:val="22"/>
          <w:szCs w:val="22"/>
        </w:rPr>
        <w:t xml:space="preserve"> τη σύμβαση</w:t>
      </w:r>
      <w:r w:rsidRPr="00BD34E9">
        <w:rPr>
          <w:rFonts w:ascii="Times New Roman" w:hAnsi="Times New Roman" w:cs="Times New Roman"/>
          <w:sz w:val="22"/>
          <w:szCs w:val="22"/>
        </w:rPr>
        <w:t xml:space="preserve">  που συνάπτ</w:t>
      </w:r>
      <w:r w:rsidR="00C528FE" w:rsidRPr="00BD34E9">
        <w:rPr>
          <w:rFonts w:ascii="Times New Roman" w:hAnsi="Times New Roman" w:cs="Times New Roman"/>
          <w:sz w:val="22"/>
          <w:szCs w:val="22"/>
        </w:rPr>
        <w:t>ε</w:t>
      </w:r>
      <w:r w:rsidR="009B2C8B" w:rsidRPr="00BD34E9">
        <w:rPr>
          <w:rFonts w:ascii="Times New Roman" w:hAnsi="Times New Roman" w:cs="Times New Roman"/>
          <w:sz w:val="22"/>
          <w:szCs w:val="22"/>
        </w:rPr>
        <w:t>τ</w:t>
      </w:r>
      <w:r w:rsidRPr="00BD34E9">
        <w:rPr>
          <w:rFonts w:ascii="Times New Roman" w:hAnsi="Times New Roman" w:cs="Times New Roman"/>
          <w:sz w:val="22"/>
          <w:szCs w:val="22"/>
        </w:rPr>
        <w:t xml:space="preserve">αι στο πλαίσιο της παρούσας </w:t>
      </w:r>
      <w:r w:rsidR="00C528FE" w:rsidRPr="00BD34E9">
        <w:rPr>
          <w:rFonts w:ascii="Times New Roman" w:hAnsi="Times New Roman" w:cs="Times New Roman"/>
          <w:sz w:val="22"/>
          <w:szCs w:val="22"/>
        </w:rPr>
        <w:t>Δ</w:t>
      </w:r>
      <w:r w:rsidRPr="00BD34E9">
        <w:rPr>
          <w:rFonts w:ascii="Times New Roman" w:hAnsi="Times New Roman" w:cs="Times New Roman"/>
          <w:sz w:val="22"/>
          <w:szCs w:val="22"/>
        </w:rPr>
        <w:t>ιακήρυξης</w:t>
      </w:r>
      <w:r w:rsidR="00D97704" w:rsidRPr="00BD34E9">
        <w:rPr>
          <w:rFonts w:ascii="Times New Roman" w:hAnsi="Times New Roman" w:cs="Times New Roman"/>
          <w:sz w:val="22"/>
          <w:szCs w:val="22"/>
        </w:rPr>
        <w:t>,</w:t>
      </w:r>
      <w:r w:rsidRPr="00BD34E9">
        <w:rPr>
          <w:rFonts w:ascii="Times New Roman" w:hAnsi="Times New Roman" w:cs="Times New Roman"/>
          <w:sz w:val="22"/>
          <w:szCs w:val="22"/>
        </w:rPr>
        <w:t xml:space="preserve"> επιλύεται με την άσκηση προσφυγής ή αγωγής στο Διοικητικό Εφετείο της Περιφέρειας στην οποία εκτελείται </w:t>
      </w:r>
      <w:r w:rsidR="00C528FE" w:rsidRPr="00BD34E9">
        <w:rPr>
          <w:rFonts w:ascii="Times New Roman" w:hAnsi="Times New Roman" w:cs="Times New Roman"/>
          <w:sz w:val="22"/>
          <w:szCs w:val="22"/>
        </w:rPr>
        <w:t xml:space="preserve">η </w:t>
      </w:r>
      <w:r w:rsidRPr="00BD34E9">
        <w:rPr>
          <w:rFonts w:ascii="Times New Roman" w:hAnsi="Times New Roman" w:cs="Times New Roman"/>
          <w:sz w:val="22"/>
          <w:szCs w:val="22"/>
        </w:rPr>
        <w:t>σύμβαση, κατά τα ειδικότερα οριζόμενα στις παρ. 1 έως και 6 του άρθρου 205Α του ν. 4412/2016</w:t>
      </w:r>
      <w:r w:rsidRPr="00BD34E9">
        <w:rPr>
          <w:rStyle w:val="WW-0"/>
          <w:rFonts w:ascii="Times New Roman" w:hAnsi="Times New Roman" w:cs="Times New Roman"/>
          <w:sz w:val="22"/>
          <w:szCs w:val="22"/>
        </w:rPr>
        <w:footnoteReference w:id="129"/>
      </w:r>
      <w:r w:rsidRPr="00BD34E9">
        <w:rPr>
          <w:rFonts w:ascii="Times New Roman" w:hAnsi="Times New Roman" w:cs="Times New Roman"/>
          <w:sz w:val="22"/>
          <w:szCs w:val="22"/>
        </w:rPr>
        <w:t xml:space="preserve">. Πριν από την άσκηση της προσφυγής στο Διοικητικό Εφετείο προηγείται υποχρεωτικά η τήρηση της </w:t>
      </w:r>
      <w:proofErr w:type="spellStart"/>
      <w:r w:rsidR="00D77A37" w:rsidRPr="00BD34E9">
        <w:rPr>
          <w:rFonts w:ascii="Times New Roman" w:hAnsi="Times New Roman" w:cs="Times New Roman"/>
          <w:sz w:val="22"/>
          <w:szCs w:val="22"/>
        </w:rPr>
        <w:t>ενδικοφανούς</w:t>
      </w:r>
      <w:proofErr w:type="spellEnd"/>
      <w:r w:rsidR="00D77A37" w:rsidRPr="00BD34E9">
        <w:rPr>
          <w:rFonts w:ascii="Times New Roman" w:hAnsi="Times New Roman" w:cs="Times New Roman"/>
          <w:sz w:val="22"/>
          <w:szCs w:val="22"/>
        </w:rPr>
        <w:t xml:space="preserve"> διαδικασίας που προβλέπεται </w:t>
      </w:r>
      <w:r w:rsidRPr="00BD34E9">
        <w:rPr>
          <w:rFonts w:ascii="Times New Roman" w:hAnsi="Times New Roman" w:cs="Times New Roman"/>
          <w:sz w:val="22"/>
          <w:szCs w:val="22"/>
        </w:rPr>
        <w:t xml:space="preserve">στο άρθρο 205 </w:t>
      </w:r>
      <w:r w:rsidR="00D77A37" w:rsidRPr="00BD34E9">
        <w:rPr>
          <w:rFonts w:ascii="Times New Roman" w:hAnsi="Times New Roman" w:cs="Times New Roman"/>
          <w:sz w:val="22"/>
          <w:szCs w:val="22"/>
        </w:rPr>
        <w:t xml:space="preserve">του ν. 4412/2016 και την παράγραφο 5.3 της </w:t>
      </w:r>
      <w:r w:rsidR="000A44F1" w:rsidRPr="00BD34E9">
        <w:rPr>
          <w:rFonts w:ascii="Times New Roman" w:hAnsi="Times New Roman" w:cs="Times New Roman"/>
          <w:sz w:val="22"/>
          <w:szCs w:val="22"/>
        </w:rPr>
        <w:t>παρούσας</w:t>
      </w:r>
      <w:r w:rsidRPr="00BD34E9">
        <w:rPr>
          <w:rFonts w:ascii="Times New Roman" w:hAnsi="Times New Roman" w:cs="Times New Roman"/>
          <w:sz w:val="22"/>
          <w:szCs w:val="22"/>
        </w:rPr>
        <w:t>, διαφορετικά η προσφυγή απορρίπτεται ως απαράδεκτη.</w:t>
      </w:r>
      <w:r w:rsidR="00FF52B7" w:rsidRPr="00BD34E9">
        <w:rPr>
          <w:rFonts w:ascii="Times New Roman" w:hAnsi="Times New Roman" w:cs="Times New Roman"/>
          <w:sz w:val="22"/>
          <w:szCs w:val="22"/>
        </w:rPr>
        <w:t xml:space="preserve"> </w:t>
      </w:r>
      <w:r w:rsidR="00D77A37" w:rsidRPr="00BD34E9">
        <w:rPr>
          <w:rFonts w:ascii="Times New Roman" w:hAnsi="Times New Roman" w:cs="Times New Roman"/>
          <w:sz w:val="22"/>
          <w:szCs w:val="22"/>
        </w:rPr>
        <w:t xml:space="preserve">Αν ο ανάδοχος της σύμβασης είναι κοινοπραξία, η προσφυγή ασκείται είτε από την ίδια είτε από όλα τα μέλη της. </w:t>
      </w:r>
      <w:r w:rsidR="00FF52B7" w:rsidRPr="00BD34E9">
        <w:rPr>
          <w:rFonts w:ascii="Times New Roman" w:hAnsi="Times New Roman" w:cs="Times New Roman"/>
          <w:sz w:val="22"/>
          <w:szCs w:val="22"/>
        </w:rPr>
        <w:t xml:space="preserve">Δεν απαιτείται η τήρηση </w:t>
      </w:r>
      <w:proofErr w:type="spellStart"/>
      <w:r w:rsidR="00FF52B7" w:rsidRPr="00BD34E9">
        <w:rPr>
          <w:rFonts w:ascii="Times New Roman" w:hAnsi="Times New Roman" w:cs="Times New Roman"/>
          <w:sz w:val="22"/>
          <w:szCs w:val="22"/>
        </w:rPr>
        <w:t>ενδικοφανούς</w:t>
      </w:r>
      <w:proofErr w:type="spellEnd"/>
      <w:r w:rsidR="00FF52B7" w:rsidRPr="00BD34E9">
        <w:rPr>
          <w:rFonts w:ascii="Times New Roman" w:hAnsi="Times New Roman" w:cs="Times New Roman"/>
          <w:sz w:val="22"/>
          <w:szCs w:val="22"/>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r w:rsidR="00D77A37" w:rsidRPr="00BD34E9">
        <w:rPr>
          <w:rFonts w:ascii="Times New Roman" w:hAnsi="Times New Roman" w:cs="Times New Roman"/>
          <w:sz w:val="22"/>
          <w:szCs w:val="22"/>
        </w:rPr>
        <w:t>.</w:t>
      </w:r>
    </w:p>
    <w:p w14:paraId="21089554" w14:textId="05C132E2" w:rsidR="003929DA" w:rsidRPr="00BD34E9" w:rsidRDefault="003929DA">
      <w:pPr>
        <w:pStyle w:val="1"/>
        <w:tabs>
          <w:tab w:val="left" w:pos="851"/>
        </w:tabs>
        <w:ind w:left="851" w:hanging="851"/>
        <w:rPr>
          <w:rFonts w:ascii="Times New Roman" w:hAnsi="Times New Roman" w:cs="Times New Roman"/>
          <w:b/>
          <w:bCs/>
          <w:color w:val="580000"/>
          <w:sz w:val="28"/>
          <w:szCs w:val="28"/>
        </w:rPr>
      </w:pPr>
      <w:bookmarkStart w:id="71" w:name="_Toc129004455"/>
      <w:r w:rsidRPr="00BD34E9">
        <w:rPr>
          <w:rFonts w:ascii="Times New Roman" w:hAnsi="Times New Roman" w:cs="Times New Roman"/>
          <w:b/>
          <w:bCs/>
          <w:color w:val="580000"/>
          <w:sz w:val="28"/>
          <w:szCs w:val="28"/>
        </w:rPr>
        <w:t>6.</w:t>
      </w:r>
      <w:r w:rsidR="00BD34E9" w:rsidRPr="00BD34E9">
        <w:rPr>
          <w:rFonts w:ascii="Times New Roman" w:hAnsi="Times New Roman" w:cs="Times New Roman"/>
          <w:b/>
          <w:bCs/>
          <w:color w:val="580000"/>
          <w:sz w:val="28"/>
          <w:szCs w:val="28"/>
        </w:rPr>
        <w:t xml:space="preserve"> </w:t>
      </w:r>
      <w:r w:rsidR="00FD79FD" w:rsidRPr="00BD34E9">
        <w:rPr>
          <w:rFonts w:ascii="Times New Roman" w:hAnsi="Times New Roman" w:cs="Times New Roman"/>
          <w:b/>
          <w:bCs/>
          <w:color w:val="580000"/>
          <w:sz w:val="28"/>
          <w:szCs w:val="28"/>
        </w:rPr>
        <w:t>ΧΡΟΝΟΣ ΚΑΙ ΤΡΟΠΟΣ ΕΚΤΕΛΕΣΗΣ</w:t>
      </w:r>
      <w:bookmarkEnd w:id="71"/>
      <w:r w:rsidRPr="00BD34E9">
        <w:rPr>
          <w:rFonts w:ascii="Times New Roman" w:hAnsi="Times New Roman" w:cs="Times New Roman"/>
          <w:b/>
          <w:bCs/>
          <w:color w:val="580000"/>
          <w:sz w:val="28"/>
          <w:szCs w:val="28"/>
        </w:rPr>
        <w:t xml:space="preserve"> </w:t>
      </w:r>
      <w:r w:rsidR="009E5DAD" w:rsidRPr="005B1C31">
        <w:rPr>
          <w:rFonts w:ascii="Times New Roman" w:hAnsi="Times New Roman" w:cs="Times New Roman"/>
          <w:b/>
          <w:bCs/>
          <w:noProof/>
          <w:color w:val="580000"/>
          <w:sz w:val="32"/>
          <w:szCs w:val="32"/>
          <w:lang w:eastAsia="en-US"/>
        </w:rPr>
        <w:drawing>
          <wp:anchor distT="0" distB="0" distL="114300" distR="114300" simplePos="0" relativeHeight="251692032" behindDoc="0" locked="1" layoutInCell="1" allowOverlap="1" wp14:anchorId="5FC9B608" wp14:editId="58593802">
            <wp:simplePos x="0" y="0"/>
            <wp:positionH relativeFrom="margin">
              <wp:posOffset>0</wp:posOffset>
            </wp:positionH>
            <wp:positionV relativeFrom="paragraph">
              <wp:posOffset>333375</wp:posOffset>
            </wp:positionV>
            <wp:extent cx="6019165" cy="64770"/>
            <wp:effectExtent l="0" t="0" r="635" b="0"/>
            <wp:wrapSquare wrapText="bothSides"/>
            <wp:docPr id="748843600" name="Εικόνα 4">
              <a:extLst xmlns:a="http://schemas.openxmlformats.org/drawingml/2006/main">
                <a:ext uri="{FF2B5EF4-FFF2-40B4-BE49-F238E27FC236}">
                  <a16:creationId xmlns:a16="http://schemas.microsoft.com/office/drawing/2014/main" id="{2969A6AE-A7CA-71A7-041A-4A30E48A3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2969A6AE-A7CA-71A7-041A-4A30E48A375A}"/>
                        </a:ext>
                      </a:extLst>
                    </pic:cNvPr>
                    <pic:cNvPicPr>
                      <a:picLocks noChangeAspect="1"/>
                    </pic:cNvPicPr>
                  </pic:nvPicPr>
                  <pic:blipFill rotWithShape="1">
                    <a:blip r:embed="rId9"/>
                    <a:srcRect t="55420" b="-1"/>
                    <a:stretch/>
                  </pic:blipFill>
                  <pic:spPr bwMode="auto">
                    <a:xfrm>
                      <a:off x="0" y="0"/>
                      <a:ext cx="6019165" cy="6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5568AB" w14:textId="48EAF6D2" w:rsidR="003929DA" w:rsidRPr="00BD34E9" w:rsidRDefault="003929DA">
      <w:pPr>
        <w:pStyle w:val="2"/>
        <w:rPr>
          <w:rFonts w:ascii="Times New Roman" w:hAnsi="Times New Roman" w:cs="Times New Roman"/>
          <w:b/>
          <w:bCs/>
          <w:color w:val="580000"/>
          <w:sz w:val="24"/>
          <w:szCs w:val="24"/>
        </w:rPr>
      </w:pPr>
      <w:bookmarkStart w:id="72" w:name="_Toc129004456"/>
      <w:r w:rsidRPr="00BD34E9">
        <w:rPr>
          <w:rFonts w:ascii="Times New Roman" w:hAnsi="Times New Roman" w:cs="Times New Roman"/>
          <w:b/>
          <w:bCs/>
          <w:color w:val="580000"/>
          <w:sz w:val="24"/>
          <w:szCs w:val="24"/>
        </w:rPr>
        <w:t xml:space="preserve">6.1 </w:t>
      </w:r>
      <w:r w:rsidR="00BD34E9" w:rsidRPr="00BD34E9">
        <w:rPr>
          <w:rFonts w:ascii="Times New Roman" w:hAnsi="Times New Roman" w:cs="Times New Roman"/>
          <w:b/>
          <w:bCs/>
          <w:color w:val="580000"/>
          <w:sz w:val="24"/>
          <w:szCs w:val="24"/>
        </w:rPr>
        <w:t xml:space="preserve"> </w:t>
      </w:r>
      <w:r w:rsidRPr="00BD34E9">
        <w:rPr>
          <w:rFonts w:ascii="Times New Roman" w:hAnsi="Times New Roman" w:cs="Times New Roman"/>
          <w:b/>
          <w:bCs/>
          <w:color w:val="580000"/>
          <w:sz w:val="24"/>
          <w:szCs w:val="24"/>
        </w:rPr>
        <w:t xml:space="preserve">Χρόνος παράδοσης </w:t>
      </w:r>
      <w:r w:rsidR="00A51A17" w:rsidRPr="00BD34E9">
        <w:rPr>
          <w:rFonts w:ascii="Times New Roman" w:hAnsi="Times New Roman" w:cs="Times New Roman"/>
          <w:b/>
          <w:bCs/>
          <w:color w:val="580000"/>
          <w:sz w:val="24"/>
          <w:szCs w:val="24"/>
        </w:rPr>
        <w:t>αγαθ</w:t>
      </w:r>
      <w:r w:rsidRPr="00BD34E9">
        <w:rPr>
          <w:rFonts w:ascii="Times New Roman" w:hAnsi="Times New Roman" w:cs="Times New Roman"/>
          <w:b/>
          <w:bCs/>
          <w:color w:val="580000"/>
          <w:sz w:val="24"/>
          <w:szCs w:val="24"/>
        </w:rPr>
        <w:t>ών</w:t>
      </w:r>
      <w:bookmarkEnd w:id="72"/>
    </w:p>
    <w:p w14:paraId="249D47F5" w14:textId="49A03A3F" w:rsidR="003929DA" w:rsidRPr="00BD34E9" w:rsidRDefault="003929DA" w:rsidP="00BD34E9">
      <w:pPr>
        <w:pStyle w:val="Standard"/>
        <w:widowControl/>
        <w:spacing w:after="120" w:line="240" w:lineRule="atLeast"/>
        <w:jc w:val="both"/>
        <w:textAlignment w:val="auto"/>
        <w:rPr>
          <w:rFonts w:ascii="Times New Roman" w:hAnsi="Times New Roman" w:cs="Times New Roman"/>
          <w:sz w:val="22"/>
          <w:szCs w:val="22"/>
          <w:lang w:eastAsia="ar-SA" w:bidi="ar-SA"/>
        </w:rPr>
      </w:pPr>
      <w:r w:rsidRPr="00BD34E9">
        <w:rPr>
          <w:rFonts w:ascii="Times New Roman" w:hAnsi="Times New Roman" w:cs="Times New Roman"/>
          <w:b/>
          <w:bCs/>
          <w:sz w:val="22"/>
          <w:szCs w:val="22"/>
          <w:lang w:eastAsia="ar-SA" w:bidi="ar-SA"/>
        </w:rPr>
        <w:t>6.1.1.</w:t>
      </w:r>
      <w:r w:rsidRPr="00BD34E9">
        <w:rPr>
          <w:rFonts w:ascii="Times New Roman" w:hAnsi="Times New Roman" w:cs="Times New Roman"/>
          <w:sz w:val="22"/>
          <w:szCs w:val="22"/>
          <w:lang w:eastAsia="ar-SA" w:bidi="ar-SA"/>
        </w:rPr>
        <w:t xml:space="preserve"> Ο ανάδοχος υποχρεούται να παραδώσει τα </w:t>
      </w:r>
      <w:r w:rsidR="00A51A17" w:rsidRPr="00BD34E9">
        <w:rPr>
          <w:rFonts w:ascii="Times New Roman" w:hAnsi="Times New Roman" w:cs="Times New Roman"/>
          <w:sz w:val="22"/>
          <w:szCs w:val="22"/>
          <w:lang w:eastAsia="ar-SA" w:bidi="ar-SA"/>
        </w:rPr>
        <w:t>αγαθ</w:t>
      </w:r>
      <w:r w:rsidRPr="00BD34E9">
        <w:rPr>
          <w:rFonts w:ascii="Times New Roman" w:hAnsi="Times New Roman" w:cs="Times New Roman"/>
          <w:sz w:val="22"/>
          <w:szCs w:val="22"/>
          <w:lang w:eastAsia="ar-SA" w:bidi="ar-SA"/>
        </w:rPr>
        <w:t>ά</w:t>
      </w:r>
      <w:r w:rsidR="00AA4F5C" w:rsidRPr="00BD34E9">
        <w:rPr>
          <w:rFonts w:ascii="Times New Roman" w:eastAsia="Calibri" w:hAnsi="Times New Roman" w:cs="Times New Roman"/>
          <w:sz w:val="22"/>
          <w:szCs w:val="22"/>
          <w:lang w:eastAsia="ar-SA" w:bidi="ar-SA"/>
        </w:rPr>
        <w:t xml:space="preserve"> κατά το μέγιστο, σε ένα έτος μετά την υπογραφή της σύμβασης.</w:t>
      </w:r>
    </w:p>
    <w:p w14:paraId="40DE41B1" w14:textId="588EF4F1" w:rsidR="00A72E12" w:rsidRPr="00BD34E9" w:rsidRDefault="003929DA" w:rsidP="00BD34E9">
      <w:pPr>
        <w:pStyle w:val="Standard"/>
        <w:spacing w:line="240" w:lineRule="atLeast"/>
        <w:jc w:val="both"/>
        <w:rPr>
          <w:rFonts w:ascii="Times New Roman" w:hAnsi="Times New Roman" w:cs="Times New Roman"/>
          <w:sz w:val="22"/>
          <w:szCs w:val="22"/>
          <w:lang w:eastAsia="ar-SA" w:bidi="ar-SA"/>
        </w:rPr>
      </w:pPr>
      <w:r w:rsidRPr="00BD34E9">
        <w:rPr>
          <w:rFonts w:ascii="Times New Roman" w:hAnsi="Times New Roman" w:cs="Times New Roman"/>
          <w:sz w:val="22"/>
          <w:szCs w:val="22"/>
          <w:lang w:eastAsia="ar-SA" w:bidi="ar-SA"/>
        </w:rPr>
        <w:t xml:space="preserve">Ο συμβατικός χρόνος παράδοσης των </w:t>
      </w:r>
      <w:r w:rsidR="00A51A17" w:rsidRPr="00BD34E9">
        <w:rPr>
          <w:rFonts w:ascii="Times New Roman" w:hAnsi="Times New Roman" w:cs="Times New Roman"/>
          <w:sz w:val="22"/>
          <w:szCs w:val="22"/>
          <w:lang w:eastAsia="ar-SA" w:bidi="ar-SA"/>
        </w:rPr>
        <w:t>αγαθ</w:t>
      </w:r>
      <w:r w:rsidRPr="00BD34E9">
        <w:rPr>
          <w:rFonts w:ascii="Times New Roman" w:hAnsi="Times New Roman" w:cs="Times New Roman"/>
          <w:sz w:val="22"/>
          <w:szCs w:val="22"/>
          <w:lang w:eastAsia="ar-SA" w:bidi="ar-SA"/>
        </w:rPr>
        <w:t xml:space="preserve">ών μπορεί να παρατείνεται, πριν από τη λήξη του αρχικού συμβατικού χρόνου παράδοσης, </w:t>
      </w:r>
      <w:r w:rsidR="00A72E12" w:rsidRPr="00BD34E9">
        <w:rPr>
          <w:rFonts w:ascii="Times New Roman" w:hAnsi="Times New Roman" w:cs="Times New Roman"/>
          <w:sz w:val="22"/>
          <w:szCs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sidRPr="00BD34E9">
        <w:rPr>
          <w:rFonts w:ascii="Times New Roman" w:hAnsi="Times New Roman" w:cs="Times New Roman"/>
          <w:sz w:val="22"/>
          <w:szCs w:val="22"/>
          <w:lang w:eastAsia="ar-SA" w:bidi="ar-SA"/>
        </w:rPr>
        <w:t>,</w:t>
      </w:r>
      <w:r w:rsidR="00A72E12" w:rsidRPr="00BD34E9">
        <w:rPr>
          <w:rFonts w:ascii="Times New Roman" w:hAnsi="Times New Roman" w:cs="Times New Roman"/>
          <w:sz w:val="22"/>
          <w:szCs w:val="22"/>
          <w:lang w:eastAsia="ar-SA" w:bidi="ar-SA"/>
        </w:rPr>
        <w:t xml:space="preserve"> είτε με πρωτοβουλία της αναθέτουσας αρχής και εφόσον συμφωνεί ο ανάδοχος</w:t>
      </w:r>
      <w:r w:rsidR="00F8081A" w:rsidRPr="00BD34E9">
        <w:rPr>
          <w:rFonts w:ascii="Times New Roman" w:hAnsi="Times New Roman" w:cs="Times New Roman"/>
          <w:sz w:val="22"/>
          <w:szCs w:val="22"/>
          <w:lang w:eastAsia="ar-SA" w:bidi="ar-SA"/>
        </w:rPr>
        <w:t xml:space="preserve">, </w:t>
      </w:r>
      <w:r w:rsidR="00A72E12" w:rsidRPr="00BD34E9">
        <w:rPr>
          <w:rFonts w:ascii="Times New Roman" w:hAnsi="Times New Roman" w:cs="Times New Roman"/>
          <w:sz w:val="22"/>
          <w:szCs w:val="22"/>
          <w:lang w:eastAsia="ar-SA" w:bidi="ar-SA"/>
        </w:rPr>
        <w:t>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sidRPr="00BD34E9">
        <w:rPr>
          <w:rFonts w:ascii="Times New Roman" w:hAnsi="Times New Roman" w:cs="Times New Roman"/>
          <w:sz w:val="22"/>
          <w:szCs w:val="22"/>
          <w:lang w:eastAsia="ar-SA" w:bidi="ar-SA"/>
        </w:rPr>
        <w:t xml:space="preserve">.  </w:t>
      </w:r>
      <w:r w:rsidR="00A72E12" w:rsidRPr="00BD34E9">
        <w:rPr>
          <w:rFonts w:ascii="Times New Roman" w:hAnsi="Times New Roman" w:cs="Times New Roman"/>
          <w:sz w:val="22"/>
          <w:szCs w:val="22"/>
          <w:lang w:eastAsia="ar-SA" w:bidi="ar-SA"/>
        </w:rPr>
        <w:t xml:space="preserve">Στην περίπτωση παράτασης του συμβατικού χρόνου παράδοσης, ο χρόνος παράτασης δεν συνυπολογίζεται στον </w:t>
      </w:r>
      <w:r w:rsidR="00A72E12" w:rsidRPr="00BD34E9">
        <w:rPr>
          <w:rFonts w:ascii="Times New Roman" w:hAnsi="Times New Roman" w:cs="Times New Roman"/>
          <w:sz w:val="22"/>
          <w:szCs w:val="22"/>
          <w:lang w:eastAsia="ar-SA" w:bidi="ar-SA"/>
        </w:rPr>
        <w:lastRenderedPageBreak/>
        <w:t>συμβατικό χρόνο παράδοσης</w:t>
      </w:r>
      <w:r w:rsidR="00A72E12" w:rsidRPr="00BD34E9">
        <w:rPr>
          <w:rStyle w:val="ad"/>
          <w:rFonts w:ascii="Times New Roman" w:hAnsi="Times New Roman" w:cs="Times New Roman"/>
          <w:sz w:val="22"/>
          <w:szCs w:val="22"/>
          <w:lang w:eastAsia="ar-SA" w:bidi="ar-SA"/>
        </w:rPr>
        <w:footnoteReference w:id="130"/>
      </w:r>
      <w:r w:rsidR="00A72E12" w:rsidRPr="00BD34E9">
        <w:rPr>
          <w:rFonts w:ascii="Times New Roman" w:hAnsi="Times New Roman" w:cs="Times New Roman"/>
          <w:sz w:val="22"/>
          <w:szCs w:val="22"/>
          <w:lang w:eastAsia="ar-SA" w:bidi="ar-SA"/>
        </w:rPr>
        <w:t>.</w:t>
      </w:r>
    </w:p>
    <w:p w14:paraId="298B0C47" w14:textId="2656F99F" w:rsidR="003929DA" w:rsidRPr="00BD34E9" w:rsidRDefault="003929DA" w:rsidP="00BD34E9">
      <w:pPr>
        <w:pStyle w:val="Standard"/>
        <w:spacing w:line="240" w:lineRule="atLeast"/>
        <w:jc w:val="both"/>
        <w:rPr>
          <w:rFonts w:ascii="Times New Roman" w:hAnsi="Times New Roman" w:cs="Times New Roman"/>
          <w:sz w:val="22"/>
          <w:szCs w:val="22"/>
          <w:lang w:eastAsia="ar-SA" w:bidi="ar-SA"/>
        </w:rPr>
      </w:pPr>
      <w:r w:rsidRPr="00BD34E9">
        <w:rPr>
          <w:rFonts w:ascii="Times New Roman" w:hAnsi="Times New Roman" w:cs="Times New Roman"/>
          <w:sz w:val="22"/>
          <w:szCs w:val="22"/>
          <w:lang w:eastAsia="ar-SA" w:bidi="ar-SA"/>
        </w:rPr>
        <w:t>Στην περίπτωση παράτασης του συμβατικού χρόνου παράδοσης</w:t>
      </w:r>
      <w:r w:rsidR="00A72E12" w:rsidRPr="00BD34E9">
        <w:rPr>
          <w:rFonts w:ascii="Times New Roman" w:hAnsi="Times New Roman" w:cs="Times New Roman"/>
          <w:sz w:val="22"/>
          <w:szCs w:val="22"/>
          <w:lang w:eastAsia="ar-SA" w:bidi="ar-SA"/>
        </w:rPr>
        <w:t xml:space="preserve"> έπειτα από αίτημα του αναδόχου</w:t>
      </w:r>
      <w:r w:rsidRPr="00BD34E9">
        <w:rPr>
          <w:rFonts w:ascii="Times New Roman" w:hAnsi="Times New Roman" w:cs="Times New Roman"/>
          <w:sz w:val="22"/>
          <w:szCs w:val="22"/>
          <w:lang w:eastAsia="ar-SA" w:bidi="ar-SA"/>
        </w:rPr>
        <w:t xml:space="preserve">, </w:t>
      </w:r>
      <w:r w:rsidR="00A72E12" w:rsidRPr="00BD34E9">
        <w:rPr>
          <w:rFonts w:ascii="Times New Roman" w:hAnsi="Times New Roman" w:cs="Times New Roman"/>
          <w:sz w:val="22"/>
          <w:szCs w:val="22"/>
          <w:lang w:eastAsia="ar-SA" w:bidi="ar-SA"/>
        </w:rPr>
        <w:t>ε</w:t>
      </w:r>
      <w:r w:rsidRPr="00BD34E9">
        <w:rPr>
          <w:rFonts w:ascii="Times New Roman" w:hAnsi="Times New Roman" w:cs="Times New Roman"/>
          <w:sz w:val="22"/>
          <w:szCs w:val="22"/>
          <w:lang w:eastAsia="ar-SA" w:bidi="ar-SA"/>
        </w:rPr>
        <w:t xml:space="preserve">πιβάλλονται οι κυρώσεις που προβλέπονται στην παράγραφο </w:t>
      </w:r>
      <w:r w:rsidR="00FF3D30" w:rsidRPr="00BD34E9">
        <w:rPr>
          <w:rFonts w:ascii="Times New Roman" w:hAnsi="Times New Roman" w:cs="Times New Roman"/>
          <w:sz w:val="22"/>
          <w:szCs w:val="22"/>
          <w:lang w:eastAsia="ar-SA" w:bidi="ar-SA"/>
        </w:rPr>
        <w:t xml:space="preserve">5.2.2 </w:t>
      </w:r>
      <w:r w:rsidRPr="00BD34E9">
        <w:rPr>
          <w:rFonts w:ascii="Times New Roman" w:hAnsi="Times New Roman" w:cs="Times New Roman"/>
          <w:sz w:val="22"/>
          <w:szCs w:val="22"/>
          <w:lang w:eastAsia="ar-SA" w:bidi="ar-SA"/>
        </w:rPr>
        <w:t xml:space="preserve">της </w:t>
      </w:r>
      <w:r w:rsidR="000A44F1" w:rsidRPr="00BD34E9">
        <w:rPr>
          <w:rFonts w:ascii="Times New Roman" w:hAnsi="Times New Roman" w:cs="Times New Roman"/>
          <w:sz w:val="22"/>
          <w:szCs w:val="22"/>
          <w:lang w:eastAsia="ar-SA" w:bidi="ar-SA"/>
        </w:rPr>
        <w:t>παρούσας</w:t>
      </w:r>
      <w:r w:rsidRPr="00BD34E9">
        <w:rPr>
          <w:rFonts w:ascii="Times New Roman" w:hAnsi="Times New Roman" w:cs="Times New Roman"/>
          <w:sz w:val="22"/>
          <w:szCs w:val="22"/>
          <w:lang w:eastAsia="ar-SA" w:bidi="ar-SA"/>
        </w:rPr>
        <w:t>.</w:t>
      </w:r>
    </w:p>
    <w:p w14:paraId="5662C5A0" w14:textId="77777777" w:rsidR="003929DA" w:rsidRPr="00BD34E9" w:rsidRDefault="003929DA" w:rsidP="00BD34E9">
      <w:pPr>
        <w:pStyle w:val="Standard"/>
        <w:widowControl/>
        <w:spacing w:after="120" w:line="240" w:lineRule="atLeast"/>
        <w:jc w:val="both"/>
        <w:textAlignment w:val="auto"/>
        <w:rPr>
          <w:rFonts w:ascii="Times New Roman" w:hAnsi="Times New Roman" w:cs="Times New Roman"/>
          <w:b/>
          <w:bCs/>
          <w:sz w:val="22"/>
          <w:szCs w:val="22"/>
          <w:lang w:eastAsia="ar-SA" w:bidi="ar-SA"/>
        </w:rPr>
      </w:pPr>
      <w:r w:rsidRPr="00BD34E9">
        <w:rPr>
          <w:rFonts w:ascii="Times New Roman" w:hAnsi="Times New Roman" w:cs="Times New Roman"/>
          <w:sz w:val="22"/>
          <w:szCs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sidRPr="00BD34E9">
        <w:rPr>
          <w:rFonts w:ascii="Times New Roman" w:hAnsi="Times New Roman" w:cs="Times New Roman"/>
          <w:sz w:val="22"/>
          <w:szCs w:val="22"/>
          <w:lang w:eastAsia="ar-SA" w:bidi="ar-SA"/>
        </w:rPr>
        <w:t>αγαθ</w:t>
      </w:r>
      <w:r w:rsidRPr="00BD34E9">
        <w:rPr>
          <w:rFonts w:ascii="Times New Roman" w:hAnsi="Times New Roman" w:cs="Times New Roman"/>
          <w:sz w:val="22"/>
          <w:szCs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Pr="00BD34E9" w:rsidRDefault="003929DA" w:rsidP="00BD34E9">
      <w:pPr>
        <w:pStyle w:val="Standard"/>
        <w:widowControl/>
        <w:spacing w:after="120" w:line="240" w:lineRule="atLeast"/>
        <w:jc w:val="both"/>
        <w:textAlignment w:val="auto"/>
        <w:rPr>
          <w:rFonts w:ascii="Times New Roman" w:hAnsi="Times New Roman" w:cs="Times New Roman"/>
          <w:b/>
          <w:bCs/>
          <w:sz w:val="22"/>
          <w:szCs w:val="22"/>
          <w:lang w:eastAsia="ar-SA" w:bidi="ar-SA"/>
        </w:rPr>
      </w:pPr>
      <w:r w:rsidRPr="00BD34E9">
        <w:rPr>
          <w:rFonts w:ascii="Times New Roman" w:hAnsi="Times New Roman" w:cs="Times New Roman"/>
          <w:b/>
          <w:bCs/>
          <w:sz w:val="22"/>
          <w:szCs w:val="22"/>
          <w:lang w:eastAsia="ar-SA" w:bidi="ar-SA"/>
        </w:rPr>
        <w:t xml:space="preserve">6.1.2. </w:t>
      </w:r>
      <w:r w:rsidRPr="00BD34E9">
        <w:rPr>
          <w:rFonts w:ascii="Times New Roman" w:hAnsi="Times New Roman" w:cs="Times New Roman"/>
          <w:sz w:val="22"/>
          <w:szCs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sidRPr="00BD34E9">
        <w:rPr>
          <w:rFonts w:ascii="Times New Roman" w:hAnsi="Times New Roman" w:cs="Times New Roman"/>
          <w:sz w:val="22"/>
          <w:szCs w:val="22"/>
          <w:lang w:eastAsia="ar-SA" w:bidi="ar-SA"/>
        </w:rPr>
        <w:t>αγαθ</w:t>
      </w:r>
      <w:r w:rsidRPr="00BD34E9">
        <w:rPr>
          <w:rFonts w:ascii="Times New Roman" w:hAnsi="Times New Roman" w:cs="Times New Roman"/>
          <w:sz w:val="22"/>
          <w:szCs w:val="22"/>
          <w:lang w:eastAsia="ar-SA" w:bidi="ar-SA"/>
        </w:rPr>
        <w:t>ό, ο ανάδοχος κηρύσσεται έκπτωτος.</w:t>
      </w:r>
    </w:p>
    <w:p w14:paraId="2A8B9644" w14:textId="77777777" w:rsidR="003929DA" w:rsidRPr="00BD34E9" w:rsidRDefault="003929DA" w:rsidP="00BD34E9">
      <w:pPr>
        <w:pStyle w:val="Standard"/>
        <w:widowControl/>
        <w:spacing w:after="120" w:line="240" w:lineRule="atLeast"/>
        <w:jc w:val="both"/>
        <w:textAlignment w:val="auto"/>
        <w:rPr>
          <w:rFonts w:ascii="Times New Roman" w:hAnsi="Times New Roman" w:cs="Times New Roman"/>
          <w:sz w:val="22"/>
          <w:szCs w:val="22"/>
          <w:lang w:eastAsia="ar-SA" w:bidi="ar-SA"/>
        </w:rPr>
      </w:pPr>
      <w:r w:rsidRPr="00BD34E9">
        <w:rPr>
          <w:rFonts w:ascii="Times New Roman" w:hAnsi="Times New Roman" w:cs="Times New Roman"/>
          <w:b/>
          <w:bCs/>
          <w:sz w:val="22"/>
          <w:szCs w:val="22"/>
          <w:lang w:eastAsia="ar-SA" w:bidi="ar-SA"/>
        </w:rPr>
        <w:t>6.1.3.</w:t>
      </w:r>
      <w:r w:rsidRPr="00BD34E9">
        <w:rPr>
          <w:rFonts w:ascii="Times New Roman" w:hAnsi="Times New Roman" w:cs="Times New Roman"/>
          <w:sz w:val="22"/>
          <w:szCs w:val="22"/>
          <w:lang w:eastAsia="ar-SA" w:bidi="ar-SA"/>
        </w:rPr>
        <w:t xml:space="preserve"> Ο ανάδοχος υποχρεούται να ειδοποιεί την υπηρεσία που εκτελεί την προμήθεια, την αποθήκη υποδοχής των </w:t>
      </w:r>
      <w:r w:rsidR="00A51A17" w:rsidRPr="00BD34E9">
        <w:rPr>
          <w:rFonts w:ascii="Times New Roman" w:hAnsi="Times New Roman" w:cs="Times New Roman"/>
          <w:sz w:val="22"/>
          <w:szCs w:val="22"/>
          <w:lang w:eastAsia="ar-SA" w:bidi="ar-SA"/>
        </w:rPr>
        <w:t>αγαθ</w:t>
      </w:r>
      <w:r w:rsidRPr="00BD34E9">
        <w:rPr>
          <w:rFonts w:ascii="Times New Roman" w:hAnsi="Times New Roman" w:cs="Times New Roman"/>
          <w:sz w:val="22"/>
          <w:szCs w:val="22"/>
          <w:lang w:eastAsia="ar-SA" w:bidi="ar-SA"/>
        </w:rPr>
        <w:t xml:space="preserve">ών και την επιτροπή παραλαβής, για την ημερομηνία που προτίθεται να παραδώσει το </w:t>
      </w:r>
      <w:r w:rsidR="00A51A17" w:rsidRPr="00BD34E9">
        <w:rPr>
          <w:rFonts w:ascii="Times New Roman" w:hAnsi="Times New Roman" w:cs="Times New Roman"/>
          <w:sz w:val="22"/>
          <w:szCs w:val="22"/>
          <w:lang w:eastAsia="ar-SA" w:bidi="ar-SA"/>
        </w:rPr>
        <w:t>αγαθ</w:t>
      </w:r>
      <w:r w:rsidRPr="00BD34E9">
        <w:rPr>
          <w:rFonts w:ascii="Times New Roman" w:hAnsi="Times New Roman" w:cs="Times New Roman"/>
          <w:sz w:val="22"/>
          <w:szCs w:val="22"/>
          <w:lang w:eastAsia="ar-SA" w:bidi="ar-SA"/>
        </w:rPr>
        <w:t>ό, τουλάχιστον πέντε (5) εργάσιμες ημέρες νωρίτερα.</w:t>
      </w:r>
    </w:p>
    <w:p w14:paraId="481065A0" w14:textId="77777777" w:rsidR="003929DA" w:rsidRPr="00BD34E9" w:rsidRDefault="003929DA" w:rsidP="00BD34E9">
      <w:pPr>
        <w:pStyle w:val="Standard"/>
        <w:widowControl/>
        <w:spacing w:after="120" w:line="240" w:lineRule="atLeast"/>
        <w:jc w:val="both"/>
        <w:textAlignment w:val="auto"/>
        <w:rPr>
          <w:rFonts w:ascii="Times New Roman" w:hAnsi="Times New Roman" w:cs="Times New Roman"/>
          <w:sz w:val="22"/>
          <w:szCs w:val="22"/>
        </w:rPr>
      </w:pPr>
      <w:r w:rsidRPr="00BD34E9">
        <w:rPr>
          <w:rFonts w:ascii="Times New Roman" w:hAnsi="Times New Roman" w:cs="Times New Roman"/>
          <w:sz w:val="22"/>
          <w:szCs w:val="22"/>
          <w:lang w:eastAsia="ar-SA" w:bidi="ar-SA"/>
        </w:rPr>
        <w:t xml:space="preserve">Μετά από κάθε προσκόμιση </w:t>
      </w:r>
      <w:r w:rsidR="00A51A17" w:rsidRPr="00BD34E9">
        <w:rPr>
          <w:rFonts w:ascii="Times New Roman" w:hAnsi="Times New Roman" w:cs="Times New Roman"/>
          <w:sz w:val="22"/>
          <w:szCs w:val="22"/>
          <w:lang w:eastAsia="ar-SA" w:bidi="ar-SA"/>
        </w:rPr>
        <w:t>αγαθ</w:t>
      </w:r>
      <w:r w:rsidRPr="00BD34E9">
        <w:rPr>
          <w:rFonts w:ascii="Times New Roman" w:hAnsi="Times New Roman" w:cs="Times New Roman"/>
          <w:sz w:val="22"/>
          <w:szCs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sidRPr="00BD34E9">
        <w:rPr>
          <w:rFonts w:ascii="Times New Roman" w:hAnsi="Times New Roman" w:cs="Times New Roman"/>
          <w:sz w:val="22"/>
          <w:szCs w:val="22"/>
          <w:lang w:eastAsia="ar-SA" w:bidi="ar-SA"/>
        </w:rPr>
        <w:t>αγαθ</w:t>
      </w:r>
      <w:r w:rsidRPr="00BD34E9">
        <w:rPr>
          <w:rFonts w:ascii="Times New Roman" w:hAnsi="Times New Roman" w:cs="Times New Roman"/>
          <w:sz w:val="22"/>
          <w:szCs w:val="22"/>
          <w:lang w:eastAsia="ar-SA" w:bidi="ar-SA"/>
        </w:rPr>
        <w:t>ό, η ποσότητα και ο αριθμός της σύμβασης σε εκτέλεση της οποίας προσκομίστηκε.</w:t>
      </w:r>
    </w:p>
    <w:p w14:paraId="38178A6F" w14:textId="5057C92C" w:rsidR="003929DA" w:rsidRPr="00BD34E9" w:rsidRDefault="003929DA">
      <w:pPr>
        <w:pStyle w:val="2"/>
        <w:rPr>
          <w:rFonts w:ascii="Times New Roman" w:hAnsi="Times New Roman" w:cs="Times New Roman"/>
          <w:b/>
          <w:bCs/>
          <w:color w:val="580000"/>
          <w:sz w:val="24"/>
          <w:szCs w:val="24"/>
        </w:rPr>
      </w:pPr>
      <w:bookmarkStart w:id="73" w:name="_Toc129004457"/>
      <w:r w:rsidRPr="00BD34E9">
        <w:rPr>
          <w:rFonts w:ascii="Times New Roman" w:hAnsi="Times New Roman" w:cs="Times New Roman"/>
          <w:b/>
          <w:bCs/>
          <w:color w:val="580000"/>
          <w:sz w:val="24"/>
          <w:szCs w:val="24"/>
        </w:rPr>
        <w:t xml:space="preserve">6.2 Παραλαβή </w:t>
      </w:r>
      <w:r w:rsidR="00A51A17" w:rsidRPr="00BD34E9">
        <w:rPr>
          <w:rFonts w:ascii="Times New Roman" w:hAnsi="Times New Roman" w:cs="Times New Roman"/>
          <w:b/>
          <w:bCs/>
          <w:color w:val="580000"/>
          <w:sz w:val="24"/>
          <w:szCs w:val="24"/>
        </w:rPr>
        <w:t>αγαθ</w:t>
      </w:r>
      <w:r w:rsidRPr="00BD34E9">
        <w:rPr>
          <w:rFonts w:ascii="Times New Roman" w:hAnsi="Times New Roman" w:cs="Times New Roman"/>
          <w:b/>
          <w:bCs/>
          <w:color w:val="580000"/>
          <w:sz w:val="24"/>
          <w:szCs w:val="24"/>
        </w:rPr>
        <w:t xml:space="preserve">ών - Χρόνος και τρόπος παραλαβής </w:t>
      </w:r>
      <w:r w:rsidR="00A51A17" w:rsidRPr="00BD34E9">
        <w:rPr>
          <w:rFonts w:ascii="Times New Roman" w:hAnsi="Times New Roman" w:cs="Times New Roman"/>
          <w:b/>
          <w:bCs/>
          <w:color w:val="580000"/>
          <w:sz w:val="24"/>
          <w:szCs w:val="24"/>
        </w:rPr>
        <w:t>αγαθ</w:t>
      </w:r>
      <w:r w:rsidRPr="00BD34E9">
        <w:rPr>
          <w:rFonts w:ascii="Times New Roman" w:hAnsi="Times New Roman" w:cs="Times New Roman"/>
          <w:b/>
          <w:bCs/>
          <w:color w:val="580000"/>
          <w:sz w:val="24"/>
          <w:szCs w:val="24"/>
        </w:rPr>
        <w:t>ών</w:t>
      </w:r>
      <w:bookmarkEnd w:id="73"/>
    </w:p>
    <w:p w14:paraId="7A269FF5" w14:textId="4BF51387"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b/>
          <w:sz w:val="22"/>
          <w:szCs w:val="22"/>
        </w:rPr>
        <w:t>6.2.1.</w:t>
      </w:r>
      <w:r w:rsidRPr="00BD34E9">
        <w:rPr>
          <w:rFonts w:ascii="Times New Roman" w:hAnsi="Times New Roman" w:cs="Times New Roman"/>
          <w:sz w:val="22"/>
          <w:szCs w:val="22"/>
        </w:rPr>
        <w:t xml:space="preserve"> H παραλαβή των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 xml:space="preserve">ών γίνεται από επιτροπές, πρωτοβάθμιες ή και δευτεροβάθμιες, που συγκροτούνται σύμφωνα με την παρ. 11 </w:t>
      </w:r>
      <w:r w:rsidR="00AD60A6" w:rsidRPr="00BD34E9">
        <w:rPr>
          <w:rFonts w:ascii="Times New Roman" w:hAnsi="Times New Roman" w:cs="Times New Roman"/>
          <w:sz w:val="22"/>
          <w:szCs w:val="22"/>
        </w:rPr>
        <w:t>περ.</w:t>
      </w:r>
      <w:r w:rsidRPr="00BD34E9">
        <w:rPr>
          <w:rFonts w:ascii="Times New Roman" w:hAnsi="Times New Roman" w:cs="Times New Roman"/>
          <w:sz w:val="22"/>
          <w:szCs w:val="22"/>
        </w:rPr>
        <w:t xml:space="preserve"> β του άρθρου 221 του </w:t>
      </w:r>
      <w:r w:rsidR="009B2C8B" w:rsidRPr="00BD34E9">
        <w:rPr>
          <w:rFonts w:ascii="Times New Roman" w:hAnsi="Times New Roman" w:cs="Times New Roman"/>
          <w:sz w:val="22"/>
          <w:szCs w:val="22"/>
        </w:rPr>
        <w:t>ν</w:t>
      </w:r>
      <w:r w:rsidRPr="00BD34E9">
        <w:rPr>
          <w:rFonts w:ascii="Times New Roman" w:hAnsi="Times New Roman" w:cs="Times New Roman"/>
          <w:sz w:val="22"/>
          <w:szCs w:val="22"/>
        </w:rPr>
        <w:t>.</w:t>
      </w:r>
      <w:r w:rsidR="009B2C8B" w:rsidRPr="00BD34E9">
        <w:rPr>
          <w:rFonts w:ascii="Times New Roman" w:hAnsi="Times New Roman" w:cs="Times New Roman"/>
          <w:sz w:val="22"/>
          <w:szCs w:val="22"/>
        </w:rPr>
        <w:t xml:space="preserve"> </w:t>
      </w:r>
      <w:r w:rsidRPr="00BD34E9">
        <w:rPr>
          <w:rFonts w:ascii="Times New Roman" w:hAnsi="Times New Roman" w:cs="Times New Roman"/>
          <w:sz w:val="22"/>
          <w:szCs w:val="22"/>
        </w:rPr>
        <w:t>4412/16</w:t>
      </w:r>
      <w:r w:rsidRPr="00BD34E9">
        <w:rPr>
          <w:rStyle w:val="WW-FootnoteReference15"/>
          <w:rFonts w:ascii="Times New Roman" w:hAnsi="Times New Roman" w:cs="Times New Roman"/>
          <w:sz w:val="22"/>
          <w:szCs w:val="22"/>
        </w:rPr>
        <w:footnoteReference w:id="131"/>
      </w:r>
      <w:r w:rsidRPr="00BD34E9">
        <w:rPr>
          <w:rFonts w:ascii="Times New Roman" w:hAnsi="Times New Roman" w:cs="Times New Roman"/>
          <w:sz w:val="22"/>
          <w:szCs w:val="22"/>
        </w:rPr>
        <w:t xml:space="preserve"> </w:t>
      </w:r>
      <w:r w:rsidR="009B2C8B" w:rsidRPr="00BD34E9">
        <w:rPr>
          <w:rFonts w:ascii="Times New Roman" w:hAnsi="Times New Roman" w:cs="Times New Roman"/>
          <w:sz w:val="22"/>
          <w:szCs w:val="22"/>
        </w:rPr>
        <w:t xml:space="preserve">κατά τα </w:t>
      </w:r>
      <w:r w:rsidRPr="00BD34E9">
        <w:rPr>
          <w:rFonts w:ascii="Times New Roman" w:hAnsi="Times New Roman" w:cs="Times New Roman"/>
          <w:sz w:val="22"/>
          <w:szCs w:val="22"/>
        </w:rPr>
        <w:t>οριζόμενα στο άρθρο 208 του ως άνω νόμου και το Παράρτημ</w:t>
      </w:r>
      <w:r w:rsidR="00AA4F5C" w:rsidRPr="00BD34E9">
        <w:rPr>
          <w:rFonts w:ascii="Times New Roman" w:hAnsi="Times New Roman" w:cs="Times New Roman"/>
          <w:sz w:val="22"/>
          <w:szCs w:val="22"/>
        </w:rPr>
        <w:t xml:space="preserve">α ΙΙ </w:t>
      </w:r>
      <w:r w:rsidRPr="00BD34E9">
        <w:rPr>
          <w:rFonts w:ascii="Times New Roman" w:hAnsi="Times New Roman" w:cs="Times New Roman"/>
          <w:sz w:val="22"/>
          <w:szCs w:val="22"/>
        </w:rPr>
        <w:t>της παρούσας</w:t>
      </w:r>
      <w:r w:rsidR="00AA4F5C" w:rsidRPr="00BD34E9">
        <w:rPr>
          <w:rFonts w:ascii="Times New Roman" w:hAnsi="Times New Roman" w:cs="Times New Roman"/>
          <w:sz w:val="22"/>
          <w:szCs w:val="22"/>
        </w:rPr>
        <w:t xml:space="preserve">. </w:t>
      </w:r>
      <w:r w:rsidRPr="00BD34E9">
        <w:rPr>
          <w:rFonts w:ascii="Times New Roman" w:hAnsi="Times New Roman" w:cs="Times New Roman"/>
          <w:sz w:val="22"/>
          <w:szCs w:val="22"/>
        </w:rPr>
        <w:t xml:space="preserve"> Κατά την διαδικασία παραλαβής των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ών διενεργείται ποσοτικός και ποιοτικός έλεγχος και εφόσον το επιθυμεί μπορεί να παραστεί και ο</w:t>
      </w:r>
      <w:r w:rsidR="00AD60A6" w:rsidRPr="00BD34E9">
        <w:rPr>
          <w:rFonts w:ascii="Times New Roman" w:hAnsi="Times New Roman" w:cs="Times New Roman"/>
          <w:sz w:val="22"/>
          <w:szCs w:val="22"/>
        </w:rPr>
        <w:t xml:space="preserve"> προμηθευτής</w:t>
      </w:r>
      <w:r w:rsidRPr="00BD34E9">
        <w:rPr>
          <w:rFonts w:ascii="Times New Roman" w:hAnsi="Times New Roman" w:cs="Times New Roman"/>
          <w:sz w:val="22"/>
          <w:szCs w:val="22"/>
        </w:rPr>
        <w:t xml:space="preserve">. Ο ποιοτικός έλεγχος των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 xml:space="preserve">ών γίνεται </w:t>
      </w:r>
      <w:r w:rsidR="006B24E8" w:rsidRPr="00BD34E9">
        <w:rPr>
          <w:rFonts w:ascii="Times New Roman" w:hAnsi="Times New Roman" w:cs="Times New Roman"/>
          <w:sz w:val="22"/>
          <w:szCs w:val="22"/>
        </w:rPr>
        <w:t>με μακροσκοπικό έλεγχο.</w:t>
      </w:r>
    </w:p>
    <w:p w14:paraId="36D37FD4" w14:textId="77777777"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Το κόστος της διενέργειας των ελέγχων βαρύνει τον ανάδοχο.</w:t>
      </w:r>
    </w:p>
    <w:p w14:paraId="6ADBAB60" w14:textId="77777777"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 xml:space="preserve">Η επιτροπή παραλαβής, μετά τους προβλεπόμενους ελέγχους συντάσσει πρωτόκολλα (μακροσκοπικό – οριστικό- παραλαβής του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 xml:space="preserve">ού με παρατηρήσεις –απόρριψης  των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ών) σύμφωνα με την παρ.3 του άρθρου 208 του ν. 4412/16.</w:t>
      </w:r>
    </w:p>
    <w:p w14:paraId="084A6708" w14:textId="77777777"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Pr="00BD34E9" w:rsidRDefault="00A51A17"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Αγαθ</w:t>
      </w:r>
      <w:r w:rsidR="003929DA" w:rsidRPr="00BD34E9">
        <w:rPr>
          <w:rFonts w:ascii="Times New Roman" w:hAnsi="Times New Roman" w:cs="Times New Roman"/>
          <w:sz w:val="22"/>
          <w:szCs w:val="22"/>
        </w:rPr>
        <w:t xml:space="preserve">ά που απορρίφθηκαν ή κρίθηκαν </w:t>
      </w:r>
      <w:proofErr w:type="spellStart"/>
      <w:r w:rsidR="003929DA" w:rsidRPr="00BD34E9">
        <w:rPr>
          <w:rFonts w:ascii="Times New Roman" w:hAnsi="Times New Roman" w:cs="Times New Roman"/>
          <w:sz w:val="22"/>
          <w:szCs w:val="22"/>
        </w:rPr>
        <w:t>παραληπτέα</w:t>
      </w:r>
      <w:proofErr w:type="spellEnd"/>
      <w:r w:rsidR="003929DA" w:rsidRPr="00BD34E9">
        <w:rPr>
          <w:rFonts w:ascii="Times New Roman" w:hAnsi="Times New Roman" w:cs="Times New Roman"/>
          <w:sz w:val="22"/>
          <w:szCs w:val="22"/>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34826709" w14:textId="7553063F" w:rsidR="003929DA" w:rsidRPr="00BD34E9" w:rsidRDefault="003929DA" w:rsidP="00BD34E9">
      <w:pPr>
        <w:spacing w:line="240" w:lineRule="atLeast"/>
        <w:jc w:val="both"/>
        <w:rPr>
          <w:rFonts w:ascii="Times New Roman" w:hAnsi="Times New Roman" w:cs="Times New Roman"/>
          <w:i/>
          <w:iCs/>
          <w:color w:val="5B9BD5"/>
          <w:spacing w:val="5"/>
          <w:kern w:val="1"/>
          <w:sz w:val="22"/>
          <w:szCs w:val="22"/>
        </w:rPr>
      </w:pPr>
      <w:r w:rsidRPr="00BD34E9">
        <w:rPr>
          <w:rFonts w:ascii="Times New Roman" w:hAnsi="Times New Roman" w:cs="Times New Roman"/>
          <w:b/>
          <w:sz w:val="22"/>
          <w:szCs w:val="22"/>
        </w:rPr>
        <w:t>6.2.2.</w:t>
      </w:r>
      <w:r w:rsidRPr="00BD34E9">
        <w:rPr>
          <w:rFonts w:ascii="Times New Roman" w:hAnsi="Times New Roman" w:cs="Times New Roman"/>
          <w:sz w:val="22"/>
          <w:szCs w:val="22"/>
        </w:rPr>
        <w:t xml:space="preserve"> Η παραλαβή των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 xml:space="preserve">ών και η έκδοση των σχετικών πρωτοκόλλων παραλαβής πραγματοποιείται </w:t>
      </w:r>
      <w:r w:rsidR="006B24E8" w:rsidRPr="00BD34E9">
        <w:rPr>
          <w:rFonts w:ascii="Times New Roman" w:hAnsi="Times New Roman" w:cs="Times New Roman"/>
          <w:sz w:val="22"/>
          <w:szCs w:val="22"/>
        </w:rPr>
        <w:t>εντός τριάντα (30) ημερών από την ημερομηνία πραγματικής προσκόμισης του υλικού.</w:t>
      </w:r>
    </w:p>
    <w:p w14:paraId="613FAC1D" w14:textId="0D238E4F"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lastRenderedPageBreak/>
        <w:t xml:space="preserve">Αν η παραλαβή των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 xml:space="preserve">ών και η σύνταξη του σχετικού πρωτοκόλλου δεν πραγματοποιηθεί από την επιτροπή </w:t>
      </w:r>
      <w:r w:rsidR="00900485" w:rsidRPr="00BD34E9">
        <w:rPr>
          <w:rFonts w:ascii="Times New Roman" w:hAnsi="Times New Roman" w:cs="Times New Roman"/>
          <w:sz w:val="22"/>
          <w:szCs w:val="22"/>
        </w:rPr>
        <w:t xml:space="preserve">παρακολούθησης και </w:t>
      </w:r>
      <w:r w:rsidRPr="00BD34E9">
        <w:rPr>
          <w:rFonts w:ascii="Times New Roman" w:hAnsi="Times New Roman" w:cs="Times New Roman"/>
          <w:sz w:val="22"/>
          <w:szCs w:val="22"/>
        </w:rPr>
        <w:t>παραλαβής μέσα στον οριζόμενο από τη σύμβαση χρόνο</w:t>
      </w:r>
      <w:r w:rsidR="00900485" w:rsidRPr="00BD34E9">
        <w:rPr>
          <w:rFonts w:ascii="Times New Roman" w:hAnsi="Times New Roman" w:cs="Times New Roman"/>
          <w:sz w:val="22"/>
          <w:szCs w:val="22"/>
        </w:rPr>
        <w:t xml:space="preserve">, σύμφωνα με όσα ορίζονται </w:t>
      </w:r>
      <w:r w:rsidRPr="00BD34E9">
        <w:rPr>
          <w:rFonts w:ascii="Times New Roman" w:hAnsi="Times New Roman" w:cs="Times New Roman"/>
          <w:sz w:val="22"/>
          <w:szCs w:val="22"/>
        </w:rPr>
        <w:t>θεωρείται ότι η παραλαβή συντελέσ</w:t>
      </w:r>
      <w:r w:rsidR="007441C1" w:rsidRPr="00BD34E9">
        <w:rPr>
          <w:rFonts w:ascii="Times New Roman" w:hAnsi="Times New Roman" w:cs="Times New Roman"/>
          <w:sz w:val="22"/>
          <w:szCs w:val="22"/>
        </w:rPr>
        <w:t>τ</w:t>
      </w:r>
      <w:r w:rsidRPr="00BD34E9">
        <w:rPr>
          <w:rFonts w:ascii="Times New Roman" w:hAnsi="Times New Roman" w:cs="Times New Roman"/>
          <w:sz w:val="22"/>
          <w:szCs w:val="22"/>
        </w:rPr>
        <w:t>ηκε αυτοδίκαια, με κάθε επιφύλαξη των δικαιωμάτων του Δημοσίου και εκδίδεται προς τούτο σχετική απόφαση του αρμ</w:t>
      </w:r>
      <w:r w:rsidR="007441C1" w:rsidRPr="00BD34E9">
        <w:rPr>
          <w:rFonts w:ascii="Times New Roman" w:hAnsi="Times New Roman" w:cs="Times New Roman"/>
          <w:sz w:val="22"/>
          <w:szCs w:val="22"/>
        </w:rPr>
        <w:t>όδι</w:t>
      </w:r>
      <w:r w:rsidRPr="00BD34E9">
        <w:rPr>
          <w:rFonts w:ascii="Times New Roman" w:hAnsi="Times New Roman" w:cs="Times New Roman"/>
          <w:sz w:val="22"/>
          <w:szCs w:val="22"/>
        </w:rPr>
        <w:t>ου αποφαιν</w:t>
      </w:r>
      <w:r w:rsidR="007441C1" w:rsidRPr="00BD34E9">
        <w:rPr>
          <w:rFonts w:ascii="Times New Roman" w:hAnsi="Times New Roman" w:cs="Times New Roman"/>
          <w:sz w:val="22"/>
          <w:szCs w:val="22"/>
        </w:rPr>
        <w:t>όμε</w:t>
      </w:r>
      <w:r w:rsidRPr="00BD34E9">
        <w:rPr>
          <w:rFonts w:ascii="Times New Roman" w:hAnsi="Times New Roman" w:cs="Times New Roman"/>
          <w:sz w:val="22"/>
          <w:szCs w:val="22"/>
        </w:rPr>
        <w:t xml:space="preserve">νου οργάνου, με βάση μόνο το θεωρημένο από την υπηρεσία που παραλαμβάνει τα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 xml:space="preserve">ά αποδεικτικό προσκόμισης τούτων, σύμφωνα δε με την απόφαση αυτή η αποθήκη του φορέα εκδίδει δελτίο εισαγωγής του </w:t>
      </w:r>
      <w:r w:rsidR="00A51A17" w:rsidRPr="00BD34E9">
        <w:rPr>
          <w:rFonts w:ascii="Times New Roman" w:hAnsi="Times New Roman" w:cs="Times New Roman"/>
          <w:sz w:val="22"/>
          <w:szCs w:val="22"/>
        </w:rPr>
        <w:t>αγαθ</w:t>
      </w:r>
      <w:r w:rsidRPr="00BD34E9">
        <w:rPr>
          <w:rFonts w:ascii="Times New Roman" w:hAnsi="Times New Roman" w:cs="Times New Roman"/>
          <w:sz w:val="22"/>
          <w:szCs w:val="22"/>
        </w:rPr>
        <w:t>ού και εγγραφής του στα βιβλία της, προκειμένου να πραγματοποιηθεί η πληρωμή του αναδόχου.</w:t>
      </w:r>
    </w:p>
    <w:p w14:paraId="62BABFD5" w14:textId="3F36BD59" w:rsidR="003929DA" w:rsidRPr="00BD34E9" w:rsidRDefault="003929DA"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sidRPr="00BD34E9">
        <w:rPr>
          <w:rFonts w:ascii="Times New Roman" w:hAnsi="Times New Roman" w:cs="Times New Roman"/>
          <w:sz w:val="22"/>
          <w:szCs w:val="22"/>
        </w:rPr>
        <w:t>όδι</w:t>
      </w:r>
      <w:r w:rsidRPr="00BD34E9">
        <w:rPr>
          <w:rFonts w:ascii="Times New Roman" w:hAnsi="Times New Roman" w:cs="Times New Roman"/>
          <w:sz w:val="22"/>
          <w:szCs w:val="22"/>
        </w:rPr>
        <w:t>ου αποφαιν</w:t>
      </w:r>
      <w:r w:rsidR="007441C1" w:rsidRPr="00BD34E9">
        <w:rPr>
          <w:rFonts w:ascii="Times New Roman" w:hAnsi="Times New Roman" w:cs="Times New Roman"/>
          <w:sz w:val="22"/>
          <w:szCs w:val="22"/>
        </w:rPr>
        <w:t>όμε</w:t>
      </w:r>
      <w:r w:rsidRPr="00BD34E9">
        <w:rPr>
          <w:rFonts w:ascii="Times New Roman" w:hAnsi="Times New Roman" w:cs="Times New Roman"/>
          <w:sz w:val="22"/>
          <w:szCs w:val="22"/>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sidRPr="00BD34E9">
        <w:rPr>
          <w:rFonts w:ascii="Times New Roman" w:hAnsi="Times New Roman" w:cs="Times New Roman"/>
          <w:sz w:val="22"/>
          <w:szCs w:val="22"/>
        </w:rPr>
        <w:t>όμε</w:t>
      </w:r>
      <w:r w:rsidRPr="00BD34E9">
        <w:rPr>
          <w:rFonts w:ascii="Times New Roman" w:hAnsi="Times New Roman" w:cs="Times New Roman"/>
          <w:sz w:val="22"/>
          <w:szCs w:val="22"/>
        </w:rPr>
        <w:t>νων από τη σύμβαση ελέγχων και τη σύνταξη των σχετικών πρωτοκόλλων.</w:t>
      </w:r>
      <w:r w:rsidRPr="00BD34E9">
        <w:rPr>
          <w:rStyle w:val="WW-FootnoteReference15"/>
          <w:rFonts w:ascii="Times New Roman" w:hAnsi="Times New Roman" w:cs="Times New Roman"/>
          <w:sz w:val="22"/>
          <w:szCs w:val="22"/>
        </w:rPr>
        <w:footnoteReference w:id="132"/>
      </w:r>
    </w:p>
    <w:p w14:paraId="6D463B9E" w14:textId="77777777" w:rsidR="006B24E8" w:rsidRPr="00BD34E9" w:rsidRDefault="006B24E8"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Ειδικότερα ισχύουν:</w:t>
      </w:r>
    </w:p>
    <w:p w14:paraId="3A6A1555" w14:textId="5FBFAC77" w:rsidR="006B24E8" w:rsidRPr="00BD34E9" w:rsidRDefault="006B24E8" w:rsidP="00BD34E9">
      <w:pPr>
        <w:pStyle w:val="aff1"/>
        <w:tabs>
          <w:tab w:val="left" w:pos="1276"/>
        </w:tabs>
        <w:spacing w:line="240" w:lineRule="atLeast"/>
        <w:ind w:left="0"/>
        <w:jc w:val="both"/>
        <w:rPr>
          <w:rFonts w:ascii="Times New Roman" w:hAnsi="Times New Roman" w:cs="Times New Roman"/>
          <w:b/>
          <w:sz w:val="22"/>
          <w:szCs w:val="22"/>
        </w:rPr>
      </w:pPr>
      <w:r w:rsidRPr="00BD34E9">
        <w:rPr>
          <w:rFonts w:ascii="Times New Roman" w:hAnsi="Times New Roman" w:cs="Times New Roman"/>
          <w:sz w:val="22"/>
          <w:szCs w:val="22"/>
        </w:rPr>
        <w:t xml:space="preserve">α. για όσα τεύχη έχουν κυκλοφορήσει μέχρι και το χρόνο υπογραφής της σύμβασης με τον αναδειχθέντα ανάδοχο, </w:t>
      </w:r>
      <w:r w:rsidRPr="00BD34E9">
        <w:rPr>
          <w:rFonts w:ascii="Times New Roman" w:hAnsi="Times New Roman" w:cs="Times New Roman"/>
          <w:b/>
          <w:sz w:val="22"/>
          <w:szCs w:val="22"/>
        </w:rPr>
        <w:t>εντός 30 ημερών από την υπογραφή της σύμβασης για τις ευρωπαϊκές εκδόσεις, και εντός 50 ημερών από την υπογραφή της σύμβασης για τις εκδόσεις εκτός Ευρώπης (ελάχιστος χρόνος παράδοσης), ή σε χρόνο που θα καθορίζεται στην προσφορά (βελτιωμένος χρόνος)"</w:t>
      </w:r>
    </w:p>
    <w:p w14:paraId="12C13E51" w14:textId="10A9DE3E" w:rsidR="006B24E8" w:rsidRPr="00BD34E9" w:rsidRDefault="006B24E8" w:rsidP="00BD34E9">
      <w:pPr>
        <w:pStyle w:val="aff1"/>
        <w:tabs>
          <w:tab w:val="left" w:pos="1276"/>
        </w:tabs>
        <w:spacing w:line="240" w:lineRule="atLeast"/>
        <w:ind w:left="0"/>
        <w:jc w:val="both"/>
        <w:rPr>
          <w:rFonts w:ascii="Times New Roman" w:hAnsi="Times New Roman" w:cs="Times New Roman"/>
          <w:sz w:val="22"/>
          <w:szCs w:val="22"/>
        </w:rPr>
      </w:pPr>
      <w:r w:rsidRPr="00BD34E9">
        <w:rPr>
          <w:rFonts w:ascii="Times New Roman" w:hAnsi="Times New Roman" w:cs="Times New Roman"/>
          <w:sz w:val="22"/>
          <w:szCs w:val="22"/>
        </w:rPr>
        <w:t>β. για όσα τεύχη κυκλοφορήσουν μετά το χρόνο υπογραφής της σύμβασης με τον αναδειχθέντα ανάδοχο, εντός 16 ημερών από την κυκλοφορία των τευχών, και για τις εκδόσεις εκτός Ευρώπης εντός 50 ημερών από την κυκλοφορία των τευχών (ελάχιστος χρόνος παράδοσης), ή σε χρόνο που θα καθορίζεται στην προσφορά (βελτιωμένος χρόνος)</w:t>
      </w:r>
    </w:p>
    <w:p w14:paraId="1A805423" w14:textId="77777777" w:rsidR="006B24E8" w:rsidRPr="00BD34E9" w:rsidRDefault="006B24E8"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γ. στην περίπτωση συνδρομής στην ηλεκτρονική μορφή του υλικού (INTERNET) ως παράδοση νοείται η ενεργοποίηση της πρόσβασης στο πλήρες κείμενο των αντίστοιχων τευχών, η οποία θα πρέπει να πραγματοποιηθεί εντός 16 ημερών από την υπογραφή της σύμβασης</w:t>
      </w:r>
    </w:p>
    <w:p w14:paraId="48288AB9" w14:textId="42F2DDB3" w:rsidR="006B24E8" w:rsidRPr="00BD34E9" w:rsidRDefault="006B24E8"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 xml:space="preserve">Η παραλαβή του έντυπου υλικού θα γίνεται στους αντίστοιχους χώρους της Βιβλιοθήκης του Πανεπιστημίου Κρήτης στο Ρέθυμνο (Κεντρική Βιβλιοθήκη Π.Κ., Πανεπιστημιούπολη Ρεθύμνου) και το Ηράκλειο (Βιβλιοθήκη Σχολών Ηρακλείου Π.Κ., Πανεπιστημιούπολη </w:t>
      </w:r>
      <w:proofErr w:type="spellStart"/>
      <w:r w:rsidRPr="00BD34E9">
        <w:rPr>
          <w:rFonts w:ascii="Times New Roman" w:hAnsi="Times New Roman" w:cs="Times New Roman"/>
          <w:sz w:val="22"/>
          <w:szCs w:val="22"/>
        </w:rPr>
        <w:t>Βουτών</w:t>
      </w:r>
      <w:proofErr w:type="spellEnd"/>
      <w:r w:rsidRPr="00BD34E9">
        <w:rPr>
          <w:rFonts w:ascii="Times New Roman" w:hAnsi="Times New Roman" w:cs="Times New Roman"/>
          <w:sz w:val="22"/>
          <w:szCs w:val="22"/>
        </w:rPr>
        <w:t>).</w:t>
      </w:r>
    </w:p>
    <w:p w14:paraId="565EA409" w14:textId="77777777" w:rsidR="006B24E8" w:rsidRPr="00BD34E9" w:rsidRDefault="006B24E8" w:rsidP="00BD34E9">
      <w:pPr>
        <w:spacing w:line="240" w:lineRule="atLeast"/>
        <w:jc w:val="both"/>
        <w:rPr>
          <w:rFonts w:ascii="Times New Roman" w:hAnsi="Times New Roman" w:cs="Times New Roman"/>
          <w:sz w:val="22"/>
          <w:szCs w:val="22"/>
        </w:rPr>
      </w:pPr>
      <w:r w:rsidRPr="00BD34E9">
        <w:rPr>
          <w:rFonts w:ascii="Times New Roman" w:hAnsi="Times New Roman" w:cs="Times New Roman"/>
          <w:sz w:val="22"/>
          <w:szCs w:val="22"/>
        </w:rPr>
        <w:t>Στην περίπτωση συνδρομής στην ηλεκτρονική μορφή του υλικού (INTERNET) ως παράδοση νοείται η ενεργοποίηση της πρόσβασης στο πλήρες κείμενο των συγκεκριμένων τευχών.</w:t>
      </w:r>
    </w:p>
    <w:p w14:paraId="07C7DC64" w14:textId="53F9F3CB" w:rsidR="006B24E8" w:rsidRPr="00BD34E9" w:rsidRDefault="006B24E8" w:rsidP="00BD34E9">
      <w:pPr>
        <w:pStyle w:val="aff1"/>
        <w:shd w:val="clear" w:color="auto" w:fill="FFFFFF"/>
        <w:spacing w:line="240" w:lineRule="atLeast"/>
        <w:ind w:left="0"/>
        <w:jc w:val="both"/>
        <w:rPr>
          <w:rFonts w:ascii="Times New Roman" w:hAnsi="Times New Roman" w:cs="Times New Roman"/>
          <w:sz w:val="22"/>
          <w:szCs w:val="22"/>
        </w:rPr>
      </w:pPr>
      <w:r w:rsidRPr="00BD34E9">
        <w:rPr>
          <w:rFonts w:ascii="Times New Roman" w:hAnsi="Times New Roman" w:cs="Times New Roman"/>
          <w:sz w:val="22"/>
          <w:szCs w:val="22"/>
        </w:rPr>
        <w:t xml:space="preserve">Ο ανάδοχος/οι είναι υπεύθυνος για την αποστολή και την παράδοση στη Βιβλιοθήκη όλου του υλικού που αφορά </w:t>
      </w:r>
      <w:proofErr w:type="spellStart"/>
      <w:r w:rsidRPr="00BD34E9">
        <w:rPr>
          <w:rFonts w:ascii="Times New Roman" w:hAnsi="Times New Roman" w:cs="Times New Roman"/>
          <w:sz w:val="22"/>
          <w:szCs w:val="22"/>
        </w:rPr>
        <w:t>τo</w:t>
      </w:r>
      <w:proofErr w:type="spellEnd"/>
      <w:r w:rsidRPr="00BD34E9">
        <w:rPr>
          <w:rFonts w:ascii="Times New Roman" w:hAnsi="Times New Roman" w:cs="Times New Roman"/>
          <w:sz w:val="22"/>
          <w:szCs w:val="22"/>
        </w:rPr>
        <w:t xml:space="preserve"> συνδρομητικό έτος 2024 ως ανωτέρω, ανεξάρτητα από την ημερομηνία που φέρει ο τόμος ή το τεύχος (μη εκτέλεση της παραγγελίας πρέπει να δικαιολογείται εγγράφως κατά περίπτωση). </w:t>
      </w:r>
    </w:p>
    <w:p w14:paraId="195EAA1E" w14:textId="77777777" w:rsidR="006B24E8" w:rsidRPr="00BD34E9" w:rsidRDefault="006B24E8" w:rsidP="00BD34E9">
      <w:pPr>
        <w:pStyle w:val="aff1"/>
        <w:shd w:val="clear" w:color="auto" w:fill="FFFFFF"/>
        <w:spacing w:line="240" w:lineRule="atLeast"/>
        <w:ind w:left="0"/>
        <w:jc w:val="both"/>
        <w:rPr>
          <w:rFonts w:ascii="Times New Roman" w:hAnsi="Times New Roman" w:cs="Times New Roman"/>
          <w:sz w:val="22"/>
          <w:szCs w:val="22"/>
        </w:rPr>
      </w:pPr>
      <w:r w:rsidRPr="00BD34E9">
        <w:rPr>
          <w:rFonts w:ascii="Times New Roman" w:hAnsi="Times New Roman" w:cs="Times New Roman"/>
          <w:sz w:val="22"/>
          <w:szCs w:val="22"/>
        </w:rPr>
        <w:t xml:space="preserve">Στην περίπτωση συνδρομής στην ηλεκτρονική μορφή του υλικού (INTERNET) ως παράδοση νοείται η ενεργοποίηση της πρόσβασης στο πλήρες κείμενο των συγκεκριμένων τευχών. </w:t>
      </w:r>
    </w:p>
    <w:p w14:paraId="5FB106CE" w14:textId="77777777" w:rsidR="006B24E8" w:rsidRPr="00BD34E9" w:rsidRDefault="006B24E8" w:rsidP="00BD34E9">
      <w:pPr>
        <w:pStyle w:val="aff1"/>
        <w:shd w:val="clear" w:color="auto" w:fill="FFFFFF"/>
        <w:spacing w:line="240" w:lineRule="atLeast"/>
        <w:ind w:left="0"/>
        <w:jc w:val="both"/>
        <w:rPr>
          <w:rFonts w:ascii="Times New Roman" w:hAnsi="Times New Roman" w:cs="Times New Roman"/>
          <w:sz w:val="22"/>
          <w:szCs w:val="22"/>
        </w:rPr>
      </w:pPr>
      <w:r w:rsidRPr="00BD34E9">
        <w:rPr>
          <w:rFonts w:ascii="Times New Roman" w:hAnsi="Times New Roman" w:cs="Times New Roman"/>
          <w:sz w:val="22"/>
          <w:szCs w:val="22"/>
        </w:rPr>
        <w:t>Τα τεύχη θα αποστέλλονται όχι απευθείας από τους εκδότες, αλλά από τον ανάδοχο στη Βιβλιοθήκη, η οποία προβαίνει στους σχετικούς ελέγχους σε σχέση με την παραλαβή και την κανονική εισροή των τευχών στη Βιβλιοθήκη. Ο ανάδοχος θα πρέπει να διαθέτει την απαιτούμενη υπηρεσία διοικητικής υποστήριξης (</w:t>
      </w:r>
      <w:proofErr w:type="spellStart"/>
      <w:r w:rsidRPr="00BD34E9">
        <w:rPr>
          <w:rFonts w:ascii="Times New Roman" w:hAnsi="Times New Roman" w:cs="Times New Roman"/>
          <w:sz w:val="22"/>
          <w:szCs w:val="22"/>
        </w:rPr>
        <w:t>consolidationservice</w:t>
      </w:r>
      <w:proofErr w:type="spellEnd"/>
      <w:r w:rsidRPr="00BD34E9">
        <w:rPr>
          <w:rFonts w:ascii="Times New Roman" w:hAnsi="Times New Roman" w:cs="Times New Roman"/>
          <w:sz w:val="22"/>
          <w:szCs w:val="22"/>
        </w:rPr>
        <w:t xml:space="preserve">) προκειμένου να προσφέρει μια συνολική λύση χειρισμού όλου του φάσματος των εργασιών διοικητικής υποστήριξης που αφορούν την παραλαβή έντυπων τευχών, η οποία εξασφαλίζει την ακριβή και έγκαιρη παράδοση των τευχών στη Βιβλιοθήκη (ηλεκτρονικό σύστημα τύπου </w:t>
      </w:r>
      <w:proofErr w:type="spellStart"/>
      <w:r w:rsidRPr="00BD34E9">
        <w:rPr>
          <w:rFonts w:ascii="Times New Roman" w:hAnsi="Times New Roman" w:cs="Times New Roman"/>
          <w:sz w:val="22"/>
          <w:szCs w:val="22"/>
        </w:rPr>
        <w:t>kardex</w:t>
      </w:r>
      <w:proofErr w:type="spellEnd"/>
      <w:r w:rsidRPr="00BD34E9">
        <w:rPr>
          <w:rFonts w:ascii="Times New Roman" w:hAnsi="Times New Roman" w:cs="Times New Roman"/>
          <w:sz w:val="22"/>
          <w:szCs w:val="22"/>
        </w:rPr>
        <w:t xml:space="preserve">, αποστολή με ταχυμεταφορά, αυτόματη αναζήτηση/αντικατάσταση καθυστερημένων ή ελαττωματικών τευχών κλπ.). Η υπηρεσία διοικητικής υποστήριξης του αναδόχου θα  φροντίζει τουλάχιστον για την: </w:t>
      </w:r>
    </w:p>
    <w:p w14:paraId="255EF8BC" w14:textId="77777777" w:rsidR="006B24E8" w:rsidRPr="00BD34E9" w:rsidRDefault="006B24E8" w:rsidP="00BD34E9">
      <w:pPr>
        <w:numPr>
          <w:ilvl w:val="0"/>
          <w:numId w:val="11"/>
        </w:numPr>
        <w:tabs>
          <w:tab w:val="left" w:pos="720"/>
        </w:tabs>
        <w:overflowPunct w:val="0"/>
        <w:autoSpaceDE w:val="0"/>
        <w:autoSpaceDN w:val="0"/>
        <w:adjustRightInd w:val="0"/>
        <w:spacing w:after="0" w:line="240" w:lineRule="atLeast"/>
        <w:ind w:left="567" w:hanging="283"/>
        <w:jc w:val="both"/>
        <w:textAlignment w:val="baseline"/>
        <w:rPr>
          <w:rFonts w:ascii="Times New Roman" w:hAnsi="Times New Roman" w:cs="Times New Roman"/>
          <w:sz w:val="22"/>
          <w:szCs w:val="22"/>
        </w:rPr>
      </w:pPr>
      <w:r w:rsidRPr="00BD34E9">
        <w:rPr>
          <w:rFonts w:ascii="Times New Roman" w:hAnsi="Times New Roman" w:cs="Times New Roman"/>
          <w:sz w:val="22"/>
          <w:szCs w:val="22"/>
        </w:rPr>
        <w:t xml:space="preserve">Παραλαβή από τους εκδότες, έλεγχο και ταξινόμηση των τευχών μέσω σχετικού ηλεκτρονικού συστήματος (πχ, </w:t>
      </w:r>
      <w:r w:rsidRPr="00BD34E9">
        <w:rPr>
          <w:rFonts w:ascii="Times New Roman" w:hAnsi="Times New Roman" w:cs="Times New Roman"/>
          <w:bCs/>
          <w:sz w:val="22"/>
          <w:szCs w:val="22"/>
        </w:rPr>
        <w:t xml:space="preserve"> τύπου </w:t>
      </w:r>
      <w:proofErr w:type="spellStart"/>
      <w:r w:rsidRPr="00BD34E9">
        <w:rPr>
          <w:rFonts w:ascii="Times New Roman" w:hAnsi="Times New Roman" w:cs="Times New Roman"/>
          <w:sz w:val="22"/>
          <w:szCs w:val="22"/>
        </w:rPr>
        <w:t>kardex</w:t>
      </w:r>
      <w:proofErr w:type="spellEnd"/>
      <w:r w:rsidRPr="00BD34E9">
        <w:rPr>
          <w:rFonts w:ascii="Times New Roman" w:hAnsi="Times New Roman" w:cs="Times New Roman"/>
          <w:sz w:val="22"/>
          <w:szCs w:val="22"/>
        </w:rPr>
        <w:t>).</w:t>
      </w:r>
    </w:p>
    <w:p w14:paraId="47790D5A" w14:textId="77777777" w:rsidR="006B24E8" w:rsidRPr="00BD34E9" w:rsidRDefault="006B24E8" w:rsidP="00BD34E9">
      <w:pPr>
        <w:numPr>
          <w:ilvl w:val="0"/>
          <w:numId w:val="11"/>
        </w:numPr>
        <w:tabs>
          <w:tab w:val="left" w:pos="720"/>
        </w:tabs>
        <w:overflowPunct w:val="0"/>
        <w:autoSpaceDE w:val="0"/>
        <w:autoSpaceDN w:val="0"/>
        <w:adjustRightInd w:val="0"/>
        <w:spacing w:after="0" w:line="240" w:lineRule="atLeast"/>
        <w:ind w:left="567" w:hanging="283"/>
        <w:jc w:val="both"/>
        <w:textAlignment w:val="baseline"/>
        <w:rPr>
          <w:rFonts w:ascii="Times New Roman" w:hAnsi="Times New Roman" w:cs="Times New Roman"/>
          <w:sz w:val="22"/>
          <w:szCs w:val="22"/>
        </w:rPr>
      </w:pPr>
      <w:r w:rsidRPr="00BD34E9">
        <w:rPr>
          <w:rFonts w:ascii="Times New Roman" w:hAnsi="Times New Roman" w:cs="Times New Roman"/>
          <w:sz w:val="22"/>
          <w:szCs w:val="22"/>
        </w:rPr>
        <w:lastRenderedPageBreak/>
        <w:t>Αυτόματη αναζήτηση καθυστερημένων ή ελαττωματικών τευχών χωρίς καμία ειδοποίηση από την Βιβλιοθήκη</w:t>
      </w:r>
    </w:p>
    <w:p w14:paraId="0A02135C" w14:textId="5330FF84" w:rsidR="006B24E8" w:rsidRPr="00BD34E9" w:rsidRDefault="006B24E8" w:rsidP="00BD34E9">
      <w:pPr>
        <w:numPr>
          <w:ilvl w:val="0"/>
          <w:numId w:val="11"/>
        </w:numPr>
        <w:tabs>
          <w:tab w:val="left" w:pos="720"/>
        </w:tabs>
        <w:overflowPunct w:val="0"/>
        <w:autoSpaceDE w:val="0"/>
        <w:autoSpaceDN w:val="0"/>
        <w:adjustRightInd w:val="0"/>
        <w:spacing w:after="0" w:line="240" w:lineRule="atLeast"/>
        <w:ind w:left="567" w:hanging="283"/>
        <w:jc w:val="both"/>
        <w:textAlignment w:val="baseline"/>
        <w:rPr>
          <w:rFonts w:ascii="Times New Roman" w:hAnsi="Times New Roman" w:cs="Times New Roman"/>
          <w:sz w:val="22"/>
          <w:szCs w:val="22"/>
        </w:rPr>
      </w:pPr>
      <w:r w:rsidRPr="00BD34E9">
        <w:rPr>
          <w:rFonts w:ascii="Times New Roman" w:hAnsi="Times New Roman" w:cs="Times New Roman"/>
          <w:sz w:val="22"/>
          <w:szCs w:val="22"/>
        </w:rPr>
        <w:t>Επικόλληση της διεθνούς ετικέτας γραμμικού κώδικα SISAC σε κάθε τεύχος όπου αναφέρεται ο τίτλος, ο ISSN αριθμός, ο τόμος, το τεύχος, το τμήμα της Βιβλιοθήκης και ο αριθμός παραγγελίας. Αποστολή λίστας με τους τίτλους, την τιμολόγηση τους, ημερομηνία, έτος  και ποσό τιμολόγησης.</w:t>
      </w:r>
    </w:p>
    <w:p w14:paraId="0CAD65D9" w14:textId="6F965F29" w:rsidR="006B24E8" w:rsidRPr="00BD34E9" w:rsidRDefault="006B24E8" w:rsidP="00BD34E9">
      <w:pPr>
        <w:numPr>
          <w:ilvl w:val="0"/>
          <w:numId w:val="11"/>
        </w:numPr>
        <w:tabs>
          <w:tab w:val="left" w:pos="720"/>
        </w:tabs>
        <w:overflowPunct w:val="0"/>
        <w:autoSpaceDE w:val="0"/>
        <w:autoSpaceDN w:val="0"/>
        <w:adjustRightInd w:val="0"/>
        <w:spacing w:after="0" w:line="240" w:lineRule="atLeast"/>
        <w:ind w:left="567" w:hanging="283"/>
        <w:jc w:val="both"/>
        <w:textAlignment w:val="baseline"/>
        <w:rPr>
          <w:rFonts w:ascii="Times New Roman" w:hAnsi="Times New Roman" w:cs="Times New Roman"/>
          <w:sz w:val="22"/>
          <w:szCs w:val="22"/>
        </w:rPr>
      </w:pPr>
      <w:r w:rsidRPr="00BD34E9">
        <w:rPr>
          <w:rFonts w:ascii="Times New Roman" w:hAnsi="Times New Roman" w:cs="Times New Roman"/>
          <w:sz w:val="22"/>
          <w:szCs w:val="22"/>
        </w:rPr>
        <w:t>Αποστολή των τευχών με συγκεντρωτικά δέματα από σχετικό κέντρο διανομής του αναδόχου σε εβδομαδιαία  βάση με αερομεταφορά (</w:t>
      </w:r>
      <w:proofErr w:type="spellStart"/>
      <w:r w:rsidRPr="00BD34E9">
        <w:rPr>
          <w:rFonts w:ascii="Times New Roman" w:hAnsi="Times New Roman" w:cs="Times New Roman"/>
          <w:sz w:val="22"/>
          <w:szCs w:val="22"/>
        </w:rPr>
        <w:t>courier</w:t>
      </w:r>
      <w:proofErr w:type="spellEnd"/>
      <w:r w:rsidRPr="00BD34E9">
        <w:rPr>
          <w:rFonts w:ascii="Times New Roman" w:hAnsi="Times New Roman" w:cs="Times New Roman"/>
          <w:sz w:val="22"/>
          <w:szCs w:val="22"/>
        </w:rPr>
        <w:t>).</w:t>
      </w:r>
    </w:p>
    <w:p w14:paraId="7328FCDC" w14:textId="77777777" w:rsidR="006B24E8" w:rsidRPr="00BD34E9" w:rsidRDefault="006B24E8" w:rsidP="00BD34E9">
      <w:pPr>
        <w:numPr>
          <w:ilvl w:val="0"/>
          <w:numId w:val="11"/>
        </w:numPr>
        <w:tabs>
          <w:tab w:val="left" w:pos="720"/>
        </w:tabs>
        <w:overflowPunct w:val="0"/>
        <w:autoSpaceDE w:val="0"/>
        <w:autoSpaceDN w:val="0"/>
        <w:adjustRightInd w:val="0"/>
        <w:spacing w:after="0" w:line="240" w:lineRule="atLeast"/>
        <w:ind w:left="567" w:hanging="283"/>
        <w:jc w:val="both"/>
        <w:textAlignment w:val="baseline"/>
        <w:rPr>
          <w:rFonts w:ascii="Times New Roman" w:hAnsi="Times New Roman" w:cs="Times New Roman"/>
          <w:sz w:val="22"/>
          <w:szCs w:val="22"/>
        </w:rPr>
      </w:pPr>
      <w:r w:rsidRPr="00BD34E9">
        <w:rPr>
          <w:rFonts w:ascii="Times New Roman" w:hAnsi="Times New Roman" w:cs="Times New Roman"/>
          <w:sz w:val="22"/>
          <w:szCs w:val="22"/>
        </w:rPr>
        <w:t>Αναλυτική κατάσταση κάθε αποστολής και σε ηλεκτρονική μορφή (δελτίο αποστολής)</w:t>
      </w:r>
    </w:p>
    <w:p w14:paraId="06798B9F" w14:textId="78E89BC1" w:rsidR="006B24E8" w:rsidRPr="00BD34E9" w:rsidRDefault="006B24E8" w:rsidP="00BD34E9">
      <w:pPr>
        <w:numPr>
          <w:ilvl w:val="0"/>
          <w:numId w:val="11"/>
        </w:numPr>
        <w:tabs>
          <w:tab w:val="left" w:pos="720"/>
        </w:tabs>
        <w:overflowPunct w:val="0"/>
        <w:autoSpaceDE w:val="0"/>
        <w:autoSpaceDN w:val="0"/>
        <w:adjustRightInd w:val="0"/>
        <w:spacing w:after="0" w:line="240" w:lineRule="atLeast"/>
        <w:ind w:left="567" w:hanging="283"/>
        <w:jc w:val="both"/>
        <w:textAlignment w:val="baseline"/>
        <w:rPr>
          <w:rFonts w:ascii="Times New Roman" w:hAnsi="Times New Roman" w:cs="Times New Roman"/>
          <w:sz w:val="22"/>
          <w:szCs w:val="22"/>
        </w:rPr>
      </w:pPr>
      <w:r w:rsidRPr="00BD34E9">
        <w:rPr>
          <w:rFonts w:ascii="Times New Roman" w:hAnsi="Times New Roman" w:cs="Times New Roman"/>
          <w:sz w:val="22"/>
          <w:szCs w:val="22"/>
        </w:rPr>
        <w:t xml:space="preserve">Μηνιαία αναφορά όλων των παραδοτέων τευχών με σχόλια όσων έχουν γίνει </w:t>
      </w:r>
      <w:proofErr w:type="spellStart"/>
      <w:r w:rsidRPr="00BD34E9">
        <w:rPr>
          <w:rFonts w:ascii="Times New Roman" w:hAnsi="Times New Roman" w:cs="Times New Roman"/>
          <w:sz w:val="22"/>
          <w:szCs w:val="22"/>
        </w:rPr>
        <w:t>claim</w:t>
      </w:r>
      <w:proofErr w:type="spellEnd"/>
      <w:r w:rsidRPr="00BD34E9">
        <w:rPr>
          <w:rFonts w:ascii="Times New Roman" w:hAnsi="Times New Roman" w:cs="Times New Roman"/>
          <w:sz w:val="22"/>
          <w:szCs w:val="22"/>
        </w:rPr>
        <w:t xml:space="preserve"> (αναζήτηση εκλιπόντων τευχών) ή δεν έχουν εκδοθεί ακόμα </w:t>
      </w:r>
    </w:p>
    <w:p w14:paraId="7FEE0470" w14:textId="77777777" w:rsidR="006B24E8" w:rsidRPr="00BD34E9" w:rsidRDefault="006B24E8" w:rsidP="00BD34E9">
      <w:pPr>
        <w:numPr>
          <w:ilvl w:val="0"/>
          <w:numId w:val="11"/>
        </w:numPr>
        <w:tabs>
          <w:tab w:val="left" w:pos="720"/>
        </w:tabs>
        <w:overflowPunct w:val="0"/>
        <w:autoSpaceDE w:val="0"/>
        <w:autoSpaceDN w:val="0"/>
        <w:adjustRightInd w:val="0"/>
        <w:spacing w:after="0" w:line="240" w:lineRule="atLeast"/>
        <w:ind w:left="567" w:hanging="283"/>
        <w:jc w:val="both"/>
        <w:textAlignment w:val="baseline"/>
        <w:rPr>
          <w:rFonts w:ascii="Times New Roman" w:hAnsi="Times New Roman" w:cs="Times New Roman"/>
          <w:sz w:val="22"/>
          <w:szCs w:val="22"/>
        </w:rPr>
      </w:pPr>
      <w:r w:rsidRPr="00BD34E9">
        <w:rPr>
          <w:rFonts w:ascii="Times New Roman" w:hAnsi="Times New Roman" w:cs="Times New Roman"/>
          <w:sz w:val="22"/>
          <w:szCs w:val="22"/>
        </w:rPr>
        <w:t xml:space="preserve">Τοποθέτηση αντικλεπτικής ταινίας στα τεύχη </w:t>
      </w:r>
    </w:p>
    <w:p w14:paraId="692D26EF" w14:textId="1E588B7F" w:rsidR="006B24E8" w:rsidRPr="00BD34E9" w:rsidRDefault="006B24E8" w:rsidP="00BD34E9">
      <w:pPr>
        <w:numPr>
          <w:ilvl w:val="0"/>
          <w:numId w:val="11"/>
        </w:numPr>
        <w:tabs>
          <w:tab w:val="left" w:pos="720"/>
        </w:tabs>
        <w:overflowPunct w:val="0"/>
        <w:autoSpaceDE w:val="0"/>
        <w:autoSpaceDN w:val="0"/>
        <w:adjustRightInd w:val="0"/>
        <w:spacing w:after="0" w:line="240" w:lineRule="atLeast"/>
        <w:ind w:left="567" w:hanging="283"/>
        <w:jc w:val="both"/>
        <w:textAlignment w:val="baseline"/>
        <w:rPr>
          <w:rFonts w:ascii="Times New Roman" w:hAnsi="Times New Roman" w:cs="Times New Roman"/>
          <w:sz w:val="22"/>
          <w:szCs w:val="22"/>
        </w:rPr>
      </w:pPr>
      <w:r w:rsidRPr="00BD34E9">
        <w:rPr>
          <w:rFonts w:ascii="Times New Roman" w:hAnsi="Times New Roman" w:cs="Times New Roman"/>
          <w:sz w:val="22"/>
          <w:szCs w:val="22"/>
        </w:rPr>
        <w:t>Παρακολούθηση των δεμάτων κατά την μεταφορά</w:t>
      </w:r>
    </w:p>
    <w:p w14:paraId="043B8E8C" w14:textId="2D2A3758" w:rsidR="006B24E8" w:rsidRPr="00BD34E9" w:rsidRDefault="006B24E8" w:rsidP="00BD34E9">
      <w:pPr>
        <w:numPr>
          <w:ilvl w:val="0"/>
          <w:numId w:val="11"/>
        </w:numPr>
        <w:tabs>
          <w:tab w:val="left" w:pos="720"/>
        </w:tabs>
        <w:overflowPunct w:val="0"/>
        <w:autoSpaceDE w:val="0"/>
        <w:autoSpaceDN w:val="0"/>
        <w:adjustRightInd w:val="0"/>
        <w:spacing w:after="0" w:line="240" w:lineRule="atLeast"/>
        <w:ind w:left="567" w:hanging="283"/>
        <w:jc w:val="both"/>
        <w:textAlignment w:val="baseline"/>
        <w:rPr>
          <w:rFonts w:ascii="Times New Roman" w:hAnsi="Times New Roman" w:cs="Times New Roman"/>
          <w:sz w:val="22"/>
          <w:szCs w:val="22"/>
        </w:rPr>
      </w:pPr>
      <w:r w:rsidRPr="00BD34E9">
        <w:rPr>
          <w:rFonts w:ascii="Times New Roman" w:hAnsi="Times New Roman" w:cs="Times New Roman"/>
          <w:sz w:val="22"/>
          <w:szCs w:val="22"/>
        </w:rPr>
        <w:t xml:space="preserve">Αγορά σε εγχώριες τιμές εκδοτών όπου αυτές είναι διαθέσιμες </w:t>
      </w:r>
    </w:p>
    <w:p w14:paraId="1ACFA94C" w14:textId="69826B87" w:rsidR="006B24E8" w:rsidRPr="00BD34E9" w:rsidRDefault="006B24E8" w:rsidP="00BD34E9">
      <w:pPr>
        <w:numPr>
          <w:ilvl w:val="0"/>
          <w:numId w:val="11"/>
        </w:numPr>
        <w:tabs>
          <w:tab w:val="left" w:pos="720"/>
        </w:tabs>
        <w:overflowPunct w:val="0"/>
        <w:autoSpaceDE w:val="0"/>
        <w:autoSpaceDN w:val="0"/>
        <w:adjustRightInd w:val="0"/>
        <w:spacing w:after="0" w:line="240" w:lineRule="atLeast"/>
        <w:ind w:left="567" w:hanging="283"/>
        <w:jc w:val="both"/>
        <w:textAlignment w:val="baseline"/>
        <w:rPr>
          <w:rFonts w:ascii="Times New Roman" w:hAnsi="Times New Roman" w:cs="Times New Roman"/>
          <w:sz w:val="22"/>
          <w:szCs w:val="22"/>
        </w:rPr>
      </w:pPr>
      <w:r w:rsidRPr="00BD34E9">
        <w:rPr>
          <w:rFonts w:ascii="Times New Roman" w:hAnsi="Times New Roman" w:cs="Times New Roman"/>
          <w:sz w:val="22"/>
          <w:szCs w:val="22"/>
        </w:rPr>
        <w:t>Αντικατάσταση απολεσθέντων, φθαρμένων και κακέκτυπων τευχών με έξοδα του αναδόχου σε διάστημα δυο μηνών.</w:t>
      </w:r>
    </w:p>
    <w:p w14:paraId="315E2C6A" w14:textId="3A7096D5" w:rsidR="003929DA" w:rsidRPr="00945F71" w:rsidRDefault="003929DA" w:rsidP="00945F71">
      <w:pPr>
        <w:pStyle w:val="2"/>
        <w:tabs>
          <w:tab w:val="left" w:pos="563"/>
        </w:tabs>
        <w:jc w:val="both"/>
        <w:rPr>
          <w:rFonts w:ascii="Times New Roman" w:hAnsi="Times New Roman" w:cs="Times New Roman"/>
          <w:b/>
          <w:bCs/>
          <w:i/>
          <w:iCs/>
          <w:color w:val="580000"/>
          <w:spacing w:val="5"/>
          <w:kern w:val="1"/>
          <w:sz w:val="24"/>
          <w:szCs w:val="24"/>
        </w:rPr>
      </w:pPr>
      <w:bookmarkStart w:id="74" w:name="_Toc129004458"/>
      <w:r w:rsidRPr="00945F71">
        <w:rPr>
          <w:rFonts w:ascii="Times New Roman" w:hAnsi="Times New Roman" w:cs="Times New Roman"/>
          <w:b/>
          <w:bCs/>
          <w:color w:val="580000"/>
          <w:sz w:val="24"/>
          <w:szCs w:val="24"/>
        </w:rPr>
        <w:t>6.3</w:t>
      </w:r>
      <w:r w:rsidR="00C513BF" w:rsidRPr="00945F71">
        <w:rPr>
          <w:rFonts w:ascii="Times New Roman" w:hAnsi="Times New Roman" w:cs="Times New Roman"/>
          <w:b/>
          <w:bCs/>
          <w:color w:val="580000"/>
          <w:sz w:val="24"/>
          <w:szCs w:val="24"/>
        </w:rPr>
        <w:t xml:space="preserve"> </w:t>
      </w:r>
      <w:r w:rsidRPr="00945F71">
        <w:rPr>
          <w:rFonts w:ascii="Times New Roman" w:hAnsi="Times New Roman" w:cs="Times New Roman"/>
          <w:b/>
          <w:bCs/>
          <w:color w:val="580000"/>
          <w:sz w:val="24"/>
          <w:szCs w:val="24"/>
        </w:rPr>
        <w:t>Ειδικοί όροι ναύλωσης – ασφάλισης - ανακοίνωσης φόρτωσης και ποιοτικού ελέγχου στο εξωτερικό</w:t>
      </w:r>
      <w:bookmarkEnd w:id="74"/>
    </w:p>
    <w:p w14:paraId="04DAB6C7" w14:textId="1349FECD" w:rsidR="003929DA" w:rsidRPr="00945F71" w:rsidRDefault="006B24E8">
      <w:pPr>
        <w:rPr>
          <w:rFonts w:ascii="Times New Roman" w:hAnsi="Times New Roman" w:cs="Times New Roman"/>
          <w:sz w:val="22"/>
          <w:szCs w:val="22"/>
        </w:rPr>
      </w:pPr>
      <w:r w:rsidRPr="00945F71">
        <w:rPr>
          <w:rFonts w:ascii="Times New Roman" w:hAnsi="Times New Roman" w:cs="Times New Roman"/>
          <w:spacing w:val="5"/>
          <w:kern w:val="1"/>
          <w:sz w:val="22"/>
          <w:szCs w:val="22"/>
        </w:rPr>
        <w:t>Δεν ισχύει στην παρούσα</w:t>
      </w:r>
    </w:p>
    <w:p w14:paraId="55A2A2B8" w14:textId="36CEA993" w:rsidR="003929DA" w:rsidRPr="00945F71" w:rsidRDefault="003929DA">
      <w:pPr>
        <w:pStyle w:val="2"/>
        <w:rPr>
          <w:rFonts w:ascii="Times New Roman" w:eastAsia="SimSun" w:hAnsi="Times New Roman" w:cs="Times New Roman"/>
          <w:b/>
          <w:bCs/>
          <w:color w:val="580000"/>
          <w:sz w:val="24"/>
          <w:szCs w:val="24"/>
        </w:rPr>
      </w:pPr>
      <w:bookmarkStart w:id="75" w:name="_Toc129004459"/>
      <w:r w:rsidRPr="00945F71">
        <w:rPr>
          <w:rFonts w:ascii="Times New Roman" w:hAnsi="Times New Roman" w:cs="Times New Roman"/>
          <w:b/>
          <w:bCs/>
          <w:color w:val="580000"/>
          <w:sz w:val="24"/>
          <w:szCs w:val="24"/>
        </w:rPr>
        <w:t xml:space="preserve">6.4 Απόρριψη συμβατικών </w:t>
      </w:r>
      <w:r w:rsidR="00A51A17" w:rsidRPr="00945F71">
        <w:rPr>
          <w:rFonts w:ascii="Times New Roman" w:hAnsi="Times New Roman" w:cs="Times New Roman"/>
          <w:b/>
          <w:bCs/>
          <w:color w:val="580000"/>
          <w:sz w:val="24"/>
          <w:szCs w:val="24"/>
        </w:rPr>
        <w:t>αγαθ</w:t>
      </w:r>
      <w:r w:rsidRPr="00945F71">
        <w:rPr>
          <w:rFonts w:ascii="Times New Roman" w:hAnsi="Times New Roman" w:cs="Times New Roman"/>
          <w:b/>
          <w:bCs/>
          <w:color w:val="580000"/>
          <w:sz w:val="24"/>
          <w:szCs w:val="24"/>
        </w:rPr>
        <w:t>ών – Αντικατάσταση</w:t>
      </w:r>
      <w:bookmarkEnd w:id="75"/>
    </w:p>
    <w:p w14:paraId="5B49500C" w14:textId="32200E3A" w:rsidR="003929DA" w:rsidRPr="00945F71" w:rsidRDefault="003929DA" w:rsidP="00945F71">
      <w:pPr>
        <w:spacing w:line="240" w:lineRule="atLeast"/>
        <w:rPr>
          <w:rFonts w:ascii="Times New Roman" w:eastAsia="SimSun" w:hAnsi="Times New Roman" w:cs="Times New Roman"/>
          <w:b/>
          <w:bCs/>
          <w:sz w:val="22"/>
          <w:szCs w:val="22"/>
        </w:rPr>
      </w:pPr>
      <w:r w:rsidRPr="00945F71">
        <w:rPr>
          <w:rFonts w:ascii="Times New Roman" w:eastAsia="SimSun" w:hAnsi="Times New Roman" w:cs="Times New Roman"/>
          <w:b/>
          <w:bCs/>
          <w:sz w:val="22"/>
          <w:szCs w:val="22"/>
        </w:rPr>
        <w:t>6.4.1.</w:t>
      </w:r>
      <w:r w:rsidRPr="00945F71">
        <w:rPr>
          <w:rFonts w:ascii="Times New Roman" w:eastAsia="SimSun" w:hAnsi="Times New Roman" w:cs="Times New Roman"/>
          <w:sz w:val="22"/>
          <w:szCs w:val="22"/>
        </w:rPr>
        <w:t xml:space="preserve"> Σε περίπτωση οριστικής απόρριψης ολόκληρης ή μέρους της συμβατικής ποσότητας των </w:t>
      </w:r>
      <w:r w:rsidR="00A51A17" w:rsidRPr="00945F71">
        <w:rPr>
          <w:rFonts w:ascii="Times New Roman" w:eastAsia="SimSun" w:hAnsi="Times New Roman" w:cs="Times New Roman"/>
          <w:sz w:val="22"/>
          <w:szCs w:val="22"/>
        </w:rPr>
        <w:t>αγαθ</w:t>
      </w:r>
      <w:r w:rsidRPr="00945F71">
        <w:rPr>
          <w:rFonts w:ascii="Times New Roman" w:eastAsia="SimSun" w:hAnsi="Times New Roman" w:cs="Times New Roman"/>
          <w:sz w:val="22"/>
          <w:szCs w:val="22"/>
        </w:rPr>
        <w:t>ών, με απόφαση του αποφαιν</w:t>
      </w:r>
      <w:r w:rsidR="007441C1" w:rsidRPr="00945F71">
        <w:rPr>
          <w:rFonts w:ascii="Times New Roman" w:eastAsia="SimSun" w:hAnsi="Times New Roman" w:cs="Times New Roman"/>
          <w:sz w:val="22"/>
          <w:szCs w:val="22"/>
        </w:rPr>
        <w:t>όμε</w:t>
      </w:r>
      <w:r w:rsidRPr="00945F71">
        <w:rPr>
          <w:rFonts w:ascii="Times New Roman" w:eastAsia="SimSun" w:hAnsi="Times New Roman" w:cs="Times New Roman"/>
          <w:sz w:val="22"/>
          <w:szCs w:val="22"/>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61AA2F0E" w:rsidR="003929DA" w:rsidRPr="00945F71" w:rsidRDefault="003929DA" w:rsidP="00945F71">
      <w:pPr>
        <w:spacing w:line="240" w:lineRule="atLeast"/>
        <w:rPr>
          <w:rFonts w:ascii="Times New Roman" w:eastAsia="SimSun" w:hAnsi="Times New Roman" w:cs="Times New Roman"/>
          <w:b/>
          <w:bCs/>
          <w:sz w:val="22"/>
          <w:szCs w:val="22"/>
        </w:rPr>
      </w:pPr>
      <w:r w:rsidRPr="00945F71">
        <w:rPr>
          <w:rFonts w:ascii="Times New Roman" w:eastAsia="SimSun" w:hAnsi="Times New Roman" w:cs="Times New Roman"/>
          <w:b/>
          <w:bCs/>
          <w:sz w:val="22"/>
          <w:szCs w:val="22"/>
        </w:rPr>
        <w:t>6.4.2.</w:t>
      </w:r>
      <w:r w:rsidRPr="00945F71">
        <w:rPr>
          <w:rFonts w:ascii="Times New Roman" w:eastAsia="SimSun" w:hAnsi="Times New Roman" w:cs="Times New Roman"/>
          <w:sz w:val="22"/>
          <w:szCs w:val="22"/>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945F71">
        <w:rPr>
          <w:rFonts w:ascii="Times New Roman" w:eastAsia="SimSun" w:hAnsi="Times New Roman" w:cs="Times New Roman"/>
          <w:sz w:val="22"/>
          <w:szCs w:val="22"/>
        </w:rPr>
        <w:br/>
        <w:t xml:space="preserve">Αν ο ανάδοχος δεν αντικαταστήσει τα </w:t>
      </w:r>
      <w:r w:rsidR="00A51A17" w:rsidRPr="00945F71">
        <w:rPr>
          <w:rFonts w:ascii="Times New Roman" w:eastAsia="SimSun" w:hAnsi="Times New Roman" w:cs="Times New Roman"/>
          <w:sz w:val="22"/>
          <w:szCs w:val="22"/>
        </w:rPr>
        <w:t>αγαθ</w:t>
      </w:r>
      <w:r w:rsidRPr="00945F71">
        <w:rPr>
          <w:rFonts w:ascii="Times New Roman" w:eastAsia="SimSun" w:hAnsi="Times New Roman" w:cs="Times New Roman"/>
          <w:sz w:val="22"/>
          <w:szCs w:val="22"/>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7811B931" w14:textId="5B5CC6F7" w:rsidR="00717BC6" w:rsidRDefault="003929DA" w:rsidP="00C33370">
      <w:pPr>
        <w:spacing w:line="240" w:lineRule="atLeast"/>
        <w:rPr>
          <w:rFonts w:ascii="Times New Roman" w:eastAsia="SimSun" w:hAnsi="Times New Roman" w:cs="Times New Roman"/>
          <w:sz w:val="22"/>
          <w:szCs w:val="22"/>
        </w:rPr>
      </w:pPr>
      <w:r w:rsidRPr="00945F71">
        <w:rPr>
          <w:rFonts w:ascii="Times New Roman" w:eastAsia="SimSun" w:hAnsi="Times New Roman" w:cs="Times New Roman"/>
          <w:b/>
          <w:bCs/>
          <w:sz w:val="22"/>
          <w:szCs w:val="22"/>
        </w:rPr>
        <w:t>6.4.3.</w:t>
      </w:r>
      <w:r w:rsidRPr="00945F71">
        <w:rPr>
          <w:rFonts w:ascii="Times New Roman" w:eastAsia="SimSun" w:hAnsi="Times New Roman" w:cs="Times New Roman"/>
          <w:sz w:val="22"/>
          <w:szCs w:val="22"/>
        </w:rPr>
        <w:t xml:space="preserve"> Η επιστροφή των </w:t>
      </w:r>
      <w:r w:rsidR="00A51A17" w:rsidRPr="00945F71">
        <w:rPr>
          <w:rFonts w:ascii="Times New Roman" w:eastAsia="SimSun" w:hAnsi="Times New Roman" w:cs="Times New Roman"/>
          <w:sz w:val="22"/>
          <w:szCs w:val="22"/>
        </w:rPr>
        <w:t>αγαθ</w:t>
      </w:r>
      <w:r w:rsidRPr="00945F71">
        <w:rPr>
          <w:rFonts w:ascii="Times New Roman" w:eastAsia="SimSun" w:hAnsi="Times New Roman" w:cs="Times New Roman"/>
          <w:sz w:val="22"/>
          <w:szCs w:val="22"/>
        </w:rPr>
        <w:t>ών που απορρίφθηκαν γίνεται σύμφωνα με τα προβλεπόμενα στις παρ. 2 και 3  του άρθρου 213 του ν. 4412/2016.</w:t>
      </w:r>
    </w:p>
    <w:p w14:paraId="28B0F773" w14:textId="77777777" w:rsidR="007C0A46" w:rsidRDefault="007C0A46" w:rsidP="00C33370">
      <w:pPr>
        <w:spacing w:line="240" w:lineRule="atLeast"/>
        <w:rPr>
          <w:rFonts w:ascii="Times New Roman" w:eastAsia="SimSun" w:hAnsi="Times New Roman" w:cs="Times New Roman"/>
          <w:sz w:val="22"/>
          <w:szCs w:val="22"/>
        </w:rPr>
      </w:pPr>
    </w:p>
    <w:p w14:paraId="495E4A0B" w14:textId="77777777" w:rsidR="007C0A46" w:rsidRDefault="007C0A46" w:rsidP="00C33370">
      <w:pPr>
        <w:spacing w:line="240" w:lineRule="atLeast"/>
        <w:rPr>
          <w:rFonts w:ascii="Times New Roman" w:eastAsia="SimSun" w:hAnsi="Times New Roman" w:cs="Times New Roman"/>
          <w:sz w:val="22"/>
          <w:szCs w:val="22"/>
        </w:rPr>
      </w:pPr>
    </w:p>
    <w:p w14:paraId="1C30813F" w14:textId="77777777" w:rsidR="007C0A46" w:rsidRDefault="007C0A46" w:rsidP="00C33370">
      <w:pPr>
        <w:spacing w:line="240" w:lineRule="atLeast"/>
        <w:rPr>
          <w:rFonts w:ascii="Times New Roman" w:eastAsia="SimSun" w:hAnsi="Times New Roman" w:cs="Times New Roman"/>
          <w:sz w:val="22"/>
          <w:szCs w:val="22"/>
        </w:rPr>
      </w:pPr>
    </w:p>
    <w:p w14:paraId="1D54B2D4" w14:textId="77777777" w:rsidR="007C0A46" w:rsidRDefault="007C0A46" w:rsidP="00C33370">
      <w:pPr>
        <w:spacing w:line="240" w:lineRule="atLeast"/>
        <w:rPr>
          <w:rFonts w:ascii="Times New Roman" w:eastAsia="SimSun" w:hAnsi="Times New Roman" w:cs="Times New Roman"/>
          <w:sz w:val="22"/>
          <w:szCs w:val="22"/>
        </w:rPr>
      </w:pPr>
    </w:p>
    <w:p w14:paraId="0A7EB922" w14:textId="77777777" w:rsidR="007C0A46" w:rsidRDefault="007C0A46" w:rsidP="00C33370">
      <w:pPr>
        <w:spacing w:line="240" w:lineRule="atLeast"/>
        <w:rPr>
          <w:rFonts w:ascii="Times New Roman" w:eastAsia="SimSun" w:hAnsi="Times New Roman" w:cs="Times New Roman"/>
          <w:sz w:val="22"/>
          <w:szCs w:val="22"/>
        </w:rPr>
      </w:pPr>
    </w:p>
    <w:p w14:paraId="1C7BF344" w14:textId="77777777" w:rsidR="007C0A46" w:rsidRDefault="007C0A46" w:rsidP="00C33370">
      <w:pPr>
        <w:spacing w:line="240" w:lineRule="atLeast"/>
        <w:rPr>
          <w:rFonts w:ascii="Times New Roman" w:eastAsia="SimSun" w:hAnsi="Times New Roman" w:cs="Times New Roman"/>
          <w:sz w:val="22"/>
          <w:szCs w:val="22"/>
        </w:rPr>
      </w:pPr>
    </w:p>
    <w:p w14:paraId="25D35808" w14:textId="77777777" w:rsidR="007C0A46" w:rsidRDefault="007C0A46" w:rsidP="00C33370">
      <w:pPr>
        <w:spacing w:line="240" w:lineRule="atLeast"/>
        <w:rPr>
          <w:rFonts w:ascii="Times New Roman" w:eastAsia="SimSun" w:hAnsi="Times New Roman" w:cs="Times New Roman"/>
          <w:sz w:val="22"/>
          <w:szCs w:val="22"/>
        </w:rPr>
      </w:pPr>
    </w:p>
    <w:p w14:paraId="738593FD" w14:textId="77777777" w:rsidR="007C0A46" w:rsidRDefault="007C0A46" w:rsidP="00C33370">
      <w:pPr>
        <w:spacing w:line="240" w:lineRule="atLeast"/>
        <w:rPr>
          <w:rFonts w:ascii="Times New Roman" w:eastAsia="SimSun" w:hAnsi="Times New Roman" w:cs="Times New Roman"/>
          <w:sz w:val="22"/>
          <w:szCs w:val="22"/>
        </w:rPr>
      </w:pPr>
    </w:p>
    <w:p w14:paraId="18207C0D" w14:textId="77777777" w:rsidR="007C0A46" w:rsidRDefault="007C0A46" w:rsidP="00C33370">
      <w:pPr>
        <w:spacing w:line="240" w:lineRule="atLeast"/>
        <w:rPr>
          <w:rFonts w:ascii="Times New Roman" w:eastAsia="SimSun" w:hAnsi="Times New Roman" w:cs="Times New Roman"/>
          <w:sz w:val="22"/>
          <w:szCs w:val="22"/>
        </w:rPr>
      </w:pPr>
    </w:p>
    <w:p w14:paraId="67F3F0D0" w14:textId="77777777" w:rsidR="007C0A46" w:rsidRDefault="007C0A46" w:rsidP="00C33370">
      <w:pPr>
        <w:spacing w:line="240" w:lineRule="atLeast"/>
        <w:rPr>
          <w:rFonts w:ascii="Times New Roman" w:eastAsia="SimSun" w:hAnsi="Times New Roman" w:cs="Times New Roman"/>
          <w:sz w:val="22"/>
          <w:szCs w:val="22"/>
        </w:rPr>
      </w:pPr>
    </w:p>
    <w:p w14:paraId="44CEAA8B" w14:textId="77777777" w:rsidR="007C0A46" w:rsidRDefault="007C0A46" w:rsidP="00C33370">
      <w:pPr>
        <w:spacing w:line="240" w:lineRule="atLeast"/>
        <w:rPr>
          <w:rFonts w:ascii="Times New Roman" w:eastAsia="SimSun" w:hAnsi="Times New Roman" w:cs="Times New Roman"/>
          <w:sz w:val="22"/>
          <w:szCs w:val="22"/>
        </w:rPr>
      </w:pPr>
    </w:p>
    <w:p w14:paraId="5BD39AEB" w14:textId="77777777" w:rsidR="007C0A46" w:rsidRDefault="007C0A46" w:rsidP="00C33370">
      <w:pPr>
        <w:spacing w:line="240" w:lineRule="atLeast"/>
        <w:rPr>
          <w:rFonts w:ascii="Times New Roman" w:eastAsia="SimSun" w:hAnsi="Times New Roman" w:cs="Times New Roman"/>
          <w:sz w:val="22"/>
          <w:szCs w:val="22"/>
        </w:rPr>
      </w:pPr>
    </w:p>
    <w:p w14:paraId="675960D9" w14:textId="77777777" w:rsidR="007C0A46" w:rsidRPr="00C33370" w:rsidRDefault="007C0A46" w:rsidP="00C33370">
      <w:pPr>
        <w:spacing w:line="240" w:lineRule="atLeast"/>
        <w:rPr>
          <w:rFonts w:ascii="Times New Roman" w:hAnsi="Times New Roman" w:cs="Times New Roman"/>
          <w:sz w:val="22"/>
          <w:szCs w:val="22"/>
        </w:rPr>
      </w:pPr>
    </w:p>
    <w:p w14:paraId="75310B41" w14:textId="1149D5C3" w:rsidR="003929DA" w:rsidRPr="00945F71" w:rsidRDefault="003929DA" w:rsidP="0016762D">
      <w:pPr>
        <w:pStyle w:val="1"/>
        <w:spacing w:before="57" w:after="57"/>
        <w:rPr>
          <w:rFonts w:ascii="Times New Roman" w:hAnsi="Times New Roman" w:cs="Times New Roman"/>
          <w:b/>
          <w:bCs/>
          <w:color w:val="580000"/>
          <w:sz w:val="28"/>
          <w:szCs w:val="28"/>
        </w:rPr>
      </w:pPr>
      <w:bookmarkStart w:id="76" w:name="_Toc129004463"/>
      <w:r w:rsidRPr="00945F71">
        <w:rPr>
          <w:rFonts w:ascii="Times New Roman" w:hAnsi="Times New Roman" w:cs="Times New Roman"/>
          <w:b/>
          <w:bCs/>
          <w:color w:val="580000"/>
          <w:sz w:val="28"/>
          <w:szCs w:val="28"/>
        </w:rPr>
        <w:lastRenderedPageBreak/>
        <w:t>ΠΑΡΑΡΤΗΜΑΤΑ</w:t>
      </w:r>
      <w:bookmarkEnd w:id="76"/>
      <w:r w:rsidR="00C33370" w:rsidRPr="005B1C31">
        <w:rPr>
          <w:rFonts w:ascii="Times New Roman" w:hAnsi="Times New Roman" w:cs="Times New Roman"/>
          <w:b/>
          <w:bCs/>
          <w:noProof/>
          <w:color w:val="580000"/>
          <w:sz w:val="32"/>
          <w:szCs w:val="32"/>
          <w:lang w:eastAsia="en-US"/>
        </w:rPr>
        <w:drawing>
          <wp:anchor distT="0" distB="0" distL="114300" distR="114300" simplePos="0" relativeHeight="251694080" behindDoc="0" locked="1" layoutInCell="1" allowOverlap="1" wp14:anchorId="589A601F" wp14:editId="35666DA3">
            <wp:simplePos x="0" y="0"/>
            <wp:positionH relativeFrom="margin">
              <wp:posOffset>0</wp:posOffset>
            </wp:positionH>
            <wp:positionV relativeFrom="paragraph">
              <wp:posOffset>237490</wp:posOffset>
            </wp:positionV>
            <wp:extent cx="6019165" cy="64770"/>
            <wp:effectExtent l="0" t="0" r="635" b="0"/>
            <wp:wrapSquare wrapText="bothSides"/>
            <wp:docPr id="636838012" name="Εικόνα 4">
              <a:extLst xmlns:a="http://schemas.openxmlformats.org/drawingml/2006/main">
                <a:ext uri="{FF2B5EF4-FFF2-40B4-BE49-F238E27FC236}">
                  <a16:creationId xmlns:a16="http://schemas.microsoft.com/office/drawing/2014/main" id="{2969A6AE-A7CA-71A7-041A-4A30E48A37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2969A6AE-A7CA-71A7-041A-4A30E48A375A}"/>
                        </a:ext>
                      </a:extLst>
                    </pic:cNvPr>
                    <pic:cNvPicPr>
                      <a:picLocks noChangeAspect="1"/>
                    </pic:cNvPicPr>
                  </pic:nvPicPr>
                  <pic:blipFill rotWithShape="1">
                    <a:blip r:embed="rId9"/>
                    <a:srcRect t="55420" b="-1"/>
                    <a:stretch/>
                  </pic:blipFill>
                  <pic:spPr bwMode="auto">
                    <a:xfrm>
                      <a:off x="0" y="0"/>
                      <a:ext cx="6019165" cy="6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9F0011" w14:textId="7A077658" w:rsidR="002A6020" w:rsidRPr="00945F71" w:rsidRDefault="003929DA" w:rsidP="0016762D">
      <w:pPr>
        <w:pStyle w:val="2"/>
        <w:tabs>
          <w:tab w:val="left" w:pos="0"/>
        </w:tabs>
        <w:spacing w:before="57" w:after="57"/>
        <w:jc w:val="both"/>
        <w:rPr>
          <w:rFonts w:ascii="Times New Roman" w:eastAsia="SimSun" w:hAnsi="Times New Roman" w:cs="Times New Roman"/>
          <w:b/>
          <w:bCs/>
          <w:i/>
          <w:iCs/>
          <w:color w:val="580000"/>
          <w:sz w:val="22"/>
          <w:szCs w:val="22"/>
        </w:rPr>
      </w:pPr>
      <w:bookmarkStart w:id="77" w:name="_Toc129004464"/>
      <w:r w:rsidRPr="00945F71">
        <w:rPr>
          <w:rFonts w:ascii="Times New Roman" w:hAnsi="Times New Roman" w:cs="Times New Roman"/>
          <w:b/>
          <w:bCs/>
          <w:color w:val="580000"/>
          <w:sz w:val="22"/>
          <w:szCs w:val="22"/>
        </w:rPr>
        <w:t xml:space="preserve">ΠΑΡΑΡΤΗΜΑ Ι – Αναλυτική Περιγραφή Φυσικού και Οικονομικού Αντικειμένου της Σύμβασης </w:t>
      </w:r>
      <w:bookmarkEnd w:id="77"/>
    </w:p>
    <w:p w14:paraId="60D24A11" w14:textId="6A3C921F" w:rsidR="002A6020" w:rsidRPr="00945F71" w:rsidRDefault="002A6020" w:rsidP="002A6020">
      <w:pPr>
        <w:pStyle w:val="normalwithoutspacing"/>
        <w:spacing w:before="57" w:after="57"/>
        <w:rPr>
          <w:rFonts w:ascii="Times New Roman" w:eastAsia="SimSun" w:hAnsi="Times New Roman" w:cs="Times New Roman"/>
          <w:color w:val="580000"/>
          <w:sz w:val="22"/>
          <w:szCs w:val="22"/>
        </w:rPr>
      </w:pPr>
      <w:r w:rsidRPr="00945F71">
        <w:rPr>
          <w:rFonts w:ascii="Times New Roman" w:hAnsi="Times New Roman" w:cs="Times New Roman"/>
          <w:b/>
          <w:color w:val="580000"/>
          <w:sz w:val="22"/>
          <w:szCs w:val="22"/>
        </w:rPr>
        <w:t>ΜΕΡΟΣ Α - ΠΕΡΙΓΡΑΦΗ ΦΥΣΙΚΟΥ ΑΝΤΙΚΕΙΜΕΝΟΥ ΤΗΣ ΣΥΜΒΑΣΗΣ</w:t>
      </w:r>
    </w:p>
    <w:p w14:paraId="3590210A" w14:textId="3893D888" w:rsidR="002A6020" w:rsidRPr="00945F71" w:rsidRDefault="002A6020" w:rsidP="00945F71">
      <w:pPr>
        <w:autoSpaceDE w:val="0"/>
        <w:autoSpaceDN w:val="0"/>
        <w:adjustRightInd w:val="0"/>
        <w:spacing w:after="0" w:line="240" w:lineRule="atLeast"/>
        <w:jc w:val="both"/>
        <w:rPr>
          <w:rFonts w:ascii="Times New Roman" w:hAnsi="Times New Roman" w:cs="Times New Roman"/>
          <w:b/>
          <w:bCs/>
          <w:sz w:val="22"/>
          <w:szCs w:val="22"/>
        </w:rPr>
      </w:pPr>
      <w:r w:rsidRPr="00945F71">
        <w:rPr>
          <w:rFonts w:ascii="Times New Roman" w:hAnsi="Times New Roman" w:cs="Times New Roman"/>
          <w:sz w:val="22"/>
          <w:szCs w:val="22"/>
        </w:rPr>
        <w:t xml:space="preserve">Αντικείμενο της σύμβασης είναι η </w:t>
      </w:r>
      <w:r w:rsidRPr="00945F71">
        <w:rPr>
          <w:rFonts w:ascii="Times New Roman" w:hAnsi="Times New Roman" w:cs="Times New Roman"/>
          <w:b/>
          <w:bCs/>
          <w:sz w:val="22"/>
          <w:szCs w:val="22"/>
        </w:rPr>
        <w:t xml:space="preserve">«Προμήθεια και Ανανέωση των συνδρομών επιστημονικών περιοδικών της Βιβλιοθήκης του Πανεπιστημίου Κρήτης στο Ρέθυμνο και στο Ηράκλειο </w:t>
      </w:r>
      <w:r w:rsidR="00C32B59">
        <w:rPr>
          <w:rFonts w:ascii="Times New Roman" w:hAnsi="Times New Roman" w:cs="Times New Roman"/>
          <w:b/>
          <w:bCs/>
          <w:sz w:val="22"/>
          <w:szCs w:val="22"/>
        </w:rPr>
        <w:t>για</w:t>
      </w:r>
      <w:r w:rsidRPr="00945F71">
        <w:rPr>
          <w:rFonts w:ascii="Times New Roman" w:hAnsi="Times New Roman" w:cs="Times New Roman"/>
          <w:b/>
          <w:bCs/>
          <w:sz w:val="22"/>
          <w:szCs w:val="22"/>
        </w:rPr>
        <w:t xml:space="preserve"> το</w:t>
      </w:r>
      <w:r w:rsidR="000455EF">
        <w:rPr>
          <w:rFonts w:ascii="Times New Roman" w:hAnsi="Times New Roman" w:cs="Times New Roman"/>
          <w:b/>
          <w:bCs/>
          <w:sz w:val="22"/>
          <w:szCs w:val="22"/>
        </w:rPr>
        <w:t xml:space="preserve"> </w:t>
      </w:r>
      <w:r w:rsidRPr="00945F71">
        <w:rPr>
          <w:rFonts w:ascii="Times New Roman" w:hAnsi="Times New Roman" w:cs="Times New Roman"/>
          <w:b/>
          <w:bCs/>
          <w:sz w:val="22"/>
          <w:szCs w:val="22"/>
        </w:rPr>
        <w:t>έτος 2024».</w:t>
      </w:r>
    </w:p>
    <w:p w14:paraId="7691769D" w14:textId="1F716168" w:rsidR="002A6020" w:rsidRPr="00945F71" w:rsidRDefault="002A6020" w:rsidP="00945F71">
      <w:pPr>
        <w:autoSpaceDE w:val="0"/>
        <w:autoSpaceDN w:val="0"/>
        <w:adjustRightInd w:val="0"/>
        <w:spacing w:after="0" w:line="240" w:lineRule="atLeast"/>
        <w:jc w:val="both"/>
        <w:rPr>
          <w:rFonts w:ascii="Times New Roman" w:hAnsi="Times New Roman" w:cs="Times New Roman"/>
          <w:sz w:val="22"/>
          <w:szCs w:val="22"/>
        </w:rPr>
      </w:pPr>
      <w:r w:rsidRPr="00945F71">
        <w:rPr>
          <w:rFonts w:ascii="Times New Roman" w:hAnsi="Times New Roman" w:cs="Times New Roman"/>
          <w:sz w:val="22"/>
          <w:szCs w:val="22"/>
        </w:rPr>
        <w:t xml:space="preserve">Ως «περιοδικές εκδόσεις του συνδρομητικού έτους 2024» νοούνται όλα τα τεύχη των ζητουμένων τίτλων περιοδικών (έντυπων και ηλεκτρονικών) που κυκλοφόρησαν ή θα κυκλοφορήσουν ως </w:t>
      </w:r>
      <w:proofErr w:type="spellStart"/>
      <w:r w:rsidRPr="00945F71">
        <w:rPr>
          <w:rFonts w:ascii="Times New Roman" w:hAnsi="Times New Roman" w:cs="Times New Roman"/>
          <w:sz w:val="22"/>
          <w:szCs w:val="22"/>
        </w:rPr>
        <w:t>αντιστοιχούντα</w:t>
      </w:r>
      <w:proofErr w:type="spellEnd"/>
      <w:r w:rsidRPr="00945F71">
        <w:rPr>
          <w:rFonts w:ascii="Times New Roman" w:hAnsi="Times New Roman" w:cs="Times New Roman"/>
          <w:sz w:val="22"/>
          <w:szCs w:val="22"/>
        </w:rPr>
        <w:t xml:space="preserve"> στο έτος 2024, σύμφωνα με τα ανάλογα σχήματα και τις πολιτικές έκδοσης των εκδοτών.</w:t>
      </w:r>
    </w:p>
    <w:p w14:paraId="69B2E72A" w14:textId="64FDE605" w:rsidR="002A6020" w:rsidRPr="00945F71" w:rsidRDefault="002A6020" w:rsidP="00945F71">
      <w:pPr>
        <w:autoSpaceDE w:val="0"/>
        <w:autoSpaceDN w:val="0"/>
        <w:adjustRightInd w:val="0"/>
        <w:spacing w:after="0" w:line="240" w:lineRule="atLeast"/>
        <w:jc w:val="both"/>
        <w:rPr>
          <w:rFonts w:ascii="Times New Roman" w:hAnsi="Times New Roman" w:cs="Times New Roman"/>
          <w:sz w:val="22"/>
          <w:szCs w:val="22"/>
        </w:rPr>
      </w:pPr>
      <w:r w:rsidRPr="00945F71">
        <w:rPr>
          <w:rFonts w:ascii="Times New Roman" w:hAnsi="Times New Roman" w:cs="Times New Roman"/>
          <w:sz w:val="22"/>
          <w:szCs w:val="22"/>
        </w:rPr>
        <w:t xml:space="preserve">Τα προς προμήθεια είδη κατατάσσονται στους ακόλουθους κωδικούς του Κοινού Λεξιλογίου δημοσίων συμβάσεων </w:t>
      </w:r>
      <w:r w:rsidRPr="00945F71">
        <w:rPr>
          <w:rFonts w:ascii="Times New Roman" w:hAnsi="Times New Roman" w:cs="Times New Roman"/>
          <w:b/>
          <w:bCs/>
          <w:sz w:val="22"/>
          <w:szCs w:val="22"/>
        </w:rPr>
        <w:t>(CPV) : 79980000-7</w:t>
      </w:r>
    </w:p>
    <w:p w14:paraId="69EA4469" w14:textId="217FD43C" w:rsidR="003929DA" w:rsidRPr="00945F71" w:rsidRDefault="002A6020" w:rsidP="00945F71">
      <w:pPr>
        <w:autoSpaceDE w:val="0"/>
        <w:autoSpaceDN w:val="0"/>
        <w:adjustRightInd w:val="0"/>
        <w:spacing w:after="0" w:line="240" w:lineRule="atLeast"/>
        <w:jc w:val="both"/>
        <w:rPr>
          <w:rFonts w:ascii="Times New Roman" w:hAnsi="Times New Roman" w:cs="Times New Roman"/>
          <w:sz w:val="22"/>
          <w:szCs w:val="22"/>
        </w:rPr>
      </w:pPr>
      <w:r w:rsidRPr="00945F71">
        <w:rPr>
          <w:rFonts w:ascii="Times New Roman" w:hAnsi="Times New Roman" w:cs="Times New Roman"/>
          <w:b/>
          <w:bCs/>
          <w:sz w:val="22"/>
          <w:szCs w:val="22"/>
        </w:rPr>
        <w:t xml:space="preserve">Η παραπάνω προμήθεια αποτελείται από δύο (2) τμήματα και οι προσφορές θα πρέπει να αφορούν στο σύνολο των τίτλων του ενός ή και των </w:t>
      </w:r>
      <w:r w:rsidRPr="001728DC">
        <w:rPr>
          <w:rFonts w:ascii="Times New Roman" w:hAnsi="Times New Roman" w:cs="Times New Roman"/>
          <w:b/>
          <w:bCs/>
          <w:sz w:val="22"/>
          <w:szCs w:val="22"/>
        </w:rPr>
        <w:t>δύο τμημάτων</w:t>
      </w:r>
      <w:r w:rsidR="00945F71" w:rsidRPr="001728DC">
        <w:rPr>
          <w:rFonts w:ascii="Times New Roman" w:hAnsi="Times New Roman" w:cs="Times New Roman"/>
          <w:b/>
          <w:bCs/>
          <w:sz w:val="22"/>
          <w:szCs w:val="22"/>
        </w:rPr>
        <w:t xml:space="preserve"> (Παράρτημα </w:t>
      </w:r>
      <w:r w:rsidR="001728DC" w:rsidRPr="001728DC">
        <w:rPr>
          <w:rFonts w:ascii="Times New Roman" w:hAnsi="Times New Roman" w:cs="Times New Roman"/>
          <w:b/>
          <w:bCs/>
          <w:sz w:val="22"/>
          <w:szCs w:val="22"/>
          <w:lang w:val="en-US"/>
        </w:rPr>
        <w:t>IV</w:t>
      </w:r>
      <w:r w:rsidR="00945F71" w:rsidRPr="001728DC">
        <w:rPr>
          <w:rFonts w:ascii="Times New Roman" w:hAnsi="Times New Roman" w:cs="Times New Roman"/>
          <w:b/>
          <w:bCs/>
          <w:sz w:val="22"/>
          <w:szCs w:val="22"/>
        </w:rPr>
        <w:t>)</w:t>
      </w:r>
      <w:r w:rsidRPr="001728DC">
        <w:rPr>
          <w:rFonts w:ascii="Times New Roman" w:hAnsi="Times New Roman" w:cs="Times New Roman"/>
          <w:sz w:val="22"/>
          <w:szCs w:val="22"/>
        </w:rPr>
        <w:t>, λόγω</w:t>
      </w:r>
      <w:r w:rsidRPr="00945F71">
        <w:rPr>
          <w:rFonts w:ascii="Times New Roman" w:hAnsi="Times New Roman" w:cs="Times New Roman"/>
          <w:sz w:val="22"/>
          <w:szCs w:val="22"/>
        </w:rPr>
        <w:t xml:space="preserve"> της ανάγκης για κοινή και ομοιόμορφη</w:t>
      </w:r>
      <w:r w:rsidRPr="00945F71">
        <w:rPr>
          <w:rFonts w:ascii="Times New Roman" w:hAnsi="Times New Roman" w:cs="Times New Roman"/>
          <w:b/>
          <w:bCs/>
          <w:sz w:val="22"/>
          <w:szCs w:val="22"/>
        </w:rPr>
        <w:t xml:space="preserve"> </w:t>
      </w:r>
      <w:r w:rsidRPr="00945F71">
        <w:rPr>
          <w:rFonts w:ascii="Times New Roman" w:hAnsi="Times New Roman" w:cs="Times New Roman"/>
          <w:sz w:val="22"/>
          <w:szCs w:val="22"/>
        </w:rPr>
        <w:t>διαχείριση των έντυπων και ηλεκτρονικών συνδρομών, καθώς και των συνδρομών-πακέτο, ως ενιαίας</w:t>
      </w:r>
      <w:r w:rsidRPr="00945F71">
        <w:rPr>
          <w:rFonts w:ascii="Times New Roman" w:hAnsi="Times New Roman" w:cs="Times New Roman"/>
          <w:b/>
          <w:bCs/>
          <w:sz w:val="22"/>
          <w:szCs w:val="22"/>
        </w:rPr>
        <w:t xml:space="preserve"> </w:t>
      </w:r>
      <w:r w:rsidRPr="00945F71">
        <w:rPr>
          <w:rFonts w:ascii="Times New Roman" w:hAnsi="Times New Roman" w:cs="Times New Roman"/>
          <w:sz w:val="22"/>
          <w:szCs w:val="22"/>
        </w:rPr>
        <w:t>συλλογής, μέσω ενιαίου συστήματος διαχείρισης και ελέγχου συνδρομών, τόσο από πλευράς προμηθευτή, όσο</w:t>
      </w:r>
      <w:r w:rsidR="000455EF">
        <w:rPr>
          <w:rFonts w:ascii="Times New Roman" w:hAnsi="Times New Roman" w:cs="Times New Roman"/>
          <w:sz w:val="22"/>
          <w:szCs w:val="22"/>
        </w:rPr>
        <w:t xml:space="preserve"> </w:t>
      </w:r>
      <w:r w:rsidRPr="00945F71">
        <w:rPr>
          <w:rFonts w:ascii="Times New Roman" w:hAnsi="Times New Roman" w:cs="Times New Roman"/>
          <w:sz w:val="22"/>
          <w:szCs w:val="22"/>
        </w:rPr>
        <w:t>και από πλευράς της Αναθέτουσας Αρχής κατά την υλοποίηση της προμήθειας</w:t>
      </w:r>
      <w:r w:rsidR="00E97CEF" w:rsidRPr="00945F71">
        <w:rPr>
          <w:rFonts w:ascii="Times New Roman" w:hAnsi="Times New Roman" w:cs="Times New Roman"/>
          <w:sz w:val="22"/>
          <w:szCs w:val="22"/>
        </w:rPr>
        <w:t>:</w:t>
      </w:r>
    </w:p>
    <w:p w14:paraId="4D4B6754" w14:textId="726A5A09" w:rsidR="002A6020" w:rsidRDefault="002A6020" w:rsidP="0016762D">
      <w:pPr>
        <w:autoSpaceDE w:val="0"/>
        <w:autoSpaceDN w:val="0"/>
        <w:adjustRightInd w:val="0"/>
        <w:spacing w:after="0"/>
        <w:jc w:val="both"/>
        <w:rPr>
          <w:rFonts w:cstheme="minorHAnsi"/>
          <w:szCs w:val="22"/>
        </w:rPr>
      </w:pPr>
    </w:p>
    <w:p w14:paraId="1D235E8C" w14:textId="77777777" w:rsidR="0016762D" w:rsidRPr="00945F71" w:rsidRDefault="002A6020" w:rsidP="00945F71">
      <w:pPr>
        <w:spacing w:line="240" w:lineRule="atLeast"/>
        <w:jc w:val="both"/>
        <w:rPr>
          <w:rFonts w:ascii="Times New Roman" w:hAnsi="Times New Roman" w:cs="Times New Roman"/>
          <w:sz w:val="22"/>
          <w:szCs w:val="22"/>
        </w:rPr>
      </w:pPr>
      <w:r w:rsidRPr="00945F71">
        <w:rPr>
          <w:rFonts w:ascii="Times New Roman" w:hAnsi="Times New Roman" w:cs="Times New Roman"/>
          <w:b/>
          <w:bCs/>
          <w:sz w:val="22"/>
          <w:szCs w:val="22"/>
        </w:rPr>
        <w:t>Τμήμα 1</w:t>
      </w:r>
      <w:r w:rsidRPr="00945F71">
        <w:rPr>
          <w:rFonts w:ascii="Times New Roman" w:hAnsi="Times New Roman" w:cs="Times New Roman"/>
          <w:b/>
          <w:bCs/>
          <w:sz w:val="22"/>
          <w:szCs w:val="22"/>
          <w:vertAlign w:val="superscript"/>
        </w:rPr>
        <w:t>ο</w:t>
      </w:r>
      <w:r w:rsidRPr="00945F71">
        <w:rPr>
          <w:rFonts w:ascii="Times New Roman" w:hAnsi="Times New Roman" w:cs="Times New Roman"/>
          <w:b/>
          <w:bCs/>
          <w:sz w:val="22"/>
          <w:szCs w:val="22"/>
        </w:rPr>
        <w:t xml:space="preserve"> :   Έντυπες &amp; Ηλεκτρονικές εκδόσεις επιστημονικών περιοδικών </w:t>
      </w:r>
    </w:p>
    <w:p w14:paraId="15497CAF" w14:textId="77777777" w:rsidR="0016762D" w:rsidRPr="00945F71" w:rsidRDefault="00E97CEF" w:rsidP="00945F71">
      <w:pPr>
        <w:spacing w:line="240" w:lineRule="atLeast"/>
        <w:jc w:val="both"/>
        <w:rPr>
          <w:rFonts w:ascii="Times New Roman" w:hAnsi="Times New Roman" w:cs="Times New Roman"/>
          <w:b/>
          <w:bCs/>
          <w:sz w:val="22"/>
          <w:szCs w:val="22"/>
        </w:rPr>
      </w:pPr>
      <w:r w:rsidRPr="00945F71">
        <w:rPr>
          <w:rFonts w:ascii="Times New Roman" w:eastAsia="Times New Roman" w:hAnsi="Times New Roman" w:cs="Times New Roman"/>
          <w:b/>
          <w:bCs/>
          <w:color w:val="000000"/>
          <w:sz w:val="22"/>
          <w:szCs w:val="22"/>
        </w:rPr>
        <w:t xml:space="preserve">Α. </w:t>
      </w:r>
      <w:r w:rsidRPr="00945F71">
        <w:rPr>
          <w:rFonts w:ascii="Times New Roman" w:hAnsi="Times New Roman" w:cs="Times New Roman"/>
          <w:b/>
          <w:bCs/>
          <w:sz w:val="22"/>
          <w:szCs w:val="22"/>
        </w:rPr>
        <w:t>Ηλεκτρονικές Εκδόσεις</w:t>
      </w:r>
    </w:p>
    <w:p w14:paraId="4ADE3B55" w14:textId="002C25ED" w:rsidR="002A6020" w:rsidRPr="00945F71" w:rsidRDefault="00E97CEF" w:rsidP="00945F71">
      <w:pPr>
        <w:spacing w:line="240" w:lineRule="atLeast"/>
        <w:jc w:val="both"/>
        <w:rPr>
          <w:rFonts w:ascii="Times New Roman" w:hAnsi="Times New Roman" w:cs="Times New Roman"/>
          <w:sz w:val="22"/>
          <w:szCs w:val="22"/>
        </w:rPr>
      </w:pPr>
      <w:r w:rsidRPr="00945F71">
        <w:rPr>
          <w:rFonts w:ascii="Times New Roman" w:hAnsi="Times New Roman" w:cs="Times New Roman"/>
          <w:b/>
          <w:bCs/>
          <w:sz w:val="22"/>
          <w:szCs w:val="22"/>
        </w:rPr>
        <w:t xml:space="preserve">Β. Έντυπες – </w:t>
      </w:r>
      <w:r w:rsidR="009F691B">
        <w:rPr>
          <w:rFonts w:ascii="Times New Roman" w:hAnsi="Times New Roman" w:cs="Times New Roman"/>
          <w:b/>
          <w:bCs/>
          <w:sz w:val="22"/>
          <w:szCs w:val="22"/>
        </w:rPr>
        <w:t>Η</w:t>
      </w:r>
      <w:r w:rsidRPr="00945F71">
        <w:rPr>
          <w:rFonts w:ascii="Times New Roman" w:hAnsi="Times New Roman" w:cs="Times New Roman"/>
          <w:b/>
          <w:bCs/>
          <w:sz w:val="22"/>
          <w:szCs w:val="22"/>
        </w:rPr>
        <w:t>λεκτρονικές Εκδόσεις</w:t>
      </w:r>
    </w:p>
    <w:p w14:paraId="0B80CBB8" w14:textId="730D0947" w:rsidR="0016762D" w:rsidRPr="00945F71" w:rsidRDefault="002A6020" w:rsidP="00945F71">
      <w:pPr>
        <w:spacing w:after="160" w:line="240" w:lineRule="atLeast"/>
        <w:ind w:right="-483"/>
        <w:jc w:val="both"/>
        <w:rPr>
          <w:rFonts w:ascii="Times New Roman" w:hAnsi="Times New Roman" w:cs="Times New Roman"/>
          <w:b/>
          <w:bCs/>
          <w:sz w:val="22"/>
          <w:szCs w:val="22"/>
        </w:rPr>
      </w:pPr>
      <w:r w:rsidRPr="00945F71">
        <w:rPr>
          <w:rFonts w:ascii="Times New Roman" w:hAnsi="Times New Roman" w:cs="Times New Roman"/>
          <w:b/>
          <w:bCs/>
          <w:sz w:val="22"/>
          <w:szCs w:val="22"/>
        </w:rPr>
        <w:t>Τμήμα 2</w:t>
      </w:r>
      <w:r w:rsidRPr="00945F71">
        <w:rPr>
          <w:rFonts w:ascii="Times New Roman" w:hAnsi="Times New Roman" w:cs="Times New Roman"/>
          <w:b/>
          <w:bCs/>
          <w:sz w:val="22"/>
          <w:szCs w:val="22"/>
          <w:vertAlign w:val="superscript"/>
        </w:rPr>
        <w:t>ο</w:t>
      </w:r>
      <w:r w:rsidRPr="00945F71">
        <w:rPr>
          <w:rFonts w:ascii="Times New Roman" w:hAnsi="Times New Roman" w:cs="Times New Roman"/>
          <w:b/>
          <w:bCs/>
          <w:sz w:val="22"/>
          <w:szCs w:val="22"/>
        </w:rPr>
        <w:t xml:space="preserve"> : Έντυπα ελληνικά Περιοδικά </w:t>
      </w:r>
    </w:p>
    <w:p w14:paraId="33E7338E" w14:textId="1FEDA7AB" w:rsidR="00E97CEF" w:rsidRPr="00945F71" w:rsidRDefault="00E97CEF" w:rsidP="00945F71">
      <w:pPr>
        <w:spacing w:after="160" w:line="240" w:lineRule="atLeast"/>
        <w:ind w:right="-483"/>
        <w:jc w:val="both"/>
        <w:rPr>
          <w:rFonts w:ascii="Times New Roman" w:hAnsi="Times New Roman" w:cs="Times New Roman"/>
          <w:b/>
          <w:bCs/>
          <w:sz w:val="22"/>
          <w:szCs w:val="22"/>
        </w:rPr>
      </w:pPr>
      <w:r w:rsidRPr="00945F71">
        <w:rPr>
          <w:rFonts w:ascii="Times New Roman" w:hAnsi="Times New Roman" w:cs="Times New Roman"/>
          <w:b/>
          <w:bCs/>
          <w:sz w:val="22"/>
          <w:szCs w:val="22"/>
        </w:rPr>
        <w:t xml:space="preserve">Γ. Έντυπα ελληνικά περιοδικά </w:t>
      </w:r>
    </w:p>
    <w:p w14:paraId="4984C108" w14:textId="3EF90F3C" w:rsidR="002A6020" w:rsidRPr="00945F71" w:rsidRDefault="001838F6" w:rsidP="00945F71">
      <w:pPr>
        <w:autoSpaceDE w:val="0"/>
        <w:spacing w:before="57" w:after="57" w:line="240" w:lineRule="atLeast"/>
        <w:jc w:val="both"/>
        <w:rPr>
          <w:rFonts w:ascii="Times New Roman" w:eastAsia="SimSun" w:hAnsi="Times New Roman" w:cs="Times New Roman"/>
          <w:i/>
          <w:iCs/>
          <w:color w:val="5B9BD5"/>
          <w:sz w:val="22"/>
          <w:szCs w:val="22"/>
          <w:lang w:eastAsia="ar-SA"/>
        </w:rPr>
      </w:pPr>
      <w:r w:rsidRPr="00945F71">
        <w:rPr>
          <w:rFonts w:ascii="Times New Roman" w:hAnsi="Times New Roman" w:cs="Times New Roman"/>
          <w:sz w:val="22"/>
          <w:szCs w:val="22"/>
        </w:rPr>
        <w:t xml:space="preserve">Οι τεχνικές προδιαγραφές ανά Τμήμα της προμήθειας αναλύονται στους πίνακες Τεχνικής Προσφοράς </w:t>
      </w:r>
      <w:r w:rsidRPr="00945F71">
        <w:rPr>
          <w:rFonts w:ascii="Times New Roman" w:hAnsi="Times New Roman" w:cs="Times New Roman"/>
          <w:b/>
          <w:bCs/>
          <w:sz w:val="22"/>
          <w:szCs w:val="22"/>
        </w:rPr>
        <w:t>(Παράρτημα Ι</w:t>
      </w:r>
      <w:r w:rsidRPr="00945F71">
        <w:rPr>
          <w:rFonts w:ascii="Times New Roman" w:hAnsi="Times New Roman" w:cs="Times New Roman"/>
          <w:b/>
          <w:bCs/>
          <w:sz w:val="22"/>
          <w:szCs w:val="22"/>
          <w:lang w:val="en-US"/>
        </w:rPr>
        <w:t>V</w:t>
      </w:r>
      <w:r w:rsidRPr="00945F71">
        <w:rPr>
          <w:rFonts w:ascii="Times New Roman" w:hAnsi="Times New Roman" w:cs="Times New Roman"/>
          <w:b/>
          <w:bCs/>
          <w:sz w:val="22"/>
          <w:szCs w:val="22"/>
        </w:rPr>
        <w:t>).</w:t>
      </w:r>
    </w:p>
    <w:p w14:paraId="47E3C58A" w14:textId="4436DD9D" w:rsidR="00527791" w:rsidRPr="00945F71" w:rsidRDefault="003929DA" w:rsidP="00945F71">
      <w:pPr>
        <w:spacing w:line="240" w:lineRule="atLeast"/>
        <w:jc w:val="both"/>
        <w:rPr>
          <w:rFonts w:ascii="Times New Roman" w:hAnsi="Times New Roman" w:cs="Times New Roman"/>
          <w:sz w:val="22"/>
          <w:szCs w:val="22"/>
        </w:rPr>
      </w:pPr>
      <w:r w:rsidRPr="00945F71">
        <w:rPr>
          <w:rFonts w:ascii="Times New Roman" w:eastAsia="SimSun" w:hAnsi="Times New Roman" w:cs="Times New Roman"/>
          <w:sz w:val="22"/>
          <w:szCs w:val="22"/>
        </w:rPr>
        <w:t>Διάρκεια σύμβασης-Χρόνοι παράδοσης</w:t>
      </w:r>
      <w:r w:rsidR="001728DC">
        <w:rPr>
          <w:rFonts w:ascii="Times New Roman" w:eastAsia="SimSun" w:hAnsi="Times New Roman" w:cs="Times New Roman"/>
          <w:sz w:val="22"/>
          <w:szCs w:val="22"/>
        </w:rPr>
        <w:t>:</w:t>
      </w:r>
      <w:r w:rsidR="003C0FCC">
        <w:rPr>
          <w:rFonts w:ascii="Times New Roman" w:eastAsia="SimSun" w:hAnsi="Times New Roman" w:cs="Times New Roman"/>
          <w:sz w:val="22"/>
          <w:szCs w:val="22"/>
        </w:rPr>
        <w:t xml:space="preserve"> </w:t>
      </w:r>
      <w:r w:rsidR="001728DC">
        <w:rPr>
          <w:rFonts w:ascii="Times New Roman" w:eastAsia="SimSun" w:hAnsi="Times New Roman" w:cs="Times New Roman"/>
          <w:sz w:val="22"/>
          <w:szCs w:val="22"/>
        </w:rPr>
        <w:t>η</w:t>
      </w:r>
      <w:r w:rsidR="00527791" w:rsidRPr="00945F71">
        <w:rPr>
          <w:rFonts w:ascii="Times New Roman" w:hAnsi="Times New Roman" w:cs="Times New Roman"/>
          <w:sz w:val="22"/>
          <w:szCs w:val="22"/>
        </w:rPr>
        <w:t xml:space="preserve"> διάρκεια της σύμβασης ορίζεται </w:t>
      </w:r>
      <w:r w:rsidR="00527791" w:rsidRPr="00945F71">
        <w:rPr>
          <w:rFonts w:ascii="Times New Roman" w:hAnsi="Times New Roman" w:cs="Times New Roman"/>
          <w:b/>
          <w:bCs/>
          <w:sz w:val="22"/>
          <w:szCs w:val="22"/>
        </w:rPr>
        <w:t>σε ένα (1) έτος</w:t>
      </w:r>
      <w:r w:rsidR="00527791" w:rsidRPr="00945F71">
        <w:rPr>
          <w:rFonts w:ascii="Times New Roman" w:hAnsi="Times New Roman" w:cs="Times New Roman"/>
          <w:sz w:val="22"/>
          <w:szCs w:val="22"/>
        </w:rPr>
        <w:t xml:space="preserve"> από την υπογραφή της.</w:t>
      </w:r>
    </w:p>
    <w:p w14:paraId="101A9439" w14:textId="0F9A85D4" w:rsidR="003929DA" w:rsidRPr="00945F71" w:rsidRDefault="003929DA" w:rsidP="00945F71">
      <w:pPr>
        <w:autoSpaceDE w:val="0"/>
        <w:spacing w:before="57" w:after="57" w:line="240" w:lineRule="atLeast"/>
        <w:jc w:val="both"/>
        <w:rPr>
          <w:rFonts w:ascii="Times New Roman" w:eastAsia="SimSun" w:hAnsi="Times New Roman" w:cs="Times New Roman"/>
          <w:b/>
          <w:bCs/>
          <w:sz w:val="22"/>
          <w:szCs w:val="22"/>
        </w:rPr>
      </w:pPr>
      <w:r w:rsidRPr="00945F71">
        <w:rPr>
          <w:rFonts w:ascii="Times New Roman" w:eastAsia="SimSun" w:hAnsi="Times New Roman" w:cs="Times New Roman"/>
          <w:sz w:val="22"/>
          <w:szCs w:val="22"/>
        </w:rPr>
        <w:t>Τόπος υλοποίησης/παράδοση</w:t>
      </w:r>
      <w:r w:rsidR="00527791" w:rsidRPr="00945F71">
        <w:rPr>
          <w:rFonts w:ascii="Times New Roman" w:eastAsia="SimSun" w:hAnsi="Times New Roman" w:cs="Times New Roman"/>
          <w:sz w:val="22"/>
          <w:szCs w:val="22"/>
        </w:rPr>
        <w:t xml:space="preserve">ς: </w:t>
      </w:r>
      <w:r w:rsidR="00527791" w:rsidRPr="00945F71">
        <w:rPr>
          <w:rFonts w:ascii="Times New Roman" w:eastAsia="SimSun" w:hAnsi="Times New Roman" w:cs="Times New Roman"/>
          <w:b/>
          <w:bCs/>
          <w:sz w:val="22"/>
          <w:szCs w:val="22"/>
        </w:rPr>
        <w:t xml:space="preserve">Πανεπιστημιούπολη Γάλλου Ρέθυμνο &amp; Πανεπιστημιούπολη </w:t>
      </w:r>
      <w:proofErr w:type="spellStart"/>
      <w:r w:rsidR="00527791" w:rsidRPr="00945F71">
        <w:rPr>
          <w:rFonts w:ascii="Times New Roman" w:eastAsia="SimSun" w:hAnsi="Times New Roman" w:cs="Times New Roman"/>
          <w:b/>
          <w:bCs/>
          <w:sz w:val="22"/>
          <w:szCs w:val="22"/>
        </w:rPr>
        <w:t>Βουτών</w:t>
      </w:r>
      <w:proofErr w:type="spellEnd"/>
      <w:r w:rsidR="00527791" w:rsidRPr="00945F71">
        <w:rPr>
          <w:rFonts w:ascii="Times New Roman" w:eastAsia="SimSun" w:hAnsi="Times New Roman" w:cs="Times New Roman"/>
          <w:b/>
          <w:bCs/>
          <w:sz w:val="22"/>
          <w:szCs w:val="22"/>
        </w:rPr>
        <w:t xml:space="preserve"> Ηράκλειο.</w:t>
      </w:r>
    </w:p>
    <w:p w14:paraId="5085F075" w14:textId="77777777" w:rsidR="00527791" w:rsidRPr="00945F71" w:rsidRDefault="00527791" w:rsidP="00945F71">
      <w:pPr>
        <w:pStyle w:val="normalwithoutspacing"/>
        <w:suppressAutoHyphens/>
        <w:spacing w:before="57" w:after="57" w:line="240" w:lineRule="atLeast"/>
        <w:jc w:val="both"/>
        <w:rPr>
          <w:rFonts w:ascii="Times New Roman" w:eastAsia="SimSun" w:hAnsi="Times New Roman" w:cs="Times New Roman"/>
          <w:sz w:val="22"/>
          <w:szCs w:val="22"/>
        </w:rPr>
      </w:pPr>
      <w:r w:rsidRPr="00945F71">
        <w:rPr>
          <w:rFonts w:ascii="Times New Roman" w:eastAsia="SimSun" w:hAnsi="Times New Roman" w:cs="Times New Roman"/>
          <w:sz w:val="22"/>
          <w:szCs w:val="22"/>
        </w:rPr>
        <w:t>Παρατάσεις σύμφωνα με το άρθρο 132 του Ν. 4412/2016</w:t>
      </w:r>
    </w:p>
    <w:p w14:paraId="4AAD69C5" w14:textId="47533BF6" w:rsidR="00527791" w:rsidRPr="00945F71" w:rsidRDefault="00527791" w:rsidP="00945F71">
      <w:pPr>
        <w:pStyle w:val="normalwithoutspacing"/>
        <w:spacing w:before="57" w:after="57" w:line="240" w:lineRule="atLeast"/>
        <w:jc w:val="both"/>
        <w:rPr>
          <w:rFonts w:ascii="Times New Roman" w:eastAsia="SimSun" w:hAnsi="Times New Roman" w:cs="Times New Roman"/>
          <w:sz w:val="22"/>
          <w:szCs w:val="22"/>
        </w:rPr>
      </w:pPr>
      <w:r w:rsidRPr="00945F71">
        <w:rPr>
          <w:rFonts w:ascii="Times New Roman" w:eastAsia="SimSun" w:hAnsi="Times New Roman" w:cs="Times New Roman"/>
          <w:sz w:val="22"/>
          <w:szCs w:val="22"/>
        </w:rPr>
        <w:t>Τροποποίηση Σύμβασης σύμφωνα με το άρθρο 132 του Ν. 4412/2016</w:t>
      </w:r>
    </w:p>
    <w:p w14:paraId="73F245A6" w14:textId="77777777" w:rsidR="001838F6" w:rsidRPr="001838F6" w:rsidRDefault="001838F6" w:rsidP="00527791">
      <w:pPr>
        <w:pStyle w:val="normalwithoutspacing"/>
        <w:spacing w:before="57" w:after="57"/>
        <w:rPr>
          <w:rFonts w:eastAsia="SimSun"/>
          <w:szCs w:val="22"/>
        </w:rPr>
      </w:pPr>
    </w:p>
    <w:p w14:paraId="13156893" w14:textId="0053623D" w:rsidR="003929DA" w:rsidRPr="00945F71" w:rsidRDefault="003929DA" w:rsidP="0016762D">
      <w:pPr>
        <w:pStyle w:val="normalwithoutspacing"/>
        <w:spacing w:before="57" w:after="57"/>
        <w:jc w:val="both"/>
        <w:rPr>
          <w:rFonts w:ascii="Times New Roman" w:eastAsia="SimSun" w:hAnsi="Times New Roman" w:cs="Times New Roman"/>
          <w:color w:val="580000"/>
          <w:sz w:val="24"/>
          <w:szCs w:val="24"/>
        </w:rPr>
      </w:pPr>
      <w:r w:rsidRPr="00945F71">
        <w:rPr>
          <w:rFonts w:ascii="Times New Roman" w:hAnsi="Times New Roman" w:cs="Times New Roman"/>
          <w:b/>
          <w:color w:val="580000"/>
          <w:sz w:val="24"/>
          <w:szCs w:val="24"/>
        </w:rPr>
        <w:t>ΜΕΡΟΣ Β- ΟΙΚΟΝΟΜΙΚΟ ΑΝΤΙΚΕΙΜΕΝΟ ΤΗΣ ΣΥΜΒΑΣΗΣ</w:t>
      </w:r>
    </w:p>
    <w:p w14:paraId="04BB88A2" w14:textId="77777777" w:rsidR="00527791" w:rsidRPr="00945F71" w:rsidRDefault="00527791" w:rsidP="00945F71">
      <w:pPr>
        <w:autoSpaceDE w:val="0"/>
        <w:spacing w:before="57" w:after="57" w:line="240" w:lineRule="atLeast"/>
        <w:jc w:val="both"/>
        <w:rPr>
          <w:rFonts w:ascii="Times New Roman" w:eastAsia="SimSun" w:hAnsi="Times New Roman" w:cs="Times New Roman"/>
          <w:sz w:val="22"/>
          <w:szCs w:val="22"/>
        </w:rPr>
      </w:pPr>
      <w:r w:rsidRPr="00945F71">
        <w:rPr>
          <w:rFonts w:ascii="Times New Roman" w:eastAsia="SimSun" w:hAnsi="Times New Roman" w:cs="Times New Roman"/>
          <w:b/>
          <w:bCs/>
          <w:sz w:val="22"/>
          <w:szCs w:val="22"/>
        </w:rPr>
        <w:t>Χρηματοδότηση</w:t>
      </w:r>
      <w:r w:rsidRPr="00945F71">
        <w:rPr>
          <w:rFonts w:ascii="Times New Roman" w:eastAsia="SimSun" w:hAnsi="Times New Roman" w:cs="Times New Roman"/>
          <w:sz w:val="22"/>
          <w:szCs w:val="22"/>
        </w:rPr>
        <w:t xml:space="preserve"> Η δαπάνη βαρύνει τις πιστώσεις του Τακτικού Προϋπολογισμού του Παν/</w:t>
      </w:r>
      <w:proofErr w:type="spellStart"/>
      <w:r w:rsidRPr="00945F71">
        <w:rPr>
          <w:rFonts w:ascii="Times New Roman" w:eastAsia="SimSun" w:hAnsi="Times New Roman" w:cs="Times New Roman"/>
          <w:sz w:val="22"/>
          <w:szCs w:val="22"/>
        </w:rPr>
        <w:t>μίου</w:t>
      </w:r>
      <w:proofErr w:type="spellEnd"/>
      <w:r w:rsidRPr="00945F71">
        <w:rPr>
          <w:rFonts w:ascii="Times New Roman" w:eastAsia="SimSun" w:hAnsi="Times New Roman" w:cs="Times New Roman"/>
          <w:sz w:val="22"/>
          <w:szCs w:val="22"/>
        </w:rPr>
        <w:t xml:space="preserve"> Κρήτης ΚΑΕ</w:t>
      </w:r>
    </w:p>
    <w:p w14:paraId="600C1B1E" w14:textId="71C4A3B3" w:rsidR="00527791" w:rsidRPr="00945F71" w:rsidRDefault="00527791" w:rsidP="00945F71">
      <w:pPr>
        <w:autoSpaceDE w:val="0"/>
        <w:spacing w:before="57" w:after="57" w:line="240" w:lineRule="atLeast"/>
        <w:jc w:val="both"/>
        <w:rPr>
          <w:rFonts w:ascii="Times New Roman" w:eastAsia="SimSun" w:hAnsi="Times New Roman" w:cs="Times New Roman"/>
          <w:sz w:val="22"/>
          <w:szCs w:val="22"/>
        </w:rPr>
      </w:pPr>
      <w:r w:rsidRPr="00945F71">
        <w:rPr>
          <w:rFonts w:ascii="Times New Roman" w:eastAsia="SimSun" w:hAnsi="Times New Roman" w:cs="Times New Roman"/>
          <w:sz w:val="22"/>
          <w:szCs w:val="22"/>
        </w:rPr>
        <w:t>1259.</w:t>
      </w:r>
    </w:p>
    <w:p w14:paraId="731F6280" w14:textId="23547910" w:rsidR="00527791" w:rsidRPr="00945F71" w:rsidRDefault="00527791" w:rsidP="00945F71">
      <w:pPr>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 xml:space="preserve">Η εκτιμώμενη αξία της σύμβασης και για τα δύο Τμήματα  ανέρχεται στο ποσό των </w:t>
      </w:r>
      <w:r w:rsidRPr="00945F71">
        <w:rPr>
          <w:rFonts w:ascii="Times New Roman" w:hAnsi="Times New Roman" w:cs="Times New Roman"/>
          <w:b/>
          <w:bCs/>
          <w:sz w:val="22"/>
          <w:szCs w:val="22"/>
        </w:rPr>
        <w:t>268.041,27€ (διακ</w:t>
      </w:r>
      <w:r w:rsidR="003C0FCC">
        <w:rPr>
          <w:rFonts w:ascii="Times New Roman" w:hAnsi="Times New Roman" w:cs="Times New Roman"/>
          <w:b/>
          <w:bCs/>
          <w:sz w:val="22"/>
          <w:szCs w:val="22"/>
        </w:rPr>
        <w:t xml:space="preserve">οσίων </w:t>
      </w:r>
      <w:r w:rsidRPr="00945F71">
        <w:rPr>
          <w:rFonts w:ascii="Times New Roman" w:hAnsi="Times New Roman" w:cs="Times New Roman"/>
          <w:b/>
          <w:bCs/>
          <w:sz w:val="22"/>
          <w:szCs w:val="22"/>
        </w:rPr>
        <w:t xml:space="preserve">εξήντα οκτώ </w:t>
      </w:r>
      <w:r w:rsidR="003C0FCC" w:rsidRPr="00945F71">
        <w:rPr>
          <w:rFonts w:ascii="Times New Roman" w:hAnsi="Times New Roman" w:cs="Times New Roman"/>
          <w:b/>
          <w:bCs/>
          <w:sz w:val="22"/>
          <w:szCs w:val="22"/>
        </w:rPr>
        <w:t>χιλιάδων</w:t>
      </w:r>
      <w:r w:rsidRPr="00945F71">
        <w:rPr>
          <w:rFonts w:ascii="Times New Roman" w:hAnsi="Times New Roman" w:cs="Times New Roman"/>
          <w:b/>
          <w:bCs/>
          <w:sz w:val="22"/>
          <w:szCs w:val="22"/>
        </w:rPr>
        <w:t xml:space="preserve"> σαράντα ενός ευρώ και  είκοσι επτά λεπτών)</w:t>
      </w:r>
      <w:r w:rsidRPr="00945F71">
        <w:rPr>
          <w:rFonts w:ascii="Times New Roman" w:hAnsi="Times New Roman" w:cs="Times New Roman"/>
          <w:sz w:val="22"/>
          <w:szCs w:val="22"/>
        </w:rPr>
        <w:t xml:space="preserve"> συμπεριλαμβανομένου ΦΠΑ και αναλύεται στις παρακάτω κατηγορίες, ως εξής:</w:t>
      </w:r>
      <w:r w:rsidRPr="00945F71">
        <w:rPr>
          <w:rStyle w:val="WW-FootnoteReference7"/>
          <w:rFonts w:ascii="Times New Roman" w:hAnsi="Times New Roman" w:cs="Times New Roman"/>
          <w:sz w:val="22"/>
          <w:szCs w:val="22"/>
        </w:rPr>
        <w:t xml:space="preserve"> </w:t>
      </w:r>
      <w:r w:rsidRPr="00945F71">
        <w:rPr>
          <w:rStyle w:val="WW-FootnoteReference7"/>
          <w:rFonts w:ascii="Times New Roman" w:hAnsi="Times New Roman" w:cs="Times New Roman"/>
          <w:sz w:val="22"/>
          <w:szCs w:val="22"/>
        </w:rPr>
        <w:footnoteReference w:id="133"/>
      </w:r>
      <w:r w:rsidRPr="00945F71">
        <w:rPr>
          <w:rFonts w:ascii="Times New Roman" w:hAnsi="Times New Roman" w:cs="Times New Roman"/>
          <w:sz w:val="22"/>
          <w:szCs w:val="22"/>
        </w:rPr>
        <w:t>:</w:t>
      </w:r>
    </w:p>
    <w:p w14:paraId="1612CA34" w14:textId="07E0B6EA" w:rsidR="00527791" w:rsidRPr="00945F71" w:rsidRDefault="00527791" w:rsidP="00945F71">
      <w:pPr>
        <w:pStyle w:val="aff1"/>
        <w:numPr>
          <w:ilvl w:val="0"/>
          <w:numId w:val="7"/>
        </w:numPr>
        <w:spacing w:line="240" w:lineRule="atLeast"/>
        <w:jc w:val="both"/>
        <w:rPr>
          <w:rFonts w:ascii="Times New Roman" w:hAnsi="Times New Roman" w:cs="Times New Roman"/>
          <w:sz w:val="22"/>
          <w:szCs w:val="22"/>
        </w:rPr>
      </w:pPr>
      <w:r w:rsidRPr="00945F71">
        <w:rPr>
          <w:rFonts w:ascii="Times New Roman" w:hAnsi="Times New Roman" w:cs="Times New Roman"/>
          <w:b/>
          <w:bCs/>
          <w:sz w:val="22"/>
          <w:szCs w:val="22"/>
        </w:rPr>
        <w:t>Τμήμα 1</w:t>
      </w:r>
      <w:r w:rsidRPr="00945F71">
        <w:rPr>
          <w:rFonts w:ascii="Times New Roman" w:hAnsi="Times New Roman" w:cs="Times New Roman"/>
          <w:b/>
          <w:bCs/>
          <w:sz w:val="22"/>
          <w:szCs w:val="22"/>
          <w:vertAlign w:val="superscript"/>
        </w:rPr>
        <w:t>ο</w:t>
      </w:r>
      <w:r w:rsidRPr="00945F71">
        <w:rPr>
          <w:rFonts w:ascii="Times New Roman" w:hAnsi="Times New Roman" w:cs="Times New Roman"/>
          <w:b/>
          <w:bCs/>
          <w:sz w:val="22"/>
          <w:szCs w:val="22"/>
        </w:rPr>
        <w:t xml:space="preserve"> :  Έντυπες &amp; Ηλεκτρονικές εκδόσεις επιστημονικών περιοδικών </w:t>
      </w:r>
      <w:r w:rsidRPr="00945F71">
        <w:rPr>
          <w:rFonts w:ascii="Times New Roman" w:hAnsi="Times New Roman" w:cs="Times New Roman"/>
          <w:sz w:val="22"/>
          <w:szCs w:val="22"/>
        </w:rPr>
        <w:t>(συνολική εκτιμώμενη αξία χωρίς Φ.Π.Α</w:t>
      </w:r>
      <w:r w:rsidRPr="00945F71">
        <w:rPr>
          <w:rFonts w:ascii="Times New Roman" w:hAnsi="Times New Roman" w:cs="Times New Roman"/>
          <w:b/>
          <w:bCs/>
          <w:sz w:val="22"/>
          <w:szCs w:val="22"/>
        </w:rPr>
        <w:t>. 224.676,62€)</w:t>
      </w:r>
    </w:p>
    <w:p w14:paraId="69E3F08C" w14:textId="1202BB40" w:rsidR="00527791" w:rsidRPr="00945F71" w:rsidRDefault="00527791" w:rsidP="00945F71">
      <w:pPr>
        <w:spacing w:line="240" w:lineRule="atLeast"/>
        <w:ind w:left="720" w:right="-1"/>
        <w:jc w:val="both"/>
        <w:rPr>
          <w:rFonts w:ascii="Times New Roman" w:eastAsia="Times New Roman" w:hAnsi="Times New Roman" w:cs="Times New Roman"/>
          <w:b/>
          <w:bCs/>
          <w:color w:val="000000"/>
          <w:sz w:val="22"/>
          <w:szCs w:val="22"/>
        </w:rPr>
      </w:pPr>
      <w:r w:rsidRPr="00945F71">
        <w:rPr>
          <w:rFonts w:ascii="Times New Roman" w:eastAsia="Times New Roman" w:hAnsi="Times New Roman" w:cs="Times New Roman"/>
          <w:b/>
          <w:bCs/>
          <w:color w:val="000000"/>
          <w:sz w:val="22"/>
          <w:szCs w:val="22"/>
        </w:rPr>
        <w:t xml:space="preserve">Α. </w:t>
      </w:r>
      <w:r w:rsidRPr="00945F71">
        <w:rPr>
          <w:rFonts w:ascii="Times New Roman" w:hAnsi="Times New Roman" w:cs="Times New Roman"/>
          <w:b/>
          <w:bCs/>
          <w:sz w:val="22"/>
          <w:szCs w:val="22"/>
        </w:rPr>
        <w:t>Ηλεκτρονικές Εκδόσεις</w:t>
      </w:r>
      <w:r w:rsidRPr="00945F71">
        <w:rPr>
          <w:rFonts w:ascii="Times New Roman" w:hAnsi="Times New Roman" w:cs="Times New Roman"/>
          <w:sz w:val="22"/>
          <w:szCs w:val="22"/>
        </w:rPr>
        <w:t xml:space="preserve">: Συνολική εκτιμώμενη αξία </w:t>
      </w:r>
      <w:r w:rsidRPr="00945F71">
        <w:rPr>
          <w:rFonts w:ascii="Times New Roman" w:hAnsi="Times New Roman" w:cs="Times New Roman"/>
          <w:b/>
          <w:bCs/>
          <w:sz w:val="22"/>
          <w:szCs w:val="22"/>
        </w:rPr>
        <w:t>χωρίς ΦΠΑ</w:t>
      </w:r>
      <w:r w:rsidRPr="00945F71">
        <w:rPr>
          <w:rFonts w:ascii="Times New Roman" w:hAnsi="Times New Roman" w:cs="Times New Roman"/>
          <w:sz w:val="22"/>
          <w:szCs w:val="22"/>
        </w:rPr>
        <w:t xml:space="preserve"> </w:t>
      </w:r>
      <w:r w:rsidRPr="00945F71">
        <w:rPr>
          <w:rFonts w:ascii="Times New Roman" w:hAnsi="Times New Roman" w:cs="Times New Roman"/>
          <w:b/>
          <w:bCs/>
          <w:sz w:val="22"/>
          <w:szCs w:val="22"/>
        </w:rPr>
        <w:t xml:space="preserve">139.039,62 </w:t>
      </w:r>
      <w:r w:rsidRPr="00945F71">
        <w:rPr>
          <w:rFonts w:ascii="Times New Roman" w:eastAsia="Times New Roman" w:hAnsi="Times New Roman" w:cs="Times New Roman"/>
          <w:b/>
          <w:bCs/>
          <w:color w:val="000000"/>
          <w:sz w:val="22"/>
          <w:szCs w:val="22"/>
        </w:rPr>
        <w:t xml:space="preserve">€, </w:t>
      </w:r>
      <w:r w:rsidRPr="00945F71">
        <w:rPr>
          <w:rFonts w:ascii="Times New Roman" w:eastAsia="Times New Roman" w:hAnsi="Times New Roman" w:cs="Times New Roman"/>
          <w:color w:val="000000"/>
          <w:sz w:val="22"/>
          <w:szCs w:val="22"/>
        </w:rPr>
        <w:t>εκτιμώμενη αξία</w:t>
      </w:r>
      <w:r w:rsidRPr="00945F71">
        <w:rPr>
          <w:rFonts w:ascii="Times New Roman" w:eastAsia="Times New Roman" w:hAnsi="Times New Roman" w:cs="Times New Roman"/>
          <w:b/>
          <w:bCs/>
          <w:color w:val="000000"/>
          <w:sz w:val="22"/>
          <w:szCs w:val="22"/>
        </w:rPr>
        <w:t xml:space="preserve"> με ΦΠΑ   24 % </w:t>
      </w:r>
      <w:r w:rsidRPr="00945F71">
        <w:rPr>
          <w:rFonts w:ascii="Times New Roman" w:eastAsia="Times New Roman" w:hAnsi="Times New Roman" w:cs="Times New Roman"/>
          <w:b/>
          <w:bCs/>
          <w:sz w:val="22"/>
          <w:szCs w:val="22"/>
        </w:rPr>
        <w:t xml:space="preserve">172.409,13 </w:t>
      </w:r>
      <w:r w:rsidRPr="00945F71">
        <w:rPr>
          <w:rFonts w:ascii="Times New Roman" w:eastAsia="Times New Roman" w:hAnsi="Times New Roman" w:cs="Times New Roman"/>
          <w:color w:val="000000"/>
          <w:sz w:val="22"/>
          <w:szCs w:val="22"/>
        </w:rPr>
        <w:t>€,</w:t>
      </w:r>
    </w:p>
    <w:p w14:paraId="68902BE2" w14:textId="7242BA45" w:rsidR="00527791" w:rsidRPr="00945F71" w:rsidRDefault="00527791" w:rsidP="00945F71">
      <w:pPr>
        <w:spacing w:line="240" w:lineRule="atLeast"/>
        <w:ind w:left="720" w:right="-1"/>
        <w:jc w:val="both"/>
        <w:rPr>
          <w:rFonts w:ascii="Times New Roman" w:eastAsia="Times New Roman" w:hAnsi="Times New Roman" w:cs="Times New Roman"/>
          <w:b/>
          <w:bCs/>
          <w:color w:val="000000"/>
          <w:sz w:val="22"/>
          <w:szCs w:val="22"/>
        </w:rPr>
      </w:pPr>
      <w:r w:rsidRPr="00945F71">
        <w:rPr>
          <w:rFonts w:ascii="Times New Roman" w:hAnsi="Times New Roman" w:cs="Times New Roman"/>
          <w:b/>
          <w:bCs/>
          <w:sz w:val="22"/>
          <w:szCs w:val="22"/>
        </w:rPr>
        <w:t>Β. Έντυπες – ηλεκτρονικές Εκδόσεις</w:t>
      </w:r>
      <w:r w:rsidRPr="00945F71">
        <w:rPr>
          <w:rFonts w:ascii="Times New Roman" w:hAnsi="Times New Roman" w:cs="Times New Roman"/>
          <w:sz w:val="22"/>
          <w:szCs w:val="22"/>
        </w:rPr>
        <w:t xml:space="preserve">: Συνολική εκτιμώμενη αξία </w:t>
      </w:r>
      <w:r w:rsidRPr="00945F71">
        <w:rPr>
          <w:rFonts w:ascii="Times New Roman" w:hAnsi="Times New Roman" w:cs="Times New Roman"/>
          <w:b/>
          <w:bCs/>
          <w:sz w:val="22"/>
          <w:szCs w:val="22"/>
        </w:rPr>
        <w:t>χωρίς ΦΠΑ</w:t>
      </w:r>
      <w:r w:rsidRPr="00945F71">
        <w:rPr>
          <w:rFonts w:ascii="Times New Roman" w:eastAsia="Times New Roman" w:hAnsi="Times New Roman" w:cs="Times New Roman"/>
          <w:b/>
          <w:bCs/>
          <w:color w:val="000000"/>
          <w:sz w:val="22"/>
          <w:szCs w:val="22"/>
        </w:rPr>
        <w:t xml:space="preserve"> </w:t>
      </w:r>
      <w:r w:rsidRPr="00945F71">
        <w:rPr>
          <w:rFonts w:ascii="Times New Roman" w:hAnsi="Times New Roman" w:cs="Times New Roman"/>
          <w:b/>
          <w:bCs/>
          <w:sz w:val="22"/>
          <w:szCs w:val="22"/>
        </w:rPr>
        <w:t xml:space="preserve">85.637,00 </w:t>
      </w:r>
      <w:r w:rsidRPr="00945F71">
        <w:rPr>
          <w:rFonts w:ascii="Times New Roman" w:eastAsia="Times New Roman" w:hAnsi="Times New Roman" w:cs="Times New Roman"/>
          <w:b/>
          <w:bCs/>
          <w:color w:val="000000"/>
          <w:sz w:val="22"/>
          <w:szCs w:val="22"/>
        </w:rPr>
        <w:t xml:space="preserve">€, </w:t>
      </w:r>
      <w:r w:rsidRPr="00945F71">
        <w:rPr>
          <w:rFonts w:ascii="Times New Roman" w:hAnsi="Times New Roman" w:cs="Times New Roman"/>
          <w:sz w:val="22"/>
          <w:szCs w:val="22"/>
        </w:rPr>
        <w:t>εκτιμώμενη</w:t>
      </w:r>
      <w:r w:rsidRPr="00945F71">
        <w:rPr>
          <w:rFonts w:ascii="Times New Roman" w:hAnsi="Times New Roman" w:cs="Times New Roman"/>
          <w:b/>
          <w:bCs/>
          <w:sz w:val="22"/>
          <w:szCs w:val="22"/>
        </w:rPr>
        <w:t xml:space="preserve"> </w:t>
      </w:r>
      <w:r w:rsidRPr="00945F71">
        <w:rPr>
          <w:rFonts w:ascii="Times New Roman" w:hAnsi="Times New Roman" w:cs="Times New Roman"/>
          <w:sz w:val="22"/>
          <w:szCs w:val="22"/>
        </w:rPr>
        <w:t>αξία</w:t>
      </w:r>
      <w:r w:rsidRPr="00945F71">
        <w:rPr>
          <w:rFonts w:ascii="Times New Roman" w:hAnsi="Times New Roman" w:cs="Times New Roman"/>
          <w:b/>
          <w:bCs/>
          <w:sz w:val="22"/>
          <w:szCs w:val="22"/>
        </w:rPr>
        <w:t xml:space="preserve"> με ΦΠΑ 6% </w:t>
      </w:r>
      <w:r w:rsidRPr="00945F71">
        <w:rPr>
          <w:rFonts w:ascii="Times New Roman" w:eastAsia="Times New Roman" w:hAnsi="Times New Roman" w:cs="Times New Roman"/>
          <w:b/>
          <w:bCs/>
          <w:sz w:val="22"/>
          <w:szCs w:val="22"/>
        </w:rPr>
        <w:t xml:space="preserve">90.775,22 </w:t>
      </w:r>
      <w:r w:rsidRPr="00945F71">
        <w:rPr>
          <w:rFonts w:ascii="Times New Roman" w:eastAsia="Times New Roman" w:hAnsi="Times New Roman" w:cs="Times New Roman"/>
          <w:b/>
          <w:bCs/>
          <w:color w:val="000000"/>
          <w:sz w:val="22"/>
          <w:szCs w:val="22"/>
        </w:rPr>
        <w:t>€.</w:t>
      </w:r>
    </w:p>
    <w:p w14:paraId="7DF0750F" w14:textId="77777777" w:rsidR="00527791" w:rsidRPr="00945F71" w:rsidRDefault="00527791" w:rsidP="00945F71">
      <w:pPr>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lastRenderedPageBreak/>
        <w:t xml:space="preserve">Επισημαίνεται ότι επί ποινή αποκλεισμού το κόστος της οικονομικής προσφοράς, </w:t>
      </w:r>
      <w:r w:rsidRPr="00945F71">
        <w:rPr>
          <w:rFonts w:ascii="Times New Roman" w:hAnsi="Times New Roman" w:cs="Times New Roman"/>
          <w:b/>
          <w:bCs/>
          <w:sz w:val="22"/>
          <w:szCs w:val="22"/>
        </w:rPr>
        <w:t>δεν θα πρέπει να υπερβαίνει τον προϋπολογισμό ανά κατηγορία</w:t>
      </w:r>
      <w:r w:rsidRPr="00945F71">
        <w:rPr>
          <w:rFonts w:ascii="Times New Roman" w:hAnsi="Times New Roman" w:cs="Times New Roman"/>
          <w:sz w:val="22"/>
          <w:szCs w:val="22"/>
        </w:rPr>
        <w:t xml:space="preserve"> Α (ΗΛΕΚΤΡΟΝΙΚΕΣ ΕΚΔΟΣΕΙΣ) και Β (ΕΝΤΥΠΕΣ- ΗΛΕΚΤΡΟΝΙΚΕΣ ΕΚΔΟΣΕΙΣ), όπως αυτό αναλύεται στους Πίνακες του Παραρτήματος Ι.</w:t>
      </w:r>
    </w:p>
    <w:p w14:paraId="0CC7B93D" w14:textId="1137E927" w:rsidR="00527791" w:rsidRPr="00945F71" w:rsidRDefault="00527791" w:rsidP="00945F71">
      <w:pPr>
        <w:pStyle w:val="aff1"/>
        <w:numPr>
          <w:ilvl w:val="0"/>
          <w:numId w:val="7"/>
        </w:numPr>
        <w:spacing w:after="160" w:line="240" w:lineRule="atLeast"/>
        <w:ind w:right="-483"/>
        <w:jc w:val="both"/>
        <w:rPr>
          <w:rFonts w:ascii="Times New Roman" w:hAnsi="Times New Roman" w:cs="Times New Roman"/>
          <w:b/>
          <w:bCs/>
          <w:sz w:val="22"/>
          <w:szCs w:val="22"/>
        </w:rPr>
      </w:pPr>
      <w:r w:rsidRPr="00945F71">
        <w:rPr>
          <w:rFonts w:ascii="Times New Roman" w:hAnsi="Times New Roman" w:cs="Times New Roman"/>
          <w:b/>
          <w:bCs/>
          <w:sz w:val="22"/>
          <w:szCs w:val="22"/>
        </w:rPr>
        <w:t>Τμήμα 2</w:t>
      </w:r>
      <w:r w:rsidRPr="00945F71">
        <w:rPr>
          <w:rFonts w:ascii="Times New Roman" w:hAnsi="Times New Roman" w:cs="Times New Roman"/>
          <w:b/>
          <w:bCs/>
          <w:sz w:val="22"/>
          <w:szCs w:val="22"/>
          <w:vertAlign w:val="superscript"/>
        </w:rPr>
        <w:t>ο</w:t>
      </w:r>
      <w:r w:rsidRPr="00945F71">
        <w:rPr>
          <w:rFonts w:ascii="Times New Roman" w:hAnsi="Times New Roman" w:cs="Times New Roman"/>
          <w:b/>
          <w:bCs/>
          <w:sz w:val="22"/>
          <w:szCs w:val="22"/>
        </w:rPr>
        <w:t xml:space="preserve"> : Έντυπα ελληνικά Περιοδικά </w:t>
      </w:r>
      <w:r w:rsidRPr="00945F71">
        <w:rPr>
          <w:rFonts w:ascii="Times New Roman" w:hAnsi="Times New Roman" w:cs="Times New Roman"/>
          <w:sz w:val="22"/>
          <w:szCs w:val="22"/>
        </w:rPr>
        <w:t xml:space="preserve">(συνολική εκτιμώμενη αξία χωρίς ΦΠΑ </w:t>
      </w:r>
      <w:r w:rsidRPr="00945F71">
        <w:rPr>
          <w:rFonts w:ascii="Times New Roman" w:hAnsi="Times New Roman" w:cs="Times New Roman"/>
          <w:b/>
          <w:bCs/>
          <w:sz w:val="22"/>
          <w:szCs w:val="22"/>
        </w:rPr>
        <w:t>4.582,</w:t>
      </w:r>
      <w:r w:rsidR="003A7244">
        <w:rPr>
          <w:rFonts w:ascii="Times New Roman" w:hAnsi="Times New Roman" w:cs="Times New Roman"/>
          <w:b/>
          <w:bCs/>
          <w:sz w:val="22"/>
          <w:szCs w:val="22"/>
        </w:rPr>
        <w:t>00</w:t>
      </w:r>
      <w:r w:rsidRPr="00945F71">
        <w:rPr>
          <w:rFonts w:ascii="Times New Roman" w:hAnsi="Times New Roman" w:cs="Times New Roman"/>
          <w:b/>
          <w:bCs/>
          <w:sz w:val="22"/>
          <w:szCs w:val="22"/>
        </w:rPr>
        <w:t>€)</w:t>
      </w:r>
    </w:p>
    <w:p w14:paraId="024F865F" w14:textId="2CA29AEF" w:rsidR="003929DA" w:rsidRPr="00945F71" w:rsidRDefault="00527791" w:rsidP="00945F71">
      <w:pPr>
        <w:autoSpaceDE w:val="0"/>
        <w:spacing w:before="57" w:after="57" w:line="240" w:lineRule="atLeast"/>
        <w:jc w:val="both"/>
        <w:rPr>
          <w:rFonts w:ascii="Times New Roman" w:hAnsi="Times New Roman" w:cs="Times New Roman"/>
          <w:b/>
          <w:bCs/>
          <w:sz w:val="22"/>
          <w:szCs w:val="22"/>
        </w:rPr>
      </w:pPr>
      <w:r w:rsidRPr="00945F71">
        <w:rPr>
          <w:rFonts w:ascii="Times New Roman" w:hAnsi="Times New Roman" w:cs="Times New Roman"/>
          <w:b/>
          <w:bCs/>
          <w:sz w:val="22"/>
          <w:szCs w:val="22"/>
        </w:rPr>
        <w:t xml:space="preserve">Γ. Έντυπα ελληνικά περιοδικά </w:t>
      </w:r>
      <w:r w:rsidRPr="00945F71">
        <w:rPr>
          <w:rFonts w:ascii="Times New Roman" w:hAnsi="Times New Roman" w:cs="Times New Roman"/>
          <w:sz w:val="22"/>
          <w:szCs w:val="22"/>
        </w:rPr>
        <w:t>Συνολική εκτιμώμενη αξία</w:t>
      </w:r>
      <w:r w:rsidRPr="00945F71">
        <w:rPr>
          <w:rFonts w:ascii="Times New Roman" w:hAnsi="Times New Roman" w:cs="Times New Roman"/>
          <w:b/>
          <w:bCs/>
          <w:sz w:val="22"/>
          <w:szCs w:val="22"/>
        </w:rPr>
        <w:t xml:space="preserve"> χωρίς ΦΠΑ</w:t>
      </w:r>
      <w:r w:rsidRPr="00945F71">
        <w:rPr>
          <w:rFonts w:ascii="Times New Roman" w:hAnsi="Times New Roman" w:cs="Times New Roman"/>
          <w:sz w:val="22"/>
          <w:szCs w:val="22"/>
        </w:rPr>
        <w:t xml:space="preserve"> </w:t>
      </w:r>
      <w:r w:rsidRPr="00945F71">
        <w:rPr>
          <w:rFonts w:ascii="Times New Roman" w:eastAsia="Times New Roman" w:hAnsi="Times New Roman" w:cs="Times New Roman"/>
          <w:b/>
          <w:bCs/>
          <w:color w:val="000000"/>
          <w:sz w:val="22"/>
          <w:szCs w:val="22"/>
        </w:rPr>
        <w:t>4.582,</w:t>
      </w:r>
      <w:r w:rsidR="003A7244">
        <w:rPr>
          <w:rFonts w:ascii="Times New Roman" w:eastAsia="Times New Roman" w:hAnsi="Times New Roman" w:cs="Times New Roman"/>
          <w:b/>
          <w:bCs/>
          <w:color w:val="000000"/>
          <w:sz w:val="22"/>
          <w:szCs w:val="22"/>
        </w:rPr>
        <w:t>00</w:t>
      </w:r>
      <w:r w:rsidRPr="00945F71">
        <w:rPr>
          <w:rFonts w:ascii="Times New Roman" w:eastAsia="Times New Roman" w:hAnsi="Times New Roman" w:cs="Times New Roman"/>
          <w:b/>
          <w:bCs/>
          <w:color w:val="000000"/>
          <w:sz w:val="22"/>
          <w:szCs w:val="22"/>
        </w:rPr>
        <w:t xml:space="preserve"> </w:t>
      </w:r>
      <w:r w:rsidRPr="00945F71">
        <w:rPr>
          <w:rFonts w:ascii="Times New Roman" w:hAnsi="Times New Roman" w:cs="Times New Roman"/>
          <w:b/>
          <w:bCs/>
          <w:sz w:val="22"/>
          <w:szCs w:val="22"/>
        </w:rPr>
        <w:t xml:space="preserve">€, </w:t>
      </w:r>
      <w:r w:rsidRPr="00945F71">
        <w:rPr>
          <w:rFonts w:ascii="Times New Roman" w:hAnsi="Times New Roman" w:cs="Times New Roman"/>
          <w:sz w:val="22"/>
          <w:szCs w:val="22"/>
        </w:rPr>
        <w:t>εκτιμώμενη αξία</w:t>
      </w:r>
      <w:r w:rsidRPr="00945F71">
        <w:rPr>
          <w:rFonts w:ascii="Times New Roman" w:hAnsi="Times New Roman" w:cs="Times New Roman"/>
          <w:b/>
          <w:bCs/>
          <w:sz w:val="22"/>
          <w:szCs w:val="22"/>
        </w:rPr>
        <w:t xml:space="preserve"> με ΦΠΑ 6%  4.856,92 €.</w:t>
      </w:r>
    </w:p>
    <w:p w14:paraId="468B3FB1" w14:textId="100F9D30" w:rsidR="00527791" w:rsidRPr="00945F71" w:rsidRDefault="00527791" w:rsidP="00945F71">
      <w:pPr>
        <w:autoSpaceDE w:val="0"/>
        <w:spacing w:before="57" w:after="57" w:line="240" w:lineRule="atLeast"/>
        <w:jc w:val="both"/>
        <w:rPr>
          <w:rFonts w:ascii="Times New Roman" w:eastAsia="SimSun" w:hAnsi="Times New Roman" w:cs="Times New Roman"/>
          <w:b/>
          <w:bCs/>
          <w:sz w:val="22"/>
          <w:szCs w:val="22"/>
        </w:rPr>
      </w:pPr>
      <w:r w:rsidRPr="00945F71">
        <w:rPr>
          <w:rFonts w:ascii="Times New Roman" w:eastAsia="SimSun" w:hAnsi="Times New Roman" w:cs="Times New Roman"/>
          <w:sz w:val="22"/>
          <w:szCs w:val="22"/>
        </w:rPr>
        <w:t xml:space="preserve">Η σύμβαση θα ανατεθεί με το κριτήριο της πλέον συμφέρουσας από οικονομική άποψη προσφοράς, </w:t>
      </w:r>
      <w:r w:rsidRPr="00945F71">
        <w:rPr>
          <w:rFonts w:ascii="Times New Roman" w:eastAsia="SimSun" w:hAnsi="Times New Roman" w:cs="Times New Roman"/>
          <w:b/>
          <w:bCs/>
          <w:sz w:val="22"/>
          <w:szCs w:val="22"/>
        </w:rPr>
        <w:t>βάσει</w:t>
      </w:r>
      <w:r w:rsidR="00E113F7" w:rsidRPr="00945F71">
        <w:rPr>
          <w:rFonts w:ascii="Times New Roman" w:eastAsia="SimSun" w:hAnsi="Times New Roman" w:cs="Times New Roman"/>
          <w:b/>
          <w:bCs/>
          <w:sz w:val="22"/>
          <w:szCs w:val="22"/>
        </w:rPr>
        <w:t xml:space="preserve"> </w:t>
      </w:r>
      <w:r w:rsidRPr="00945F71">
        <w:rPr>
          <w:rFonts w:ascii="Times New Roman" w:eastAsia="SimSun" w:hAnsi="Times New Roman" w:cs="Times New Roman"/>
          <w:b/>
          <w:bCs/>
          <w:sz w:val="22"/>
          <w:szCs w:val="22"/>
        </w:rPr>
        <w:t>της βέλτιστης σχέσης ποιότητας τιμής για το σύνολο των τίτλων ενός ή και των δύο Τμημάτων</w:t>
      </w:r>
      <w:r w:rsidRPr="00945F71">
        <w:rPr>
          <w:rFonts w:ascii="Times New Roman" w:eastAsia="SimSun" w:hAnsi="Times New Roman" w:cs="Times New Roman"/>
          <w:sz w:val="22"/>
          <w:szCs w:val="22"/>
        </w:rPr>
        <w:t>.</w:t>
      </w:r>
    </w:p>
    <w:p w14:paraId="4BC6E7D5" w14:textId="3B95A9C2" w:rsidR="00527791" w:rsidRPr="00945F71" w:rsidRDefault="00527791" w:rsidP="00945F71">
      <w:pPr>
        <w:autoSpaceDE w:val="0"/>
        <w:spacing w:before="57" w:after="57" w:line="240" w:lineRule="atLeast"/>
        <w:jc w:val="both"/>
        <w:rPr>
          <w:rFonts w:ascii="Times New Roman" w:eastAsia="SimSun" w:hAnsi="Times New Roman" w:cs="Times New Roman"/>
          <w:sz w:val="22"/>
          <w:szCs w:val="22"/>
        </w:rPr>
      </w:pPr>
      <w:r w:rsidRPr="00C33370">
        <w:rPr>
          <w:rFonts w:ascii="Times New Roman" w:eastAsia="SimSun" w:hAnsi="Times New Roman" w:cs="Times New Roman"/>
          <w:b/>
          <w:bCs/>
          <w:sz w:val="22"/>
          <w:szCs w:val="22"/>
        </w:rPr>
        <w:t>Φ.Π.Α.‐Κρατήσεις‐δικαιώματα τρίτων‐επιβαρύνσεις</w:t>
      </w:r>
      <w:r w:rsidRPr="00945F71">
        <w:rPr>
          <w:rFonts w:ascii="Times New Roman" w:eastAsia="SimSun" w:hAnsi="Times New Roman" w:cs="Times New Roman"/>
          <w:sz w:val="22"/>
          <w:szCs w:val="22"/>
        </w:rPr>
        <w:t>: το Φ.Π.Α. βαρύνει το Παν/</w:t>
      </w:r>
      <w:proofErr w:type="spellStart"/>
      <w:r w:rsidRPr="00945F71">
        <w:rPr>
          <w:rFonts w:ascii="Times New Roman" w:eastAsia="SimSun" w:hAnsi="Times New Roman" w:cs="Times New Roman"/>
          <w:sz w:val="22"/>
          <w:szCs w:val="22"/>
        </w:rPr>
        <w:t>μιο</w:t>
      </w:r>
      <w:proofErr w:type="spellEnd"/>
      <w:r w:rsidRPr="00945F71">
        <w:rPr>
          <w:rFonts w:ascii="Times New Roman" w:eastAsia="SimSun" w:hAnsi="Times New Roman" w:cs="Times New Roman"/>
          <w:sz w:val="22"/>
          <w:szCs w:val="22"/>
        </w:rPr>
        <w:t xml:space="preserve"> Κρήτης, κρατήσεις &amp;</w:t>
      </w:r>
      <w:r w:rsidR="00E113F7" w:rsidRPr="00945F71">
        <w:rPr>
          <w:rFonts w:ascii="Times New Roman" w:eastAsia="SimSun" w:hAnsi="Times New Roman" w:cs="Times New Roman"/>
          <w:sz w:val="22"/>
          <w:szCs w:val="22"/>
        </w:rPr>
        <w:t xml:space="preserve"> </w:t>
      </w:r>
      <w:r w:rsidRPr="00945F71">
        <w:rPr>
          <w:rFonts w:ascii="Times New Roman" w:eastAsia="SimSun" w:hAnsi="Times New Roman" w:cs="Times New Roman"/>
          <w:sz w:val="22"/>
          <w:szCs w:val="22"/>
        </w:rPr>
        <w:t>επιβαρύνσεις σύμφωνα με το άρθρο 5.1.2 της παρούσας</w:t>
      </w:r>
    </w:p>
    <w:p w14:paraId="3FE290CD" w14:textId="77777777" w:rsidR="003929DA" w:rsidRDefault="003929DA" w:rsidP="00C513BF"/>
    <w:p w14:paraId="71D9DB58" w14:textId="636C4279" w:rsidR="003929DA" w:rsidRPr="00945F71" w:rsidRDefault="003929DA">
      <w:pPr>
        <w:pStyle w:val="2"/>
        <w:tabs>
          <w:tab w:val="left" w:pos="0"/>
        </w:tabs>
        <w:spacing w:before="57" w:after="57"/>
        <w:rPr>
          <w:rFonts w:ascii="Times New Roman" w:eastAsia="SimSun" w:hAnsi="Times New Roman" w:cs="Times New Roman"/>
          <w:b/>
          <w:bCs/>
          <w:i/>
          <w:iCs/>
          <w:color w:val="580000"/>
          <w:sz w:val="24"/>
          <w:szCs w:val="24"/>
        </w:rPr>
      </w:pPr>
      <w:bookmarkStart w:id="78" w:name="_Toc129004465"/>
      <w:r w:rsidRPr="00945F71">
        <w:rPr>
          <w:rFonts w:ascii="Times New Roman" w:hAnsi="Times New Roman" w:cs="Times New Roman"/>
          <w:b/>
          <w:bCs/>
          <w:color w:val="580000"/>
          <w:sz w:val="24"/>
          <w:szCs w:val="24"/>
        </w:rPr>
        <w:t xml:space="preserve">ΠΑΡΑΡΤΗΜΑ ΙΙ –  Ειδική Συγγραφή Υποχρεώσεων </w:t>
      </w:r>
      <w:bookmarkEnd w:id="78"/>
      <w:r w:rsidR="001728DC">
        <w:rPr>
          <w:rFonts w:ascii="Times New Roman" w:hAnsi="Times New Roman" w:cs="Times New Roman"/>
          <w:b/>
          <w:bCs/>
          <w:color w:val="580000"/>
          <w:sz w:val="24"/>
          <w:szCs w:val="24"/>
        </w:rPr>
        <w:t>– Τεχνικές Προδιαγραφές</w:t>
      </w:r>
    </w:p>
    <w:p w14:paraId="3129050E" w14:textId="77777777" w:rsidR="008522EF" w:rsidRPr="00945F71" w:rsidRDefault="008522EF" w:rsidP="008522EF">
      <w:pPr>
        <w:autoSpaceDE w:val="0"/>
        <w:spacing w:before="57" w:after="57"/>
        <w:jc w:val="both"/>
        <w:rPr>
          <w:rFonts w:ascii="Times New Roman" w:hAnsi="Times New Roman" w:cs="Times New Roman"/>
          <w:b/>
          <w:bCs/>
          <w:color w:val="580000"/>
          <w:sz w:val="24"/>
          <w:szCs w:val="24"/>
        </w:rPr>
      </w:pPr>
      <w:r w:rsidRPr="00945F71">
        <w:rPr>
          <w:rFonts w:ascii="Times New Roman" w:hAnsi="Times New Roman" w:cs="Times New Roman"/>
          <w:b/>
          <w:bCs/>
          <w:color w:val="580000"/>
          <w:sz w:val="24"/>
          <w:szCs w:val="24"/>
        </w:rPr>
        <w:t>ΕΙΔΙΚΟΙ ΟΡΟΙ</w:t>
      </w:r>
    </w:p>
    <w:p w14:paraId="63D06F98" w14:textId="00D69476" w:rsidR="008522EF" w:rsidRPr="00945F71" w:rsidRDefault="008522EF" w:rsidP="00945F71">
      <w:pPr>
        <w:pStyle w:val="aff1"/>
        <w:numPr>
          <w:ilvl w:val="0"/>
          <w:numId w:val="12"/>
        </w:numPr>
        <w:autoSpaceDE w:val="0"/>
        <w:spacing w:before="57" w:after="57" w:line="240" w:lineRule="atLeast"/>
        <w:ind w:left="0" w:firstLine="426"/>
        <w:jc w:val="both"/>
        <w:rPr>
          <w:rFonts w:ascii="Times New Roman" w:hAnsi="Times New Roman" w:cs="Times New Roman"/>
          <w:b/>
          <w:bCs/>
          <w:sz w:val="22"/>
          <w:szCs w:val="22"/>
        </w:rPr>
      </w:pPr>
      <w:r w:rsidRPr="00945F71">
        <w:rPr>
          <w:rFonts w:ascii="Times New Roman" w:hAnsi="Times New Roman" w:cs="Times New Roman"/>
          <w:b/>
          <w:bCs/>
          <w:sz w:val="22"/>
          <w:szCs w:val="22"/>
        </w:rPr>
        <w:t xml:space="preserve">Συνδρομητικό έτος: </w:t>
      </w:r>
      <w:r w:rsidRPr="00945F71">
        <w:rPr>
          <w:rFonts w:ascii="Times New Roman" w:hAnsi="Times New Roman" w:cs="Times New Roman"/>
          <w:sz w:val="22"/>
          <w:szCs w:val="22"/>
        </w:rPr>
        <w:t xml:space="preserve">Ο διαγωνισμός γίνεται για το συνδρομητικό </w:t>
      </w:r>
      <w:r w:rsidRPr="00C33370">
        <w:rPr>
          <w:rFonts w:ascii="Times New Roman" w:hAnsi="Times New Roman" w:cs="Times New Roman"/>
          <w:b/>
          <w:bCs/>
          <w:sz w:val="22"/>
          <w:szCs w:val="22"/>
        </w:rPr>
        <w:t>έτος 2024</w:t>
      </w:r>
      <w:r w:rsidRPr="00945F71">
        <w:rPr>
          <w:rFonts w:ascii="Times New Roman" w:hAnsi="Times New Roman" w:cs="Times New Roman"/>
          <w:sz w:val="22"/>
          <w:szCs w:val="22"/>
        </w:rPr>
        <w:t xml:space="preserve"> και ο προμηθευτής θα πρέπει να διαβεβαιώσει το Π.Κ ότι θα στείλει όλα τα τεύχη των ζητουμένων τίτλων που έχουν εκδοθεί ή θα εκδοθούν στη διάρκειά του. Ως «περιοδικές εκδόσεις του συνδρομητικού έτους </w:t>
      </w:r>
      <w:r w:rsidRPr="00945F71">
        <w:rPr>
          <w:rFonts w:ascii="Times New Roman" w:hAnsi="Times New Roman" w:cs="Times New Roman"/>
          <w:b/>
          <w:bCs/>
          <w:sz w:val="22"/>
          <w:szCs w:val="22"/>
        </w:rPr>
        <w:t>2024</w:t>
      </w:r>
      <w:r w:rsidRPr="00945F71">
        <w:rPr>
          <w:rFonts w:ascii="Times New Roman" w:hAnsi="Times New Roman" w:cs="Times New Roman"/>
          <w:sz w:val="22"/>
          <w:szCs w:val="22"/>
        </w:rPr>
        <w:t>» νοούνται όλα τα τεύχη των</w:t>
      </w:r>
      <w:r w:rsidR="000455EF">
        <w:rPr>
          <w:rFonts w:ascii="Times New Roman" w:hAnsi="Times New Roman" w:cs="Times New Roman"/>
          <w:sz w:val="22"/>
          <w:szCs w:val="22"/>
        </w:rPr>
        <w:t xml:space="preserve"> </w:t>
      </w:r>
      <w:r w:rsidRPr="00945F71">
        <w:rPr>
          <w:rFonts w:ascii="Times New Roman" w:hAnsi="Times New Roman" w:cs="Times New Roman"/>
          <w:sz w:val="22"/>
          <w:szCs w:val="22"/>
        </w:rPr>
        <w:t xml:space="preserve">ζητουμένων τίτλων περιοδικών (έντυπων και ηλεκτρονικών) που κυκλοφόρησαν ή θα κυκλοφορήσουν ως </w:t>
      </w:r>
      <w:proofErr w:type="spellStart"/>
      <w:r w:rsidRPr="00945F71">
        <w:rPr>
          <w:rFonts w:ascii="Times New Roman" w:hAnsi="Times New Roman" w:cs="Times New Roman"/>
          <w:sz w:val="22"/>
          <w:szCs w:val="22"/>
        </w:rPr>
        <w:t>αντιστοιχούντα</w:t>
      </w:r>
      <w:proofErr w:type="spellEnd"/>
      <w:r w:rsidRPr="00945F71">
        <w:rPr>
          <w:rFonts w:ascii="Times New Roman" w:hAnsi="Times New Roman" w:cs="Times New Roman"/>
          <w:sz w:val="22"/>
          <w:szCs w:val="22"/>
        </w:rPr>
        <w:t xml:space="preserve"> στο έτος </w:t>
      </w:r>
      <w:r w:rsidR="0097705F">
        <w:rPr>
          <w:rFonts w:ascii="Times New Roman" w:hAnsi="Times New Roman" w:cs="Times New Roman"/>
          <w:sz w:val="22"/>
          <w:szCs w:val="22"/>
        </w:rPr>
        <w:t>2024</w:t>
      </w:r>
      <w:r w:rsidRPr="00945F71">
        <w:rPr>
          <w:rFonts w:ascii="Times New Roman" w:hAnsi="Times New Roman" w:cs="Times New Roman"/>
          <w:sz w:val="22"/>
          <w:szCs w:val="22"/>
        </w:rPr>
        <w:t>, σύμφωνα με τα ανάλογα σχήματα και τις πολιτικές έκδοσης των εκδοτών</w:t>
      </w:r>
      <w:r w:rsidR="000455EF">
        <w:rPr>
          <w:rFonts w:ascii="Times New Roman" w:hAnsi="Times New Roman" w:cs="Times New Roman"/>
          <w:sz w:val="22"/>
          <w:szCs w:val="22"/>
        </w:rPr>
        <w:t xml:space="preserve">. </w:t>
      </w:r>
      <w:r w:rsidRPr="00945F71">
        <w:rPr>
          <w:rFonts w:ascii="Times New Roman" w:hAnsi="Times New Roman" w:cs="Times New Roman"/>
          <w:sz w:val="22"/>
          <w:szCs w:val="22"/>
        </w:rPr>
        <w:t>Στην περίπτωση συνδρομής στην ηλεκτρονική μορφή του υλικού (INTERNET) ως παράδοση νοείται η ενεργοποίηση της πρόσβασης στο πλήρες κείμενο των συγκεκριμένων τευχών.</w:t>
      </w:r>
    </w:p>
    <w:p w14:paraId="70AB6A34" w14:textId="77777777" w:rsidR="008522EF" w:rsidRPr="00945F71" w:rsidRDefault="008522EF" w:rsidP="00945F71">
      <w:pPr>
        <w:pStyle w:val="aff1"/>
        <w:numPr>
          <w:ilvl w:val="0"/>
          <w:numId w:val="12"/>
        </w:numPr>
        <w:autoSpaceDE w:val="0"/>
        <w:spacing w:before="57" w:after="57" w:line="240" w:lineRule="atLeast"/>
        <w:ind w:left="0" w:firstLine="426"/>
        <w:jc w:val="both"/>
        <w:rPr>
          <w:rFonts w:ascii="Times New Roman" w:hAnsi="Times New Roman" w:cs="Times New Roman"/>
          <w:b/>
          <w:bCs/>
          <w:sz w:val="22"/>
          <w:szCs w:val="22"/>
        </w:rPr>
      </w:pPr>
      <w:r w:rsidRPr="00945F71">
        <w:rPr>
          <w:rFonts w:ascii="Times New Roman" w:hAnsi="Times New Roman" w:cs="Times New Roman"/>
          <w:sz w:val="22"/>
          <w:szCs w:val="22"/>
        </w:rPr>
        <w:t xml:space="preserve"> Στους πίνακες τίτλων του προηγούμενου παραρτήματος, μπορούν να γίνουν κατά την ανάθεση μεμονωμένες μεταβολές, με την αφαίρεση ή αντικατάσταση τίτλων. Η αναθέτουσα αρχή διατηρεί το δικαίωμα να διακόψει την προμήθεια ορισμένων τίτλων ή να προσθέσει νέους τίτλους, μετά από έγκαιρη συνεννόηση με τον ανάδοχο.</w:t>
      </w:r>
    </w:p>
    <w:p w14:paraId="577990C7" w14:textId="77777777" w:rsidR="008522EF" w:rsidRPr="00945F71" w:rsidRDefault="008522EF" w:rsidP="00945F71">
      <w:pPr>
        <w:pStyle w:val="aff1"/>
        <w:numPr>
          <w:ilvl w:val="0"/>
          <w:numId w:val="12"/>
        </w:numPr>
        <w:autoSpaceDE w:val="0"/>
        <w:spacing w:before="57" w:after="57" w:line="240" w:lineRule="atLeast"/>
        <w:ind w:left="0" w:firstLine="426"/>
        <w:jc w:val="both"/>
        <w:rPr>
          <w:rFonts w:ascii="Times New Roman" w:hAnsi="Times New Roman" w:cs="Times New Roman"/>
          <w:b/>
          <w:bCs/>
          <w:sz w:val="22"/>
          <w:szCs w:val="22"/>
        </w:rPr>
      </w:pPr>
      <w:r w:rsidRPr="00945F71">
        <w:rPr>
          <w:rFonts w:ascii="Times New Roman" w:hAnsi="Times New Roman" w:cs="Times New Roman"/>
          <w:sz w:val="22"/>
          <w:szCs w:val="22"/>
        </w:rPr>
        <w:t>Σε περίπτωση που ο Σύνδεσμος Ελληνικών Ακαδημαϊκών Βιβλιοθηκών (</w:t>
      </w:r>
      <w:proofErr w:type="spellStart"/>
      <w:r w:rsidRPr="00945F71">
        <w:rPr>
          <w:rFonts w:ascii="Times New Roman" w:hAnsi="Times New Roman" w:cs="Times New Roman"/>
          <w:sz w:val="22"/>
          <w:szCs w:val="22"/>
        </w:rPr>
        <w:t>Heal-Link</w:t>
      </w:r>
      <w:proofErr w:type="spellEnd"/>
      <w:r w:rsidRPr="00945F71">
        <w:rPr>
          <w:rFonts w:ascii="Times New Roman" w:hAnsi="Times New Roman" w:cs="Times New Roman"/>
          <w:sz w:val="22"/>
          <w:szCs w:val="22"/>
        </w:rPr>
        <w:t>) αποκτήσει πρόσβαση για λογαριασμό όλων των Ακαδημαϊκών Ιδρυμάτων σε κάποιους από τους τίτλους προηγούμενου παραρτήματος, το Πανεπιστήμιο Κρήτης διατηρεί το δικαίωμα να μην προβεί στην προμήθεια των εν λόγω τίτλων ή να αντικαταστήσει τους τίτλους αυτούς με άλλους, αντίστοιχου κόστους, μετά από έγκαιρη συνεννόηση με τον ανάδοχο.</w:t>
      </w:r>
    </w:p>
    <w:p w14:paraId="79BCEE74" w14:textId="430A3315" w:rsidR="008522EF" w:rsidRPr="00945F71" w:rsidRDefault="008522EF" w:rsidP="00945F71">
      <w:pPr>
        <w:pStyle w:val="aff1"/>
        <w:numPr>
          <w:ilvl w:val="0"/>
          <w:numId w:val="12"/>
        </w:numPr>
        <w:autoSpaceDE w:val="0"/>
        <w:spacing w:before="57" w:after="57" w:line="240" w:lineRule="atLeast"/>
        <w:ind w:left="0" w:firstLine="426"/>
        <w:jc w:val="both"/>
        <w:rPr>
          <w:rFonts w:ascii="Times New Roman" w:hAnsi="Times New Roman" w:cs="Times New Roman"/>
          <w:b/>
          <w:bCs/>
          <w:sz w:val="22"/>
          <w:szCs w:val="22"/>
        </w:rPr>
      </w:pPr>
      <w:r w:rsidRPr="00945F71">
        <w:rPr>
          <w:rFonts w:ascii="Times New Roman" w:hAnsi="Times New Roman" w:cs="Times New Roman"/>
          <w:b/>
          <w:bCs/>
          <w:sz w:val="22"/>
          <w:szCs w:val="22"/>
        </w:rPr>
        <w:t>Τρόπος αποστολής και ελέγχου των τευχών</w:t>
      </w:r>
      <w:r w:rsidRPr="00945F71">
        <w:rPr>
          <w:rFonts w:ascii="Times New Roman" w:hAnsi="Times New Roman" w:cs="Times New Roman"/>
          <w:sz w:val="22"/>
          <w:szCs w:val="22"/>
        </w:rPr>
        <w:t xml:space="preserve">: Ο ανάδοχος είναι υπεύθυνος για την αποστολή και την παράδοση στη Βιβλιοθήκη όλου του υλικού που αφορά </w:t>
      </w:r>
      <w:proofErr w:type="spellStart"/>
      <w:r w:rsidRPr="00945F71">
        <w:rPr>
          <w:rFonts w:ascii="Times New Roman" w:hAnsi="Times New Roman" w:cs="Times New Roman"/>
          <w:sz w:val="22"/>
          <w:szCs w:val="22"/>
        </w:rPr>
        <w:t>τo</w:t>
      </w:r>
      <w:proofErr w:type="spellEnd"/>
      <w:r w:rsidRPr="00945F71">
        <w:rPr>
          <w:rFonts w:ascii="Times New Roman" w:hAnsi="Times New Roman" w:cs="Times New Roman"/>
          <w:sz w:val="22"/>
          <w:szCs w:val="22"/>
        </w:rPr>
        <w:t xml:space="preserve"> συνδρομητικό έτος 2024 ως ανωτέρω, ανεξάρτητα από την ημερομηνία που φέρει ο τόμος ή το τεύχος (μη εκτέλεση της παραγγελίας πρέπει να δικαιολογείται εγγράφως κατά περίπτωση). Στην περίπτωση συνδρομής στην ηλεκτρονική μορφή του υλικού (INTERNET) ως παράδοση νοείται η ενεργοποίηση της πρόσβασης στο πλήρες κείμενο των συγκεκριμένων τευχών. Τα τεύχη θα αποστέλλονται όχι απευθείας από τους εκδότες, αλλά από τον ανάδοχο στη Βιβλιοθήκη, η οποία προβαίνει στους σχετικούς ελέγχους σε σχέση με την παραλαβή και την κανονική εισροή των τευχών στη Βιβλιοθήκη. Ο ανάδοχος θα πρέπει να διαθέτει την απαιτούμενη υπηρεσία διοικητικής υποστήριξης (</w:t>
      </w:r>
      <w:proofErr w:type="spellStart"/>
      <w:r w:rsidRPr="00945F71">
        <w:rPr>
          <w:rFonts w:ascii="Times New Roman" w:hAnsi="Times New Roman" w:cs="Times New Roman"/>
          <w:sz w:val="22"/>
          <w:szCs w:val="22"/>
        </w:rPr>
        <w:t>consolidationservice</w:t>
      </w:r>
      <w:proofErr w:type="spellEnd"/>
      <w:r w:rsidRPr="00945F71">
        <w:rPr>
          <w:rFonts w:ascii="Times New Roman" w:hAnsi="Times New Roman" w:cs="Times New Roman"/>
          <w:sz w:val="22"/>
          <w:szCs w:val="22"/>
        </w:rPr>
        <w:t xml:space="preserve">) προκειμένου να προσφέρει μια συνολική λύση χειρισμού όλου του φάσματος των εργασιών διοικητικής υποστήριξης που αφορούν την παραλαβή έντυπων τευχών, η οποία εξασφαλίζει την ακριβή και έγκαιρη παράδοση των τευχών στη Βιβλιοθήκη (ηλεκτρονικό σύστημα τύπου </w:t>
      </w:r>
      <w:proofErr w:type="spellStart"/>
      <w:r w:rsidRPr="00945F71">
        <w:rPr>
          <w:rFonts w:ascii="Times New Roman" w:hAnsi="Times New Roman" w:cs="Times New Roman"/>
          <w:sz w:val="22"/>
          <w:szCs w:val="22"/>
        </w:rPr>
        <w:t>kardex</w:t>
      </w:r>
      <w:proofErr w:type="spellEnd"/>
      <w:r w:rsidRPr="00945F71">
        <w:rPr>
          <w:rFonts w:ascii="Times New Roman" w:hAnsi="Times New Roman" w:cs="Times New Roman"/>
          <w:sz w:val="22"/>
          <w:szCs w:val="22"/>
        </w:rPr>
        <w:t>, αποστολή με ταχυμεταφορά, αυτόματη</w:t>
      </w:r>
      <w:r w:rsidR="000455EF">
        <w:rPr>
          <w:rFonts w:ascii="Times New Roman" w:hAnsi="Times New Roman" w:cs="Times New Roman"/>
          <w:sz w:val="22"/>
          <w:szCs w:val="22"/>
        </w:rPr>
        <w:t xml:space="preserve"> </w:t>
      </w:r>
      <w:r w:rsidRPr="00945F71">
        <w:rPr>
          <w:rFonts w:ascii="Times New Roman" w:hAnsi="Times New Roman" w:cs="Times New Roman"/>
          <w:sz w:val="22"/>
          <w:szCs w:val="22"/>
        </w:rPr>
        <w:t>αναζήτηση/αντικατάσταση καθυστερημένων ή ελαττωματικών τευχών κλπ.). Η υπηρεσία διοικητικής υποστήριξης του αναδόχου θα φροντίζει τουλάχιστον για την:</w:t>
      </w:r>
    </w:p>
    <w:p w14:paraId="777D6FF2" w14:textId="3640F234"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Παραλαβή από τους εκδότες, έλεγχο και ταξινόμηση των τευχών μέσω σχετικού ηλεκτρονικού</w:t>
      </w:r>
    </w:p>
    <w:p w14:paraId="223C941F" w14:textId="795679A7"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συστήματος (πχ, τύπου</w:t>
      </w:r>
      <w:r w:rsidR="000455EF">
        <w:rPr>
          <w:rFonts w:ascii="Times New Roman" w:eastAsia="SymbolMT" w:hAnsi="Times New Roman" w:cs="Times New Roman"/>
          <w:sz w:val="22"/>
          <w:szCs w:val="22"/>
        </w:rPr>
        <w:t xml:space="preserve"> </w:t>
      </w:r>
      <w:proofErr w:type="spellStart"/>
      <w:r w:rsidRPr="00945F71">
        <w:rPr>
          <w:rFonts w:ascii="Times New Roman" w:eastAsia="SymbolMT" w:hAnsi="Times New Roman" w:cs="Times New Roman"/>
          <w:sz w:val="22"/>
          <w:szCs w:val="22"/>
        </w:rPr>
        <w:t>kardex</w:t>
      </w:r>
      <w:proofErr w:type="spellEnd"/>
      <w:r w:rsidRPr="00945F71">
        <w:rPr>
          <w:rFonts w:ascii="Times New Roman" w:eastAsia="SymbolMT" w:hAnsi="Times New Roman" w:cs="Times New Roman"/>
          <w:sz w:val="22"/>
          <w:szCs w:val="22"/>
        </w:rPr>
        <w:t>).</w:t>
      </w:r>
    </w:p>
    <w:p w14:paraId="090B30D2" w14:textId="724657AD"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Αυτόματη αναζήτηση καθυστερημένων ή ελαττωματικών τευχών χωρίς καμία ειδοποίηση από την</w:t>
      </w:r>
    </w:p>
    <w:p w14:paraId="0D5CADAD" w14:textId="77777777"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Βιβλιοθήκη</w:t>
      </w:r>
    </w:p>
    <w:p w14:paraId="377F80F8" w14:textId="73AA61C1"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Επικόλληση της διεθνούς ετικέτας γραμμικού κώδικα SISAC σε κάθε τεύχος όπου αναφέρεται ο</w:t>
      </w:r>
    </w:p>
    <w:p w14:paraId="318369A2" w14:textId="77777777"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τίτλος, ο ISSN αριθμός, ο τόμος, το τεύχος, το τμήμα της Βιβλιοθήκης και ο αριθμός παραγγελίας.</w:t>
      </w:r>
    </w:p>
    <w:p w14:paraId="197846E4" w14:textId="77777777"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Αποστολή λίστας με τους τίτλους, την τιμολόγηση τους, ημερομηνία, έτος και ποσό τιμολόγησης.</w:t>
      </w:r>
    </w:p>
    <w:p w14:paraId="364466E8" w14:textId="2ABF05C2"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Αποστολή των τευχών με συγκεντρωτικά δέματα από σχετικό κέντρο διανομής του αναδόχου σε</w:t>
      </w:r>
    </w:p>
    <w:p w14:paraId="792C9018" w14:textId="77777777"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εβδομαδιαία βάση με αερομεταφορά (</w:t>
      </w:r>
      <w:proofErr w:type="spellStart"/>
      <w:r w:rsidRPr="00945F71">
        <w:rPr>
          <w:rFonts w:ascii="Times New Roman" w:eastAsia="SymbolMT" w:hAnsi="Times New Roman" w:cs="Times New Roman"/>
          <w:sz w:val="22"/>
          <w:szCs w:val="22"/>
        </w:rPr>
        <w:t>courier</w:t>
      </w:r>
      <w:proofErr w:type="spellEnd"/>
      <w:r w:rsidRPr="00945F71">
        <w:rPr>
          <w:rFonts w:ascii="Times New Roman" w:eastAsia="SymbolMT" w:hAnsi="Times New Roman" w:cs="Times New Roman"/>
          <w:sz w:val="22"/>
          <w:szCs w:val="22"/>
        </w:rPr>
        <w:t>).</w:t>
      </w:r>
    </w:p>
    <w:p w14:paraId="3DA0E34D" w14:textId="038643EC"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Αναλυτική κατάσταση κάθε αποστολής και σε ηλεκτρονική μορφή (δελτίο αποστολής)</w:t>
      </w:r>
    </w:p>
    <w:p w14:paraId="603CE11B" w14:textId="765DCD5E"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lastRenderedPageBreak/>
        <w:t xml:space="preserve">Μηνιαία αναφορά όλων των παραδοτέων τευχών με σχόλια όσων έχουν γίνει </w:t>
      </w:r>
      <w:proofErr w:type="spellStart"/>
      <w:r w:rsidRPr="00945F71">
        <w:rPr>
          <w:rFonts w:ascii="Times New Roman" w:eastAsia="SymbolMT" w:hAnsi="Times New Roman" w:cs="Times New Roman"/>
          <w:sz w:val="22"/>
          <w:szCs w:val="22"/>
        </w:rPr>
        <w:t>claim</w:t>
      </w:r>
      <w:proofErr w:type="spellEnd"/>
      <w:r w:rsidRPr="00945F71">
        <w:rPr>
          <w:rFonts w:ascii="Times New Roman" w:eastAsia="SymbolMT" w:hAnsi="Times New Roman" w:cs="Times New Roman"/>
          <w:sz w:val="22"/>
          <w:szCs w:val="22"/>
        </w:rPr>
        <w:t xml:space="preserve"> (αναζήτηση</w:t>
      </w:r>
    </w:p>
    <w:p w14:paraId="1A94A460" w14:textId="77777777"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εκλιπόντων τευχών) ή δεν έχουν εκδοθεί ακόμα</w:t>
      </w:r>
    </w:p>
    <w:p w14:paraId="5372A900" w14:textId="1A48B77C"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Τοποθέτηση αντικλεπτικής ταινίας στα τεύχη</w:t>
      </w:r>
    </w:p>
    <w:p w14:paraId="44E36981" w14:textId="77777777"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Παρακολούθηση των δεμάτων κατά την μεταφορά</w:t>
      </w:r>
    </w:p>
    <w:p w14:paraId="6536CDF9" w14:textId="77777777"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Αγορά σε εγχώριες τιμές εκδοτών όπου αυτές είναι διαθέσιμες</w:t>
      </w:r>
    </w:p>
    <w:p w14:paraId="5088C571" w14:textId="39C24824" w:rsidR="008522EF" w:rsidRPr="00945F71" w:rsidRDefault="008522EF" w:rsidP="00945F71">
      <w:pPr>
        <w:pStyle w:val="aff1"/>
        <w:numPr>
          <w:ilvl w:val="0"/>
          <w:numId w:val="13"/>
        </w:numPr>
        <w:autoSpaceDE w:val="0"/>
        <w:autoSpaceDN w:val="0"/>
        <w:adjustRightInd w:val="0"/>
        <w:spacing w:line="240" w:lineRule="atLeast"/>
        <w:jc w:val="both"/>
        <w:rPr>
          <w:rFonts w:ascii="Times New Roman" w:eastAsia="SymbolMT" w:hAnsi="Times New Roman" w:cs="Times New Roman"/>
          <w:sz w:val="22"/>
          <w:szCs w:val="22"/>
        </w:rPr>
      </w:pPr>
      <w:r w:rsidRPr="00945F71">
        <w:rPr>
          <w:rFonts w:ascii="Times New Roman" w:eastAsia="SymbolMT" w:hAnsi="Times New Roman" w:cs="Times New Roman"/>
          <w:sz w:val="22"/>
          <w:szCs w:val="22"/>
        </w:rPr>
        <w:t>Αντικατάσταση απολεσθέντων, φθαρμένων και κακέκτυπων τευχών με έξοδα του αναδόχου σε διάστημα δυο μηνών.</w:t>
      </w:r>
    </w:p>
    <w:p w14:paraId="646D16F4" w14:textId="1C3B80B7" w:rsidR="008522EF" w:rsidRPr="00945F71" w:rsidRDefault="008522EF" w:rsidP="00945F71">
      <w:pPr>
        <w:pStyle w:val="aff1"/>
        <w:autoSpaceDE w:val="0"/>
        <w:autoSpaceDN w:val="0"/>
        <w:adjustRightInd w:val="0"/>
        <w:spacing w:line="240" w:lineRule="atLeast"/>
        <w:ind w:left="0" w:firstLine="426"/>
        <w:jc w:val="both"/>
        <w:rPr>
          <w:rFonts w:ascii="Times New Roman" w:hAnsi="Times New Roman" w:cs="Times New Roman"/>
          <w:b/>
          <w:bCs/>
          <w:sz w:val="22"/>
          <w:szCs w:val="22"/>
        </w:rPr>
      </w:pPr>
      <w:r w:rsidRPr="00945F71">
        <w:rPr>
          <w:rFonts w:ascii="Times New Roman" w:hAnsi="Times New Roman" w:cs="Times New Roman"/>
          <w:b/>
          <w:bCs/>
          <w:sz w:val="22"/>
          <w:szCs w:val="22"/>
        </w:rPr>
        <w:t xml:space="preserve">5. Υλικοτεχνική υποδομή </w:t>
      </w:r>
      <w:r w:rsidR="000401F8" w:rsidRPr="00945F71">
        <w:rPr>
          <w:rFonts w:ascii="Times New Roman" w:hAnsi="Times New Roman" w:cs="Times New Roman"/>
          <w:b/>
          <w:bCs/>
          <w:sz w:val="22"/>
          <w:szCs w:val="22"/>
        </w:rPr>
        <w:t xml:space="preserve">του προμηθευτή </w:t>
      </w:r>
      <w:r w:rsidRPr="00945F71">
        <w:rPr>
          <w:rFonts w:ascii="Times New Roman" w:hAnsi="Times New Roman" w:cs="Times New Roman"/>
          <w:sz w:val="22"/>
          <w:szCs w:val="22"/>
        </w:rPr>
        <w:t>Οι προσφέροντες καλούνται να παραθέσουν λεπτομερώς οποιοδήποτε στοιχείο φανερώνει την</w:t>
      </w:r>
      <w:r w:rsidR="000401F8" w:rsidRPr="00945F71">
        <w:rPr>
          <w:rFonts w:ascii="Times New Roman" w:hAnsi="Times New Roman" w:cs="Times New Roman"/>
          <w:sz w:val="22"/>
          <w:szCs w:val="22"/>
        </w:rPr>
        <w:t xml:space="preserve"> </w:t>
      </w:r>
      <w:r w:rsidRPr="00945F71">
        <w:rPr>
          <w:rFonts w:ascii="Times New Roman" w:hAnsi="Times New Roman" w:cs="Times New Roman"/>
          <w:sz w:val="22"/>
          <w:szCs w:val="22"/>
        </w:rPr>
        <w:t>επάρκεια και την πληρότητα των υπηρεσιών τους, καθώς και τη δυνατότητα να προμηθεύσουν στη</w:t>
      </w:r>
      <w:r w:rsidR="000401F8" w:rsidRPr="00945F71">
        <w:rPr>
          <w:rFonts w:ascii="Times New Roman" w:hAnsi="Times New Roman" w:cs="Times New Roman"/>
          <w:sz w:val="22"/>
          <w:szCs w:val="22"/>
        </w:rPr>
        <w:t xml:space="preserve"> </w:t>
      </w:r>
      <w:r w:rsidRPr="00945F71">
        <w:rPr>
          <w:rFonts w:ascii="Times New Roman" w:hAnsi="Times New Roman" w:cs="Times New Roman"/>
          <w:sz w:val="22"/>
          <w:szCs w:val="22"/>
        </w:rPr>
        <w:t>Βιβλιοθήκη όλα τα τεύχη των συνδρομών που θα έχουν κυκλοφορήσει μέχρι την ημερομηνία</w:t>
      </w:r>
      <w:r w:rsidR="000401F8" w:rsidRPr="00945F71">
        <w:rPr>
          <w:rFonts w:ascii="Times New Roman" w:hAnsi="Times New Roman" w:cs="Times New Roman"/>
          <w:sz w:val="22"/>
          <w:szCs w:val="22"/>
        </w:rPr>
        <w:t xml:space="preserve"> </w:t>
      </w:r>
      <w:r w:rsidRPr="00945F71">
        <w:rPr>
          <w:rFonts w:ascii="Times New Roman" w:hAnsi="Times New Roman" w:cs="Times New Roman"/>
          <w:sz w:val="22"/>
          <w:szCs w:val="22"/>
        </w:rPr>
        <w:t>ανανέωσης των συνδρομών.</w:t>
      </w:r>
    </w:p>
    <w:p w14:paraId="6A21140B" w14:textId="197BE6D6" w:rsidR="008522EF" w:rsidRPr="00945F71" w:rsidRDefault="008522EF" w:rsidP="00945F71">
      <w:pPr>
        <w:pStyle w:val="aff1"/>
        <w:autoSpaceDE w:val="0"/>
        <w:autoSpaceDN w:val="0"/>
        <w:adjustRightInd w:val="0"/>
        <w:spacing w:line="240" w:lineRule="atLeast"/>
        <w:ind w:left="0" w:firstLine="426"/>
        <w:jc w:val="both"/>
        <w:rPr>
          <w:rFonts w:ascii="Times New Roman" w:hAnsi="Times New Roman" w:cs="Times New Roman"/>
          <w:sz w:val="22"/>
          <w:szCs w:val="22"/>
        </w:rPr>
      </w:pPr>
      <w:r w:rsidRPr="00945F71">
        <w:rPr>
          <w:rFonts w:ascii="Times New Roman" w:hAnsi="Times New Roman" w:cs="Times New Roman"/>
          <w:b/>
          <w:bCs/>
          <w:sz w:val="22"/>
          <w:szCs w:val="22"/>
        </w:rPr>
        <w:t xml:space="preserve">6. </w:t>
      </w:r>
      <w:r w:rsidR="000401F8" w:rsidRPr="00945F71">
        <w:rPr>
          <w:rFonts w:ascii="Times New Roman" w:hAnsi="Times New Roman" w:cs="Times New Roman"/>
          <w:b/>
          <w:bCs/>
          <w:sz w:val="22"/>
          <w:szCs w:val="22"/>
        </w:rPr>
        <w:t>Πληροφ</w:t>
      </w:r>
      <w:r w:rsidR="000455EF">
        <w:rPr>
          <w:rFonts w:ascii="Times New Roman" w:hAnsi="Times New Roman" w:cs="Times New Roman"/>
          <w:b/>
          <w:bCs/>
          <w:sz w:val="22"/>
          <w:szCs w:val="22"/>
        </w:rPr>
        <w:t>ο</w:t>
      </w:r>
      <w:r w:rsidR="000401F8" w:rsidRPr="00945F71">
        <w:rPr>
          <w:rFonts w:ascii="Times New Roman" w:hAnsi="Times New Roman" w:cs="Times New Roman"/>
          <w:b/>
          <w:bCs/>
          <w:sz w:val="22"/>
          <w:szCs w:val="22"/>
        </w:rPr>
        <w:t>ρι</w:t>
      </w:r>
      <w:r w:rsidR="000455EF">
        <w:rPr>
          <w:rFonts w:ascii="Times New Roman" w:hAnsi="Times New Roman" w:cs="Times New Roman"/>
          <w:b/>
          <w:bCs/>
          <w:sz w:val="22"/>
          <w:szCs w:val="22"/>
        </w:rPr>
        <w:t>α</w:t>
      </w:r>
      <w:r w:rsidR="000401F8" w:rsidRPr="00945F71">
        <w:rPr>
          <w:rFonts w:ascii="Times New Roman" w:hAnsi="Times New Roman" w:cs="Times New Roman"/>
          <w:b/>
          <w:bCs/>
          <w:sz w:val="22"/>
          <w:szCs w:val="22"/>
        </w:rPr>
        <w:t xml:space="preserve">κό Σύστημα παρακολούθησης και διαχείρισης συνδρομών : </w:t>
      </w:r>
      <w:r w:rsidRPr="00945F71">
        <w:rPr>
          <w:rFonts w:ascii="Times New Roman" w:hAnsi="Times New Roman" w:cs="Times New Roman"/>
          <w:sz w:val="22"/>
          <w:szCs w:val="22"/>
        </w:rPr>
        <w:t>Ο ανάδοχος θα πρέπει να διατηρεί πληροφοριακή βάση δεδομένων σχετικά με τα στοιχεία των</w:t>
      </w:r>
      <w:r w:rsidR="000401F8" w:rsidRPr="00945F71">
        <w:rPr>
          <w:rFonts w:ascii="Times New Roman" w:hAnsi="Times New Roman" w:cs="Times New Roman"/>
          <w:sz w:val="22"/>
          <w:szCs w:val="22"/>
        </w:rPr>
        <w:t xml:space="preserve"> </w:t>
      </w:r>
      <w:r w:rsidRPr="00945F71">
        <w:rPr>
          <w:rFonts w:ascii="Times New Roman" w:hAnsi="Times New Roman" w:cs="Times New Roman"/>
          <w:sz w:val="22"/>
          <w:szCs w:val="22"/>
        </w:rPr>
        <w:t xml:space="preserve">συνδρομών </w:t>
      </w:r>
      <w:r w:rsidR="000455EF">
        <w:rPr>
          <w:rFonts w:ascii="Times New Roman" w:hAnsi="Times New Roman" w:cs="Times New Roman"/>
          <w:sz w:val="22"/>
          <w:szCs w:val="22"/>
        </w:rPr>
        <w:t xml:space="preserve">της </w:t>
      </w:r>
      <w:r w:rsidRPr="00945F71">
        <w:rPr>
          <w:rFonts w:ascii="Times New Roman" w:hAnsi="Times New Roman" w:cs="Times New Roman"/>
          <w:sz w:val="22"/>
          <w:szCs w:val="22"/>
        </w:rPr>
        <w:t>Βιβλιοθήκης και να την παρέχει δωρεάν. Η υπηρεσία αυτή θα πρέπει να περιέχει:</w:t>
      </w:r>
    </w:p>
    <w:p w14:paraId="120ACB7B" w14:textId="183CA688" w:rsidR="008522EF" w:rsidRPr="00945F71" w:rsidRDefault="008522EF" w:rsidP="00945F71">
      <w:pPr>
        <w:pStyle w:val="aff1"/>
        <w:numPr>
          <w:ilvl w:val="0"/>
          <w:numId w:val="13"/>
        </w:numPr>
        <w:autoSpaceDE w:val="0"/>
        <w:autoSpaceDN w:val="0"/>
        <w:adjustRightInd w:val="0"/>
        <w:spacing w:after="0" w:line="240" w:lineRule="atLeast"/>
        <w:jc w:val="both"/>
        <w:rPr>
          <w:rFonts w:ascii="Times New Roman" w:hAnsi="Times New Roman" w:cs="Times New Roman"/>
          <w:sz w:val="22"/>
          <w:szCs w:val="22"/>
        </w:rPr>
      </w:pPr>
      <w:r w:rsidRPr="00945F71">
        <w:rPr>
          <w:rFonts w:ascii="Times New Roman" w:hAnsi="Times New Roman" w:cs="Times New Roman"/>
          <w:sz w:val="22"/>
          <w:szCs w:val="22"/>
        </w:rPr>
        <w:t>Ολοκληρωμένο κατάλογο τίτλων συνδρομών με πλήρεις βιβλιογραφικές εγγραφές</w:t>
      </w:r>
    </w:p>
    <w:p w14:paraId="432CED39" w14:textId="0B87798A" w:rsidR="008522EF" w:rsidRPr="00945F71" w:rsidRDefault="008522EF" w:rsidP="00945F71">
      <w:pPr>
        <w:pStyle w:val="aff1"/>
        <w:numPr>
          <w:ilvl w:val="0"/>
          <w:numId w:val="13"/>
        </w:numPr>
        <w:autoSpaceDE w:val="0"/>
        <w:autoSpaceDN w:val="0"/>
        <w:adjustRightInd w:val="0"/>
        <w:spacing w:after="0" w:line="240" w:lineRule="atLeast"/>
        <w:jc w:val="both"/>
        <w:rPr>
          <w:rFonts w:ascii="Times New Roman" w:hAnsi="Times New Roman" w:cs="Times New Roman"/>
          <w:sz w:val="22"/>
          <w:szCs w:val="22"/>
        </w:rPr>
      </w:pPr>
      <w:r w:rsidRPr="00945F71">
        <w:rPr>
          <w:rFonts w:ascii="Times New Roman" w:hAnsi="Times New Roman" w:cs="Times New Roman"/>
          <w:sz w:val="22"/>
          <w:szCs w:val="22"/>
        </w:rPr>
        <w:t>Πληροφορίες για την τιμή του εκδότη</w:t>
      </w:r>
    </w:p>
    <w:p w14:paraId="2D957EBF" w14:textId="42E795A5" w:rsidR="008522EF" w:rsidRPr="00945F71" w:rsidRDefault="008522EF" w:rsidP="00945F71">
      <w:pPr>
        <w:pStyle w:val="aff1"/>
        <w:numPr>
          <w:ilvl w:val="0"/>
          <w:numId w:val="13"/>
        </w:numPr>
        <w:autoSpaceDE w:val="0"/>
        <w:autoSpaceDN w:val="0"/>
        <w:adjustRightInd w:val="0"/>
        <w:spacing w:after="0" w:line="240" w:lineRule="atLeast"/>
        <w:jc w:val="both"/>
        <w:rPr>
          <w:rFonts w:ascii="Times New Roman" w:hAnsi="Times New Roman" w:cs="Times New Roman"/>
          <w:sz w:val="22"/>
          <w:szCs w:val="22"/>
        </w:rPr>
      </w:pPr>
      <w:r w:rsidRPr="00945F71">
        <w:rPr>
          <w:rFonts w:ascii="Times New Roman" w:hAnsi="Times New Roman" w:cs="Times New Roman"/>
          <w:sz w:val="22"/>
          <w:szCs w:val="22"/>
        </w:rPr>
        <w:t>Ημερομηνία έκδοσης του υλικού</w:t>
      </w:r>
    </w:p>
    <w:p w14:paraId="5B2C3376" w14:textId="39B9F456" w:rsidR="008522EF" w:rsidRPr="00945F71" w:rsidRDefault="008522EF" w:rsidP="00945F71">
      <w:pPr>
        <w:pStyle w:val="aff1"/>
        <w:numPr>
          <w:ilvl w:val="0"/>
          <w:numId w:val="13"/>
        </w:numPr>
        <w:autoSpaceDE w:val="0"/>
        <w:autoSpaceDN w:val="0"/>
        <w:adjustRightInd w:val="0"/>
        <w:spacing w:after="0" w:line="240" w:lineRule="atLeast"/>
        <w:jc w:val="both"/>
        <w:rPr>
          <w:rFonts w:ascii="Times New Roman" w:hAnsi="Times New Roman" w:cs="Times New Roman"/>
          <w:sz w:val="22"/>
          <w:szCs w:val="22"/>
        </w:rPr>
      </w:pPr>
      <w:r w:rsidRPr="00945F71">
        <w:rPr>
          <w:rFonts w:ascii="Times New Roman" w:hAnsi="Times New Roman" w:cs="Times New Roman"/>
          <w:sz w:val="22"/>
          <w:szCs w:val="22"/>
        </w:rPr>
        <w:t>Δυνατότητα παραγγελίας και εύρεσης ελλειπόντων τευχών</w:t>
      </w:r>
    </w:p>
    <w:p w14:paraId="49BF1A0C" w14:textId="6A23FC43" w:rsidR="008522EF" w:rsidRPr="00945F71" w:rsidRDefault="008522EF" w:rsidP="00945F71">
      <w:pPr>
        <w:pStyle w:val="aff1"/>
        <w:numPr>
          <w:ilvl w:val="0"/>
          <w:numId w:val="13"/>
        </w:numPr>
        <w:autoSpaceDE w:val="0"/>
        <w:autoSpaceDN w:val="0"/>
        <w:adjustRightInd w:val="0"/>
        <w:spacing w:after="0" w:line="240" w:lineRule="atLeast"/>
        <w:jc w:val="both"/>
        <w:rPr>
          <w:rFonts w:ascii="Times New Roman" w:hAnsi="Times New Roman" w:cs="Times New Roman"/>
          <w:sz w:val="22"/>
          <w:szCs w:val="22"/>
        </w:rPr>
      </w:pPr>
      <w:r w:rsidRPr="00945F71">
        <w:rPr>
          <w:rFonts w:ascii="Times New Roman" w:hAnsi="Times New Roman" w:cs="Times New Roman"/>
          <w:sz w:val="22"/>
          <w:szCs w:val="22"/>
        </w:rPr>
        <w:t>Στοιχεία των τιμολογίων που έχουν αποσταλεί</w:t>
      </w:r>
    </w:p>
    <w:p w14:paraId="10760D8B" w14:textId="0F8E201C" w:rsidR="008522EF" w:rsidRPr="00945F71" w:rsidRDefault="008522EF" w:rsidP="00945F71">
      <w:pPr>
        <w:pStyle w:val="aff1"/>
        <w:autoSpaceDE w:val="0"/>
        <w:autoSpaceDN w:val="0"/>
        <w:adjustRightInd w:val="0"/>
        <w:spacing w:line="240" w:lineRule="atLeast"/>
        <w:ind w:left="0" w:firstLine="284"/>
        <w:jc w:val="both"/>
        <w:rPr>
          <w:rFonts w:ascii="Times New Roman" w:hAnsi="Times New Roman" w:cs="Times New Roman"/>
          <w:b/>
          <w:bCs/>
          <w:sz w:val="22"/>
          <w:szCs w:val="22"/>
        </w:rPr>
      </w:pPr>
      <w:r w:rsidRPr="00945F71">
        <w:rPr>
          <w:rFonts w:ascii="Times New Roman" w:hAnsi="Times New Roman" w:cs="Times New Roman"/>
          <w:b/>
          <w:bCs/>
          <w:sz w:val="22"/>
          <w:szCs w:val="22"/>
        </w:rPr>
        <w:t xml:space="preserve">7. </w:t>
      </w:r>
      <w:r w:rsidR="000401F8" w:rsidRPr="00945F71">
        <w:rPr>
          <w:rFonts w:ascii="Times New Roman" w:hAnsi="Times New Roman" w:cs="Times New Roman"/>
          <w:b/>
          <w:bCs/>
          <w:sz w:val="22"/>
          <w:szCs w:val="22"/>
        </w:rPr>
        <w:t xml:space="preserve">Υπηρεσίες υποστήριξης πελατών: </w:t>
      </w:r>
      <w:r w:rsidRPr="00945F71">
        <w:rPr>
          <w:rFonts w:ascii="Times New Roman" w:hAnsi="Times New Roman" w:cs="Times New Roman"/>
          <w:sz w:val="22"/>
          <w:szCs w:val="22"/>
        </w:rPr>
        <w:t>Ο ανάδοχος θα πρέπει να διαθέτει τοπικό εκπρόσωπο στην Ελλάδα σε επίπεδο πωλήσεων και εξυπηρέτησης</w:t>
      </w:r>
      <w:r w:rsidR="000401F8" w:rsidRPr="00945F71">
        <w:rPr>
          <w:rFonts w:ascii="Times New Roman" w:hAnsi="Times New Roman" w:cs="Times New Roman"/>
          <w:sz w:val="22"/>
          <w:szCs w:val="22"/>
        </w:rPr>
        <w:t xml:space="preserve"> </w:t>
      </w:r>
      <w:r w:rsidRPr="00945F71">
        <w:rPr>
          <w:rFonts w:ascii="Times New Roman" w:hAnsi="Times New Roman" w:cs="Times New Roman"/>
          <w:sz w:val="22"/>
          <w:szCs w:val="22"/>
        </w:rPr>
        <w:t>πελατών, προκειμένου να μπορεί να παρέχει τη δυνατότητα άμεσης ανταπόκρισης και υποστήριξης, στην</w:t>
      </w:r>
      <w:r w:rsidR="000401F8" w:rsidRPr="00945F71">
        <w:rPr>
          <w:rFonts w:ascii="Times New Roman" w:hAnsi="Times New Roman" w:cs="Times New Roman"/>
          <w:sz w:val="22"/>
          <w:szCs w:val="22"/>
        </w:rPr>
        <w:t xml:space="preserve"> </w:t>
      </w:r>
      <w:r w:rsidRPr="00945F71">
        <w:rPr>
          <w:rFonts w:ascii="Times New Roman" w:hAnsi="Times New Roman" w:cs="Times New Roman"/>
          <w:sz w:val="22"/>
          <w:szCs w:val="22"/>
        </w:rPr>
        <w:t>ελληνική γλώσσα, τόσο τηλεφωνικά όσο και ηλεκτρονικά.</w:t>
      </w:r>
    </w:p>
    <w:p w14:paraId="31012A0C" w14:textId="2E0BD6C5" w:rsidR="008522EF" w:rsidRPr="00945F71" w:rsidRDefault="008522EF" w:rsidP="00945F71">
      <w:pPr>
        <w:autoSpaceDE w:val="0"/>
        <w:autoSpaceDN w:val="0"/>
        <w:adjustRightInd w:val="0"/>
        <w:spacing w:line="240" w:lineRule="atLeast"/>
        <w:ind w:left="284"/>
        <w:jc w:val="both"/>
        <w:rPr>
          <w:rFonts w:ascii="Times New Roman" w:hAnsi="Times New Roman" w:cs="Times New Roman"/>
          <w:b/>
          <w:bCs/>
          <w:sz w:val="22"/>
          <w:szCs w:val="22"/>
        </w:rPr>
      </w:pPr>
      <w:r w:rsidRPr="00945F71">
        <w:rPr>
          <w:rFonts w:ascii="Times New Roman" w:hAnsi="Times New Roman" w:cs="Times New Roman"/>
          <w:b/>
          <w:bCs/>
          <w:sz w:val="22"/>
          <w:szCs w:val="22"/>
        </w:rPr>
        <w:t xml:space="preserve">8. </w:t>
      </w:r>
      <w:r w:rsidR="000401F8" w:rsidRPr="00945F71">
        <w:rPr>
          <w:rFonts w:ascii="Times New Roman" w:hAnsi="Times New Roman" w:cs="Times New Roman"/>
          <w:b/>
          <w:bCs/>
          <w:sz w:val="22"/>
          <w:szCs w:val="22"/>
        </w:rPr>
        <w:t xml:space="preserve">Λοιπές υπηρεσίες:  </w:t>
      </w:r>
      <w:r w:rsidRPr="00945F71">
        <w:rPr>
          <w:rFonts w:ascii="Times New Roman" w:hAnsi="Times New Roman" w:cs="Times New Roman"/>
          <w:sz w:val="22"/>
          <w:szCs w:val="22"/>
        </w:rPr>
        <w:t>Υπηρεσίες που κατά τη διαδικασία επιλογής του αναδόχου θα συνεκτιμηθούν από την υπηρεσία του</w:t>
      </w:r>
      <w:r w:rsidR="000401F8" w:rsidRPr="00945F71">
        <w:rPr>
          <w:rFonts w:ascii="Times New Roman" w:hAnsi="Times New Roman" w:cs="Times New Roman"/>
          <w:b/>
          <w:bCs/>
          <w:sz w:val="22"/>
          <w:szCs w:val="22"/>
        </w:rPr>
        <w:t xml:space="preserve"> </w:t>
      </w:r>
      <w:r w:rsidRPr="00945F71">
        <w:rPr>
          <w:rFonts w:ascii="Times New Roman" w:hAnsi="Times New Roman" w:cs="Times New Roman"/>
          <w:sz w:val="22"/>
          <w:szCs w:val="22"/>
        </w:rPr>
        <w:t>Πανεπιστημίου :</w:t>
      </w:r>
    </w:p>
    <w:p w14:paraId="488C3779" w14:textId="0FECB9E5" w:rsidR="008522EF" w:rsidRPr="00945F71" w:rsidRDefault="008522EF" w:rsidP="00945F71">
      <w:pPr>
        <w:pStyle w:val="aff1"/>
        <w:numPr>
          <w:ilvl w:val="0"/>
          <w:numId w:val="14"/>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η δυνατότητα αυτόματης εισαγωγής των στοιχείων των τιμολογίων που εκδίδει ο ανάδοχος, στο</w:t>
      </w:r>
      <w:r w:rsidR="000401F8" w:rsidRPr="00945F71">
        <w:rPr>
          <w:rFonts w:ascii="Times New Roman" w:hAnsi="Times New Roman" w:cs="Times New Roman"/>
          <w:sz w:val="22"/>
          <w:szCs w:val="22"/>
        </w:rPr>
        <w:t xml:space="preserve"> </w:t>
      </w:r>
      <w:r w:rsidRPr="00945F71">
        <w:rPr>
          <w:rFonts w:ascii="Times New Roman" w:hAnsi="Times New Roman" w:cs="Times New Roman"/>
          <w:sz w:val="22"/>
          <w:szCs w:val="22"/>
        </w:rPr>
        <w:t>αυτοματοποιημένο σύστημα της βιβλιοθήκης (ALEPH).</w:t>
      </w:r>
    </w:p>
    <w:p w14:paraId="57A5F75A" w14:textId="1C437919" w:rsidR="008522EF" w:rsidRPr="00945F71" w:rsidRDefault="008522EF" w:rsidP="00945F71">
      <w:pPr>
        <w:pStyle w:val="aff1"/>
        <w:numPr>
          <w:ilvl w:val="0"/>
          <w:numId w:val="14"/>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η δυνατότητα χρήσης των βάσεων δεδομένων και των ηλεκτρονικών υπηρεσιών / εργαλείων που</w:t>
      </w:r>
      <w:r w:rsidR="000401F8" w:rsidRPr="00945F71">
        <w:rPr>
          <w:rFonts w:ascii="Times New Roman" w:hAnsi="Times New Roman" w:cs="Times New Roman"/>
          <w:sz w:val="22"/>
          <w:szCs w:val="22"/>
        </w:rPr>
        <w:t xml:space="preserve"> </w:t>
      </w:r>
      <w:r w:rsidRPr="00945F71">
        <w:rPr>
          <w:rFonts w:ascii="Times New Roman" w:hAnsi="Times New Roman" w:cs="Times New Roman"/>
          <w:sz w:val="22"/>
          <w:szCs w:val="22"/>
        </w:rPr>
        <w:t>έχει αναπτύξει ο προμηθευτής και σχετίζονται με τη διαχείριση των εντύπων και ηλεκτρονικών</w:t>
      </w:r>
      <w:r w:rsidR="000401F8" w:rsidRPr="00945F71">
        <w:rPr>
          <w:rFonts w:ascii="Times New Roman" w:hAnsi="Times New Roman" w:cs="Times New Roman"/>
          <w:sz w:val="22"/>
          <w:szCs w:val="22"/>
        </w:rPr>
        <w:t xml:space="preserve"> </w:t>
      </w:r>
      <w:r w:rsidRPr="00945F71">
        <w:rPr>
          <w:rFonts w:ascii="Times New Roman" w:hAnsi="Times New Roman" w:cs="Times New Roman"/>
          <w:sz w:val="22"/>
          <w:szCs w:val="22"/>
        </w:rPr>
        <w:t>περιοδικών. Για παράδειγμα, υπηρεσία εντοπισμού παλαιών τευχών (</w:t>
      </w:r>
      <w:proofErr w:type="spellStart"/>
      <w:r w:rsidRPr="00945F71">
        <w:rPr>
          <w:rFonts w:ascii="Times New Roman" w:hAnsi="Times New Roman" w:cs="Times New Roman"/>
          <w:sz w:val="22"/>
          <w:szCs w:val="22"/>
        </w:rPr>
        <w:t>Backsets</w:t>
      </w:r>
      <w:proofErr w:type="spellEnd"/>
      <w:r w:rsidRPr="00945F71">
        <w:rPr>
          <w:rFonts w:ascii="Times New Roman" w:hAnsi="Times New Roman" w:cs="Times New Roman"/>
          <w:sz w:val="22"/>
          <w:szCs w:val="22"/>
        </w:rPr>
        <w:t>) για τη συμπλήρωση</w:t>
      </w:r>
      <w:r w:rsidR="000401F8" w:rsidRPr="00945F71">
        <w:rPr>
          <w:rFonts w:ascii="Times New Roman" w:hAnsi="Times New Roman" w:cs="Times New Roman"/>
          <w:sz w:val="22"/>
          <w:szCs w:val="22"/>
        </w:rPr>
        <w:t xml:space="preserve"> </w:t>
      </w:r>
      <w:r w:rsidRPr="00945F71">
        <w:rPr>
          <w:rFonts w:ascii="Times New Roman" w:hAnsi="Times New Roman" w:cs="Times New Roman"/>
          <w:sz w:val="22"/>
          <w:szCs w:val="22"/>
        </w:rPr>
        <w:t>των συλλογών και τη χωρίς χρηματική επιβάρυνση αντικατάσταση απολεσθέντων τευχών,</w:t>
      </w:r>
    </w:p>
    <w:p w14:paraId="23615D74" w14:textId="16F4774D" w:rsidR="008522EF" w:rsidRPr="00945F71" w:rsidRDefault="008522EF" w:rsidP="00945F71">
      <w:pPr>
        <w:pStyle w:val="aff1"/>
        <w:numPr>
          <w:ilvl w:val="0"/>
          <w:numId w:val="14"/>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 xml:space="preserve">υπηρεσία καταγραφής στατιστικών χρήσης ανά τίτλο συνδρομής, υπηρεσία αξιολόγησης </w:t>
      </w:r>
      <w:r w:rsidR="000401F8" w:rsidRPr="00945F71">
        <w:rPr>
          <w:rFonts w:ascii="Times New Roman" w:hAnsi="Times New Roman" w:cs="Times New Roman"/>
          <w:sz w:val="22"/>
          <w:szCs w:val="22"/>
        </w:rPr>
        <w:t xml:space="preserve">της </w:t>
      </w:r>
      <w:r w:rsidRPr="00945F71">
        <w:rPr>
          <w:rFonts w:ascii="Times New Roman" w:hAnsi="Times New Roman" w:cs="Times New Roman"/>
          <w:sz w:val="22"/>
          <w:szCs w:val="22"/>
        </w:rPr>
        <w:t>συλλογής περιοδικών μέσω συνδυασμού πληροφοριών συνδρομής (συνάφεια, κόστος, κλπ.) και</w:t>
      </w:r>
      <w:r w:rsidR="000401F8" w:rsidRPr="00945F71">
        <w:rPr>
          <w:rFonts w:ascii="Times New Roman" w:hAnsi="Times New Roman" w:cs="Times New Roman"/>
          <w:sz w:val="22"/>
          <w:szCs w:val="22"/>
        </w:rPr>
        <w:t xml:space="preserve"> </w:t>
      </w:r>
      <w:r w:rsidRPr="00945F71">
        <w:rPr>
          <w:rFonts w:ascii="Times New Roman" w:hAnsi="Times New Roman" w:cs="Times New Roman"/>
          <w:sz w:val="22"/>
          <w:szCs w:val="22"/>
        </w:rPr>
        <w:t>στατιστικής ανάλυσης χρήσης κλπ.</w:t>
      </w:r>
    </w:p>
    <w:p w14:paraId="1E490217" w14:textId="0C54A932" w:rsidR="0049095E" w:rsidRPr="00945F71" w:rsidRDefault="0049095E" w:rsidP="00945F71">
      <w:pPr>
        <w:autoSpaceDE w:val="0"/>
        <w:autoSpaceDN w:val="0"/>
        <w:adjustRightInd w:val="0"/>
        <w:spacing w:line="240" w:lineRule="atLeast"/>
        <w:ind w:left="360"/>
        <w:jc w:val="both"/>
        <w:rPr>
          <w:rFonts w:ascii="Times New Roman" w:hAnsi="Times New Roman" w:cs="Times New Roman"/>
          <w:b/>
          <w:bCs/>
          <w:sz w:val="22"/>
          <w:szCs w:val="22"/>
        </w:rPr>
      </w:pPr>
      <w:r w:rsidRPr="00945F71">
        <w:rPr>
          <w:rFonts w:ascii="Times New Roman" w:hAnsi="Times New Roman" w:cs="Times New Roman"/>
          <w:b/>
          <w:bCs/>
          <w:sz w:val="22"/>
          <w:szCs w:val="22"/>
        </w:rPr>
        <w:t xml:space="preserve">9. </w:t>
      </w:r>
      <w:r w:rsidR="000455EF" w:rsidRPr="00945F71">
        <w:rPr>
          <w:rFonts w:ascii="Times New Roman" w:hAnsi="Times New Roman" w:cs="Times New Roman"/>
          <w:b/>
          <w:bCs/>
          <w:sz w:val="22"/>
          <w:szCs w:val="22"/>
        </w:rPr>
        <w:t>Υποχρεώσεις</w:t>
      </w:r>
      <w:r w:rsidRPr="00945F71">
        <w:rPr>
          <w:rFonts w:ascii="Times New Roman" w:hAnsi="Times New Roman" w:cs="Times New Roman"/>
          <w:b/>
          <w:bCs/>
          <w:sz w:val="22"/>
          <w:szCs w:val="22"/>
        </w:rPr>
        <w:t xml:space="preserve"> Αναδόχου: </w:t>
      </w:r>
      <w:r w:rsidRPr="00945F71">
        <w:rPr>
          <w:rFonts w:ascii="Times New Roman" w:hAnsi="Times New Roman" w:cs="Times New Roman"/>
          <w:sz w:val="22"/>
          <w:szCs w:val="22"/>
        </w:rPr>
        <w:t>Ο ανάδοχος θα αναλάβει τις κάτωθι υποχρεώσεις:</w:t>
      </w:r>
    </w:p>
    <w:p w14:paraId="4C7A808D" w14:textId="57DE8115" w:rsidR="0049095E" w:rsidRPr="00945F71" w:rsidRDefault="0049095E" w:rsidP="00945F71">
      <w:pPr>
        <w:pStyle w:val="aff1"/>
        <w:numPr>
          <w:ilvl w:val="0"/>
          <w:numId w:val="14"/>
        </w:numPr>
        <w:autoSpaceDE w:val="0"/>
        <w:autoSpaceDN w:val="0"/>
        <w:adjustRightInd w:val="0"/>
        <w:spacing w:line="240" w:lineRule="atLeast"/>
        <w:jc w:val="both"/>
        <w:rPr>
          <w:rFonts w:ascii="Times New Roman" w:eastAsia="Times New Roman" w:hAnsi="Times New Roman" w:cs="Times New Roman"/>
          <w:sz w:val="22"/>
          <w:szCs w:val="22"/>
        </w:rPr>
      </w:pPr>
      <w:r w:rsidRPr="00945F71">
        <w:rPr>
          <w:rFonts w:ascii="Times New Roman" w:hAnsi="Times New Roman" w:cs="Times New Roman"/>
          <w:sz w:val="22"/>
          <w:szCs w:val="22"/>
        </w:rPr>
        <w:t>να ενημερώσει τους εκδότες για την ανάληψη της σύμβασης ανανέωσης συνδρομών των</w:t>
      </w:r>
      <w:r w:rsidR="00AE152C" w:rsidRPr="00945F71">
        <w:rPr>
          <w:rFonts w:ascii="Times New Roman" w:hAnsi="Times New Roman" w:cs="Times New Roman"/>
          <w:sz w:val="22"/>
          <w:szCs w:val="22"/>
        </w:rPr>
        <w:t xml:space="preserve"> </w:t>
      </w:r>
      <w:r w:rsidRPr="00945F71">
        <w:rPr>
          <w:rFonts w:ascii="Times New Roman" w:hAnsi="Times New Roman" w:cs="Times New Roman"/>
          <w:sz w:val="22"/>
          <w:szCs w:val="22"/>
        </w:rPr>
        <w:t>περιοδικών του ΠΚ, το αργότερο σε δεκαέξι (16) ημέρες από την υπογραφή αυτής και να</w:t>
      </w:r>
      <w:r w:rsidR="00AE152C" w:rsidRPr="00945F71">
        <w:rPr>
          <w:rFonts w:ascii="Times New Roman" w:hAnsi="Times New Roman" w:cs="Times New Roman"/>
          <w:sz w:val="22"/>
          <w:szCs w:val="22"/>
        </w:rPr>
        <w:t xml:space="preserve"> </w:t>
      </w:r>
      <w:r w:rsidRPr="00945F71">
        <w:rPr>
          <w:rFonts w:ascii="Times New Roman" w:hAnsi="Times New Roman" w:cs="Times New Roman"/>
          <w:sz w:val="22"/>
          <w:szCs w:val="22"/>
        </w:rPr>
        <w:t>ενημερώσει</w:t>
      </w:r>
      <w:r w:rsidR="00AE152C" w:rsidRPr="00945F71">
        <w:rPr>
          <w:rFonts w:ascii="Times New Roman" w:hAnsi="Times New Roman" w:cs="Times New Roman"/>
          <w:sz w:val="22"/>
          <w:szCs w:val="22"/>
        </w:rPr>
        <w:t xml:space="preserve"> </w:t>
      </w:r>
      <w:r w:rsidRPr="00945F71">
        <w:rPr>
          <w:rFonts w:ascii="Times New Roman" w:hAnsi="Times New Roman" w:cs="Times New Roman"/>
          <w:sz w:val="22"/>
          <w:szCs w:val="22"/>
        </w:rPr>
        <w:t>εγγράφως τη Βιβλιοθήκη του ΠΚ.</w:t>
      </w:r>
    </w:p>
    <w:p w14:paraId="0AB8189A" w14:textId="3B9B699D" w:rsidR="00AE152C" w:rsidRPr="00945F71" w:rsidRDefault="00AE152C" w:rsidP="00945F71">
      <w:pPr>
        <w:pStyle w:val="aff1"/>
        <w:numPr>
          <w:ilvl w:val="0"/>
          <w:numId w:val="14"/>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να εξασφαλίσει για το Πανεπιστήμιο Κρήτης, όλα τα προνόμια που οι εκδότες/ παραγωγοί /διαθέτες παρέχουν για τις ανανεώσεις στους συνδρομητές τους</w:t>
      </w:r>
    </w:p>
    <w:p w14:paraId="00E97AEE" w14:textId="7BF0AC0B" w:rsidR="00AE152C" w:rsidRPr="00945F71" w:rsidRDefault="00AE152C" w:rsidP="00945F71">
      <w:pPr>
        <w:pStyle w:val="aff1"/>
        <w:numPr>
          <w:ilvl w:val="0"/>
          <w:numId w:val="14"/>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eastAsia="SymbolMT" w:hAnsi="Times New Roman" w:cs="Times New Roman"/>
          <w:sz w:val="22"/>
          <w:szCs w:val="22"/>
        </w:rPr>
        <w:t xml:space="preserve"> </w:t>
      </w:r>
      <w:r w:rsidRPr="00945F71">
        <w:rPr>
          <w:rFonts w:ascii="Times New Roman" w:hAnsi="Times New Roman" w:cs="Times New Roman"/>
          <w:sz w:val="22"/>
          <w:szCs w:val="22"/>
        </w:rPr>
        <w:t>να παραδίδει το υλικό που εκδίδεται στη διάρκεια του συνδρομητικού έτους, ανεξάρτητα από τη χρονολογία που φέρει</w:t>
      </w:r>
    </w:p>
    <w:p w14:paraId="4694549E" w14:textId="4462846A" w:rsidR="00AE152C" w:rsidRPr="00945F71" w:rsidRDefault="00AE152C" w:rsidP="00945F71">
      <w:pPr>
        <w:pStyle w:val="aff1"/>
        <w:numPr>
          <w:ilvl w:val="0"/>
          <w:numId w:val="14"/>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να αποστέλλει σε τακτά χρονικά διαστήματα (π.χ. κάθε δύο μήνες) απολογισμό των ενεργειών του (πρόσφατες αποστολές, αναμενόμενες εκδόσεις, βιβλιογραφικές λεπτομέρειες)</w:t>
      </w:r>
    </w:p>
    <w:p w14:paraId="4AC38C73" w14:textId="4347CF4B" w:rsidR="00AE152C" w:rsidRPr="00945F71" w:rsidRDefault="00AE152C" w:rsidP="00945F71">
      <w:pPr>
        <w:pStyle w:val="aff1"/>
        <w:numPr>
          <w:ilvl w:val="0"/>
          <w:numId w:val="14"/>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να προμηθεύσει στη Βιβλιοθήκη όλα τα τεύχη που θα έχουν κυκλοφορήσει μέχρι την ημερομηνία ανανέωσης των συνδρομών, σύμφωνα με την προσφορά του, διαφορετικά του επιβάλλονται οι προβλεπόμενες από τη σύμβαση κυρώσεις</w:t>
      </w:r>
    </w:p>
    <w:p w14:paraId="2C007381" w14:textId="1D68477C" w:rsidR="00AE152C" w:rsidRPr="00945F71" w:rsidRDefault="00AE152C" w:rsidP="00945F71">
      <w:pPr>
        <w:pStyle w:val="aff1"/>
        <w:numPr>
          <w:ilvl w:val="0"/>
          <w:numId w:val="14"/>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eastAsia="SymbolMT" w:hAnsi="Times New Roman" w:cs="Times New Roman"/>
          <w:sz w:val="22"/>
          <w:szCs w:val="22"/>
        </w:rPr>
        <w:t xml:space="preserve"> </w:t>
      </w:r>
      <w:r w:rsidRPr="00945F71">
        <w:rPr>
          <w:rFonts w:ascii="Times New Roman" w:hAnsi="Times New Roman" w:cs="Times New Roman"/>
          <w:sz w:val="22"/>
          <w:szCs w:val="22"/>
        </w:rPr>
        <w:t>να παραδώσει το υλικό που θα εκδοθεί μέσα στο έτος, ανεξάρτητα από τη χρονολογία που φέρει ο τόμος ή το τεύχος. Η μη εκτέλεση της παραγγελίας πρέπει να δικαιολογείται εγγράφως κατά περίπτωση</w:t>
      </w:r>
    </w:p>
    <w:p w14:paraId="407509D8" w14:textId="00462E4F" w:rsidR="00AE152C" w:rsidRPr="00945F71" w:rsidRDefault="00AE152C" w:rsidP="00945F71">
      <w:pPr>
        <w:pStyle w:val="aff1"/>
        <w:numPr>
          <w:ilvl w:val="0"/>
          <w:numId w:val="14"/>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να ειδοποιεί τους εκδότες /διαθέτες /παραγωγούς σε περιπτώσεις που η παραλαβή του υλικού από τη Βιβλιοθήκη καθυστερεί περισσότερο από τρεις (3) μήνες, και να απαιτεί την άμεση αποστολή του υλικού και αντίγραφο αυτής της ειδοποίησης θα κοινοποιείται υποχρεωτικά στη Βιβλιοθήκη</w:t>
      </w:r>
    </w:p>
    <w:p w14:paraId="6ABB38BE" w14:textId="47203E0C" w:rsidR="00AE152C" w:rsidRPr="00945F71" w:rsidRDefault="00AE152C" w:rsidP="00945F71">
      <w:pPr>
        <w:pStyle w:val="aff1"/>
        <w:numPr>
          <w:ilvl w:val="0"/>
          <w:numId w:val="14"/>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eastAsia="SymbolMT" w:hAnsi="Times New Roman" w:cs="Times New Roman"/>
          <w:sz w:val="22"/>
          <w:szCs w:val="22"/>
        </w:rPr>
        <w:lastRenderedPageBreak/>
        <w:t xml:space="preserve"> </w:t>
      </w:r>
      <w:r w:rsidRPr="00945F71">
        <w:rPr>
          <w:rFonts w:ascii="Times New Roman" w:hAnsi="Times New Roman" w:cs="Times New Roman"/>
          <w:sz w:val="22"/>
          <w:szCs w:val="22"/>
        </w:rPr>
        <w:t>Ο προμηθευτής είναι υποχρεωμένος να ειδοποιήσει 5 εργάσιμες ημέρες νωρίτερα τις αρμόδιες υπηρεσίες του Πανεπιστημίου για την ημερομηνία παράδοσης.</w:t>
      </w:r>
    </w:p>
    <w:p w14:paraId="2B7CAF23" w14:textId="61565B02" w:rsidR="00AE152C" w:rsidRPr="00945F71" w:rsidRDefault="00AE152C" w:rsidP="00945F71">
      <w:pPr>
        <w:pStyle w:val="aff1"/>
        <w:numPr>
          <w:ilvl w:val="0"/>
          <w:numId w:val="14"/>
        </w:numPr>
        <w:autoSpaceDE w:val="0"/>
        <w:autoSpaceDN w:val="0"/>
        <w:adjustRightInd w:val="0"/>
        <w:spacing w:after="0" w:line="240" w:lineRule="atLeast"/>
        <w:jc w:val="both"/>
        <w:rPr>
          <w:rFonts w:ascii="Times New Roman" w:hAnsi="Times New Roman" w:cs="Times New Roman"/>
          <w:sz w:val="22"/>
          <w:szCs w:val="22"/>
        </w:rPr>
      </w:pPr>
      <w:r w:rsidRPr="00945F71">
        <w:rPr>
          <w:rFonts w:ascii="Times New Roman" w:hAnsi="Times New Roman" w:cs="Times New Roman"/>
          <w:sz w:val="22"/>
          <w:szCs w:val="22"/>
        </w:rPr>
        <w:t>Στην περίπτωση συνδρομής στην ηλεκτρονική μορφή του υλικού (INTERNET) :</w:t>
      </w:r>
    </w:p>
    <w:p w14:paraId="5E6C7129" w14:textId="16A7C760" w:rsidR="00AE152C" w:rsidRPr="00945F71" w:rsidRDefault="00AE152C" w:rsidP="00945F71">
      <w:pPr>
        <w:pStyle w:val="aff1"/>
        <w:numPr>
          <w:ilvl w:val="0"/>
          <w:numId w:val="27"/>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ως παράδοση νοείται η ενεργοποίηση της πρόσβασης στο πλήρες κείμενο των συγκεκριμένων τευχών</w:t>
      </w:r>
    </w:p>
    <w:p w14:paraId="013E157A" w14:textId="3D98768E" w:rsidR="00AE152C" w:rsidRPr="00945F71" w:rsidRDefault="00AE152C" w:rsidP="00945F71">
      <w:pPr>
        <w:pStyle w:val="aff1"/>
        <w:numPr>
          <w:ilvl w:val="0"/>
          <w:numId w:val="27"/>
        </w:numPr>
        <w:autoSpaceDE w:val="0"/>
        <w:autoSpaceDN w:val="0"/>
        <w:adjustRightInd w:val="0"/>
        <w:spacing w:after="0" w:line="240" w:lineRule="atLeast"/>
        <w:jc w:val="both"/>
        <w:rPr>
          <w:rFonts w:ascii="Times New Roman" w:hAnsi="Times New Roman" w:cs="Times New Roman"/>
          <w:sz w:val="22"/>
          <w:szCs w:val="22"/>
        </w:rPr>
      </w:pPr>
      <w:r w:rsidRPr="00945F71">
        <w:rPr>
          <w:rFonts w:ascii="Times New Roman" w:hAnsi="Times New Roman" w:cs="Times New Roman"/>
          <w:sz w:val="22"/>
          <w:szCs w:val="22"/>
        </w:rPr>
        <w:t>ο προμηθευτής υποχρεούται να προβεί σε όλες τις απαιτούμενες ενέργειες προκειμένου:</w:t>
      </w:r>
    </w:p>
    <w:p w14:paraId="495C8458" w14:textId="77777777" w:rsidR="00AE152C" w:rsidRPr="00945F71" w:rsidRDefault="00AE152C" w:rsidP="00945F71">
      <w:pPr>
        <w:pStyle w:val="aff1"/>
        <w:numPr>
          <w:ilvl w:val="0"/>
          <w:numId w:val="26"/>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το Πανεπιστήμιο Κρήτης να έχει πρόσβαση στο περιεχόμενο των ηλεκτρονικών περιοδικών με αναγνώριση των ΙΡ διευθύνσεων του Πανεπιστημίου Κρήτης.</w:t>
      </w:r>
    </w:p>
    <w:p w14:paraId="7CD7C729" w14:textId="16602F3E" w:rsidR="00AE152C" w:rsidRPr="00945F71" w:rsidRDefault="00AE152C" w:rsidP="00945F71">
      <w:pPr>
        <w:pStyle w:val="aff1"/>
        <w:numPr>
          <w:ilvl w:val="0"/>
          <w:numId w:val="26"/>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να εξασφαλίσει για το Πανεπιστήμιο Κρήτης όλα τα προνόμια που οι εκδότες / παραγωγοί /διαθέτες παρέχουν για τις ανανεώσεις στους συνδρομητές τους</w:t>
      </w:r>
    </w:p>
    <w:p w14:paraId="45C329BB" w14:textId="14A31C8D" w:rsidR="00AE152C" w:rsidRPr="00945F71" w:rsidRDefault="00AE152C" w:rsidP="00945F71">
      <w:pPr>
        <w:pStyle w:val="aff1"/>
        <w:numPr>
          <w:ilvl w:val="0"/>
          <w:numId w:val="26"/>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να εγγυηθεί την αδιάλειπτη πρόσβαση του Πανεπιστημίου Κρήτης στους εν λόγω τίτλους</w:t>
      </w:r>
    </w:p>
    <w:p w14:paraId="1146602E" w14:textId="77777777" w:rsidR="00AE152C" w:rsidRPr="00945F71" w:rsidRDefault="00AE152C" w:rsidP="00945F71">
      <w:pPr>
        <w:pStyle w:val="aff1"/>
        <w:numPr>
          <w:ilvl w:val="0"/>
          <w:numId w:val="26"/>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να αποστέλλει στη Βιβλιοθήκη εγκαίρως, δηλ. πριν την επίσημη λήξη των συνδρομών, κατάλογο προβλεπόμενων τιμών ανά τίτλο για το επόμενο συνδρομητικό έτος.</w:t>
      </w:r>
    </w:p>
    <w:p w14:paraId="758781EB" w14:textId="20C76448" w:rsidR="00AE152C" w:rsidRPr="00945F71" w:rsidRDefault="00AE152C" w:rsidP="00945F71">
      <w:pPr>
        <w:pStyle w:val="aff1"/>
        <w:numPr>
          <w:ilvl w:val="0"/>
          <w:numId w:val="26"/>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Η από μέρους του αναδόχου αδυναμία εκτέλεσης της παραγγελίας πρέπει να αιτιολογείται κατά περίπτωση εγγράφως. Σε περίπτωση που η παραπάνω αιτιολόγηση κριθεί ανεπαρκής, το Πανεπιστήμιο Κρήτης μετά από σχετική πρόταση της Διεύθυνσης της Βιβλιοθήκης, δικαιούται:</w:t>
      </w:r>
    </w:p>
    <w:p w14:paraId="6A900CC7" w14:textId="4B9F6841" w:rsidR="00AE152C" w:rsidRPr="00945F71" w:rsidRDefault="00AE152C" w:rsidP="00945F71">
      <w:pPr>
        <w:pStyle w:val="aff1"/>
        <w:numPr>
          <w:ilvl w:val="0"/>
          <w:numId w:val="14"/>
        </w:numPr>
        <w:autoSpaceDE w:val="0"/>
        <w:autoSpaceDN w:val="0"/>
        <w:adjustRightInd w:val="0"/>
        <w:spacing w:after="0" w:line="240" w:lineRule="atLeast"/>
        <w:jc w:val="both"/>
        <w:rPr>
          <w:rFonts w:ascii="Times New Roman" w:hAnsi="Times New Roman" w:cs="Times New Roman"/>
          <w:sz w:val="22"/>
          <w:szCs w:val="22"/>
        </w:rPr>
      </w:pPr>
      <w:r w:rsidRPr="00945F71">
        <w:rPr>
          <w:rFonts w:ascii="Times New Roman" w:hAnsi="Times New Roman" w:cs="Times New Roman"/>
          <w:sz w:val="22"/>
          <w:szCs w:val="22"/>
        </w:rPr>
        <w:t>να επιβάλει ποινή ίση με το 20% της αξίας του υπό παραγγελία υλικού</w:t>
      </w:r>
    </w:p>
    <w:p w14:paraId="4C3A1688" w14:textId="3D6F73AF" w:rsidR="00AE152C" w:rsidRPr="00945F71" w:rsidRDefault="00AE152C" w:rsidP="00945F71">
      <w:pPr>
        <w:pStyle w:val="aff1"/>
        <w:numPr>
          <w:ilvl w:val="0"/>
          <w:numId w:val="14"/>
        </w:numPr>
        <w:autoSpaceDE w:val="0"/>
        <w:autoSpaceDN w:val="0"/>
        <w:adjustRightInd w:val="0"/>
        <w:spacing w:line="240" w:lineRule="atLeast"/>
        <w:jc w:val="both"/>
        <w:rPr>
          <w:rFonts w:ascii="Times New Roman" w:hAnsi="Times New Roman" w:cs="Times New Roman"/>
          <w:sz w:val="22"/>
          <w:szCs w:val="22"/>
        </w:rPr>
      </w:pPr>
      <w:r w:rsidRPr="00945F71">
        <w:rPr>
          <w:rFonts w:ascii="Times New Roman" w:hAnsi="Times New Roman" w:cs="Times New Roman"/>
          <w:sz w:val="22"/>
          <w:szCs w:val="22"/>
        </w:rPr>
        <w:t>να αφαιρέσει την εντολή προμήθειας όλου του υλικού από τον ανάδοχο, αναθέτοντάς την σε άλλο ανάδοχο</w:t>
      </w:r>
    </w:p>
    <w:p w14:paraId="79D81A66" w14:textId="77B5D3E4" w:rsidR="008522EF" w:rsidRPr="00945F71" w:rsidRDefault="00AE152C" w:rsidP="00945F71">
      <w:pPr>
        <w:pStyle w:val="aff1"/>
        <w:numPr>
          <w:ilvl w:val="0"/>
          <w:numId w:val="14"/>
        </w:numPr>
        <w:autoSpaceDE w:val="0"/>
        <w:spacing w:before="57" w:after="57" w:line="240" w:lineRule="atLeast"/>
        <w:jc w:val="both"/>
        <w:rPr>
          <w:rFonts w:ascii="Times New Roman" w:hAnsi="Times New Roman" w:cs="Times New Roman"/>
          <w:sz w:val="22"/>
          <w:szCs w:val="22"/>
        </w:rPr>
      </w:pPr>
      <w:r w:rsidRPr="00945F71">
        <w:rPr>
          <w:rFonts w:ascii="Times New Roman" w:hAnsi="Times New Roman" w:cs="Times New Roman"/>
          <w:sz w:val="22"/>
          <w:szCs w:val="22"/>
        </w:rPr>
        <w:t>να τον αποκλείσει από παρόμοιες αναθέσεις στο μέλλον μέχρι 3 χρόνια</w:t>
      </w:r>
    </w:p>
    <w:p w14:paraId="6327EFFC" w14:textId="77777777" w:rsidR="0049095E" w:rsidRPr="001728DC" w:rsidRDefault="0049095E" w:rsidP="001D2F1E">
      <w:pPr>
        <w:autoSpaceDE w:val="0"/>
        <w:spacing w:before="57" w:after="57"/>
        <w:jc w:val="both"/>
        <w:rPr>
          <w:color w:val="C00000"/>
        </w:rPr>
      </w:pPr>
    </w:p>
    <w:p w14:paraId="3B5A3318" w14:textId="4A8D8448" w:rsidR="003929DA" w:rsidRPr="00953496" w:rsidRDefault="003929DA">
      <w:pPr>
        <w:pStyle w:val="2"/>
        <w:tabs>
          <w:tab w:val="left" w:pos="0"/>
        </w:tabs>
        <w:spacing w:before="57" w:after="57"/>
        <w:rPr>
          <w:rFonts w:ascii="Times New Roman" w:hAnsi="Times New Roman" w:cs="Times New Roman"/>
          <w:b/>
          <w:bCs/>
          <w:color w:val="591200" w:themeColor="accent6" w:themeShade="80"/>
        </w:rPr>
      </w:pPr>
      <w:bookmarkStart w:id="79" w:name="_Toc129004466"/>
      <w:r w:rsidRPr="00953496">
        <w:rPr>
          <w:rFonts w:ascii="Times New Roman" w:hAnsi="Times New Roman" w:cs="Times New Roman"/>
          <w:b/>
          <w:bCs/>
          <w:color w:val="591200" w:themeColor="accent6" w:themeShade="80"/>
        </w:rPr>
        <w:t xml:space="preserve">ΠΑΡΑΡΤΗΜΑ ΙΙI – ΕΕΕΣ </w:t>
      </w:r>
      <w:bookmarkEnd w:id="79"/>
    </w:p>
    <w:p w14:paraId="068B3C92" w14:textId="41CDD197" w:rsidR="001D2F1E" w:rsidRPr="006342FC" w:rsidRDefault="001D2F1E" w:rsidP="001D2F1E">
      <w:pPr>
        <w:rPr>
          <w:rFonts w:ascii="Times New Roman" w:hAnsi="Times New Roman" w:cs="Times New Roman"/>
          <w:sz w:val="22"/>
          <w:szCs w:val="22"/>
        </w:rPr>
      </w:pPr>
      <w:r w:rsidRPr="00C33370">
        <w:rPr>
          <w:rFonts w:ascii="Times New Roman" w:hAnsi="Times New Roman" w:cs="Times New Roman"/>
          <w:sz w:val="22"/>
          <w:szCs w:val="22"/>
        </w:rPr>
        <w:t xml:space="preserve">Θα αναρτηθεί ξεχωριστά </w:t>
      </w:r>
      <w:r w:rsidR="00257C91" w:rsidRPr="00C33370">
        <w:rPr>
          <w:rFonts w:ascii="Times New Roman" w:hAnsi="Times New Roman" w:cs="Times New Roman"/>
          <w:sz w:val="22"/>
          <w:szCs w:val="22"/>
        </w:rPr>
        <w:t>στην ηλεκτρονική πλατφόρμα του ΕΣΗΔΗΣ</w:t>
      </w:r>
    </w:p>
    <w:p w14:paraId="48D4993B" w14:textId="77777777" w:rsidR="002D68E9" w:rsidRDefault="002D68E9">
      <w:pPr>
        <w:pStyle w:val="normalwithoutspacing"/>
        <w:spacing w:before="57" w:after="57"/>
      </w:pPr>
    </w:p>
    <w:p w14:paraId="21C1AEB9" w14:textId="77777777" w:rsidR="002D68E9" w:rsidRDefault="002D68E9">
      <w:pPr>
        <w:pStyle w:val="normalwithoutspacing"/>
        <w:spacing w:before="57" w:after="57"/>
      </w:pPr>
    </w:p>
    <w:p w14:paraId="197A84E2" w14:textId="004F16A3" w:rsidR="003929DA" w:rsidRPr="00257C91" w:rsidRDefault="003929DA" w:rsidP="00257C91">
      <w:pPr>
        <w:pStyle w:val="2"/>
        <w:tabs>
          <w:tab w:val="left" w:pos="0"/>
        </w:tabs>
        <w:spacing w:before="57" w:after="57" w:line="240" w:lineRule="atLeast"/>
        <w:jc w:val="both"/>
        <w:rPr>
          <w:rFonts w:ascii="Times New Roman" w:hAnsi="Times New Roman" w:cs="Times New Roman"/>
          <w:b/>
          <w:bCs/>
          <w:color w:val="580000"/>
        </w:rPr>
      </w:pPr>
      <w:bookmarkStart w:id="80" w:name="_Toc129004468"/>
      <w:r w:rsidRPr="00257C91">
        <w:rPr>
          <w:rFonts w:ascii="Times New Roman" w:hAnsi="Times New Roman" w:cs="Times New Roman"/>
          <w:b/>
          <w:bCs/>
          <w:color w:val="580000"/>
        </w:rPr>
        <w:t xml:space="preserve">ΠΑΡΑΡΤΗΜΑ </w:t>
      </w:r>
      <w:r w:rsidR="00404ADA" w:rsidRPr="00257C91">
        <w:rPr>
          <w:rFonts w:ascii="Times New Roman" w:hAnsi="Times New Roman" w:cs="Times New Roman"/>
          <w:b/>
          <w:bCs/>
          <w:color w:val="580000"/>
        </w:rPr>
        <w:t>Ι</w:t>
      </w:r>
      <w:r w:rsidRPr="00257C91">
        <w:rPr>
          <w:rFonts w:ascii="Times New Roman" w:hAnsi="Times New Roman" w:cs="Times New Roman"/>
          <w:b/>
          <w:bCs/>
          <w:color w:val="580000"/>
        </w:rPr>
        <w:t xml:space="preserve">V – </w:t>
      </w:r>
      <w:r w:rsidR="001728DC">
        <w:rPr>
          <w:rFonts w:ascii="Times New Roman" w:hAnsi="Times New Roman" w:cs="Times New Roman"/>
          <w:b/>
          <w:bCs/>
          <w:color w:val="580000"/>
        </w:rPr>
        <w:t xml:space="preserve">Υπόδειγμα </w:t>
      </w:r>
      <w:r w:rsidRPr="00257C91">
        <w:rPr>
          <w:rFonts w:ascii="Times New Roman" w:hAnsi="Times New Roman" w:cs="Times New Roman"/>
          <w:b/>
          <w:bCs/>
          <w:color w:val="580000"/>
        </w:rPr>
        <w:t>Τεχνικής Προσφοράς</w:t>
      </w:r>
      <w:r w:rsidR="001838F6" w:rsidRPr="00257C91">
        <w:rPr>
          <w:rFonts w:ascii="Times New Roman" w:hAnsi="Times New Roman" w:cs="Times New Roman"/>
          <w:b/>
          <w:bCs/>
          <w:color w:val="580000"/>
        </w:rPr>
        <w:t xml:space="preserve"> </w:t>
      </w:r>
      <w:r w:rsidRPr="00257C91">
        <w:rPr>
          <w:rFonts w:ascii="Times New Roman" w:hAnsi="Times New Roman" w:cs="Times New Roman"/>
          <w:b/>
          <w:bCs/>
          <w:color w:val="580000"/>
        </w:rPr>
        <w:t xml:space="preserve"> </w:t>
      </w:r>
      <w:bookmarkEnd w:id="80"/>
      <w:r w:rsidR="00404ADA" w:rsidRPr="00257C91">
        <w:rPr>
          <w:rFonts w:ascii="Times New Roman" w:hAnsi="Times New Roman" w:cs="Times New Roman"/>
          <w:b/>
          <w:bCs/>
          <w:color w:val="580000"/>
        </w:rPr>
        <w:t>(Προσφερόμενοι τίτλοι)</w:t>
      </w:r>
    </w:p>
    <w:p w14:paraId="52BC8CFD" w14:textId="77777777" w:rsidR="00257C91" w:rsidRPr="00257C91" w:rsidRDefault="00A17178" w:rsidP="00257C91">
      <w:pPr>
        <w:spacing w:line="240" w:lineRule="atLeast"/>
        <w:jc w:val="both"/>
        <w:rPr>
          <w:rFonts w:ascii="Times New Roman" w:hAnsi="Times New Roman" w:cs="Times New Roman"/>
          <w:b/>
          <w:bCs/>
          <w:color w:val="580000"/>
          <w:sz w:val="28"/>
          <w:szCs w:val="28"/>
        </w:rPr>
      </w:pPr>
      <w:r w:rsidRPr="00257C91">
        <w:rPr>
          <w:rFonts w:ascii="Times New Roman" w:hAnsi="Times New Roman" w:cs="Times New Roman"/>
          <w:b/>
          <w:bCs/>
          <w:color w:val="580000"/>
          <w:sz w:val="28"/>
          <w:szCs w:val="28"/>
        </w:rPr>
        <w:t>Τμήμα 1</w:t>
      </w:r>
      <w:r w:rsidRPr="00257C91">
        <w:rPr>
          <w:rFonts w:ascii="Times New Roman" w:hAnsi="Times New Roman" w:cs="Times New Roman"/>
          <w:b/>
          <w:bCs/>
          <w:color w:val="580000"/>
          <w:sz w:val="28"/>
          <w:szCs w:val="28"/>
          <w:vertAlign w:val="superscript"/>
        </w:rPr>
        <w:t>ο</w:t>
      </w:r>
      <w:r w:rsidRPr="00257C91">
        <w:rPr>
          <w:rFonts w:ascii="Times New Roman" w:hAnsi="Times New Roman" w:cs="Times New Roman"/>
          <w:b/>
          <w:bCs/>
          <w:color w:val="580000"/>
          <w:sz w:val="28"/>
          <w:szCs w:val="28"/>
        </w:rPr>
        <w:t xml:space="preserve"> :   Έντυπες &amp; Ηλεκτρονικές εκδόσεις επιστημονικών περιοδικών </w:t>
      </w:r>
    </w:p>
    <w:p w14:paraId="0C4892EB" w14:textId="0588233D" w:rsidR="003929DA" w:rsidRPr="00257C91" w:rsidRDefault="00A17178" w:rsidP="00257C91">
      <w:pPr>
        <w:spacing w:line="240" w:lineRule="atLeast"/>
        <w:jc w:val="center"/>
        <w:rPr>
          <w:rFonts w:ascii="Times New Roman" w:hAnsi="Times New Roman" w:cs="Times New Roman"/>
          <w:b/>
          <w:bCs/>
          <w:color w:val="580000"/>
          <w:sz w:val="28"/>
          <w:szCs w:val="28"/>
        </w:rPr>
      </w:pPr>
      <w:r w:rsidRPr="00257C91">
        <w:rPr>
          <w:rFonts w:ascii="Times New Roman" w:hAnsi="Times New Roman" w:cs="Times New Roman"/>
          <w:b/>
          <w:bCs/>
          <w:color w:val="580000"/>
          <w:sz w:val="28"/>
          <w:szCs w:val="28"/>
        </w:rPr>
        <w:t>(συνολική εκτιμώμενη αξία χωρίς Φ.Π.Α. 224.676,62€)</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3812"/>
        <w:gridCol w:w="1701"/>
        <w:gridCol w:w="1559"/>
        <w:gridCol w:w="1194"/>
        <w:gridCol w:w="1381"/>
      </w:tblGrid>
      <w:tr w:rsidR="00404ADA" w:rsidRPr="00527791" w14:paraId="625A79A5" w14:textId="7D13F794" w:rsidTr="001728DC">
        <w:trPr>
          <w:trHeight w:val="600"/>
          <w:jc w:val="center"/>
        </w:trPr>
        <w:tc>
          <w:tcPr>
            <w:tcW w:w="10225" w:type="dxa"/>
            <w:gridSpan w:val="6"/>
            <w:shd w:val="clear" w:color="auto" w:fill="FFCDA8" w:themeFill="accent4" w:themeFillTint="66"/>
            <w:vAlign w:val="center"/>
          </w:tcPr>
          <w:p w14:paraId="020DE959" w14:textId="0E046B13" w:rsidR="00404ADA" w:rsidRPr="001728DC" w:rsidRDefault="00404ADA" w:rsidP="00876AF4">
            <w:pPr>
              <w:ind w:left="360" w:right="-1"/>
              <w:jc w:val="center"/>
              <w:rPr>
                <w:rFonts w:ascii="Times New Roman" w:hAnsi="Times New Roman" w:cs="Times New Roman"/>
                <w:b/>
                <w:bCs/>
                <w:color w:val="000000"/>
                <w:sz w:val="24"/>
                <w:szCs w:val="24"/>
              </w:rPr>
            </w:pPr>
            <w:r w:rsidRPr="001728DC">
              <w:rPr>
                <w:rFonts w:ascii="Times New Roman" w:eastAsia="Times New Roman" w:hAnsi="Times New Roman" w:cs="Times New Roman"/>
                <w:b/>
                <w:bCs/>
                <w:color w:val="000000"/>
                <w:sz w:val="24"/>
                <w:szCs w:val="24"/>
              </w:rPr>
              <w:t xml:space="preserve">Α. </w:t>
            </w:r>
            <w:r w:rsidRPr="001728DC">
              <w:rPr>
                <w:rFonts w:ascii="Times New Roman" w:hAnsi="Times New Roman" w:cs="Times New Roman"/>
                <w:b/>
                <w:bCs/>
                <w:sz w:val="24"/>
                <w:szCs w:val="24"/>
              </w:rPr>
              <w:t xml:space="preserve">Ηλεκτρονικές Εκδόσεις: Συνολική εκτιμώμενη αξία χωρίς ΦΠΑ 139.039,62 </w:t>
            </w:r>
            <w:r w:rsidRPr="001728DC">
              <w:rPr>
                <w:rFonts w:ascii="Times New Roman" w:eastAsia="Times New Roman" w:hAnsi="Times New Roman" w:cs="Times New Roman"/>
                <w:b/>
                <w:bCs/>
                <w:color w:val="000000"/>
                <w:sz w:val="24"/>
                <w:szCs w:val="24"/>
              </w:rPr>
              <w:t xml:space="preserve">€,   εκτιμώμενη αξία με ΦΠΑ   24 % </w:t>
            </w:r>
            <w:r w:rsidRPr="001728DC">
              <w:rPr>
                <w:rFonts w:ascii="Times New Roman" w:eastAsia="Times New Roman" w:hAnsi="Times New Roman" w:cs="Times New Roman"/>
                <w:b/>
                <w:bCs/>
                <w:sz w:val="24"/>
                <w:szCs w:val="24"/>
              </w:rPr>
              <w:t xml:space="preserve">172.409,13 </w:t>
            </w:r>
            <w:r w:rsidRPr="001728DC">
              <w:rPr>
                <w:rFonts w:ascii="Times New Roman" w:eastAsia="Times New Roman" w:hAnsi="Times New Roman" w:cs="Times New Roman"/>
                <w:b/>
                <w:bCs/>
                <w:color w:val="000000"/>
                <w:sz w:val="24"/>
                <w:szCs w:val="24"/>
              </w:rPr>
              <w:t>€</w:t>
            </w:r>
          </w:p>
        </w:tc>
      </w:tr>
      <w:tr w:rsidR="00404ADA" w:rsidRPr="00527791" w14:paraId="58BEBE48" w14:textId="6ABDA31E" w:rsidTr="001728DC">
        <w:trPr>
          <w:trHeight w:val="600"/>
          <w:jc w:val="center"/>
        </w:trPr>
        <w:tc>
          <w:tcPr>
            <w:tcW w:w="10225" w:type="dxa"/>
            <w:gridSpan w:val="6"/>
            <w:shd w:val="clear" w:color="auto" w:fill="FFCDA8" w:themeFill="accent4" w:themeFillTint="66"/>
            <w:vAlign w:val="center"/>
          </w:tcPr>
          <w:p w14:paraId="0827A10D" w14:textId="5BE3F3BB" w:rsidR="00404ADA" w:rsidRPr="00257C91" w:rsidRDefault="00404ADA" w:rsidP="00876AF4">
            <w:pPr>
              <w:ind w:firstLine="720"/>
              <w:rPr>
                <w:rFonts w:ascii="Times New Roman" w:hAnsi="Times New Roman" w:cs="Times New Roman"/>
                <w:b/>
                <w:bCs/>
                <w:sz w:val="20"/>
                <w:szCs w:val="20"/>
              </w:rPr>
            </w:pPr>
            <w:r w:rsidRPr="00257C91">
              <w:rPr>
                <w:rFonts w:ascii="Times New Roman" w:hAnsi="Times New Roman" w:cs="Times New Roman"/>
                <w:b/>
                <w:bCs/>
                <w:sz w:val="20"/>
                <w:szCs w:val="20"/>
              </w:rPr>
              <w:t>Α.1. ΤΙΤΛΟΙ ΣΥΝΔΡΟΜΩΝ ΤΗΣ ΒΙΒΛΙΟΘΗΚΗΣ ΤΟΥ Π.Κ. ΣΤΟ ΗΡΑΚΛΕΙΟ</w:t>
            </w:r>
          </w:p>
        </w:tc>
      </w:tr>
      <w:tr w:rsidR="00605C4A" w:rsidRPr="002A6020" w14:paraId="4D1BD0E5" w14:textId="735A3075" w:rsidTr="001728DC">
        <w:trPr>
          <w:trHeight w:val="600"/>
          <w:jc w:val="center"/>
        </w:trPr>
        <w:tc>
          <w:tcPr>
            <w:tcW w:w="578" w:type="dxa"/>
            <w:shd w:val="clear" w:color="auto" w:fill="FFE6D3" w:themeFill="accent4" w:themeFillTint="33"/>
            <w:vAlign w:val="center"/>
          </w:tcPr>
          <w:p w14:paraId="2896B6F6" w14:textId="77777777" w:rsidR="00404ADA" w:rsidRPr="00257C91" w:rsidRDefault="00404ADA" w:rsidP="00876AF4">
            <w:pPr>
              <w:jc w:val="center"/>
              <w:rPr>
                <w:rFonts w:ascii="Times New Roman" w:hAnsi="Times New Roman" w:cs="Times New Roman"/>
                <w:b/>
                <w:bCs/>
                <w:sz w:val="20"/>
                <w:szCs w:val="20"/>
                <w:lang w:val="de-DE"/>
              </w:rPr>
            </w:pPr>
            <w:r w:rsidRPr="00257C91">
              <w:rPr>
                <w:rFonts w:ascii="Times New Roman" w:hAnsi="Times New Roman" w:cs="Times New Roman"/>
                <w:b/>
                <w:bCs/>
                <w:sz w:val="20"/>
                <w:szCs w:val="20"/>
                <w:lang w:val="de-DE"/>
              </w:rPr>
              <w:t>A</w:t>
            </w:r>
            <w:r w:rsidRPr="00257C91">
              <w:rPr>
                <w:rFonts w:ascii="Times New Roman" w:hAnsi="Times New Roman" w:cs="Times New Roman"/>
                <w:b/>
                <w:bCs/>
                <w:sz w:val="20"/>
                <w:szCs w:val="20"/>
              </w:rPr>
              <w:t>/</w:t>
            </w:r>
            <w:r w:rsidRPr="00257C91">
              <w:rPr>
                <w:rFonts w:ascii="Times New Roman" w:hAnsi="Times New Roman" w:cs="Times New Roman"/>
                <w:b/>
                <w:bCs/>
                <w:sz w:val="20"/>
                <w:szCs w:val="20"/>
                <w:lang w:val="de-DE"/>
              </w:rPr>
              <w:t>A</w:t>
            </w:r>
          </w:p>
        </w:tc>
        <w:tc>
          <w:tcPr>
            <w:tcW w:w="3812" w:type="dxa"/>
            <w:shd w:val="clear" w:color="auto" w:fill="FFE6D3" w:themeFill="accent4" w:themeFillTint="33"/>
            <w:vAlign w:val="center"/>
          </w:tcPr>
          <w:p w14:paraId="38F5B6F0" w14:textId="77777777" w:rsidR="00404ADA" w:rsidRPr="00257C91" w:rsidRDefault="00404ADA"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Τίτλος περιοδικού</w:t>
            </w:r>
          </w:p>
        </w:tc>
        <w:tc>
          <w:tcPr>
            <w:tcW w:w="1701" w:type="dxa"/>
            <w:shd w:val="clear" w:color="auto" w:fill="FFE6D3" w:themeFill="accent4" w:themeFillTint="33"/>
            <w:vAlign w:val="center"/>
          </w:tcPr>
          <w:p w14:paraId="4577D82C" w14:textId="77777777" w:rsidR="00404ADA" w:rsidRPr="00257C91" w:rsidRDefault="00404ADA"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Έντυπο ISSN</w:t>
            </w:r>
          </w:p>
        </w:tc>
        <w:tc>
          <w:tcPr>
            <w:tcW w:w="1559" w:type="dxa"/>
            <w:shd w:val="clear" w:color="auto" w:fill="FFE6D3" w:themeFill="accent4" w:themeFillTint="33"/>
            <w:vAlign w:val="center"/>
          </w:tcPr>
          <w:p w14:paraId="21ACF8A9" w14:textId="77777777" w:rsidR="00404ADA" w:rsidRPr="00257C91" w:rsidRDefault="00404ADA"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Ηλεκτρονικό ISSN</w:t>
            </w:r>
          </w:p>
        </w:tc>
        <w:tc>
          <w:tcPr>
            <w:tcW w:w="1194" w:type="dxa"/>
            <w:shd w:val="clear" w:color="auto" w:fill="FFE6D3" w:themeFill="accent4" w:themeFillTint="33"/>
            <w:vAlign w:val="center"/>
          </w:tcPr>
          <w:p w14:paraId="03CC3BB9" w14:textId="77777777" w:rsidR="00404ADA" w:rsidRPr="00257C91" w:rsidRDefault="00404ADA"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FORMAT</w:t>
            </w:r>
          </w:p>
        </w:tc>
        <w:tc>
          <w:tcPr>
            <w:tcW w:w="1381" w:type="dxa"/>
            <w:shd w:val="clear" w:color="auto" w:fill="FFE6D3" w:themeFill="accent4" w:themeFillTint="33"/>
            <w:vAlign w:val="center"/>
          </w:tcPr>
          <w:p w14:paraId="6601F64E" w14:textId="186C408B" w:rsidR="00404ADA" w:rsidRPr="00257C91" w:rsidRDefault="00404ADA" w:rsidP="00404ADA">
            <w:pPr>
              <w:jc w:val="center"/>
              <w:rPr>
                <w:rFonts w:ascii="Times New Roman" w:hAnsi="Times New Roman" w:cs="Times New Roman"/>
                <w:b/>
                <w:bCs/>
                <w:sz w:val="20"/>
                <w:szCs w:val="20"/>
              </w:rPr>
            </w:pPr>
            <w:r w:rsidRPr="00257C91">
              <w:rPr>
                <w:rFonts w:ascii="Times New Roman" w:hAnsi="Times New Roman" w:cs="Times New Roman"/>
                <w:b/>
                <w:bCs/>
                <w:sz w:val="20"/>
                <w:szCs w:val="20"/>
              </w:rPr>
              <w:t>ΑΠΑΝΤΗΣΗ</w:t>
            </w:r>
          </w:p>
        </w:tc>
      </w:tr>
      <w:tr w:rsidR="00F90EE9" w:rsidRPr="002A6020" w14:paraId="4CFBFABF" w14:textId="5C6FE2B0" w:rsidTr="001728DC">
        <w:trPr>
          <w:trHeight w:val="466"/>
          <w:jc w:val="center"/>
        </w:trPr>
        <w:tc>
          <w:tcPr>
            <w:tcW w:w="578" w:type="dxa"/>
            <w:shd w:val="clear" w:color="auto" w:fill="FFE6D3" w:themeFill="accent4" w:themeFillTint="33"/>
            <w:vAlign w:val="center"/>
          </w:tcPr>
          <w:p w14:paraId="6BB2EED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3812" w:type="dxa"/>
            <w:shd w:val="clear" w:color="auto" w:fill="FFE6D3" w:themeFill="accent4" w:themeFillTint="33"/>
            <w:vAlign w:val="center"/>
          </w:tcPr>
          <w:p w14:paraId="4A815298" w14:textId="77777777" w:rsidR="00404ADA" w:rsidRPr="00257C91" w:rsidRDefault="00404ADA"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Τμήμα Φυσικής</w:t>
            </w:r>
          </w:p>
        </w:tc>
        <w:tc>
          <w:tcPr>
            <w:tcW w:w="1701" w:type="dxa"/>
            <w:shd w:val="clear" w:color="auto" w:fill="FFE6D3" w:themeFill="accent4" w:themeFillTint="33"/>
            <w:vAlign w:val="center"/>
          </w:tcPr>
          <w:p w14:paraId="5E4A7CB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559" w:type="dxa"/>
            <w:shd w:val="clear" w:color="auto" w:fill="FFE6D3" w:themeFill="accent4" w:themeFillTint="33"/>
            <w:vAlign w:val="center"/>
          </w:tcPr>
          <w:p w14:paraId="6AA0519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194" w:type="dxa"/>
            <w:shd w:val="clear" w:color="auto" w:fill="FFE6D3" w:themeFill="accent4" w:themeFillTint="33"/>
            <w:vAlign w:val="center"/>
          </w:tcPr>
          <w:p w14:paraId="23674CDA" w14:textId="77777777" w:rsidR="00404ADA" w:rsidRPr="00257C91" w:rsidRDefault="00404ADA" w:rsidP="00876AF4">
            <w:pPr>
              <w:rPr>
                <w:rFonts w:ascii="Times New Roman" w:hAnsi="Times New Roman" w:cs="Times New Roman"/>
                <w:sz w:val="20"/>
                <w:szCs w:val="20"/>
              </w:rPr>
            </w:pPr>
          </w:p>
        </w:tc>
        <w:tc>
          <w:tcPr>
            <w:tcW w:w="1381" w:type="dxa"/>
            <w:shd w:val="clear" w:color="auto" w:fill="FFE6D3" w:themeFill="accent4" w:themeFillTint="33"/>
          </w:tcPr>
          <w:p w14:paraId="4B58519A" w14:textId="77777777" w:rsidR="00404ADA" w:rsidRPr="00257C91" w:rsidRDefault="00404ADA" w:rsidP="00876AF4">
            <w:pPr>
              <w:rPr>
                <w:rFonts w:ascii="Times New Roman" w:hAnsi="Times New Roman" w:cs="Times New Roman"/>
                <w:sz w:val="20"/>
                <w:szCs w:val="20"/>
              </w:rPr>
            </w:pPr>
          </w:p>
        </w:tc>
      </w:tr>
      <w:tr w:rsidR="00404ADA" w:rsidRPr="002A6020" w14:paraId="3923A39A" w14:textId="163F6EB8" w:rsidTr="001728DC">
        <w:trPr>
          <w:trHeight w:val="480"/>
          <w:jc w:val="center"/>
        </w:trPr>
        <w:tc>
          <w:tcPr>
            <w:tcW w:w="578" w:type="dxa"/>
            <w:shd w:val="clear" w:color="auto" w:fill="auto"/>
            <w:vAlign w:val="center"/>
          </w:tcPr>
          <w:p w14:paraId="79CF4A0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w:t>
            </w:r>
          </w:p>
        </w:tc>
        <w:tc>
          <w:tcPr>
            <w:tcW w:w="3812" w:type="dxa"/>
            <w:shd w:val="clear" w:color="auto" w:fill="auto"/>
            <w:vAlign w:val="center"/>
          </w:tcPr>
          <w:p w14:paraId="2057C3D0"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Astronomy and Astrophysics-Les Ulis </w:t>
            </w:r>
          </w:p>
        </w:tc>
        <w:tc>
          <w:tcPr>
            <w:tcW w:w="1701" w:type="dxa"/>
            <w:shd w:val="clear" w:color="auto" w:fill="auto"/>
            <w:vAlign w:val="center"/>
          </w:tcPr>
          <w:p w14:paraId="61FFD14F"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0004-6361</w:t>
            </w:r>
          </w:p>
        </w:tc>
        <w:tc>
          <w:tcPr>
            <w:tcW w:w="1559" w:type="dxa"/>
            <w:shd w:val="clear" w:color="auto" w:fill="auto"/>
            <w:vAlign w:val="center"/>
          </w:tcPr>
          <w:p w14:paraId="2E0DC03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1432-0746</w:t>
            </w:r>
          </w:p>
        </w:tc>
        <w:tc>
          <w:tcPr>
            <w:tcW w:w="1194" w:type="dxa"/>
            <w:vAlign w:val="center"/>
          </w:tcPr>
          <w:p w14:paraId="60946CE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1A87404B" w14:textId="77777777" w:rsidR="00404ADA" w:rsidRPr="00257C91" w:rsidRDefault="00404ADA" w:rsidP="00876AF4">
            <w:pPr>
              <w:rPr>
                <w:rFonts w:ascii="Times New Roman" w:hAnsi="Times New Roman" w:cs="Times New Roman"/>
                <w:sz w:val="20"/>
                <w:szCs w:val="20"/>
              </w:rPr>
            </w:pPr>
          </w:p>
        </w:tc>
      </w:tr>
      <w:tr w:rsidR="00404ADA" w:rsidRPr="002A6020" w14:paraId="6C84E49B" w14:textId="51BA409B" w:rsidTr="001728DC">
        <w:trPr>
          <w:trHeight w:val="477"/>
          <w:jc w:val="center"/>
        </w:trPr>
        <w:tc>
          <w:tcPr>
            <w:tcW w:w="578" w:type="dxa"/>
            <w:shd w:val="clear" w:color="auto" w:fill="auto"/>
            <w:noWrap/>
            <w:vAlign w:val="center"/>
          </w:tcPr>
          <w:p w14:paraId="27482D2E"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2</w:t>
            </w:r>
          </w:p>
        </w:tc>
        <w:tc>
          <w:tcPr>
            <w:tcW w:w="3812" w:type="dxa"/>
            <w:shd w:val="clear" w:color="auto" w:fill="auto"/>
            <w:vAlign w:val="center"/>
          </w:tcPr>
          <w:p w14:paraId="16F9F636"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Journal of the Physical Society of Japan Tier 1 </w:t>
            </w:r>
          </w:p>
        </w:tc>
        <w:tc>
          <w:tcPr>
            <w:tcW w:w="1701" w:type="dxa"/>
            <w:shd w:val="clear" w:color="auto" w:fill="auto"/>
            <w:noWrap/>
            <w:vAlign w:val="center"/>
          </w:tcPr>
          <w:p w14:paraId="0E67277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0031-9015</w:t>
            </w:r>
          </w:p>
        </w:tc>
        <w:tc>
          <w:tcPr>
            <w:tcW w:w="1559" w:type="dxa"/>
            <w:shd w:val="clear" w:color="auto" w:fill="auto"/>
            <w:noWrap/>
            <w:vAlign w:val="center"/>
          </w:tcPr>
          <w:p w14:paraId="2661123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1347-4073</w:t>
            </w:r>
          </w:p>
        </w:tc>
        <w:tc>
          <w:tcPr>
            <w:tcW w:w="1194" w:type="dxa"/>
            <w:vAlign w:val="center"/>
          </w:tcPr>
          <w:p w14:paraId="75056F1F"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714D5F76" w14:textId="77777777" w:rsidR="00404ADA" w:rsidRPr="00257C91" w:rsidRDefault="00404ADA" w:rsidP="00876AF4">
            <w:pPr>
              <w:rPr>
                <w:rFonts w:ascii="Times New Roman" w:hAnsi="Times New Roman" w:cs="Times New Roman"/>
                <w:sz w:val="20"/>
                <w:szCs w:val="20"/>
              </w:rPr>
            </w:pPr>
          </w:p>
        </w:tc>
      </w:tr>
      <w:tr w:rsidR="00404ADA" w:rsidRPr="002A6020" w14:paraId="6775701E" w14:textId="405413F3" w:rsidTr="001728DC">
        <w:trPr>
          <w:trHeight w:val="300"/>
          <w:jc w:val="center"/>
        </w:trPr>
        <w:tc>
          <w:tcPr>
            <w:tcW w:w="578" w:type="dxa"/>
            <w:shd w:val="clear" w:color="auto" w:fill="auto"/>
            <w:noWrap/>
            <w:vAlign w:val="center"/>
          </w:tcPr>
          <w:p w14:paraId="4143015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3</w:t>
            </w:r>
          </w:p>
        </w:tc>
        <w:tc>
          <w:tcPr>
            <w:tcW w:w="3812" w:type="dxa"/>
            <w:shd w:val="clear" w:color="auto" w:fill="auto"/>
            <w:vAlign w:val="center"/>
          </w:tcPr>
          <w:p w14:paraId="4296A019"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Physics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Today</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tier</w:t>
            </w:r>
            <w:proofErr w:type="spellEnd"/>
            <w:r w:rsidRPr="00257C91">
              <w:rPr>
                <w:rFonts w:ascii="Times New Roman" w:hAnsi="Times New Roman" w:cs="Times New Roman"/>
                <w:sz w:val="20"/>
                <w:szCs w:val="20"/>
              </w:rPr>
              <w:t xml:space="preserve"> 2</w:t>
            </w:r>
          </w:p>
        </w:tc>
        <w:tc>
          <w:tcPr>
            <w:tcW w:w="1701" w:type="dxa"/>
            <w:shd w:val="clear" w:color="auto" w:fill="auto"/>
            <w:noWrap/>
            <w:vAlign w:val="center"/>
          </w:tcPr>
          <w:p w14:paraId="2788BBD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0031-9228</w:t>
            </w:r>
          </w:p>
        </w:tc>
        <w:tc>
          <w:tcPr>
            <w:tcW w:w="1559" w:type="dxa"/>
            <w:shd w:val="clear" w:color="auto" w:fill="auto"/>
            <w:noWrap/>
            <w:vAlign w:val="center"/>
          </w:tcPr>
          <w:p w14:paraId="439B225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1945-0699</w:t>
            </w:r>
          </w:p>
        </w:tc>
        <w:tc>
          <w:tcPr>
            <w:tcW w:w="1194" w:type="dxa"/>
            <w:vAlign w:val="center"/>
          </w:tcPr>
          <w:p w14:paraId="31821BE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748E2246" w14:textId="77777777" w:rsidR="00404ADA" w:rsidRPr="00257C91" w:rsidRDefault="00404ADA" w:rsidP="00876AF4">
            <w:pPr>
              <w:rPr>
                <w:rFonts w:ascii="Times New Roman" w:hAnsi="Times New Roman" w:cs="Times New Roman"/>
                <w:sz w:val="20"/>
                <w:szCs w:val="20"/>
              </w:rPr>
            </w:pPr>
          </w:p>
        </w:tc>
      </w:tr>
      <w:tr w:rsidR="00404ADA" w:rsidRPr="002A6020" w14:paraId="52BF2547" w14:textId="0BC5BED6" w:rsidTr="001728DC">
        <w:trPr>
          <w:trHeight w:val="300"/>
          <w:jc w:val="center"/>
        </w:trPr>
        <w:tc>
          <w:tcPr>
            <w:tcW w:w="578" w:type="dxa"/>
            <w:shd w:val="clear" w:color="auto" w:fill="auto"/>
            <w:noWrap/>
            <w:vAlign w:val="center"/>
          </w:tcPr>
          <w:p w14:paraId="1F5B0AC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4</w:t>
            </w:r>
          </w:p>
        </w:tc>
        <w:tc>
          <w:tcPr>
            <w:tcW w:w="3812" w:type="dxa"/>
            <w:shd w:val="clear" w:color="auto" w:fill="auto"/>
            <w:vAlign w:val="center"/>
          </w:tcPr>
          <w:p w14:paraId="02B8A8D8"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Scientific </w:t>
            </w:r>
            <w:r w:rsidRPr="00257C91">
              <w:rPr>
                <w:rFonts w:ascii="Times New Roman" w:hAnsi="Times New Roman" w:cs="Times New Roman"/>
                <w:sz w:val="20"/>
                <w:szCs w:val="20"/>
              </w:rPr>
              <w:t>Α</w:t>
            </w:r>
            <w:proofErr w:type="spellStart"/>
            <w:r w:rsidRPr="00257C91">
              <w:rPr>
                <w:rFonts w:ascii="Times New Roman" w:hAnsi="Times New Roman" w:cs="Times New Roman"/>
                <w:sz w:val="20"/>
                <w:szCs w:val="20"/>
                <w:lang w:val="en-US"/>
              </w:rPr>
              <w:t>merican</w:t>
            </w:r>
            <w:proofErr w:type="spellEnd"/>
            <w:r w:rsidRPr="00257C91">
              <w:rPr>
                <w:rFonts w:ascii="Times New Roman" w:hAnsi="Times New Roman" w:cs="Times New Roman"/>
                <w:sz w:val="20"/>
                <w:szCs w:val="20"/>
                <w:lang w:val="en-US"/>
              </w:rPr>
              <w:t xml:space="preserve"> Digital &amp; Full Archive</w:t>
            </w:r>
          </w:p>
        </w:tc>
        <w:tc>
          <w:tcPr>
            <w:tcW w:w="1701" w:type="dxa"/>
            <w:shd w:val="clear" w:color="auto" w:fill="auto"/>
            <w:noWrap/>
            <w:vAlign w:val="center"/>
          </w:tcPr>
          <w:p w14:paraId="01321D52"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0036-8733</w:t>
            </w:r>
          </w:p>
        </w:tc>
        <w:tc>
          <w:tcPr>
            <w:tcW w:w="1559" w:type="dxa"/>
            <w:shd w:val="clear" w:color="auto" w:fill="auto"/>
            <w:noWrap/>
            <w:vAlign w:val="center"/>
          </w:tcPr>
          <w:p w14:paraId="7A9B84C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1946-7087</w:t>
            </w:r>
          </w:p>
        </w:tc>
        <w:tc>
          <w:tcPr>
            <w:tcW w:w="1194" w:type="dxa"/>
            <w:vAlign w:val="center"/>
          </w:tcPr>
          <w:p w14:paraId="3B4149F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3C36BE55" w14:textId="77777777" w:rsidR="00404ADA" w:rsidRPr="00257C91" w:rsidRDefault="00404ADA" w:rsidP="00876AF4">
            <w:pPr>
              <w:rPr>
                <w:rFonts w:ascii="Times New Roman" w:hAnsi="Times New Roman" w:cs="Times New Roman"/>
                <w:sz w:val="20"/>
                <w:szCs w:val="20"/>
              </w:rPr>
            </w:pPr>
          </w:p>
        </w:tc>
      </w:tr>
      <w:tr w:rsidR="00F90EE9" w:rsidRPr="002A6020" w14:paraId="06264A29" w14:textId="1B308B43" w:rsidTr="001728DC">
        <w:trPr>
          <w:trHeight w:val="402"/>
          <w:jc w:val="center"/>
        </w:trPr>
        <w:tc>
          <w:tcPr>
            <w:tcW w:w="578" w:type="dxa"/>
            <w:shd w:val="clear" w:color="auto" w:fill="FFE6D3" w:themeFill="accent4" w:themeFillTint="33"/>
            <w:noWrap/>
            <w:vAlign w:val="center"/>
          </w:tcPr>
          <w:p w14:paraId="0A05F681"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3812" w:type="dxa"/>
            <w:shd w:val="clear" w:color="auto" w:fill="FFE6D3" w:themeFill="accent4" w:themeFillTint="33"/>
            <w:vAlign w:val="center"/>
          </w:tcPr>
          <w:p w14:paraId="21CE60F2" w14:textId="77777777" w:rsidR="00404ADA" w:rsidRPr="00257C91" w:rsidRDefault="00404ADA"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Τμήμα Βιολογίας</w:t>
            </w:r>
          </w:p>
        </w:tc>
        <w:tc>
          <w:tcPr>
            <w:tcW w:w="1701" w:type="dxa"/>
            <w:shd w:val="clear" w:color="auto" w:fill="FFE6D3" w:themeFill="accent4" w:themeFillTint="33"/>
            <w:noWrap/>
            <w:vAlign w:val="bottom"/>
          </w:tcPr>
          <w:p w14:paraId="0569F29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559" w:type="dxa"/>
            <w:shd w:val="clear" w:color="auto" w:fill="FFE6D3" w:themeFill="accent4" w:themeFillTint="33"/>
            <w:noWrap/>
            <w:vAlign w:val="center"/>
          </w:tcPr>
          <w:p w14:paraId="4C8C5A0E"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194" w:type="dxa"/>
            <w:shd w:val="clear" w:color="auto" w:fill="FFE6D3" w:themeFill="accent4" w:themeFillTint="33"/>
            <w:vAlign w:val="center"/>
          </w:tcPr>
          <w:p w14:paraId="3F67A4B3" w14:textId="77777777" w:rsidR="00404ADA" w:rsidRPr="00257C91" w:rsidRDefault="00404ADA" w:rsidP="00876AF4">
            <w:pPr>
              <w:rPr>
                <w:rFonts w:ascii="Times New Roman" w:hAnsi="Times New Roman" w:cs="Times New Roman"/>
                <w:sz w:val="20"/>
                <w:szCs w:val="20"/>
              </w:rPr>
            </w:pPr>
          </w:p>
        </w:tc>
        <w:tc>
          <w:tcPr>
            <w:tcW w:w="1381" w:type="dxa"/>
            <w:shd w:val="clear" w:color="auto" w:fill="FFE6D3" w:themeFill="accent4" w:themeFillTint="33"/>
          </w:tcPr>
          <w:p w14:paraId="305B4EA6" w14:textId="77777777" w:rsidR="00404ADA" w:rsidRPr="00257C91" w:rsidRDefault="00404ADA" w:rsidP="00876AF4">
            <w:pPr>
              <w:rPr>
                <w:rFonts w:ascii="Times New Roman" w:hAnsi="Times New Roman" w:cs="Times New Roman"/>
                <w:sz w:val="20"/>
                <w:szCs w:val="20"/>
              </w:rPr>
            </w:pPr>
          </w:p>
        </w:tc>
      </w:tr>
      <w:tr w:rsidR="00404ADA" w:rsidRPr="002A6020" w14:paraId="13A6D115" w14:textId="39E510D2" w:rsidTr="001728DC">
        <w:trPr>
          <w:trHeight w:val="499"/>
          <w:jc w:val="center"/>
        </w:trPr>
        <w:tc>
          <w:tcPr>
            <w:tcW w:w="578" w:type="dxa"/>
            <w:shd w:val="clear" w:color="auto" w:fill="auto"/>
            <w:noWrap/>
            <w:vAlign w:val="center"/>
          </w:tcPr>
          <w:p w14:paraId="05F7C64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lastRenderedPageBreak/>
              <w:t>1</w:t>
            </w:r>
          </w:p>
        </w:tc>
        <w:tc>
          <w:tcPr>
            <w:tcW w:w="3812" w:type="dxa"/>
            <w:shd w:val="clear" w:color="auto" w:fill="auto"/>
            <w:vAlign w:val="center"/>
          </w:tcPr>
          <w:p w14:paraId="0D7EABA0"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Annual Review of Ecology Evolution and Systematics</w:t>
            </w:r>
          </w:p>
        </w:tc>
        <w:tc>
          <w:tcPr>
            <w:tcW w:w="1701" w:type="dxa"/>
            <w:shd w:val="clear" w:color="auto" w:fill="auto"/>
            <w:noWrap/>
            <w:vAlign w:val="center"/>
          </w:tcPr>
          <w:p w14:paraId="4F8AC91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1543-592X</w:t>
            </w:r>
          </w:p>
        </w:tc>
        <w:tc>
          <w:tcPr>
            <w:tcW w:w="1559" w:type="dxa"/>
            <w:shd w:val="clear" w:color="auto" w:fill="auto"/>
            <w:noWrap/>
            <w:vAlign w:val="center"/>
          </w:tcPr>
          <w:p w14:paraId="1A50E7B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1545-2069 </w:t>
            </w:r>
          </w:p>
        </w:tc>
        <w:tc>
          <w:tcPr>
            <w:tcW w:w="1194" w:type="dxa"/>
            <w:vAlign w:val="center"/>
          </w:tcPr>
          <w:p w14:paraId="2CD572EE"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23C30BF4" w14:textId="77777777" w:rsidR="00404ADA" w:rsidRPr="00257C91" w:rsidRDefault="00404ADA" w:rsidP="00876AF4">
            <w:pPr>
              <w:rPr>
                <w:rFonts w:ascii="Times New Roman" w:hAnsi="Times New Roman" w:cs="Times New Roman"/>
                <w:sz w:val="20"/>
                <w:szCs w:val="20"/>
              </w:rPr>
            </w:pPr>
          </w:p>
        </w:tc>
      </w:tr>
      <w:tr w:rsidR="00404ADA" w:rsidRPr="002A6020" w14:paraId="1F941DF6" w14:textId="0CAE43F2" w:rsidTr="001728DC">
        <w:trPr>
          <w:trHeight w:val="300"/>
          <w:jc w:val="center"/>
        </w:trPr>
        <w:tc>
          <w:tcPr>
            <w:tcW w:w="578" w:type="dxa"/>
            <w:shd w:val="clear" w:color="auto" w:fill="auto"/>
            <w:noWrap/>
            <w:vAlign w:val="center"/>
          </w:tcPr>
          <w:p w14:paraId="01AFC41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2</w:t>
            </w:r>
          </w:p>
        </w:tc>
        <w:tc>
          <w:tcPr>
            <w:tcW w:w="3812" w:type="dxa"/>
            <w:shd w:val="clear" w:color="auto" w:fill="auto"/>
            <w:vAlign w:val="center"/>
          </w:tcPr>
          <w:p w14:paraId="4F022EF9"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Annual Review of Plant Biology</w:t>
            </w:r>
          </w:p>
        </w:tc>
        <w:tc>
          <w:tcPr>
            <w:tcW w:w="1701" w:type="dxa"/>
            <w:shd w:val="clear" w:color="auto" w:fill="auto"/>
            <w:noWrap/>
            <w:vAlign w:val="center"/>
          </w:tcPr>
          <w:p w14:paraId="21D0DC0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1543-5008</w:t>
            </w:r>
          </w:p>
        </w:tc>
        <w:tc>
          <w:tcPr>
            <w:tcW w:w="1559" w:type="dxa"/>
            <w:shd w:val="clear" w:color="auto" w:fill="auto"/>
            <w:noWrap/>
            <w:vAlign w:val="center"/>
          </w:tcPr>
          <w:p w14:paraId="6495D3A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1545-2123  </w:t>
            </w:r>
          </w:p>
        </w:tc>
        <w:tc>
          <w:tcPr>
            <w:tcW w:w="1194" w:type="dxa"/>
            <w:vAlign w:val="center"/>
          </w:tcPr>
          <w:p w14:paraId="62E5A91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14714627" w14:textId="77777777" w:rsidR="00404ADA" w:rsidRPr="00257C91" w:rsidRDefault="00404ADA" w:rsidP="00876AF4">
            <w:pPr>
              <w:rPr>
                <w:rFonts w:ascii="Times New Roman" w:hAnsi="Times New Roman" w:cs="Times New Roman"/>
                <w:sz w:val="20"/>
                <w:szCs w:val="20"/>
              </w:rPr>
            </w:pPr>
          </w:p>
        </w:tc>
      </w:tr>
      <w:tr w:rsidR="00404ADA" w:rsidRPr="002A6020" w14:paraId="3A04069F" w14:textId="589CF23A" w:rsidTr="001728DC">
        <w:trPr>
          <w:trHeight w:val="300"/>
          <w:jc w:val="center"/>
        </w:trPr>
        <w:tc>
          <w:tcPr>
            <w:tcW w:w="578" w:type="dxa"/>
            <w:shd w:val="clear" w:color="auto" w:fill="auto"/>
            <w:noWrap/>
            <w:vAlign w:val="center"/>
          </w:tcPr>
          <w:p w14:paraId="104E3AF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3</w:t>
            </w:r>
          </w:p>
        </w:tc>
        <w:tc>
          <w:tcPr>
            <w:tcW w:w="3812" w:type="dxa"/>
            <w:shd w:val="clear" w:color="auto" w:fill="auto"/>
            <w:vAlign w:val="center"/>
          </w:tcPr>
          <w:p w14:paraId="2438CBFB"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Annual</w:t>
            </w:r>
            <w:proofErr w:type="spellEnd"/>
            <w:r w:rsidRPr="00257C91">
              <w:rPr>
                <w:rFonts w:ascii="Times New Roman" w:hAnsi="Times New Roman" w:cs="Times New Roman"/>
                <w:sz w:val="20"/>
                <w:szCs w:val="20"/>
              </w:rPr>
              <w:t xml:space="preserve"> Review of </w:t>
            </w:r>
            <w:proofErr w:type="spellStart"/>
            <w:r w:rsidRPr="00257C91">
              <w:rPr>
                <w:rFonts w:ascii="Times New Roman" w:hAnsi="Times New Roman" w:cs="Times New Roman"/>
                <w:sz w:val="20"/>
                <w:szCs w:val="20"/>
              </w:rPr>
              <w:t>Microbiology</w:t>
            </w:r>
            <w:proofErr w:type="spellEnd"/>
          </w:p>
        </w:tc>
        <w:tc>
          <w:tcPr>
            <w:tcW w:w="1701" w:type="dxa"/>
            <w:shd w:val="clear" w:color="auto" w:fill="auto"/>
            <w:noWrap/>
            <w:vAlign w:val="bottom"/>
          </w:tcPr>
          <w:p w14:paraId="31F6232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0066-4227</w:t>
            </w:r>
          </w:p>
        </w:tc>
        <w:tc>
          <w:tcPr>
            <w:tcW w:w="1559" w:type="dxa"/>
            <w:shd w:val="clear" w:color="auto" w:fill="auto"/>
            <w:noWrap/>
            <w:vAlign w:val="center"/>
          </w:tcPr>
          <w:p w14:paraId="4AAEF671"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1545-3251</w:t>
            </w:r>
          </w:p>
        </w:tc>
        <w:tc>
          <w:tcPr>
            <w:tcW w:w="1194" w:type="dxa"/>
            <w:vAlign w:val="center"/>
          </w:tcPr>
          <w:p w14:paraId="3531292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18056D6B" w14:textId="77777777" w:rsidR="00404ADA" w:rsidRPr="00257C91" w:rsidRDefault="00404ADA" w:rsidP="00876AF4">
            <w:pPr>
              <w:rPr>
                <w:rFonts w:ascii="Times New Roman" w:hAnsi="Times New Roman" w:cs="Times New Roman"/>
                <w:sz w:val="20"/>
                <w:szCs w:val="20"/>
              </w:rPr>
            </w:pPr>
          </w:p>
        </w:tc>
      </w:tr>
      <w:tr w:rsidR="00404ADA" w:rsidRPr="002A6020" w14:paraId="23CEFDCE" w14:textId="23436D40" w:rsidTr="001728DC">
        <w:trPr>
          <w:trHeight w:val="300"/>
          <w:jc w:val="center"/>
        </w:trPr>
        <w:tc>
          <w:tcPr>
            <w:tcW w:w="578" w:type="dxa"/>
            <w:shd w:val="clear" w:color="auto" w:fill="auto"/>
            <w:noWrap/>
            <w:vAlign w:val="center"/>
          </w:tcPr>
          <w:p w14:paraId="477ED29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4</w:t>
            </w:r>
          </w:p>
        </w:tc>
        <w:tc>
          <w:tcPr>
            <w:tcW w:w="3812" w:type="dxa"/>
            <w:shd w:val="clear" w:color="auto" w:fill="auto"/>
            <w:vAlign w:val="center"/>
          </w:tcPr>
          <w:p w14:paraId="67628422"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Annual</w:t>
            </w:r>
            <w:proofErr w:type="spellEnd"/>
            <w:r w:rsidRPr="00257C91">
              <w:rPr>
                <w:rFonts w:ascii="Times New Roman" w:hAnsi="Times New Roman" w:cs="Times New Roman"/>
                <w:sz w:val="20"/>
                <w:szCs w:val="20"/>
              </w:rPr>
              <w:t xml:space="preserve"> Review of </w:t>
            </w:r>
            <w:proofErr w:type="spellStart"/>
            <w:r w:rsidRPr="00257C91">
              <w:rPr>
                <w:rFonts w:ascii="Times New Roman" w:hAnsi="Times New Roman" w:cs="Times New Roman"/>
                <w:sz w:val="20"/>
                <w:szCs w:val="20"/>
              </w:rPr>
              <w:t>Phytopathology</w:t>
            </w:r>
            <w:proofErr w:type="spellEnd"/>
          </w:p>
        </w:tc>
        <w:tc>
          <w:tcPr>
            <w:tcW w:w="1701" w:type="dxa"/>
            <w:shd w:val="clear" w:color="auto" w:fill="auto"/>
            <w:noWrap/>
            <w:vAlign w:val="bottom"/>
          </w:tcPr>
          <w:p w14:paraId="497407E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0066-4286</w:t>
            </w:r>
          </w:p>
        </w:tc>
        <w:tc>
          <w:tcPr>
            <w:tcW w:w="1559" w:type="dxa"/>
            <w:shd w:val="clear" w:color="auto" w:fill="auto"/>
            <w:noWrap/>
            <w:vAlign w:val="center"/>
          </w:tcPr>
          <w:p w14:paraId="03603D4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1545-2107  </w:t>
            </w:r>
          </w:p>
        </w:tc>
        <w:tc>
          <w:tcPr>
            <w:tcW w:w="1194" w:type="dxa"/>
            <w:vAlign w:val="center"/>
          </w:tcPr>
          <w:p w14:paraId="1E1B992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6CC2FFBF" w14:textId="77777777" w:rsidR="00404ADA" w:rsidRPr="00257C91" w:rsidRDefault="00404ADA" w:rsidP="00876AF4">
            <w:pPr>
              <w:rPr>
                <w:rFonts w:ascii="Times New Roman" w:hAnsi="Times New Roman" w:cs="Times New Roman"/>
                <w:sz w:val="20"/>
                <w:szCs w:val="20"/>
              </w:rPr>
            </w:pPr>
          </w:p>
        </w:tc>
      </w:tr>
      <w:tr w:rsidR="00404ADA" w:rsidRPr="002A6020" w14:paraId="569B4C09" w14:textId="0FDA37E1" w:rsidTr="001728DC">
        <w:trPr>
          <w:trHeight w:val="300"/>
          <w:jc w:val="center"/>
        </w:trPr>
        <w:tc>
          <w:tcPr>
            <w:tcW w:w="578" w:type="dxa"/>
            <w:shd w:val="clear" w:color="auto" w:fill="auto"/>
            <w:noWrap/>
            <w:vAlign w:val="center"/>
          </w:tcPr>
          <w:p w14:paraId="56EB87C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5</w:t>
            </w:r>
          </w:p>
        </w:tc>
        <w:tc>
          <w:tcPr>
            <w:tcW w:w="3812" w:type="dxa"/>
            <w:shd w:val="clear" w:color="auto" w:fill="auto"/>
            <w:vAlign w:val="center"/>
          </w:tcPr>
          <w:p w14:paraId="24C3A845"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Bulletin</w:t>
            </w:r>
            <w:proofErr w:type="spellEnd"/>
            <w:r w:rsidRPr="00257C91">
              <w:rPr>
                <w:rFonts w:ascii="Times New Roman" w:hAnsi="Times New Roman" w:cs="Times New Roman"/>
                <w:sz w:val="20"/>
                <w:szCs w:val="20"/>
              </w:rPr>
              <w:t xml:space="preserve"> of </w:t>
            </w:r>
            <w:proofErr w:type="spellStart"/>
            <w:r w:rsidRPr="00257C91">
              <w:rPr>
                <w:rFonts w:ascii="Times New Roman" w:hAnsi="Times New Roman" w:cs="Times New Roman"/>
                <w:sz w:val="20"/>
                <w:szCs w:val="20"/>
              </w:rPr>
              <w:t>marine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science</w:t>
            </w:r>
            <w:proofErr w:type="spellEnd"/>
          </w:p>
        </w:tc>
        <w:tc>
          <w:tcPr>
            <w:tcW w:w="1701" w:type="dxa"/>
            <w:shd w:val="clear" w:color="auto" w:fill="auto"/>
            <w:noWrap/>
            <w:vAlign w:val="center"/>
          </w:tcPr>
          <w:p w14:paraId="011B188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0007-4977</w:t>
            </w:r>
          </w:p>
        </w:tc>
        <w:tc>
          <w:tcPr>
            <w:tcW w:w="1559" w:type="dxa"/>
            <w:shd w:val="clear" w:color="auto" w:fill="auto"/>
            <w:noWrap/>
            <w:vAlign w:val="center"/>
          </w:tcPr>
          <w:p w14:paraId="078925D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1553-6955</w:t>
            </w:r>
          </w:p>
        </w:tc>
        <w:tc>
          <w:tcPr>
            <w:tcW w:w="1194" w:type="dxa"/>
            <w:vAlign w:val="center"/>
          </w:tcPr>
          <w:p w14:paraId="337CD24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419E5F05" w14:textId="77777777" w:rsidR="00404ADA" w:rsidRPr="00257C91" w:rsidRDefault="00404ADA" w:rsidP="00876AF4">
            <w:pPr>
              <w:rPr>
                <w:rFonts w:ascii="Times New Roman" w:hAnsi="Times New Roman" w:cs="Times New Roman"/>
                <w:sz w:val="20"/>
                <w:szCs w:val="20"/>
              </w:rPr>
            </w:pPr>
          </w:p>
        </w:tc>
      </w:tr>
      <w:tr w:rsidR="00404ADA" w:rsidRPr="002A6020" w14:paraId="7783740C" w14:textId="73B02A11" w:rsidTr="001728DC">
        <w:trPr>
          <w:trHeight w:val="300"/>
          <w:jc w:val="center"/>
        </w:trPr>
        <w:tc>
          <w:tcPr>
            <w:tcW w:w="578" w:type="dxa"/>
            <w:shd w:val="clear" w:color="auto" w:fill="auto"/>
            <w:noWrap/>
            <w:vAlign w:val="center"/>
          </w:tcPr>
          <w:p w14:paraId="1EC0E8D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6</w:t>
            </w:r>
          </w:p>
        </w:tc>
        <w:tc>
          <w:tcPr>
            <w:tcW w:w="3812" w:type="dxa"/>
            <w:shd w:val="clear" w:color="auto" w:fill="auto"/>
            <w:vAlign w:val="center"/>
          </w:tcPr>
          <w:p w14:paraId="69B19A75"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Developmental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Neuroscience</w:t>
            </w:r>
            <w:proofErr w:type="spellEnd"/>
          </w:p>
        </w:tc>
        <w:tc>
          <w:tcPr>
            <w:tcW w:w="1701" w:type="dxa"/>
            <w:shd w:val="clear" w:color="auto" w:fill="auto"/>
            <w:noWrap/>
            <w:vAlign w:val="center"/>
          </w:tcPr>
          <w:p w14:paraId="5D7F5B3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xml:space="preserve">0378-5866 </w:t>
            </w:r>
          </w:p>
        </w:tc>
        <w:tc>
          <w:tcPr>
            <w:tcW w:w="1559" w:type="dxa"/>
            <w:shd w:val="clear" w:color="auto" w:fill="auto"/>
            <w:noWrap/>
            <w:vAlign w:val="center"/>
          </w:tcPr>
          <w:p w14:paraId="79DBF9B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14219859</w:t>
            </w:r>
          </w:p>
        </w:tc>
        <w:tc>
          <w:tcPr>
            <w:tcW w:w="1194" w:type="dxa"/>
            <w:vAlign w:val="center"/>
          </w:tcPr>
          <w:p w14:paraId="0708CBE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484AB38E" w14:textId="77777777" w:rsidR="00404ADA" w:rsidRPr="00257C91" w:rsidRDefault="00404ADA" w:rsidP="00876AF4">
            <w:pPr>
              <w:rPr>
                <w:rFonts w:ascii="Times New Roman" w:hAnsi="Times New Roman" w:cs="Times New Roman"/>
                <w:sz w:val="20"/>
                <w:szCs w:val="20"/>
              </w:rPr>
            </w:pPr>
          </w:p>
        </w:tc>
      </w:tr>
      <w:tr w:rsidR="00404ADA" w:rsidRPr="002A6020" w14:paraId="473BDF68" w14:textId="74D71F48" w:rsidTr="001728DC">
        <w:trPr>
          <w:trHeight w:val="429"/>
          <w:jc w:val="center"/>
        </w:trPr>
        <w:tc>
          <w:tcPr>
            <w:tcW w:w="578" w:type="dxa"/>
            <w:shd w:val="clear" w:color="auto" w:fill="auto"/>
            <w:noWrap/>
            <w:vAlign w:val="center"/>
          </w:tcPr>
          <w:p w14:paraId="0907D85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7</w:t>
            </w:r>
          </w:p>
        </w:tc>
        <w:tc>
          <w:tcPr>
            <w:tcW w:w="3812" w:type="dxa"/>
            <w:shd w:val="clear" w:color="auto" w:fill="auto"/>
            <w:vAlign w:val="center"/>
          </w:tcPr>
          <w:p w14:paraId="0D041FC3"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Marine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Ecology</w:t>
            </w:r>
            <w:proofErr w:type="spellEnd"/>
            <w:r w:rsidRPr="00257C91">
              <w:rPr>
                <w:rFonts w:ascii="Times New Roman" w:hAnsi="Times New Roman" w:cs="Times New Roman"/>
                <w:sz w:val="20"/>
                <w:szCs w:val="20"/>
              </w:rPr>
              <w:t xml:space="preserve"> Progress </w:t>
            </w:r>
            <w:proofErr w:type="spellStart"/>
            <w:r w:rsidRPr="00257C91">
              <w:rPr>
                <w:rFonts w:ascii="Times New Roman" w:hAnsi="Times New Roman" w:cs="Times New Roman"/>
                <w:sz w:val="20"/>
                <w:szCs w:val="20"/>
              </w:rPr>
              <w:t>Series</w:t>
            </w:r>
            <w:proofErr w:type="spellEnd"/>
          </w:p>
        </w:tc>
        <w:tc>
          <w:tcPr>
            <w:tcW w:w="1701" w:type="dxa"/>
            <w:shd w:val="clear" w:color="auto" w:fill="auto"/>
            <w:noWrap/>
            <w:vAlign w:val="center"/>
          </w:tcPr>
          <w:p w14:paraId="7243234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0171-8630</w:t>
            </w:r>
          </w:p>
        </w:tc>
        <w:tc>
          <w:tcPr>
            <w:tcW w:w="1559" w:type="dxa"/>
            <w:shd w:val="clear" w:color="auto" w:fill="auto"/>
            <w:noWrap/>
            <w:vAlign w:val="center"/>
          </w:tcPr>
          <w:p w14:paraId="14AC3CE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1616-1599</w:t>
            </w:r>
          </w:p>
        </w:tc>
        <w:tc>
          <w:tcPr>
            <w:tcW w:w="1194" w:type="dxa"/>
            <w:vAlign w:val="center"/>
          </w:tcPr>
          <w:p w14:paraId="2EA9E82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7BD7FF0B" w14:textId="77777777" w:rsidR="00404ADA" w:rsidRPr="00257C91" w:rsidRDefault="00404ADA" w:rsidP="00876AF4">
            <w:pPr>
              <w:rPr>
                <w:rFonts w:ascii="Times New Roman" w:hAnsi="Times New Roman" w:cs="Times New Roman"/>
                <w:sz w:val="20"/>
                <w:szCs w:val="20"/>
              </w:rPr>
            </w:pPr>
          </w:p>
        </w:tc>
      </w:tr>
      <w:tr w:rsidR="00F90EE9" w:rsidRPr="002A6020" w14:paraId="29139B9C" w14:textId="28604CCC" w:rsidTr="001728DC">
        <w:trPr>
          <w:trHeight w:val="300"/>
          <w:jc w:val="center"/>
        </w:trPr>
        <w:tc>
          <w:tcPr>
            <w:tcW w:w="578" w:type="dxa"/>
            <w:shd w:val="clear" w:color="auto" w:fill="FFE6D3" w:themeFill="accent4" w:themeFillTint="33"/>
            <w:noWrap/>
            <w:vAlign w:val="center"/>
          </w:tcPr>
          <w:p w14:paraId="5EF67E4F"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3812" w:type="dxa"/>
            <w:shd w:val="clear" w:color="auto" w:fill="FFE6D3" w:themeFill="accent4" w:themeFillTint="33"/>
            <w:vAlign w:val="center"/>
          </w:tcPr>
          <w:p w14:paraId="31587B43" w14:textId="77777777" w:rsidR="00404ADA" w:rsidRPr="00257C91" w:rsidRDefault="00404ADA"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Τμήμα Μαθηματικών + Εφαρμοσμένων Μαθηματικών</w:t>
            </w:r>
          </w:p>
        </w:tc>
        <w:tc>
          <w:tcPr>
            <w:tcW w:w="1701" w:type="dxa"/>
            <w:shd w:val="clear" w:color="auto" w:fill="FFE6D3" w:themeFill="accent4" w:themeFillTint="33"/>
            <w:noWrap/>
            <w:vAlign w:val="bottom"/>
          </w:tcPr>
          <w:p w14:paraId="2A7D75A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559" w:type="dxa"/>
            <w:shd w:val="clear" w:color="auto" w:fill="FFE6D3" w:themeFill="accent4" w:themeFillTint="33"/>
            <w:noWrap/>
            <w:vAlign w:val="bottom"/>
          </w:tcPr>
          <w:p w14:paraId="2A17905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194" w:type="dxa"/>
            <w:shd w:val="clear" w:color="auto" w:fill="FFE6D3" w:themeFill="accent4" w:themeFillTint="33"/>
            <w:vAlign w:val="center"/>
          </w:tcPr>
          <w:p w14:paraId="65091911" w14:textId="77777777" w:rsidR="00404ADA" w:rsidRPr="00257C91" w:rsidRDefault="00404ADA" w:rsidP="00876AF4">
            <w:pPr>
              <w:rPr>
                <w:rFonts w:ascii="Times New Roman" w:hAnsi="Times New Roman" w:cs="Times New Roman"/>
                <w:sz w:val="20"/>
                <w:szCs w:val="20"/>
              </w:rPr>
            </w:pPr>
          </w:p>
        </w:tc>
        <w:tc>
          <w:tcPr>
            <w:tcW w:w="1381" w:type="dxa"/>
            <w:shd w:val="clear" w:color="auto" w:fill="FFE6D3" w:themeFill="accent4" w:themeFillTint="33"/>
          </w:tcPr>
          <w:p w14:paraId="116EF512" w14:textId="77777777" w:rsidR="00404ADA" w:rsidRPr="00257C91" w:rsidRDefault="00404ADA" w:rsidP="00876AF4">
            <w:pPr>
              <w:rPr>
                <w:rFonts w:ascii="Times New Roman" w:hAnsi="Times New Roman" w:cs="Times New Roman"/>
                <w:sz w:val="20"/>
                <w:szCs w:val="20"/>
              </w:rPr>
            </w:pPr>
          </w:p>
        </w:tc>
      </w:tr>
      <w:tr w:rsidR="00404ADA" w:rsidRPr="002A6020" w14:paraId="4003CED3" w14:textId="68BC678A" w:rsidTr="001728DC">
        <w:trPr>
          <w:trHeight w:val="300"/>
          <w:jc w:val="center"/>
        </w:trPr>
        <w:tc>
          <w:tcPr>
            <w:tcW w:w="578" w:type="dxa"/>
            <w:shd w:val="clear" w:color="auto" w:fill="auto"/>
            <w:noWrap/>
            <w:vAlign w:val="center"/>
          </w:tcPr>
          <w:p w14:paraId="704581DE"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1</w:t>
            </w:r>
          </w:p>
        </w:tc>
        <w:tc>
          <w:tcPr>
            <w:tcW w:w="3812" w:type="dxa"/>
            <w:shd w:val="clear" w:color="auto" w:fill="auto"/>
            <w:vAlign w:val="center"/>
          </w:tcPr>
          <w:p w14:paraId="35940574"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Commentarii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Mathematici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Helvetici</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0AA20AE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0010-2571</w:t>
            </w:r>
          </w:p>
        </w:tc>
        <w:tc>
          <w:tcPr>
            <w:tcW w:w="1559" w:type="dxa"/>
            <w:shd w:val="clear" w:color="auto" w:fill="auto"/>
            <w:noWrap/>
            <w:vAlign w:val="center"/>
          </w:tcPr>
          <w:p w14:paraId="05884E7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1420-8946</w:t>
            </w:r>
          </w:p>
        </w:tc>
        <w:tc>
          <w:tcPr>
            <w:tcW w:w="1194" w:type="dxa"/>
            <w:vAlign w:val="center"/>
          </w:tcPr>
          <w:p w14:paraId="59377802"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1EDCF539" w14:textId="77777777" w:rsidR="00404ADA" w:rsidRPr="00257C91" w:rsidRDefault="00404ADA" w:rsidP="00876AF4">
            <w:pPr>
              <w:rPr>
                <w:rFonts w:ascii="Times New Roman" w:hAnsi="Times New Roman" w:cs="Times New Roman"/>
                <w:sz w:val="20"/>
                <w:szCs w:val="20"/>
              </w:rPr>
            </w:pPr>
          </w:p>
        </w:tc>
      </w:tr>
      <w:tr w:rsidR="00404ADA" w:rsidRPr="002A6020" w14:paraId="5F8AF654" w14:textId="1DB84840" w:rsidTr="001728DC">
        <w:trPr>
          <w:trHeight w:val="499"/>
          <w:jc w:val="center"/>
        </w:trPr>
        <w:tc>
          <w:tcPr>
            <w:tcW w:w="578" w:type="dxa"/>
            <w:shd w:val="clear" w:color="auto" w:fill="auto"/>
            <w:noWrap/>
            <w:vAlign w:val="center"/>
          </w:tcPr>
          <w:p w14:paraId="6D225648"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2</w:t>
            </w:r>
          </w:p>
        </w:tc>
        <w:tc>
          <w:tcPr>
            <w:tcW w:w="3812" w:type="dxa"/>
            <w:shd w:val="clear" w:color="auto" w:fill="auto"/>
            <w:vAlign w:val="center"/>
          </w:tcPr>
          <w:p w14:paraId="5954FBFF"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Communications in Analysis and Geometry </w:t>
            </w:r>
          </w:p>
        </w:tc>
        <w:tc>
          <w:tcPr>
            <w:tcW w:w="1701" w:type="dxa"/>
            <w:shd w:val="clear" w:color="auto" w:fill="auto"/>
            <w:noWrap/>
            <w:vAlign w:val="center"/>
          </w:tcPr>
          <w:p w14:paraId="2C54389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1019-8385</w:t>
            </w:r>
          </w:p>
        </w:tc>
        <w:tc>
          <w:tcPr>
            <w:tcW w:w="1559" w:type="dxa"/>
            <w:shd w:val="clear" w:color="auto" w:fill="auto"/>
            <w:noWrap/>
            <w:vAlign w:val="center"/>
          </w:tcPr>
          <w:p w14:paraId="360B88E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1944-9992</w:t>
            </w:r>
          </w:p>
        </w:tc>
        <w:tc>
          <w:tcPr>
            <w:tcW w:w="1194" w:type="dxa"/>
            <w:vAlign w:val="center"/>
          </w:tcPr>
          <w:p w14:paraId="738F67B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41B89019" w14:textId="77777777" w:rsidR="00404ADA" w:rsidRPr="00257C91" w:rsidRDefault="00404ADA" w:rsidP="00876AF4">
            <w:pPr>
              <w:rPr>
                <w:rFonts w:ascii="Times New Roman" w:hAnsi="Times New Roman" w:cs="Times New Roman"/>
                <w:sz w:val="20"/>
                <w:szCs w:val="20"/>
              </w:rPr>
            </w:pPr>
          </w:p>
        </w:tc>
      </w:tr>
      <w:tr w:rsidR="00404ADA" w:rsidRPr="002A6020" w14:paraId="7C4AE7E9" w14:textId="607CE88B" w:rsidTr="001728DC">
        <w:trPr>
          <w:trHeight w:val="300"/>
          <w:jc w:val="center"/>
        </w:trPr>
        <w:tc>
          <w:tcPr>
            <w:tcW w:w="578" w:type="dxa"/>
            <w:shd w:val="clear" w:color="auto" w:fill="auto"/>
            <w:noWrap/>
            <w:vAlign w:val="center"/>
          </w:tcPr>
          <w:p w14:paraId="7118D159"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3</w:t>
            </w:r>
          </w:p>
        </w:tc>
        <w:tc>
          <w:tcPr>
            <w:tcW w:w="3812" w:type="dxa"/>
            <w:shd w:val="clear" w:color="auto" w:fill="auto"/>
            <w:vAlign w:val="center"/>
          </w:tcPr>
          <w:p w14:paraId="6024458E"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Duke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Mathematical</w:t>
            </w:r>
            <w:proofErr w:type="spellEnd"/>
            <w:r w:rsidRPr="00257C91">
              <w:rPr>
                <w:rFonts w:ascii="Times New Roman" w:hAnsi="Times New Roman" w:cs="Times New Roman"/>
                <w:sz w:val="20"/>
                <w:szCs w:val="20"/>
              </w:rPr>
              <w:t xml:space="preserve"> Journal </w:t>
            </w:r>
          </w:p>
        </w:tc>
        <w:tc>
          <w:tcPr>
            <w:tcW w:w="1701" w:type="dxa"/>
            <w:shd w:val="clear" w:color="auto" w:fill="auto"/>
            <w:noWrap/>
            <w:vAlign w:val="center"/>
          </w:tcPr>
          <w:p w14:paraId="6A8D4D1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0012-7094</w:t>
            </w:r>
          </w:p>
        </w:tc>
        <w:tc>
          <w:tcPr>
            <w:tcW w:w="1559" w:type="dxa"/>
            <w:shd w:val="clear" w:color="auto" w:fill="auto"/>
            <w:noWrap/>
            <w:vAlign w:val="center"/>
          </w:tcPr>
          <w:p w14:paraId="49D3A33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1547-7398 </w:t>
            </w:r>
          </w:p>
        </w:tc>
        <w:tc>
          <w:tcPr>
            <w:tcW w:w="1194" w:type="dxa"/>
            <w:vAlign w:val="center"/>
          </w:tcPr>
          <w:p w14:paraId="5729DE8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32F2180E" w14:textId="77777777" w:rsidR="00404ADA" w:rsidRPr="00257C91" w:rsidRDefault="00404ADA" w:rsidP="00876AF4">
            <w:pPr>
              <w:rPr>
                <w:rFonts w:ascii="Times New Roman" w:hAnsi="Times New Roman" w:cs="Times New Roman"/>
                <w:sz w:val="20"/>
                <w:szCs w:val="20"/>
              </w:rPr>
            </w:pPr>
          </w:p>
        </w:tc>
      </w:tr>
      <w:tr w:rsidR="00404ADA" w:rsidRPr="002A6020" w14:paraId="30B8DC84" w14:textId="0C9198B9" w:rsidTr="001728DC">
        <w:trPr>
          <w:trHeight w:val="300"/>
          <w:jc w:val="center"/>
        </w:trPr>
        <w:tc>
          <w:tcPr>
            <w:tcW w:w="578" w:type="dxa"/>
            <w:shd w:val="clear" w:color="auto" w:fill="auto"/>
            <w:noWrap/>
            <w:vAlign w:val="center"/>
          </w:tcPr>
          <w:p w14:paraId="60AFD40C"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4</w:t>
            </w:r>
          </w:p>
        </w:tc>
        <w:tc>
          <w:tcPr>
            <w:tcW w:w="3812" w:type="dxa"/>
            <w:shd w:val="clear" w:color="auto" w:fill="auto"/>
            <w:vAlign w:val="center"/>
          </w:tcPr>
          <w:p w14:paraId="5466BAAF"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ESAIM - Mathematical Modelling and Numerical Analysis: Internet</w:t>
            </w:r>
          </w:p>
        </w:tc>
        <w:tc>
          <w:tcPr>
            <w:tcW w:w="1701" w:type="dxa"/>
            <w:shd w:val="clear" w:color="auto" w:fill="auto"/>
            <w:noWrap/>
            <w:vAlign w:val="center"/>
          </w:tcPr>
          <w:p w14:paraId="04149BC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0764-583X</w:t>
            </w:r>
          </w:p>
        </w:tc>
        <w:tc>
          <w:tcPr>
            <w:tcW w:w="1559" w:type="dxa"/>
            <w:shd w:val="clear" w:color="auto" w:fill="auto"/>
            <w:noWrap/>
            <w:vAlign w:val="center"/>
          </w:tcPr>
          <w:p w14:paraId="25A7D5D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1290-3841</w:t>
            </w:r>
          </w:p>
        </w:tc>
        <w:tc>
          <w:tcPr>
            <w:tcW w:w="1194" w:type="dxa"/>
            <w:vAlign w:val="center"/>
          </w:tcPr>
          <w:p w14:paraId="32C4533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489C9732" w14:textId="77777777" w:rsidR="00404ADA" w:rsidRPr="00257C91" w:rsidRDefault="00404ADA" w:rsidP="00876AF4">
            <w:pPr>
              <w:rPr>
                <w:rFonts w:ascii="Times New Roman" w:hAnsi="Times New Roman" w:cs="Times New Roman"/>
                <w:sz w:val="20"/>
                <w:szCs w:val="20"/>
              </w:rPr>
            </w:pPr>
          </w:p>
        </w:tc>
      </w:tr>
      <w:tr w:rsidR="00404ADA" w:rsidRPr="002A6020" w14:paraId="21B60042" w14:textId="3A613686" w:rsidTr="001728DC">
        <w:trPr>
          <w:trHeight w:val="300"/>
          <w:jc w:val="center"/>
        </w:trPr>
        <w:tc>
          <w:tcPr>
            <w:tcW w:w="578" w:type="dxa"/>
            <w:shd w:val="clear" w:color="auto" w:fill="auto"/>
            <w:noWrap/>
            <w:vAlign w:val="center"/>
          </w:tcPr>
          <w:p w14:paraId="3EF079A3"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5</w:t>
            </w:r>
          </w:p>
        </w:tc>
        <w:tc>
          <w:tcPr>
            <w:tcW w:w="3812" w:type="dxa"/>
            <w:shd w:val="clear" w:color="auto" w:fill="auto"/>
            <w:vAlign w:val="center"/>
          </w:tcPr>
          <w:p w14:paraId="2A773935"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Enseignement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Mathematique</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3ADA7BA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0013-8584</w:t>
            </w:r>
          </w:p>
        </w:tc>
        <w:tc>
          <w:tcPr>
            <w:tcW w:w="1559" w:type="dxa"/>
            <w:shd w:val="clear" w:color="auto" w:fill="auto"/>
            <w:noWrap/>
            <w:vAlign w:val="center"/>
          </w:tcPr>
          <w:p w14:paraId="6AC7520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2309-4672 </w:t>
            </w:r>
          </w:p>
        </w:tc>
        <w:tc>
          <w:tcPr>
            <w:tcW w:w="1194" w:type="dxa"/>
            <w:vAlign w:val="center"/>
          </w:tcPr>
          <w:p w14:paraId="7BA2702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3E7598F5" w14:textId="77777777" w:rsidR="00404ADA" w:rsidRPr="00257C91" w:rsidRDefault="00404ADA" w:rsidP="00876AF4">
            <w:pPr>
              <w:rPr>
                <w:rFonts w:ascii="Times New Roman" w:hAnsi="Times New Roman" w:cs="Times New Roman"/>
                <w:sz w:val="20"/>
                <w:szCs w:val="20"/>
              </w:rPr>
            </w:pPr>
          </w:p>
        </w:tc>
      </w:tr>
      <w:tr w:rsidR="00404ADA" w:rsidRPr="002A6020" w14:paraId="0CCCC390" w14:textId="4079C685" w:rsidTr="001728DC">
        <w:trPr>
          <w:trHeight w:val="300"/>
          <w:jc w:val="center"/>
        </w:trPr>
        <w:tc>
          <w:tcPr>
            <w:tcW w:w="578" w:type="dxa"/>
            <w:shd w:val="clear" w:color="auto" w:fill="auto"/>
            <w:noWrap/>
            <w:vAlign w:val="center"/>
          </w:tcPr>
          <w:p w14:paraId="5E34A756"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6</w:t>
            </w:r>
          </w:p>
        </w:tc>
        <w:tc>
          <w:tcPr>
            <w:tcW w:w="3812" w:type="dxa"/>
            <w:shd w:val="clear" w:color="auto" w:fill="auto"/>
            <w:vAlign w:val="center"/>
          </w:tcPr>
          <w:p w14:paraId="2504736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Operator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Theory</w:t>
            </w:r>
            <w:proofErr w:type="spellEnd"/>
          </w:p>
        </w:tc>
        <w:tc>
          <w:tcPr>
            <w:tcW w:w="1701" w:type="dxa"/>
            <w:shd w:val="clear" w:color="auto" w:fill="auto"/>
            <w:noWrap/>
            <w:vAlign w:val="center"/>
          </w:tcPr>
          <w:p w14:paraId="36CBCBC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0379-4024</w:t>
            </w:r>
          </w:p>
        </w:tc>
        <w:tc>
          <w:tcPr>
            <w:tcW w:w="1559" w:type="dxa"/>
            <w:shd w:val="clear" w:color="auto" w:fill="auto"/>
            <w:noWrap/>
            <w:vAlign w:val="center"/>
          </w:tcPr>
          <w:p w14:paraId="43553BD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1841-7744 </w:t>
            </w:r>
          </w:p>
        </w:tc>
        <w:tc>
          <w:tcPr>
            <w:tcW w:w="1194" w:type="dxa"/>
            <w:vAlign w:val="center"/>
          </w:tcPr>
          <w:p w14:paraId="37E5FAA1"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1AC1BC27" w14:textId="77777777" w:rsidR="00404ADA" w:rsidRPr="00257C91" w:rsidRDefault="00404ADA" w:rsidP="00876AF4">
            <w:pPr>
              <w:rPr>
                <w:rFonts w:ascii="Times New Roman" w:hAnsi="Times New Roman" w:cs="Times New Roman"/>
                <w:sz w:val="20"/>
                <w:szCs w:val="20"/>
              </w:rPr>
            </w:pPr>
          </w:p>
        </w:tc>
      </w:tr>
      <w:tr w:rsidR="00404ADA" w:rsidRPr="002A6020" w14:paraId="29052A1F" w14:textId="155BE3DC" w:rsidTr="001728DC">
        <w:trPr>
          <w:trHeight w:val="499"/>
          <w:jc w:val="center"/>
        </w:trPr>
        <w:tc>
          <w:tcPr>
            <w:tcW w:w="578" w:type="dxa"/>
            <w:shd w:val="clear" w:color="auto" w:fill="auto"/>
            <w:noWrap/>
            <w:vAlign w:val="center"/>
          </w:tcPr>
          <w:p w14:paraId="26773352"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7</w:t>
            </w:r>
          </w:p>
        </w:tc>
        <w:tc>
          <w:tcPr>
            <w:tcW w:w="3812" w:type="dxa"/>
            <w:shd w:val="clear" w:color="auto" w:fill="auto"/>
            <w:vAlign w:val="center"/>
          </w:tcPr>
          <w:p w14:paraId="45F8999F"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Journal of the American Mathematical Society </w:t>
            </w:r>
          </w:p>
        </w:tc>
        <w:tc>
          <w:tcPr>
            <w:tcW w:w="1701" w:type="dxa"/>
            <w:shd w:val="clear" w:color="auto" w:fill="auto"/>
            <w:noWrap/>
            <w:vAlign w:val="center"/>
          </w:tcPr>
          <w:p w14:paraId="6D2A318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0894-0347</w:t>
            </w:r>
          </w:p>
        </w:tc>
        <w:tc>
          <w:tcPr>
            <w:tcW w:w="1559" w:type="dxa"/>
            <w:shd w:val="clear" w:color="auto" w:fill="auto"/>
            <w:noWrap/>
            <w:vAlign w:val="center"/>
          </w:tcPr>
          <w:p w14:paraId="06BA7D1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1088-6834</w:t>
            </w:r>
          </w:p>
        </w:tc>
        <w:tc>
          <w:tcPr>
            <w:tcW w:w="1194" w:type="dxa"/>
            <w:vAlign w:val="center"/>
          </w:tcPr>
          <w:p w14:paraId="3B5E3ADE"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0141318A" w14:textId="77777777" w:rsidR="00404ADA" w:rsidRPr="00257C91" w:rsidRDefault="00404ADA" w:rsidP="00876AF4">
            <w:pPr>
              <w:rPr>
                <w:rFonts w:ascii="Times New Roman" w:hAnsi="Times New Roman" w:cs="Times New Roman"/>
                <w:sz w:val="20"/>
                <w:szCs w:val="20"/>
              </w:rPr>
            </w:pPr>
          </w:p>
        </w:tc>
      </w:tr>
      <w:tr w:rsidR="00404ADA" w:rsidRPr="002A6020" w14:paraId="53CD4710" w14:textId="3D161A9A" w:rsidTr="001728DC">
        <w:trPr>
          <w:trHeight w:val="300"/>
          <w:jc w:val="center"/>
        </w:trPr>
        <w:tc>
          <w:tcPr>
            <w:tcW w:w="578" w:type="dxa"/>
            <w:shd w:val="clear" w:color="auto" w:fill="auto"/>
            <w:noWrap/>
            <w:vAlign w:val="center"/>
          </w:tcPr>
          <w:p w14:paraId="462DA813"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8</w:t>
            </w:r>
          </w:p>
        </w:tc>
        <w:tc>
          <w:tcPr>
            <w:tcW w:w="3812" w:type="dxa"/>
            <w:shd w:val="clear" w:color="auto" w:fill="auto"/>
            <w:vAlign w:val="center"/>
          </w:tcPr>
          <w:p w14:paraId="6095BF4F"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Mathematical</w:t>
            </w:r>
            <w:proofErr w:type="spellEnd"/>
            <w:r w:rsidRPr="00257C91">
              <w:rPr>
                <w:rFonts w:ascii="Times New Roman" w:hAnsi="Times New Roman" w:cs="Times New Roman"/>
                <w:sz w:val="20"/>
                <w:szCs w:val="20"/>
              </w:rPr>
              <w:t xml:space="preserve"> Research </w:t>
            </w:r>
            <w:proofErr w:type="spellStart"/>
            <w:r w:rsidRPr="00257C91">
              <w:rPr>
                <w:rFonts w:ascii="Times New Roman" w:hAnsi="Times New Roman" w:cs="Times New Roman"/>
                <w:sz w:val="20"/>
                <w:szCs w:val="20"/>
              </w:rPr>
              <w:t>Letters</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6BD934CE"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1073-2780</w:t>
            </w:r>
          </w:p>
        </w:tc>
        <w:tc>
          <w:tcPr>
            <w:tcW w:w="1559" w:type="dxa"/>
            <w:shd w:val="clear" w:color="auto" w:fill="auto"/>
            <w:noWrap/>
            <w:vAlign w:val="center"/>
          </w:tcPr>
          <w:p w14:paraId="06CBAD6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1945-001X</w:t>
            </w:r>
          </w:p>
        </w:tc>
        <w:tc>
          <w:tcPr>
            <w:tcW w:w="1194" w:type="dxa"/>
            <w:vAlign w:val="center"/>
          </w:tcPr>
          <w:p w14:paraId="4EC76DD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14076AE1" w14:textId="77777777" w:rsidR="00404ADA" w:rsidRPr="00257C91" w:rsidRDefault="00404ADA" w:rsidP="00876AF4">
            <w:pPr>
              <w:rPr>
                <w:rFonts w:ascii="Times New Roman" w:hAnsi="Times New Roman" w:cs="Times New Roman"/>
                <w:sz w:val="20"/>
                <w:szCs w:val="20"/>
              </w:rPr>
            </w:pPr>
          </w:p>
        </w:tc>
      </w:tr>
      <w:tr w:rsidR="00404ADA" w:rsidRPr="002A6020" w14:paraId="3A7ACBFD" w14:textId="7B9BEC03" w:rsidTr="001728DC">
        <w:trPr>
          <w:trHeight w:val="300"/>
          <w:jc w:val="center"/>
        </w:trPr>
        <w:tc>
          <w:tcPr>
            <w:tcW w:w="578" w:type="dxa"/>
            <w:shd w:val="clear" w:color="auto" w:fill="auto"/>
            <w:noWrap/>
            <w:vAlign w:val="center"/>
          </w:tcPr>
          <w:p w14:paraId="052C23FB"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9</w:t>
            </w:r>
          </w:p>
        </w:tc>
        <w:tc>
          <w:tcPr>
            <w:tcW w:w="3812" w:type="dxa"/>
            <w:shd w:val="clear" w:color="auto" w:fill="auto"/>
            <w:vAlign w:val="center"/>
          </w:tcPr>
          <w:p w14:paraId="096D0EA2"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Mathematics</w:t>
            </w:r>
            <w:proofErr w:type="spellEnd"/>
            <w:r w:rsidRPr="00257C91">
              <w:rPr>
                <w:rFonts w:ascii="Times New Roman" w:hAnsi="Times New Roman" w:cs="Times New Roman"/>
                <w:sz w:val="20"/>
                <w:szCs w:val="20"/>
              </w:rPr>
              <w:t xml:space="preserve"> of </w:t>
            </w:r>
            <w:proofErr w:type="spellStart"/>
            <w:r w:rsidRPr="00257C91">
              <w:rPr>
                <w:rFonts w:ascii="Times New Roman" w:hAnsi="Times New Roman" w:cs="Times New Roman"/>
                <w:sz w:val="20"/>
                <w:szCs w:val="20"/>
              </w:rPr>
              <w:t>Computation</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37D7040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0025-5718</w:t>
            </w:r>
          </w:p>
        </w:tc>
        <w:tc>
          <w:tcPr>
            <w:tcW w:w="1559" w:type="dxa"/>
            <w:shd w:val="clear" w:color="auto" w:fill="auto"/>
            <w:noWrap/>
            <w:vAlign w:val="center"/>
          </w:tcPr>
          <w:p w14:paraId="4EC2CD6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1088-6842</w:t>
            </w:r>
          </w:p>
        </w:tc>
        <w:tc>
          <w:tcPr>
            <w:tcW w:w="1194" w:type="dxa"/>
            <w:vAlign w:val="center"/>
          </w:tcPr>
          <w:p w14:paraId="224E8CC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27BA2AB9" w14:textId="77777777" w:rsidR="00404ADA" w:rsidRPr="00257C91" w:rsidRDefault="00404ADA" w:rsidP="00876AF4">
            <w:pPr>
              <w:rPr>
                <w:rFonts w:ascii="Times New Roman" w:hAnsi="Times New Roman" w:cs="Times New Roman"/>
                <w:sz w:val="20"/>
                <w:szCs w:val="20"/>
              </w:rPr>
            </w:pPr>
          </w:p>
        </w:tc>
      </w:tr>
      <w:tr w:rsidR="00404ADA" w:rsidRPr="002A6020" w14:paraId="51A02FB9" w14:textId="2C05C9F5" w:rsidTr="001728DC">
        <w:trPr>
          <w:trHeight w:val="499"/>
          <w:jc w:val="center"/>
        </w:trPr>
        <w:tc>
          <w:tcPr>
            <w:tcW w:w="578" w:type="dxa"/>
            <w:shd w:val="clear" w:color="auto" w:fill="auto"/>
            <w:noWrap/>
            <w:vAlign w:val="center"/>
          </w:tcPr>
          <w:p w14:paraId="13F076C3"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10</w:t>
            </w:r>
          </w:p>
        </w:tc>
        <w:tc>
          <w:tcPr>
            <w:tcW w:w="3812" w:type="dxa"/>
            <w:shd w:val="clear" w:color="auto" w:fill="auto"/>
            <w:vAlign w:val="center"/>
          </w:tcPr>
          <w:p w14:paraId="0B08E61E"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Memoirs of the American Mathematical Society </w:t>
            </w:r>
          </w:p>
        </w:tc>
        <w:tc>
          <w:tcPr>
            <w:tcW w:w="1701" w:type="dxa"/>
            <w:shd w:val="clear" w:color="auto" w:fill="auto"/>
            <w:noWrap/>
            <w:vAlign w:val="center"/>
          </w:tcPr>
          <w:p w14:paraId="6F70C71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0065-9266</w:t>
            </w:r>
          </w:p>
        </w:tc>
        <w:tc>
          <w:tcPr>
            <w:tcW w:w="1559" w:type="dxa"/>
            <w:shd w:val="clear" w:color="auto" w:fill="auto"/>
            <w:noWrap/>
            <w:vAlign w:val="center"/>
          </w:tcPr>
          <w:p w14:paraId="5493A8E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1947-6221</w:t>
            </w:r>
          </w:p>
        </w:tc>
        <w:tc>
          <w:tcPr>
            <w:tcW w:w="1194" w:type="dxa"/>
            <w:vAlign w:val="center"/>
          </w:tcPr>
          <w:p w14:paraId="3FC3B26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7521922B" w14:textId="77777777" w:rsidR="00404ADA" w:rsidRPr="00257C91" w:rsidRDefault="00404ADA" w:rsidP="00876AF4">
            <w:pPr>
              <w:rPr>
                <w:rFonts w:ascii="Times New Roman" w:hAnsi="Times New Roman" w:cs="Times New Roman"/>
                <w:sz w:val="20"/>
                <w:szCs w:val="20"/>
              </w:rPr>
            </w:pPr>
          </w:p>
        </w:tc>
      </w:tr>
      <w:tr w:rsidR="00404ADA" w:rsidRPr="002A6020" w14:paraId="0011903C" w14:textId="23F1777B" w:rsidTr="001728DC">
        <w:trPr>
          <w:trHeight w:val="300"/>
          <w:jc w:val="center"/>
        </w:trPr>
        <w:tc>
          <w:tcPr>
            <w:tcW w:w="578" w:type="dxa"/>
            <w:shd w:val="clear" w:color="auto" w:fill="auto"/>
            <w:noWrap/>
            <w:vAlign w:val="center"/>
          </w:tcPr>
          <w:p w14:paraId="0953B449"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rPr>
              <w:t>1</w:t>
            </w:r>
            <w:r w:rsidRPr="00257C91">
              <w:rPr>
                <w:rFonts w:ascii="Times New Roman" w:hAnsi="Times New Roman" w:cs="Times New Roman"/>
                <w:sz w:val="20"/>
                <w:szCs w:val="20"/>
                <w:lang w:val="en-US"/>
              </w:rPr>
              <w:t>1</w:t>
            </w:r>
          </w:p>
        </w:tc>
        <w:tc>
          <w:tcPr>
            <w:tcW w:w="3812" w:type="dxa"/>
            <w:shd w:val="clear" w:color="auto" w:fill="auto"/>
            <w:vAlign w:val="center"/>
          </w:tcPr>
          <w:p w14:paraId="6B381375"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Michigan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Mathematical</w:t>
            </w:r>
            <w:proofErr w:type="spellEnd"/>
            <w:r w:rsidRPr="00257C91">
              <w:rPr>
                <w:rFonts w:ascii="Times New Roman" w:hAnsi="Times New Roman" w:cs="Times New Roman"/>
                <w:sz w:val="20"/>
                <w:szCs w:val="20"/>
              </w:rPr>
              <w:t xml:space="preserve"> Journal </w:t>
            </w:r>
          </w:p>
        </w:tc>
        <w:tc>
          <w:tcPr>
            <w:tcW w:w="1701" w:type="dxa"/>
            <w:shd w:val="clear" w:color="auto" w:fill="auto"/>
            <w:noWrap/>
            <w:vAlign w:val="center"/>
          </w:tcPr>
          <w:p w14:paraId="614F5F8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0026-2285</w:t>
            </w:r>
          </w:p>
        </w:tc>
        <w:tc>
          <w:tcPr>
            <w:tcW w:w="1559" w:type="dxa"/>
            <w:shd w:val="clear" w:color="auto" w:fill="auto"/>
            <w:noWrap/>
            <w:vAlign w:val="center"/>
          </w:tcPr>
          <w:p w14:paraId="3D10607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1945-2365</w:t>
            </w:r>
          </w:p>
        </w:tc>
        <w:tc>
          <w:tcPr>
            <w:tcW w:w="1194" w:type="dxa"/>
            <w:vAlign w:val="center"/>
          </w:tcPr>
          <w:p w14:paraId="38506A7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018166E7" w14:textId="77777777" w:rsidR="00404ADA" w:rsidRPr="00257C91" w:rsidRDefault="00404ADA" w:rsidP="00876AF4">
            <w:pPr>
              <w:rPr>
                <w:rFonts w:ascii="Times New Roman" w:hAnsi="Times New Roman" w:cs="Times New Roman"/>
                <w:sz w:val="20"/>
                <w:szCs w:val="20"/>
              </w:rPr>
            </w:pPr>
          </w:p>
        </w:tc>
      </w:tr>
      <w:tr w:rsidR="00404ADA" w:rsidRPr="002A6020" w14:paraId="6CEE9BF0" w14:textId="5C556EC1" w:rsidTr="001728DC">
        <w:trPr>
          <w:trHeight w:val="300"/>
          <w:jc w:val="center"/>
        </w:trPr>
        <w:tc>
          <w:tcPr>
            <w:tcW w:w="578" w:type="dxa"/>
            <w:shd w:val="clear" w:color="auto" w:fill="auto"/>
            <w:noWrap/>
            <w:vAlign w:val="center"/>
          </w:tcPr>
          <w:p w14:paraId="3CD6ECF8"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rPr>
              <w:t>1</w:t>
            </w:r>
            <w:r w:rsidRPr="00257C91">
              <w:rPr>
                <w:rFonts w:ascii="Times New Roman" w:hAnsi="Times New Roman" w:cs="Times New Roman"/>
                <w:sz w:val="20"/>
                <w:szCs w:val="20"/>
                <w:lang w:val="en-US"/>
              </w:rPr>
              <w:t>2</w:t>
            </w:r>
          </w:p>
        </w:tc>
        <w:tc>
          <w:tcPr>
            <w:tcW w:w="3812" w:type="dxa"/>
            <w:shd w:val="clear" w:color="auto" w:fill="auto"/>
            <w:vAlign w:val="center"/>
          </w:tcPr>
          <w:p w14:paraId="1C4DAF2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xml:space="preserve">Pacific Journal of </w:t>
            </w:r>
            <w:proofErr w:type="spellStart"/>
            <w:r w:rsidRPr="00257C91">
              <w:rPr>
                <w:rFonts w:ascii="Times New Roman" w:hAnsi="Times New Roman" w:cs="Times New Roman"/>
                <w:sz w:val="20"/>
                <w:szCs w:val="20"/>
              </w:rPr>
              <w:t>Mathematics</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6B45301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0030-8730</w:t>
            </w:r>
          </w:p>
        </w:tc>
        <w:tc>
          <w:tcPr>
            <w:tcW w:w="1559" w:type="dxa"/>
            <w:shd w:val="clear" w:color="auto" w:fill="auto"/>
            <w:noWrap/>
            <w:vAlign w:val="center"/>
          </w:tcPr>
          <w:p w14:paraId="5853337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1945-5844</w:t>
            </w:r>
          </w:p>
        </w:tc>
        <w:tc>
          <w:tcPr>
            <w:tcW w:w="1194" w:type="dxa"/>
            <w:vAlign w:val="center"/>
          </w:tcPr>
          <w:p w14:paraId="0AEACE0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5486BCDA" w14:textId="77777777" w:rsidR="00404ADA" w:rsidRPr="00257C91" w:rsidRDefault="00404ADA" w:rsidP="00876AF4">
            <w:pPr>
              <w:rPr>
                <w:rFonts w:ascii="Times New Roman" w:hAnsi="Times New Roman" w:cs="Times New Roman"/>
                <w:sz w:val="20"/>
                <w:szCs w:val="20"/>
              </w:rPr>
            </w:pPr>
          </w:p>
        </w:tc>
      </w:tr>
      <w:tr w:rsidR="00404ADA" w:rsidRPr="002A6020" w14:paraId="17A4E24F" w14:textId="5007DB39" w:rsidTr="001728DC">
        <w:trPr>
          <w:trHeight w:val="300"/>
          <w:jc w:val="center"/>
        </w:trPr>
        <w:tc>
          <w:tcPr>
            <w:tcW w:w="578" w:type="dxa"/>
            <w:shd w:val="clear" w:color="auto" w:fill="auto"/>
            <w:noWrap/>
            <w:vAlign w:val="center"/>
          </w:tcPr>
          <w:p w14:paraId="18E12546"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rPr>
              <w:t>1</w:t>
            </w:r>
            <w:r w:rsidRPr="00257C91">
              <w:rPr>
                <w:rFonts w:ascii="Times New Roman" w:hAnsi="Times New Roman" w:cs="Times New Roman"/>
                <w:sz w:val="20"/>
                <w:szCs w:val="20"/>
                <w:lang w:val="en-US"/>
              </w:rPr>
              <w:t>3</w:t>
            </w:r>
          </w:p>
        </w:tc>
        <w:tc>
          <w:tcPr>
            <w:tcW w:w="3812" w:type="dxa"/>
            <w:shd w:val="clear" w:color="auto" w:fill="auto"/>
            <w:vAlign w:val="center"/>
          </w:tcPr>
          <w:p w14:paraId="105FB53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xml:space="preserve">Quarterly of </w:t>
            </w:r>
            <w:proofErr w:type="spellStart"/>
            <w:r w:rsidRPr="00257C91">
              <w:rPr>
                <w:rFonts w:ascii="Times New Roman" w:hAnsi="Times New Roman" w:cs="Times New Roman"/>
                <w:sz w:val="20"/>
                <w:szCs w:val="20"/>
              </w:rPr>
              <w:t>Applied</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Mathematics</w:t>
            </w:r>
            <w:proofErr w:type="spellEnd"/>
          </w:p>
        </w:tc>
        <w:tc>
          <w:tcPr>
            <w:tcW w:w="1701" w:type="dxa"/>
            <w:shd w:val="clear" w:color="auto" w:fill="auto"/>
            <w:noWrap/>
            <w:vAlign w:val="center"/>
          </w:tcPr>
          <w:p w14:paraId="42B8B19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0033569X</w:t>
            </w:r>
          </w:p>
        </w:tc>
        <w:tc>
          <w:tcPr>
            <w:tcW w:w="1559" w:type="dxa"/>
            <w:shd w:val="clear" w:color="auto" w:fill="auto"/>
            <w:noWrap/>
            <w:vAlign w:val="center"/>
          </w:tcPr>
          <w:p w14:paraId="4281ABD2"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1552-4485 </w:t>
            </w:r>
          </w:p>
        </w:tc>
        <w:tc>
          <w:tcPr>
            <w:tcW w:w="1194" w:type="dxa"/>
            <w:vAlign w:val="center"/>
          </w:tcPr>
          <w:p w14:paraId="03A9797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5872065A" w14:textId="77777777" w:rsidR="00404ADA" w:rsidRPr="00257C91" w:rsidRDefault="00404ADA" w:rsidP="00876AF4">
            <w:pPr>
              <w:rPr>
                <w:rFonts w:ascii="Times New Roman" w:hAnsi="Times New Roman" w:cs="Times New Roman"/>
                <w:sz w:val="20"/>
                <w:szCs w:val="20"/>
              </w:rPr>
            </w:pPr>
          </w:p>
        </w:tc>
      </w:tr>
      <w:tr w:rsidR="00404ADA" w:rsidRPr="002A6020" w14:paraId="57C92A88" w14:textId="296A9312" w:rsidTr="001728DC">
        <w:trPr>
          <w:trHeight w:val="300"/>
          <w:jc w:val="center"/>
        </w:trPr>
        <w:tc>
          <w:tcPr>
            <w:tcW w:w="578" w:type="dxa"/>
            <w:shd w:val="clear" w:color="auto" w:fill="auto"/>
            <w:noWrap/>
            <w:vAlign w:val="center"/>
          </w:tcPr>
          <w:p w14:paraId="2B8AA6A6"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rPr>
              <w:t>1</w:t>
            </w:r>
            <w:r w:rsidRPr="00257C91">
              <w:rPr>
                <w:rFonts w:ascii="Times New Roman" w:hAnsi="Times New Roman" w:cs="Times New Roman"/>
                <w:sz w:val="20"/>
                <w:szCs w:val="20"/>
                <w:lang w:val="en-US"/>
              </w:rPr>
              <w:t>4</w:t>
            </w:r>
          </w:p>
        </w:tc>
        <w:tc>
          <w:tcPr>
            <w:tcW w:w="3812" w:type="dxa"/>
            <w:shd w:val="clear" w:color="auto" w:fill="auto"/>
            <w:vAlign w:val="center"/>
          </w:tcPr>
          <w:p w14:paraId="0127FFC2"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SIAM Journal on Applied Mathematics </w:t>
            </w:r>
          </w:p>
        </w:tc>
        <w:tc>
          <w:tcPr>
            <w:tcW w:w="1701" w:type="dxa"/>
            <w:shd w:val="clear" w:color="auto" w:fill="auto"/>
            <w:noWrap/>
            <w:vAlign w:val="center"/>
          </w:tcPr>
          <w:p w14:paraId="768B539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0036-1399</w:t>
            </w:r>
          </w:p>
        </w:tc>
        <w:tc>
          <w:tcPr>
            <w:tcW w:w="1559" w:type="dxa"/>
            <w:shd w:val="clear" w:color="auto" w:fill="auto"/>
            <w:noWrap/>
            <w:vAlign w:val="center"/>
          </w:tcPr>
          <w:p w14:paraId="5A12EF2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1095-712X </w:t>
            </w:r>
          </w:p>
        </w:tc>
        <w:tc>
          <w:tcPr>
            <w:tcW w:w="1194" w:type="dxa"/>
            <w:vAlign w:val="center"/>
          </w:tcPr>
          <w:p w14:paraId="236E413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7898F459" w14:textId="77777777" w:rsidR="00404ADA" w:rsidRPr="00257C91" w:rsidRDefault="00404ADA" w:rsidP="00876AF4">
            <w:pPr>
              <w:rPr>
                <w:rFonts w:ascii="Times New Roman" w:hAnsi="Times New Roman" w:cs="Times New Roman"/>
                <w:sz w:val="20"/>
                <w:szCs w:val="20"/>
              </w:rPr>
            </w:pPr>
          </w:p>
        </w:tc>
      </w:tr>
      <w:tr w:rsidR="00404ADA" w:rsidRPr="002A6020" w14:paraId="6ACE4338" w14:textId="1EE3003B" w:rsidTr="001728DC">
        <w:trPr>
          <w:trHeight w:val="300"/>
          <w:jc w:val="center"/>
        </w:trPr>
        <w:tc>
          <w:tcPr>
            <w:tcW w:w="578" w:type="dxa"/>
            <w:shd w:val="clear" w:color="auto" w:fill="auto"/>
            <w:noWrap/>
            <w:vAlign w:val="center"/>
          </w:tcPr>
          <w:p w14:paraId="5B7182CA"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rPr>
              <w:t>1</w:t>
            </w:r>
            <w:r w:rsidRPr="00257C91">
              <w:rPr>
                <w:rFonts w:ascii="Times New Roman" w:hAnsi="Times New Roman" w:cs="Times New Roman"/>
                <w:sz w:val="20"/>
                <w:szCs w:val="20"/>
                <w:lang w:val="en-US"/>
              </w:rPr>
              <w:t>5</w:t>
            </w:r>
          </w:p>
        </w:tc>
        <w:tc>
          <w:tcPr>
            <w:tcW w:w="3812" w:type="dxa"/>
            <w:shd w:val="clear" w:color="auto" w:fill="auto"/>
            <w:vAlign w:val="center"/>
          </w:tcPr>
          <w:p w14:paraId="2CB361FD"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SIAM Journal on Mathematical Analysis </w:t>
            </w:r>
          </w:p>
        </w:tc>
        <w:tc>
          <w:tcPr>
            <w:tcW w:w="1701" w:type="dxa"/>
            <w:shd w:val="clear" w:color="auto" w:fill="auto"/>
            <w:noWrap/>
            <w:vAlign w:val="center"/>
          </w:tcPr>
          <w:p w14:paraId="78C3023F"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0036-1410</w:t>
            </w:r>
          </w:p>
        </w:tc>
        <w:tc>
          <w:tcPr>
            <w:tcW w:w="1559" w:type="dxa"/>
            <w:shd w:val="clear" w:color="auto" w:fill="auto"/>
            <w:noWrap/>
            <w:vAlign w:val="center"/>
          </w:tcPr>
          <w:p w14:paraId="6C3A14D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1095-7154</w:t>
            </w:r>
          </w:p>
        </w:tc>
        <w:tc>
          <w:tcPr>
            <w:tcW w:w="1194" w:type="dxa"/>
            <w:vAlign w:val="center"/>
          </w:tcPr>
          <w:p w14:paraId="0B3E299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058CA1B1" w14:textId="77777777" w:rsidR="00404ADA" w:rsidRPr="00257C91" w:rsidRDefault="00404ADA" w:rsidP="00876AF4">
            <w:pPr>
              <w:rPr>
                <w:rFonts w:ascii="Times New Roman" w:hAnsi="Times New Roman" w:cs="Times New Roman"/>
                <w:sz w:val="20"/>
                <w:szCs w:val="20"/>
              </w:rPr>
            </w:pPr>
          </w:p>
        </w:tc>
      </w:tr>
      <w:tr w:rsidR="00404ADA" w:rsidRPr="002A6020" w14:paraId="31AC548B" w14:textId="7F23B6FF" w:rsidTr="001728DC">
        <w:trPr>
          <w:trHeight w:val="300"/>
          <w:jc w:val="center"/>
        </w:trPr>
        <w:tc>
          <w:tcPr>
            <w:tcW w:w="578" w:type="dxa"/>
            <w:shd w:val="clear" w:color="auto" w:fill="auto"/>
            <w:noWrap/>
            <w:vAlign w:val="center"/>
          </w:tcPr>
          <w:p w14:paraId="05F5B27C"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rPr>
              <w:t>1</w:t>
            </w:r>
            <w:r w:rsidRPr="00257C91">
              <w:rPr>
                <w:rFonts w:ascii="Times New Roman" w:hAnsi="Times New Roman" w:cs="Times New Roman"/>
                <w:sz w:val="20"/>
                <w:szCs w:val="20"/>
                <w:lang w:val="en-US"/>
              </w:rPr>
              <w:t>6</w:t>
            </w:r>
          </w:p>
        </w:tc>
        <w:tc>
          <w:tcPr>
            <w:tcW w:w="3812" w:type="dxa"/>
            <w:shd w:val="clear" w:color="auto" w:fill="auto"/>
            <w:vAlign w:val="center"/>
          </w:tcPr>
          <w:p w14:paraId="3DCCEB54"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SIAM Journal on Numerical Analysis </w:t>
            </w:r>
          </w:p>
        </w:tc>
        <w:tc>
          <w:tcPr>
            <w:tcW w:w="1701" w:type="dxa"/>
            <w:shd w:val="clear" w:color="auto" w:fill="auto"/>
            <w:noWrap/>
            <w:vAlign w:val="center"/>
          </w:tcPr>
          <w:p w14:paraId="796CDCC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0036-1429</w:t>
            </w:r>
          </w:p>
        </w:tc>
        <w:tc>
          <w:tcPr>
            <w:tcW w:w="1559" w:type="dxa"/>
            <w:shd w:val="clear" w:color="auto" w:fill="auto"/>
            <w:noWrap/>
            <w:vAlign w:val="center"/>
          </w:tcPr>
          <w:p w14:paraId="605E309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1095-7170 </w:t>
            </w:r>
          </w:p>
        </w:tc>
        <w:tc>
          <w:tcPr>
            <w:tcW w:w="1194" w:type="dxa"/>
            <w:vAlign w:val="center"/>
          </w:tcPr>
          <w:p w14:paraId="187A94D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18306194" w14:textId="77777777" w:rsidR="00404ADA" w:rsidRPr="00257C91" w:rsidRDefault="00404ADA" w:rsidP="00876AF4">
            <w:pPr>
              <w:rPr>
                <w:rFonts w:ascii="Times New Roman" w:hAnsi="Times New Roman" w:cs="Times New Roman"/>
                <w:sz w:val="20"/>
                <w:szCs w:val="20"/>
              </w:rPr>
            </w:pPr>
          </w:p>
        </w:tc>
      </w:tr>
      <w:tr w:rsidR="00404ADA" w:rsidRPr="002A6020" w14:paraId="21464222" w14:textId="131C37DF" w:rsidTr="001728DC">
        <w:trPr>
          <w:trHeight w:val="300"/>
          <w:jc w:val="center"/>
        </w:trPr>
        <w:tc>
          <w:tcPr>
            <w:tcW w:w="578" w:type="dxa"/>
            <w:shd w:val="clear" w:color="auto" w:fill="auto"/>
            <w:noWrap/>
            <w:vAlign w:val="center"/>
          </w:tcPr>
          <w:p w14:paraId="3B3435EF"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rPr>
              <w:t>1</w:t>
            </w:r>
            <w:r w:rsidRPr="00257C91">
              <w:rPr>
                <w:rFonts w:ascii="Times New Roman" w:hAnsi="Times New Roman" w:cs="Times New Roman"/>
                <w:sz w:val="20"/>
                <w:szCs w:val="20"/>
                <w:lang w:val="en-US"/>
              </w:rPr>
              <w:t>7</w:t>
            </w:r>
          </w:p>
        </w:tc>
        <w:tc>
          <w:tcPr>
            <w:tcW w:w="3812" w:type="dxa"/>
            <w:shd w:val="clear" w:color="auto" w:fill="auto"/>
            <w:vAlign w:val="center"/>
          </w:tcPr>
          <w:p w14:paraId="5D05D8B4"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SIAM Journal on Scientific Computing </w:t>
            </w:r>
          </w:p>
        </w:tc>
        <w:tc>
          <w:tcPr>
            <w:tcW w:w="1701" w:type="dxa"/>
            <w:shd w:val="clear" w:color="auto" w:fill="auto"/>
            <w:noWrap/>
            <w:vAlign w:val="center"/>
          </w:tcPr>
          <w:p w14:paraId="44576B2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1064-8275</w:t>
            </w:r>
          </w:p>
        </w:tc>
        <w:tc>
          <w:tcPr>
            <w:tcW w:w="1559" w:type="dxa"/>
            <w:shd w:val="clear" w:color="auto" w:fill="auto"/>
            <w:noWrap/>
            <w:vAlign w:val="center"/>
          </w:tcPr>
          <w:p w14:paraId="68B6710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1095-7197</w:t>
            </w:r>
          </w:p>
        </w:tc>
        <w:tc>
          <w:tcPr>
            <w:tcW w:w="1194" w:type="dxa"/>
            <w:vAlign w:val="center"/>
          </w:tcPr>
          <w:p w14:paraId="3A1A629F"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3C9815F7" w14:textId="77777777" w:rsidR="00404ADA" w:rsidRPr="00257C91" w:rsidRDefault="00404ADA" w:rsidP="00876AF4">
            <w:pPr>
              <w:rPr>
                <w:rFonts w:ascii="Times New Roman" w:hAnsi="Times New Roman" w:cs="Times New Roman"/>
                <w:sz w:val="20"/>
                <w:szCs w:val="20"/>
              </w:rPr>
            </w:pPr>
          </w:p>
        </w:tc>
      </w:tr>
      <w:tr w:rsidR="00404ADA" w:rsidRPr="002A6020" w14:paraId="57F45B02" w14:textId="318F8829" w:rsidTr="001728DC">
        <w:trPr>
          <w:trHeight w:val="499"/>
          <w:jc w:val="center"/>
        </w:trPr>
        <w:tc>
          <w:tcPr>
            <w:tcW w:w="578" w:type="dxa"/>
            <w:shd w:val="clear" w:color="auto" w:fill="auto"/>
            <w:noWrap/>
            <w:vAlign w:val="center"/>
          </w:tcPr>
          <w:p w14:paraId="1F63DA0F"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rPr>
              <w:t>1</w:t>
            </w:r>
            <w:r w:rsidRPr="00257C91">
              <w:rPr>
                <w:rFonts w:ascii="Times New Roman" w:hAnsi="Times New Roman" w:cs="Times New Roman"/>
                <w:sz w:val="20"/>
                <w:szCs w:val="20"/>
                <w:lang w:val="en-US"/>
              </w:rPr>
              <w:t>8</w:t>
            </w:r>
          </w:p>
        </w:tc>
        <w:tc>
          <w:tcPr>
            <w:tcW w:w="3812" w:type="dxa"/>
            <w:shd w:val="clear" w:color="auto" w:fill="auto"/>
            <w:vAlign w:val="center"/>
          </w:tcPr>
          <w:p w14:paraId="54B144C5"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SIAM-Multiscale Modeling and Simulation</w:t>
            </w:r>
          </w:p>
        </w:tc>
        <w:tc>
          <w:tcPr>
            <w:tcW w:w="1701" w:type="dxa"/>
            <w:shd w:val="clear" w:color="auto" w:fill="auto"/>
            <w:noWrap/>
            <w:vAlign w:val="center"/>
          </w:tcPr>
          <w:p w14:paraId="2FA812CF"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xml:space="preserve">1540-3459 </w:t>
            </w:r>
          </w:p>
        </w:tc>
        <w:tc>
          <w:tcPr>
            <w:tcW w:w="1559" w:type="dxa"/>
            <w:shd w:val="clear" w:color="auto" w:fill="auto"/>
            <w:noWrap/>
            <w:vAlign w:val="center"/>
          </w:tcPr>
          <w:p w14:paraId="5DE64F7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1540-3467</w:t>
            </w:r>
          </w:p>
        </w:tc>
        <w:tc>
          <w:tcPr>
            <w:tcW w:w="1194" w:type="dxa"/>
            <w:vAlign w:val="center"/>
          </w:tcPr>
          <w:p w14:paraId="6784426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6A676828" w14:textId="77777777" w:rsidR="00404ADA" w:rsidRPr="00257C91" w:rsidRDefault="00404ADA" w:rsidP="00876AF4">
            <w:pPr>
              <w:rPr>
                <w:rFonts w:ascii="Times New Roman" w:hAnsi="Times New Roman" w:cs="Times New Roman"/>
                <w:sz w:val="20"/>
                <w:szCs w:val="20"/>
              </w:rPr>
            </w:pPr>
          </w:p>
        </w:tc>
      </w:tr>
      <w:tr w:rsidR="00404ADA" w:rsidRPr="002A6020" w14:paraId="2B4F2AA8" w14:textId="1C13A984" w:rsidTr="001728DC">
        <w:trPr>
          <w:trHeight w:val="499"/>
          <w:jc w:val="center"/>
        </w:trPr>
        <w:tc>
          <w:tcPr>
            <w:tcW w:w="578" w:type="dxa"/>
            <w:shd w:val="clear" w:color="auto" w:fill="auto"/>
            <w:noWrap/>
            <w:vAlign w:val="center"/>
          </w:tcPr>
          <w:p w14:paraId="545443A7"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lastRenderedPageBreak/>
              <w:t>19</w:t>
            </w:r>
          </w:p>
        </w:tc>
        <w:tc>
          <w:tcPr>
            <w:tcW w:w="3812" w:type="dxa"/>
            <w:shd w:val="clear" w:color="auto" w:fill="auto"/>
            <w:vAlign w:val="center"/>
          </w:tcPr>
          <w:p w14:paraId="3FB43509"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SIAM Review - Society for Industrial and Applied Mathematics</w:t>
            </w:r>
          </w:p>
        </w:tc>
        <w:tc>
          <w:tcPr>
            <w:tcW w:w="1701" w:type="dxa"/>
            <w:shd w:val="clear" w:color="auto" w:fill="auto"/>
            <w:noWrap/>
            <w:vAlign w:val="center"/>
          </w:tcPr>
          <w:p w14:paraId="7F636C2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0036-1445</w:t>
            </w:r>
          </w:p>
        </w:tc>
        <w:tc>
          <w:tcPr>
            <w:tcW w:w="1559" w:type="dxa"/>
            <w:shd w:val="clear" w:color="auto" w:fill="auto"/>
            <w:noWrap/>
            <w:vAlign w:val="center"/>
          </w:tcPr>
          <w:p w14:paraId="2439758E"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1095-7200 </w:t>
            </w:r>
          </w:p>
        </w:tc>
        <w:tc>
          <w:tcPr>
            <w:tcW w:w="1194" w:type="dxa"/>
            <w:vAlign w:val="center"/>
          </w:tcPr>
          <w:p w14:paraId="4B5F8A7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395ADE68" w14:textId="77777777" w:rsidR="00404ADA" w:rsidRPr="00257C91" w:rsidRDefault="00404ADA" w:rsidP="00876AF4">
            <w:pPr>
              <w:rPr>
                <w:rFonts w:ascii="Times New Roman" w:hAnsi="Times New Roman" w:cs="Times New Roman"/>
                <w:sz w:val="20"/>
                <w:szCs w:val="20"/>
              </w:rPr>
            </w:pPr>
          </w:p>
        </w:tc>
      </w:tr>
      <w:tr w:rsidR="00F90EE9" w:rsidRPr="002A6020" w14:paraId="63CFFC07" w14:textId="6E13111F" w:rsidTr="001728DC">
        <w:trPr>
          <w:trHeight w:val="300"/>
          <w:jc w:val="center"/>
        </w:trPr>
        <w:tc>
          <w:tcPr>
            <w:tcW w:w="578" w:type="dxa"/>
            <w:shd w:val="clear" w:color="auto" w:fill="FFE6D3" w:themeFill="accent4" w:themeFillTint="33"/>
            <w:noWrap/>
            <w:vAlign w:val="center"/>
          </w:tcPr>
          <w:p w14:paraId="17243072"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3812" w:type="dxa"/>
            <w:shd w:val="clear" w:color="auto" w:fill="FFE6D3" w:themeFill="accent4" w:themeFillTint="33"/>
            <w:vAlign w:val="center"/>
          </w:tcPr>
          <w:p w14:paraId="62634ED8" w14:textId="77777777" w:rsidR="00404ADA" w:rsidRPr="00257C91" w:rsidRDefault="00404ADA"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Βιβλιοθήκη</w:t>
            </w:r>
          </w:p>
        </w:tc>
        <w:tc>
          <w:tcPr>
            <w:tcW w:w="1701" w:type="dxa"/>
            <w:shd w:val="clear" w:color="auto" w:fill="FFE6D3" w:themeFill="accent4" w:themeFillTint="33"/>
            <w:noWrap/>
            <w:vAlign w:val="center"/>
          </w:tcPr>
          <w:p w14:paraId="16D48E9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559" w:type="dxa"/>
            <w:shd w:val="clear" w:color="auto" w:fill="FFE6D3" w:themeFill="accent4" w:themeFillTint="33"/>
            <w:noWrap/>
            <w:vAlign w:val="center"/>
          </w:tcPr>
          <w:p w14:paraId="736FBDD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194" w:type="dxa"/>
            <w:shd w:val="clear" w:color="auto" w:fill="FFE6D3" w:themeFill="accent4" w:themeFillTint="33"/>
            <w:vAlign w:val="center"/>
          </w:tcPr>
          <w:p w14:paraId="20D34377" w14:textId="77777777" w:rsidR="00404ADA" w:rsidRPr="00257C91" w:rsidRDefault="00404ADA" w:rsidP="00876AF4">
            <w:pPr>
              <w:rPr>
                <w:rFonts w:ascii="Times New Roman" w:hAnsi="Times New Roman" w:cs="Times New Roman"/>
                <w:sz w:val="20"/>
                <w:szCs w:val="20"/>
              </w:rPr>
            </w:pPr>
          </w:p>
        </w:tc>
        <w:tc>
          <w:tcPr>
            <w:tcW w:w="1381" w:type="dxa"/>
            <w:shd w:val="clear" w:color="auto" w:fill="FFE6D3" w:themeFill="accent4" w:themeFillTint="33"/>
          </w:tcPr>
          <w:p w14:paraId="6C84CE31" w14:textId="77777777" w:rsidR="00404ADA" w:rsidRPr="00257C91" w:rsidRDefault="00404ADA" w:rsidP="00876AF4">
            <w:pPr>
              <w:rPr>
                <w:rFonts w:ascii="Times New Roman" w:hAnsi="Times New Roman" w:cs="Times New Roman"/>
                <w:sz w:val="20"/>
                <w:szCs w:val="20"/>
              </w:rPr>
            </w:pPr>
          </w:p>
        </w:tc>
      </w:tr>
      <w:tr w:rsidR="00404ADA" w:rsidRPr="002A6020" w14:paraId="5F1F5EF5" w14:textId="3DE7186D" w:rsidTr="001728DC">
        <w:trPr>
          <w:trHeight w:val="300"/>
          <w:jc w:val="center"/>
        </w:trPr>
        <w:tc>
          <w:tcPr>
            <w:tcW w:w="578" w:type="dxa"/>
            <w:shd w:val="clear" w:color="auto" w:fill="auto"/>
            <w:noWrap/>
            <w:vAlign w:val="center"/>
          </w:tcPr>
          <w:p w14:paraId="3D04838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w:t>
            </w:r>
          </w:p>
        </w:tc>
        <w:tc>
          <w:tcPr>
            <w:tcW w:w="3812" w:type="dxa"/>
            <w:shd w:val="clear" w:color="auto" w:fill="auto"/>
            <w:vAlign w:val="center"/>
          </w:tcPr>
          <w:p w14:paraId="71372DA8"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Science: AAAS - Site Wide Access </w:t>
            </w:r>
          </w:p>
        </w:tc>
        <w:tc>
          <w:tcPr>
            <w:tcW w:w="1701" w:type="dxa"/>
            <w:shd w:val="clear" w:color="auto" w:fill="auto"/>
            <w:noWrap/>
            <w:vAlign w:val="center"/>
          </w:tcPr>
          <w:p w14:paraId="6CDF6EC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0036-8075</w:t>
            </w:r>
          </w:p>
        </w:tc>
        <w:tc>
          <w:tcPr>
            <w:tcW w:w="1559" w:type="dxa"/>
            <w:shd w:val="clear" w:color="auto" w:fill="auto"/>
            <w:noWrap/>
            <w:vAlign w:val="center"/>
          </w:tcPr>
          <w:p w14:paraId="52A9C61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1095-9203</w:t>
            </w:r>
          </w:p>
        </w:tc>
        <w:tc>
          <w:tcPr>
            <w:tcW w:w="1194" w:type="dxa"/>
            <w:vAlign w:val="center"/>
          </w:tcPr>
          <w:p w14:paraId="5621860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65A0D35B" w14:textId="77777777" w:rsidR="00404ADA" w:rsidRPr="00257C91" w:rsidRDefault="00404ADA" w:rsidP="00876AF4">
            <w:pPr>
              <w:rPr>
                <w:rFonts w:ascii="Times New Roman" w:hAnsi="Times New Roman" w:cs="Times New Roman"/>
                <w:sz w:val="20"/>
                <w:szCs w:val="20"/>
              </w:rPr>
            </w:pPr>
          </w:p>
        </w:tc>
      </w:tr>
      <w:tr w:rsidR="00F90EE9" w:rsidRPr="002A6020" w14:paraId="0096F7C4" w14:textId="65D92804" w:rsidTr="001728DC">
        <w:trPr>
          <w:trHeight w:val="300"/>
          <w:jc w:val="center"/>
        </w:trPr>
        <w:tc>
          <w:tcPr>
            <w:tcW w:w="578" w:type="dxa"/>
            <w:shd w:val="clear" w:color="auto" w:fill="FFE6D3" w:themeFill="accent4" w:themeFillTint="33"/>
            <w:noWrap/>
            <w:vAlign w:val="center"/>
          </w:tcPr>
          <w:p w14:paraId="518AC17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3812" w:type="dxa"/>
            <w:shd w:val="clear" w:color="auto" w:fill="FFE6D3" w:themeFill="accent4" w:themeFillTint="33"/>
            <w:vAlign w:val="center"/>
          </w:tcPr>
          <w:p w14:paraId="532D7BC7" w14:textId="77777777" w:rsidR="00404ADA" w:rsidRPr="00257C91" w:rsidRDefault="00404ADA"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Τμήμα Επιστήμης Υπολογιστών</w:t>
            </w:r>
          </w:p>
        </w:tc>
        <w:tc>
          <w:tcPr>
            <w:tcW w:w="1701" w:type="dxa"/>
            <w:shd w:val="clear" w:color="auto" w:fill="FFE6D3" w:themeFill="accent4" w:themeFillTint="33"/>
            <w:noWrap/>
            <w:vAlign w:val="center"/>
          </w:tcPr>
          <w:p w14:paraId="12F250F2"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559" w:type="dxa"/>
            <w:shd w:val="clear" w:color="auto" w:fill="FFE6D3" w:themeFill="accent4" w:themeFillTint="33"/>
            <w:noWrap/>
            <w:vAlign w:val="center"/>
          </w:tcPr>
          <w:p w14:paraId="75180A9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194" w:type="dxa"/>
            <w:shd w:val="clear" w:color="auto" w:fill="FFE6D3" w:themeFill="accent4" w:themeFillTint="33"/>
            <w:vAlign w:val="center"/>
          </w:tcPr>
          <w:p w14:paraId="365BF371" w14:textId="77777777" w:rsidR="00404ADA" w:rsidRPr="00257C91" w:rsidRDefault="00404ADA" w:rsidP="00876AF4">
            <w:pPr>
              <w:rPr>
                <w:rFonts w:ascii="Times New Roman" w:hAnsi="Times New Roman" w:cs="Times New Roman"/>
                <w:sz w:val="20"/>
                <w:szCs w:val="20"/>
              </w:rPr>
            </w:pPr>
          </w:p>
        </w:tc>
        <w:tc>
          <w:tcPr>
            <w:tcW w:w="1381" w:type="dxa"/>
            <w:shd w:val="clear" w:color="auto" w:fill="FFE6D3" w:themeFill="accent4" w:themeFillTint="33"/>
          </w:tcPr>
          <w:p w14:paraId="56E1191D" w14:textId="77777777" w:rsidR="00404ADA" w:rsidRPr="00257C91" w:rsidRDefault="00404ADA" w:rsidP="00876AF4">
            <w:pPr>
              <w:rPr>
                <w:rFonts w:ascii="Times New Roman" w:hAnsi="Times New Roman" w:cs="Times New Roman"/>
                <w:sz w:val="20"/>
                <w:szCs w:val="20"/>
              </w:rPr>
            </w:pPr>
          </w:p>
        </w:tc>
      </w:tr>
      <w:tr w:rsidR="00404ADA" w:rsidRPr="002A6020" w14:paraId="7FB98827" w14:textId="148D4A73" w:rsidTr="001728DC">
        <w:trPr>
          <w:trHeight w:val="300"/>
          <w:jc w:val="center"/>
        </w:trPr>
        <w:tc>
          <w:tcPr>
            <w:tcW w:w="578" w:type="dxa"/>
            <w:shd w:val="clear" w:color="auto" w:fill="auto"/>
            <w:noWrap/>
            <w:vAlign w:val="center"/>
          </w:tcPr>
          <w:p w14:paraId="3AABD92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w:t>
            </w:r>
          </w:p>
        </w:tc>
        <w:tc>
          <w:tcPr>
            <w:tcW w:w="3812" w:type="dxa"/>
            <w:shd w:val="clear" w:color="auto" w:fill="auto"/>
            <w:vAlign w:val="center"/>
          </w:tcPr>
          <w:p w14:paraId="6DB62A18"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SIAM</w:t>
            </w:r>
            <w:proofErr w:type="spellEnd"/>
            <w:r w:rsidRPr="00257C91">
              <w:rPr>
                <w:rFonts w:ascii="Times New Roman" w:hAnsi="Times New Roman" w:cs="Times New Roman"/>
                <w:sz w:val="20"/>
                <w:szCs w:val="20"/>
              </w:rPr>
              <w:t xml:space="preserve"> Journal on </w:t>
            </w:r>
            <w:proofErr w:type="spellStart"/>
            <w:r w:rsidRPr="00257C91">
              <w:rPr>
                <w:rFonts w:ascii="Times New Roman" w:hAnsi="Times New Roman" w:cs="Times New Roman"/>
                <w:sz w:val="20"/>
                <w:szCs w:val="20"/>
              </w:rPr>
              <w:t>Computing</w:t>
            </w:r>
            <w:proofErr w:type="spellEnd"/>
          </w:p>
        </w:tc>
        <w:tc>
          <w:tcPr>
            <w:tcW w:w="1701" w:type="dxa"/>
            <w:shd w:val="clear" w:color="auto" w:fill="auto"/>
            <w:noWrap/>
            <w:vAlign w:val="center"/>
          </w:tcPr>
          <w:p w14:paraId="0079D53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0097-5397</w:t>
            </w:r>
          </w:p>
        </w:tc>
        <w:tc>
          <w:tcPr>
            <w:tcW w:w="1559" w:type="dxa"/>
            <w:shd w:val="clear" w:color="auto" w:fill="auto"/>
            <w:noWrap/>
            <w:vAlign w:val="center"/>
          </w:tcPr>
          <w:p w14:paraId="5CF5EB4F"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1095-7111</w:t>
            </w:r>
          </w:p>
        </w:tc>
        <w:tc>
          <w:tcPr>
            <w:tcW w:w="1194" w:type="dxa"/>
            <w:vAlign w:val="center"/>
          </w:tcPr>
          <w:p w14:paraId="61511C5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0B6DDA3F" w14:textId="77777777" w:rsidR="00404ADA" w:rsidRPr="00257C91" w:rsidRDefault="00404ADA" w:rsidP="00876AF4">
            <w:pPr>
              <w:rPr>
                <w:rFonts w:ascii="Times New Roman" w:hAnsi="Times New Roman" w:cs="Times New Roman"/>
                <w:sz w:val="20"/>
                <w:szCs w:val="20"/>
              </w:rPr>
            </w:pPr>
          </w:p>
        </w:tc>
      </w:tr>
      <w:tr w:rsidR="00F90EE9" w:rsidRPr="002A6020" w14:paraId="71E23A93" w14:textId="105A6CC5" w:rsidTr="001728DC">
        <w:trPr>
          <w:trHeight w:val="300"/>
          <w:jc w:val="center"/>
        </w:trPr>
        <w:tc>
          <w:tcPr>
            <w:tcW w:w="578" w:type="dxa"/>
            <w:shd w:val="clear" w:color="auto" w:fill="FFE6D3" w:themeFill="accent4" w:themeFillTint="33"/>
            <w:noWrap/>
            <w:vAlign w:val="center"/>
          </w:tcPr>
          <w:p w14:paraId="0BA929BF" w14:textId="77777777" w:rsidR="00404ADA" w:rsidRPr="00257C91" w:rsidRDefault="00404ADA" w:rsidP="00876AF4">
            <w:pPr>
              <w:jc w:val="center"/>
              <w:rPr>
                <w:rFonts w:ascii="Times New Roman" w:hAnsi="Times New Roman" w:cs="Times New Roman"/>
                <w:sz w:val="20"/>
                <w:szCs w:val="20"/>
              </w:rPr>
            </w:pPr>
          </w:p>
        </w:tc>
        <w:tc>
          <w:tcPr>
            <w:tcW w:w="3812" w:type="dxa"/>
            <w:shd w:val="clear" w:color="auto" w:fill="FFE6D3" w:themeFill="accent4" w:themeFillTint="33"/>
            <w:vAlign w:val="center"/>
          </w:tcPr>
          <w:p w14:paraId="73B33550" w14:textId="77777777" w:rsidR="00404ADA" w:rsidRPr="00257C91" w:rsidRDefault="00404ADA"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Τμήμα Ιατρικής</w:t>
            </w:r>
          </w:p>
        </w:tc>
        <w:tc>
          <w:tcPr>
            <w:tcW w:w="1701" w:type="dxa"/>
            <w:shd w:val="clear" w:color="auto" w:fill="FFE6D3" w:themeFill="accent4" w:themeFillTint="33"/>
            <w:noWrap/>
            <w:vAlign w:val="center"/>
          </w:tcPr>
          <w:p w14:paraId="3D112F5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559" w:type="dxa"/>
            <w:shd w:val="clear" w:color="auto" w:fill="FFE6D3" w:themeFill="accent4" w:themeFillTint="33"/>
            <w:noWrap/>
            <w:vAlign w:val="center"/>
          </w:tcPr>
          <w:p w14:paraId="5752821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194" w:type="dxa"/>
            <w:shd w:val="clear" w:color="auto" w:fill="FFE6D3" w:themeFill="accent4" w:themeFillTint="33"/>
            <w:vAlign w:val="center"/>
          </w:tcPr>
          <w:p w14:paraId="13565407" w14:textId="77777777" w:rsidR="00404ADA" w:rsidRPr="00257C91" w:rsidRDefault="00404ADA" w:rsidP="00876AF4">
            <w:pPr>
              <w:rPr>
                <w:rFonts w:ascii="Times New Roman" w:hAnsi="Times New Roman" w:cs="Times New Roman"/>
                <w:sz w:val="20"/>
                <w:szCs w:val="20"/>
              </w:rPr>
            </w:pPr>
          </w:p>
        </w:tc>
        <w:tc>
          <w:tcPr>
            <w:tcW w:w="1381" w:type="dxa"/>
            <w:shd w:val="clear" w:color="auto" w:fill="FFE6D3" w:themeFill="accent4" w:themeFillTint="33"/>
          </w:tcPr>
          <w:p w14:paraId="780B78C9" w14:textId="77777777" w:rsidR="00404ADA" w:rsidRPr="00257C91" w:rsidRDefault="00404ADA" w:rsidP="00876AF4">
            <w:pPr>
              <w:rPr>
                <w:rFonts w:ascii="Times New Roman" w:hAnsi="Times New Roman" w:cs="Times New Roman"/>
                <w:sz w:val="20"/>
                <w:szCs w:val="20"/>
              </w:rPr>
            </w:pPr>
          </w:p>
        </w:tc>
      </w:tr>
      <w:tr w:rsidR="00404ADA" w:rsidRPr="002A6020" w14:paraId="609234BC" w14:textId="6B25B233" w:rsidTr="001728DC">
        <w:trPr>
          <w:trHeight w:val="300"/>
          <w:jc w:val="center"/>
        </w:trPr>
        <w:tc>
          <w:tcPr>
            <w:tcW w:w="578" w:type="dxa"/>
            <w:shd w:val="clear" w:color="auto" w:fill="auto"/>
            <w:noWrap/>
            <w:vAlign w:val="center"/>
          </w:tcPr>
          <w:p w14:paraId="0EEE15C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w:t>
            </w:r>
          </w:p>
        </w:tc>
        <w:tc>
          <w:tcPr>
            <w:tcW w:w="3812" w:type="dxa"/>
            <w:shd w:val="clear" w:color="auto" w:fill="auto"/>
            <w:vAlign w:val="center"/>
          </w:tcPr>
          <w:p w14:paraId="5EC68793"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Annual</w:t>
            </w:r>
            <w:proofErr w:type="spellEnd"/>
            <w:r w:rsidRPr="00257C91">
              <w:rPr>
                <w:rFonts w:ascii="Times New Roman" w:hAnsi="Times New Roman" w:cs="Times New Roman"/>
                <w:sz w:val="20"/>
                <w:szCs w:val="20"/>
              </w:rPr>
              <w:t xml:space="preserve"> Review of </w:t>
            </w:r>
            <w:proofErr w:type="spellStart"/>
            <w:r w:rsidRPr="00257C91">
              <w:rPr>
                <w:rFonts w:ascii="Times New Roman" w:hAnsi="Times New Roman" w:cs="Times New Roman"/>
                <w:sz w:val="20"/>
                <w:szCs w:val="20"/>
              </w:rPr>
              <w:t>Immunology</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014BFE2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0732-0582</w:t>
            </w:r>
          </w:p>
        </w:tc>
        <w:tc>
          <w:tcPr>
            <w:tcW w:w="1559" w:type="dxa"/>
            <w:shd w:val="clear" w:color="auto" w:fill="auto"/>
            <w:noWrap/>
            <w:vAlign w:val="center"/>
          </w:tcPr>
          <w:p w14:paraId="5B61D94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1545-3278</w:t>
            </w:r>
          </w:p>
        </w:tc>
        <w:tc>
          <w:tcPr>
            <w:tcW w:w="1194" w:type="dxa"/>
            <w:vAlign w:val="center"/>
          </w:tcPr>
          <w:p w14:paraId="53D9AB6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2032400C" w14:textId="77777777" w:rsidR="00404ADA" w:rsidRPr="00257C91" w:rsidRDefault="00404ADA" w:rsidP="00876AF4">
            <w:pPr>
              <w:rPr>
                <w:rFonts w:ascii="Times New Roman" w:hAnsi="Times New Roman" w:cs="Times New Roman"/>
                <w:sz w:val="20"/>
                <w:szCs w:val="20"/>
              </w:rPr>
            </w:pPr>
          </w:p>
        </w:tc>
      </w:tr>
      <w:tr w:rsidR="00404ADA" w:rsidRPr="002A6020" w14:paraId="113A47D2" w14:textId="42CFC707" w:rsidTr="001728DC">
        <w:trPr>
          <w:trHeight w:val="300"/>
          <w:jc w:val="center"/>
        </w:trPr>
        <w:tc>
          <w:tcPr>
            <w:tcW w:w="578" w:type="dxa"/>
            <w:shd w:val="clear" w:color="auto" w:fill="auto"/>
            <w:noWrap/>
            <w:vAlign w:val="center"/>
          </w:tcPr>
          <w:p w14:paraId="63FDFCB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2</w:t>
            </w:r>
          </w:p>
        </w:tc>
        <w:tc>
          <w:tcPr>
            <w:tcW w:w="3812" w:type="dxa"/>
            <w:shd w:val="clear" w:color="auto" w:fill="auto"/>
            <w:vAlign w:val="center"/>
          </w:tcPr>
          <w:p w14:paraId="21D4F251"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Annual</w:t>
            </w:r>
            <w:proofErr w:type="spellEnd"/>
            <w:r w:rsidRPr="00257C91">
              <w:rPr>
                <w:rFonts w:ascii="Times New Roman" w:hAnsi="Times New Roman" w:cs="Times New Roman"/>
                <w:sz w:val="20"/>
                <w:szCs w:val="20"/>
              </w:rPr>
              <w:t xml:space="preserve"> Review of </w:t>
            </w:r>
            <w:proofErr w:type="spellStart"/>
            <w:r w:rsidRPr="00257C91">
              <w:rPr>
                <w:rFonts w:ascii="Times New Roman" w:hAnsi="Times New Roman" w:cs="Times New Roman"/>
                <w:sz w:val="20"/>
                <w:szCs w:val="20"/>
              </w:rPr>
              <w:t>Neuroscience</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0160CE3E"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0147-006X</w:t>
            </w:r>
          </w:p>
        </w:tc>
        <w:tc>
          <w:tcPr>
            <w:tcW w:w="1559" w:type="dxa"/>
            <w:shd w:val="clear" w:color="auto" w:fill="auto"/>
            <w:noWrap/>
            <w:vAlign w:val="center"/>
          </w:tcPr>
          <w:p w14:paraId="79D4D891"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1545-4126</w:t>
            </w:r>
          </w:p>
        </w:tc>
        <w:tc>
          <w:tcPr>
            <w:tcW w:w="1194" w:type="dxa"/>
            <w:vAlign w:val="center"/>
          </w:tcPr>
          <w:p w14:paraId="75852DC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38133A00" w14:textId="77777777" w:rsidR="00404ADA" w:rsidRPr="00257C91" w:rsidRDefault="00404ADA" w:rsidP="00876AF4">
            <w:pPr>
              <w:rPr>
                <w:rFonts w:ascii="Times New Roman" w:hAnsi="Times New Roman" w:cs="Times New Roman"/>
                <w:sz w:val="20"/>
                <w:szCs w:val="20"/>
              </w:rPr>
            </w:pPr>
          </w:p>
        </w:tc>
      </w:tr>
      <w:tr w:rsidR="00404ADA" w:rsidRPr="002A6020" w14:paraId="6FDD7503" w14:textId="54A4DF66" w:rsidTr="001728DC">
        <w:trPr>
          <w:trHeight w:val="499"/>
          <w:jc w:val="center"/>
        </w:trPr>
        <w:tc>
          <w:tcPr>
            <w:tcW w:w="578" w:type="dxa"/>
            <w:shd w:val="clear" w:color="auto" w:fill="auto"/>
            <w:noWrap/>
            <w:vAlign w:val="center"/>
          </w:tcPr>
          <w:p w14:paraId="03E20801"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3</w:t>
            </w:r>
          </w:p>
        </w:tc>
        <w:tc>
          <w:tcPr>
            <w:tcW w:w="3812" w:type="dxa"/>
            <w:shd w:val="clear" w:color="auto" w:fill="auto"/>
            <w:vAlign w:val="center"/>
          </w:tcPr>
          <w:p w14:paraId="1159B122"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Annual Review of Pharmacology and Toxicology </w:t>
            </w:r>
          </w:p>
        </w:tc>
        <w:tc>
          <w:tcPr>
            <w:tcW w:w="1701" w:type="dxa"/>
            <w:shd w:val="clear" w:color="auto" w:fill="auto"/>
            <w:noWrap/>
            <w:vAlign w:val="center"/>
          </w:tcPr>
          <w:p w14:paraId="38ED239E"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0362-1642</w:t>
            </w:r>
          </w:p>
        </w:tc>
        <w:tc>
          <w:tcPr>
            <w:tcW w:w="1559" w:type="dxa"/>
            <w:shd w:val="clear" w:color="auto" w:fill="auto"/>
            <w:noWrap/>
            <w:vAlign w:val="center"/>
          </w:tcPr>
          <w:p w14:paraId="7C7C3C1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1545-4304</w:t>
            </w:r>
          </w:p>
        </w:tc>
        <w:tc>
          <w:tcPr>
            <w:tcW w:w="1194" w:type="dxa"/>
            <w:vAlign w:val="center"/>
          </w:tcPr>
          <w:p w14:paraId="45191F9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541B3E3F" w14:textId="77777777" w:rsidR="00404ADA" w:rsidRPr="00257C91" w:rsidRDefault="00404ADA" w:rsidP="00876AF4">
            <w:pPr>
              <w:rPr>
                <w:rFonts w:ascii="Times New Roman" w:hAnsi="Times New Roman" w:cs="Times New Roman"/>
                <w:sz w:val="20"/>
                <w:szCs w:val="20"/>
              </w:rPr>
            </w:pPr>
          </w:p>
        </w:tc>
      </w:tr>
      <w:tr w:rsidR="00404ADA" w:rsidRPr="002A6020" w14:paraId="4B77F8AD" w14:textId="342FC9D5" w:rsidTr="001728DC">
        <w:trPr>
          <w:trHeight w:val="300"/>
          <w:jc w:val="center"/>
        </w:trPr>
        <w:tc>
          <w:tcPr>
            <w:tcW w:w="578" w:type="dxa"/>
            <w:shd w:val="clear" w:color="auto" w:fill="auto"/>
            <w:noWrap/>
            <w:vAlign w:val="center"/>
          </w:tcPr>
          <w:p w14:paraId="1DDEE4C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4</w:t>
            </w:r>
          </w:p>
        </w:tc>
        <w:tc>
          <w:tcPr>
            <w:tcW w:w="3812" w:type="dxa"/>
            <w:shd w:val="clear" w:color="auto" w:fill="auto"/>
            <w:vAlign w:val="center"/>
          </w:tcPr>
          <w:p w14:paraId="0AFBADB1"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Annual</w:t>
            </w:r>
            <w:proofErr w:type="spellEnd"/>
            <w:r w:rsidRPr="00257C91">
              <w:rPr>
                <w:rFonts w:ascii="Times New Roman" w:hAnsi="Times New Roman" w:cs="Times New Roman"/>
                <w:sz w:val="20"/>
                <w:szCs w:val="20"/>
              </w:rPr>
              <w:t xml:space="preserve"> Review of </w:t>
            </w:r>
            <w:proofErr w:type="spellStart"/>
            <w:r w:rsidRPr="00257C91">
              <w:rPr>
                <w:rFonts w:ascii="Times New Roman" w:hAnsi="Times New Roman" w:cs="Times New Roman"/>
                <w:sz w:val="20"/>
                <w:szCs w:val="20"/>
              </w:rPr>
              <w:t>Physiology</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74431B6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0066-4278</w:t>
            </w:r>
          </w:p>
        </w:tc>
        <w:tc>
          <w:tcPr>
            <w:tcW w:w="1559" w:type="dxa"/>
            <w:shd w:val="clear" w:color="auto" w:fill="auto"/>
            <w:noWrap/>
            <w:vAlign w:val="center"/>
          </w:tcPr>
          <w:p w14:paraId="4D7EBF1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1545-1585</w:t>
            </w:r>
          </w:p>
        </w:tc>
        <w:tc>
          <w:tcPr>
            <w:tcW w:w="1194" w:type="dxa"/>
            <w:vAlign w:val="center"/>
          </w:tcPr>
          <w:p w14:paraId="1275C7A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285ECD24" w14:textId="77777777" w:rsidR="00404ADA" w:rsidRPr="00257C91" w:rsidRDefault="00404ADA" w:rsidP="00876AF4">
            <w:pPr>
              <w:rPr>
                <w:rFonts w:ascii="Times New Roman" w:hAnsi="Times New Roman" w:cs="Times New Roman"/>
                <w:sz w:val="20"/>
                <w:szCs w:val="20"/>
              </w:rPr>
            </w:pPr>
          </w:p>
        </w:tc>
      </w:tr>
      <w:tr w:rsidR="00404ADA" w:rsidRPr="002A6020" w14:paraId="5F9E2F70" w14:textId="57F0B2F9" w:rsidTr="001728DC">
        <w:trPr>
          <w:trHeight w:val="300"/>
          <w:jc w:val="center"/>
        </w:trPr>
        <w:tc>
          <w:tcPr>
            <w:tcW w:w="578" w:type="dxa"/>
            <w:shd w:val="clear" w:color="auto" w:fill="auto"/>
            <w:noWrap/>
            <w:vAlign w:val="center"/>
          </w:tcPr>
          <w:p w14:paraId="548BDD7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5</w:t>
            </w:r>
          </w:p>
        </w:tc>
        <w:tc>
          <w:tcPr>
            <w:tcW w:w="3812" w:type="dxa"/>
            <w:shd w:val="clear" w:color="auto" w:fill="auto"/>
            <w:vAlign w:val="center"/>
          </w:tcPr>
          <w:p w14:paraId="14BCD9AE"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Annual</w:t>
            </w:r>
            <w:proofErr w:type="spellEnd"/>
            <w:r w:rsidRPr="00257C91">
              <w:rPr>
                <w:rFonts w:ascii="Times New Roman" w:hAnsi="Times New Roman" w:cs="Times New Roman"/>
                <w:sz w:val="20"/>
                <w:szCs w:val="20"/>
              </w:rPr>
              <w:t xml:space="preserve"> Review of </w:t>
            </w:r>
            <w:proofErr w:type="spellStart"/>
            <w:r w:rsidRPr="00257C91">
              <w:rPr>
                <w:rFonts w:ascii="Times New Roman" w:hAnsi="Times New Roman" w:cs="Times New Roman"/>
                <w:sz w:val="20"/>
                <w:szCs w:val="20"/>
              </w:rPr>
              <w:t>Psychology</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2BF7B6D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0066-4308</w:t>
            </w:r>
          </w:p>
        </w:tc>
        <w:tc>
          <w:tcPr>
            <w:tcW w:w="1559" w:type="dxa"/>
            <w:shd w:val="clear" w:color="auto" w:fill="auto"/>
            <w:noWrap/>
            <w:vAlign w:val="center"/>
          </w:tcPr>
          <w:p w14:paraId="592D11C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1545-2085</w:t>
            </w:r>
          </w:p>
        </w:tc>
        <w:tc>
          <w:tcPr>
            <w:tcW w:w="1194" w:type="dxa"/>
            <w:vAlign w:val="center"/>
          </w:tcPr>
          <w:p w14:paraId="3110767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480ECC94" w14:textId="77777777" w:rsidR="00404ADA" w:rsidRPr="00257C91" w:rsidRDefault="00404ADA" w:rsidP="00876AF4">
            <w:pPr>
              <w:rPr>
                <w:rFonts w:ascii="Times New Roman" w:hAnsi="Times New Roman" w:cs="Times New Roman"/>
                <w:sz w:val="20"/>
                <w:szCs w:val="20"/>
              </w:rPr>
            </w:pPr>
          </w:p>
        </w:tc>
      </w:tr>
      <w:tr w:rsidR="00404ADA" w:rsidRPr="002A6020" w14:paraId="03D4FDB7" w14:textId="7ACB2699" w:rsidTr="001728DC">
        <w:trPr>
          <w:trHeight w:val="446"/>
          <w:jc w:val="center"/>
        </w:trPr>
        <w:tc>
          <w:tcPr>
            <w:tcW w:w="578" w:type="dxa"/>
            <w:shd w:val="clear" w:color="auto" w:fill="auto"/>
            <w:noWrap/>
            <w:vAlign w:val="center"/>
          </w:tcPr>
          <w:p w14:paraId="528EC4F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6</w:t>
            </w:r>
          </w:p>
        </w:tc>
        <w:tc>
          <w:tcPr>
            <w:tcW w:w="3812" w:type="dxa"/>
            <w:shd w:val="clear" w:color="auto" w:fill="auto"/>
            <w:vAlign w:val="center"/>
          </w:tcPr>
          <w:p w14:paraId="4A26F313"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JAMA-Journal of the Am. Med. Association: Site License Tier D1for University of Crete - </w:t>
            </w:r>
            <w:proofErr w:type="spellStart"/>
            <w:r w:rsidRPr="00257C91">
              <w:rPr>
                <w:rFonts w:ascii="Times New Roman" w:hAnsi="Times New Roman" w:cs="Times New Roman"/>
                <w:sz w:val="20"/>
                <w:szCs w:val="20"/>
                <w:lang w:val="en-US"/>
              </w:rPr>
              <w:t>Περιλ</w:t>
            </w:r>
            <w:proofErr w:type="spellEnd"/>
            <w:r w:rsidRPr="00257C91">
              <w:rPr>
                <w:rFonts w:ascii="Times New Roman" w:hAnsi="Times New Roman" w:cs="Times New Roman"/>
                <w:sz w:val="20"/>
                <w:szCs w:val="20"/>
                <w:lang w:val="en-US"/>
              </w:rPr>
              <w:t>αμβάνει/includes:</w:t>
            </w:r>
          </w:p>
        </w:tc>
        <w:tc>
          <w:tcPr>
            <w:tcW w:w="1701" w:type="dxa"/>
            <w:shd w:val="clear" w:color="auto" w:fill="auto"/>
            <w:noWrap/>
            <w:vAlign w:val="center"/>
          </w:tcPr>
          <w:p w14:paraId="5347F458"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1538-3598</w:t>
            </w:r>
          </w:p>
        </w:tc>
        <w:tc>
          <w:tcPr>
            <w:tcW w:w="1559" w:type="dxa"/>
            <w:shd w:val="clear" w:color="auto" w:fill="auto"/>
            <w:noWrap/>
            <w:vAlign w:val="center"/>
          </w:tcPr>
          <w:p w14:paraId="0A75C90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1538-3598</w:t>
            </w:r>
          </w:p>
        </w:tc>
        <w:tc>
          <w:tcPr>
            <w:tcW w:w="1194" w:type="dxa"/>
            <w:vAlign w:val="center"/>
          </w:tcPr>
          <w:p w14:paraId="63AD20E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5E94BDCE" w14:textId="77777777" w:rsidR="00404ADA" w:rsidRPr="00257C91" w:rsidRDefault="00404ADA" w:rsidP="00876AF4">
            <w:pPr>
              <w:rPr>
                <w:rFonts w:ascii="Times New Roman" w:hAnsi="Times New Roman" w:cs="Times New Roman"/>
                <w:sz w:val="20"/>
                <w:szCs w:val="20"/>
              </w:rPr>
            </w:pPr>
          </w:p>
        </w:tc>
      </w:tr>
      <w:tr w:rsidR="00404ADA" w:rsidRPr="002A6020" w14:paraId="44AAFE1C" w14:textId="0B427C5A" w:rsidTr="001728DC">
        <w:trPr>
          <w:trHeight w:val="446"/>
          <w:jc w:val="center"/>
        </w:trPr>
        <w:tc>
          <w:tcPr>
            <w:tcW w:w="578" w:type="dxa"/>
            <w:shd w:val="clear" w:color="auto" w:fill="auto"/>
            <w:noWrap/>
            <w:vAlign w:val="center"/>
          </w:tcPr>
          <w:p w14:paraId="1D16124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6a</w:t>
            </w:r>
          </w:p>
        </w:tc>
        <w:tc>
          <w:tcPr>
            <w:tcW w:w="3812" w:type="dxa"/>
            <w:shd w:val="clear" w:color="auto" w:fill="auto"/>
            <w:vAlign w:val="center"/>
          </w:tcPr>
          <w:p w14:paraId="72C6E0A3"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JAMA</w:t>
            </w:r>
            <w:proofErr w:type="spellEnd"/>
            <w:r w:rsidRPr="00257C91">
              <w:rPr>
                <w:rFonts w:ascii="Times New Roman" w:hAnsi="Times New Roman" w:cs="Times New Roman"/>
                <w:sz w:val="20"/>
                <w:szCs w:val="20"/>
              </w:rPr>
              <w:t xml:space="preserve">- Internal </w:t>
            </w:r>
            <w:proofErr w:type="spellStart"/>
            <w:r w:rsidRPr="00257C91">
              <w:rPr>
                <w:rFonts w:ascii="Times New Roman" w:hAnsi="Times New Roman" w:cs="Times New Roman"/>
                <w:sz w:val="20"/>
                <w:szCs w:val="20"/>
              </w:rPr>
              <w:t>Medicine</w:t>
            </w:r>
            <w:proofErr w:type="spellEnd"/>
          </w:p>
        </w:tc>
        <w:tc>
          <w:tcPr>
            <w:tcW w:w="1701" w:type="dxa"/>
            <w:shd w:val="clear" w:color="auto" w:fill="auto"/>
            <w:noWrap/>
            <w:vAlign w:val="center"/>
          </w:tcPr>
          <w:p w14:paraId="52A4C0AE"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0003-9926</w:t>
            </w:r>
          </w:p>
        </w:tc>
        <w:tc>
          <w:tcPr>
            <w:tcW w:w="1559" w:type="dxa"/>
            <w:shd w:val="clear" w:color="auto" w:fill="auto"/>
            <w:noWrap/>
            <w:vAlign w:val="center"/>
          </w:tcPr>
          <w:p w14:paraId="1580A99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1538-3679</w:t>
            </w:r>
          </w:p>
        </w:tc>
        <w:tc>
          <w:tcPr>
            <w:tcW w:w="1194" w:type="dxa"/>
            <w:vAlign w:val="center"/>
          </w:tcPr>
          <w:p w14:paraId="03F7635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10A94D7C" w14:textId="77777777" w:rsidR="00404ADA" w:rsidRPr="00257C91" w:rsidRDefault="00404ADA" w:rsidP="00876AF4">
            <w:pPr>
              <w:rPr>
                <w:rFonts w:ascii="Times New Roman" w:hAnsi="Times New Roman" w:cs="Times New Roman"/>
                <w:sz w:val="20"/>
                <w:szCs w:val="20"/>
              </w:rPr>
            </w:pPr>
          </w:p>
        </w:tc>
      </w:tr>
      <w:tr w:rsidR="00404ADA" w:rsidRPr="002A6020" w14:paraId="651A972D" w14:textId="4A0E37C8" w:rsidTr="001728DC">
        <w:trPr>
          <w:trHeight w:val="446"/>
          <w:jc w:val="center"/>
        </w:trPr>
        <w:tc>
          <w:tcPr>
            <w:tcW w:w="578" w:type="dxa"/>
            <w:shd w:val="clear" w:color="auto" w:fill="auto"/>
            <w:noWrap/>
            <w:vAlign w:val="center"/>
          </w:tcPr>
          <w:p w14:paraId="6EE35B8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7</w:t>
            </w:r>
          </w:p>
        </w:tc>
        <w:tc>
          <w:tcPr>
            <w:tcW w:w="3812" w:type="dxa"/>
            <w:shd w:val="clear" w:color="auto" w:fill="auto"/>
            <w:vAlign w:val="center"/>
          </w:tcPr>
          <w:p w14:paraId="233B1E57"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Journal of Refractive Surgery: </w:t>
            </w:r>
            <w:proofErr w:type="spellStart"/>
            <w:r w:rsidRPr="00257C91">
              <w:rPr>
                <w:rFonts w:ascii="Times New Roman" w:hAnsi="Times New Roman" w:cs="Times New Roman"/>
                <w:sz w:val="20"/>
                <w:szCs w:val="20"/>
                <w:lang w:val="en-US"/>
              </w:rPr>
              <w:t>Acad</w:t>
            </w:r>
            <w:proofErr w:type="spellEnd"/>
            <w:r w:rsidRPr="00257C91">
              <w:rPr>
                <w:rFonts w:ascii="Times New Roman" w:hAnsi="Times New Roman" w:cs="Times New Roman"/>
                <w:sz w:val="20"/>
                <w:szCs w:val="20"/>
                <w:lang w:val="en-US"/>
              </w:rPr>
              <w:t xml:space="preserve"> Hosp Clin -FTE's Unknown </w:t>
            </w:r>
          </w:p>
        </w:tc>
        <w:tc>
          <w:tcPr>
            <w:tcW w:w="1701" w:type="dxa"/>
            <w:shd w:val="clear" w:color="auto" w:fill="auto"/>
            <w:noWrap/>
            <w:vAlign w:val="center"/>
          </w:tcPr>
          <w:p w14:paraId="2E07B06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1081-597X</w:t>
            </w:r>
          </w:p>
        </w:tc>
        <w:tc>
          <w:tcPr>
            <w:tcW w:w="1559" w:type="dxa"/>
            <w:shd w:val="clear" w:color="auto" w:fill="auto"/>
            <w:noWrap/>
            <w:vAlign w:val="center"/>
          </w:tcPr>
          <w:p w14:paraId="7807D74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1938-2391 </w:t>
            </w:r>
          </w:p>
        </w:tc>
        <w:tc>
          <w:tcPr>
            <w:tcW w:w="1194" w:type="dxa"/>
            <w:vAlign w:val="center"/>
          </w:tcPr>
          <w:p w14:paraId="5FDAB9E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1E7ED42B" w14:textId="77777777" w:rsidR="00404ADA" w:rsidRPr="00257C91" w:rsidRDefault="00404ADA" w:rsidP="00876AF4">
            <w:pPr>
              <w:rPr>
                <w:rFonts w:ascii="Times New Roman" w:hAnsi="Times New Roman" w:cs="Times New Roman"/>
                <w:sz w:val="20"/>
                <w:szCs w:val="20"/>
              </w:rPr>
            </w:pPr>
          </w:p>
        </w:tc>
      </w:tr>
      <w:tr w:rsidR="00404ADA" w:rsidRPr="002A6020" w14:paraId="19403A95" w14:textId="029E274D" w:rsidTr="001728DC">
        <w:trPr>
          <w:trHeight w:val="300"/>
          <w:jc w:val="center"/>
        </w:trPr>
        <w:tc>
          <w:tcPr>
            <w:tcW w:w="578" w:type="dxa"/>
            <w:shd w:val="clear" w:color="auto" w:fill="auto"/>
            <w:noWrap/>
            <w:vAlign w:val="center"/>
          </w:tcPr>
          <w:p w14:paraId="4826856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8</w:t>
            </w:r>
          </w:p>
        </w:tc>
        <w:tc>
          <w:tcPr>
            <w:tcW w:w="3812" w:type="dxa"/>
            <w:shd w:val="clear" w:color="auto" w:fill="auto"/>
            <w:vAlign w:val="center"/>
          </w:tcPr>
          <w:p w14:paraId="08D84AB0"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Nature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Medicine</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Site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License</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6CB5F0F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1078-8956</w:t>
            </w:r>
          </w:p>
        </w:tc>
        <w:tc>
          <w:tcPr>
            <w:tcW w:w="1559" w:type="dxa"/>
            <w:shd w:val="clear" w:color="auto" w:fill="auto"/>
            <w:noWrap/>
            <w:vAlign w:val="center"/>
          </w:tcPr>
          <w:p w14:paraId="1AEB1CD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1546-170X</w:t>
            </w:r>
          </w:p>
        </w:tc>
        <w:tc>
          <w:tcPr>
            <w:tcW w:w="1194" w:type="dxa"/>
            <w:vAlign w:val="center"/>
          </w:tcPr>
          <w:p w14:paraId="48BD17A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085678DD" w14:textId="77777777" w:rsidR="00404ADA" w:rsidRPr="00257C91" w:rsidRDefault="00404ADA" w:rsidP="00876AF4">
            <w:pPr>
              <w:rPr>
                <w:rFonts w:ascii="Times New Roman" w:hAnsi="Times New Roman" w:cs="Times New Roman"/>
                <w:sz w:val="20"/>
                <w:szCs w:val="20"/>
              </w:rPr>
            </w:pPr>
          </w:p>
        </w:tc>
      </w:tr>
      <w:tr w:rsidR="00404ADA" w:rsidRPr="002A6020" w14:paraId="0923A650" w14:textId="78675920" w:rsidTr="001728DC">
        <w:trPr>
          <w:trHeight w:val="600"/>
          <w:jc w:val="center"/>
        </w:trPr>
        <w:tc>
          <w:tcPr>
            <w:tcW w:w="578" w:type="dxa"/>
            <w:shd w:val="clear" w:color="auto" w:fill="auto"/>
            <w:noWrap/>
            <w:vAlign w:val="center"/>
          </w:tcPr>
          <w:p w14:paraId="5014175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9</w:t>
            </w:r>
          </w:p>
        </w:tc>
        <w:tc>
          <w:tcPr>
            <w:tcW w:w="3812" w:type="dxa"/>
            <w:shd w:val="clear" w:color="auto" w:fill="auto"/>
            <w:vAlign w:val="center"/>
          </w:tcPr>
          <w:p w14:paraId="2DD0E4DD"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New England Journal of Medicine   Tier 4b- Academic-Clinical Site License - </w:t>
            </w:r>
          </w:p>
        </w:tc>
        <w:tc>
          <w:tcPr>
            <w:tcW w:w="1701" w:type="dxa"/>
            <w:shd w:val="clear" w:color="auto" w:fill="auto"/>
            <w:noWrap/>
            <w:vAlign w:val="center"/>
          </w:tcPr>
          <w:p w14:paraId="41E8ADD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0028-4793</w:t>
            </w:r>
          </w:p>
        </w:tc>
        <w:tc>
          <w:tcPr>
            <w:tcW w:w="1559" w:type="dxa"/>
            <w:shd w:val="clear" w:color="auto" w:fill="auto"/>
            <w:noWrap/>
            <w:vAlign w:val="center"/>
          </w:tcPr>
          <w:p w14:paraId="16626D8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1533-4406</w:t>
            </w:r>
          </w:p>
        </w:tc>
        <w:tc>
          <w:tcPr>
            <w:tcW w:w="1194" w:type="dxa"/>
            <w:vAlign w:val="center"/>
          </w:tcPr>
          <w:p w14:paraId="5911562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2FD32338" w14:textId="77777777" w:rsidR="00404ADA" w:rsidRPr="00257C91" w:rsidRDefault="00404ADA" w:rsidP="00876AF4">
            <w:pPr>
              <w:rPr>
                <w:rFonts w:ascii="Times New Roman" w:hAnsi="Times New Roman" w:cs="Times New Roman"/>
                <w:sz w:val="20"/>
                <w:szCs w:val="20"/>
              </w:rPr>
            </w:pPr>
          </w:p>
        </w:tc>
      </w:tr>
      <w:tr w:rsidR="00404ADA" w:rsidRPr="002A6020" w14:paraId="6AC4BA20" w14:textId="51FAD69C" w:rsidTr="001728DC">
        <w:trPr>
          <w:trHeight w:val="600"/>
          <w:jc w:val="center"/>
        </w:trPr>
        <w:tc>
          <w:tcPr>
            <w:tcW w:w="578" w:type="dxa"/>
            <w:shd w:val="clear" w:color="auto" w:fill="auto"/>
            <w:noWrap/>
            <w:vAlign w:val="center"/>
          </w:tcPr>
          <w:p w14:paraId="37AFF3C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w:t>
            </w:r>
          </w:p>
        </w:tc>
        <w:tc>
          <w:tcPr>
            <w:tcW w:w="3812" w:type="dxa"/>
            <w:shd w:val="clear" w:color="FFFFCC" w:fill="FFFFFF"/>
            <w:vAlign w:val="bottom"/>
          </w:tcPr>
          <w:p w14:paraId="7426D86D"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Science Direct - Cell Press for University of Crete - </w:t>
            </w:r>
            <w:r w:rsidRPr="00257C91">
              <w:rPr>
                <w:rFonts w:ascii="Times New Roman" w:hAnsi="Times New Roman" w:cs="Times New Roman"/>
                <w:sz w:val="20"/>
                <w:szCs w:val="20"/>
              </w:rPr>
              <w:t>Περιλαμβάνει</w:t>
            </w:r>
            <w:r w:rsidRPr="00257C91">
              <w:rPr>
                <w:rFonts w:ascii="Times New Roman" w:hAnsi="Times New Roman" w:cs="Times New Roman"/>
                <w:sz w:val="20"/>
                <w:szCs w:val="20"/>
                <w:lang w:val="en-US"/>
              </w:rPr>
              <w:t xml:space="preserve"> 6 </w:t>
            </w:r>
            <w:r w:rsidRPr="00257C91">
              <w:rPr>
                <w:rFonts w:ascii="Times New Roman" w:hAnsi="Times New Roman" w:cs="Times New Roman"/>
                <w:sz w:val="20"/>
                <w:szCs w:val="20"/>
              </w:rPr>
              <w:t>τίτλους</w:t>
            </w:r>
            <w:r w:rsidRPr="00257C91">
              <w:rPr>
                <w:rFonts w:ascii="Times New Roman" w:hAnsi="Times New Roman" w:cs="Times New Roman"/>
                <w:sz w:val="20"/>
                <w:szCs w:val="20"/>
                <w:lang w:val="en-US"/>
              </w:rPr>
              <w:t>/includes 6 titles:</w:t>
            </w:r>
          </w:p>
        </w:tc>
        <w:tc>
          <w:tcPr>
            <w:tcW w:w="1701" w:type="dxa"/>
            <w:shd w:val="clear" w:color="auto" w:fill="auto"/>
            <w:noWrap/>
            <w:vAlign w:val="center"/>
          </w:tcPr>
          <w:p w14:paraId="1149B8F9"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559" w:type="dxa"/>
            <w:shd w:val="clear" w:color="auto" w:fill="auto"/>
            <w:noWrap/>
            <w:vAlign w:val="center"/>
          </w:tcPr>
          <w:p w14:paraId="5449E72C"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194" w:type="dxa"/>
            <w:vAlign w:val="center"/>
          </w:tcPr>
          <w:p w14:paraId="32365E1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1F081283" w14:textId="77777777" w:rsidR="00404ADA" w:rsidRPr="00257C91" w:rsidRDefault="00404ADA" w:rsidP="00876AF4">
            <w:pPr>
              <w:rPr>
                <w:rFonts w:ascii="Times New Roman" w:hAnsi="Times New Roman" w:cs="Times New Roman"/>
                <w:sz w:val="20"/>
                <w:szCs w:val="20"/>
              </w:rPr>
            </w:pPr>
          </w:p>
        </w:tc>
      </w:tr>
      <w:tr w:rsidR="00404ADA" w:rsidRPr="002A6020" w14:paraId="6F956368" w14:textId="13BAFE63" w:rsidTr="001728DC">
        <w:trPr>
          <w:trHeight w:val="300"/>
          <w:jc w:val="center"/>
        </w:trPr>
        <w:tc>
          <w:tcPr>
            <w:tcW w:w="578" w:type="dxa"/>
            <w:shd w:val="clear" w:color="auto" w:fill="auto"/>
            <w:noWrap/>
            <w:vAlign w:val="center"/>
          </w:tcPr>
          <w:p w14:paraId="18253DB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10a</w:t>
            </w:r>
          </w:p>
        </w:tc>
        <w:tc>
          <w:tcPr>
            <w:tcW w:w="3812" w:type="dxa"/>
            <w:shd w:val="clear" w:color="auto" w:fill="auto"/>
            <w:noWrap/>
            <w:vAlign w:val="center"/>
          </w:tcPr>
          <w:p w14:paraId="67BC372B"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American Journal of human genetics </w:t>
            </w:r>
          </w:p>
        </w:tc>
        <w:tc>
          <w:tcPr>
            <w:tcW w:w="1701" w:type="dxa"/>
            <w:shd w:val="clear" w:color="auto" w:fill="auto"/>
            <w:noWrap/>
            <w:vAlign w:val="center"/>
          </w:tcPr>
          <w:p w14:paraId="3A9D493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0002-9297</w:t>
            </w:r>
          </w:p>
        </w:tc>
        <w:tc>
          <w:tcPr>
            <w:tcW w:w="1559" w:type="dxa"/>
            <w:shd w:val="clear" w:color="auto" w:fill="auto"/>
            <w:noWrap/>
            <w:vAlign w:val="center"/>
          </w:tcPr>
          <w:p w14:paraId="3F0F49C1"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1537-6605</w:t>
            </w:r>
          </w:p>
        </w:tc>
        <w:tc>
          <w:tcPr>
            <w:tcW w:w="1194" w:type="dxa"/>
            <w:vAlign w:val="center"/>
          </w:tcPr>
          <w:p w14:paraId="488D4B7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07BDEACB" w14:textId="77777777" w:rsidR="00404ADA" w:rsidRPr="00257C91" w:rsidRDefault="00404ADA" w:rsidP="00876AF4">
            <w:pPr>
              <w:rPr>
                <w:rFonts w:ascii="Times New Roman" w:hAnsi="Times New Roman" w:cs="Times New Roman"/>
                <w:sz w:val="20"/>
                <w:szCs w:val="20"/>
              </w:rPr>
            </w:pPr>
          </w:p>
        </w:tc>
      </w:tr>
      <w:tr w:rsidR="00404ADA" w:rsidRPr="002A6020" w14:paraId="5FA32DAA" w14:textId="1BE52485" w:rsidTr="001728DC">
        <w:trPr>
          <w:trHeight w:val="300"/>
          <w:jc w:val="center"/>
        </w:trPr>
        <w:tc>
          <w:tcPr>
            <w:tcW w:w="578" w:type="dxa"/>
            <w:shd w:val="clear" w:color="auto" w:fill="auto"/>
            <w:noWrap/>
            <w:vAlign w:val="center"/>
          </w:tcPr>
          <w:p w14:paraId="51136FB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10b</w:t>
            </w:r>
          </w:p>
        </w:tc>
        <w:tc>
          <w:tcPr>
            <w:tcW w:w="3812" w:type="dxa"/>
            <w:shd w:val="clear" w:color="auto" w:fill="auto"/>
            <w:noWrap/>
            <w:vAlign w:val="center"/>
          </w:tcPr>
          <w:p w14:paraId="71B083C8"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Cancer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Cell</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1BBC8F7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1535-6108</w:t>
            </w:r>
          </w:p>
        </w:tc>
        <w:tc>
          <w:tcPr>
            <w:tcW w:w="1559" w:type="dxa"/>
            <w:shd w:val="clear" w:color="auto" w:fill="auto"/>
            <w:noWrap/>
            <w:vAlign w:val="center"/>
          </w:tcPr>
          <w:p w14:paraId="2BD95D6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1878-3686</w:t>
            </w:r>
          </w:p>
        </w:tc>
        <w:tc>
          <w:tcPr>
            <w:tcW w:w="1194" w:type="dxa"/>
            <w:vAlign w:val="center"/>
          </w:tcPr>
          <w:p w14:paraId="4CE09AE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40B6D3B0" w14:textId="77777777" w:rsidR="00404ADA" w:rsidRPr="00257C91" w:rsidRDefault="00404ADA" w:rsidP="00876AF4">
            <w:pPr>
              <w:rPr>
                <w:rFonts w:ascii="Times New Roman" w:hAnsi="Times New Roman" w:cs="Times New Roman"/>
                <w:sz w:val="20"/>
                <w:szCs w:val="20"/>
              </w:rPr>
            </w:pPr>
          </w:p>
        </w:tc>
      </w:tr>
      <w:tr w:rsidR="00404ADA" w:rsidRPr="002A6020" w14:paraId="3B7E0051" w14:textId="40E3EAD1" w:rsidTr="001728DC">
        <w:trPr>
          <w:trHeight w:val="300"/>
          <w:jc w:val="center"/>
        </w:trPr>
        <w:tc>
          <w:tcPr>
            <w:tcW w:w="578" w:type="dxa"/>
            <w:shd w:val="clear" w:color="auto" w:fill="auto"/>
            <w:noWrap/>
            <w:vAlign w:val="center"/>
          </w:tcPr>
          <w:p w14:paraId="121BB0DF"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10c</w:t>
            </w:r>
          </w:p>
        </w:tc>
        <w:tc>
          <w:tcPr>
            <w:tcW w:w="3812" w:type="dxa"/>
            <w:shd w:val="clear" w:color="auto" w:fill="auto"/>
            <w:noWrap/>
            <w:vAlign w:val="center"/>
          </w:tcPr>
          <w:p w14:paraId="4B5D13E2"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Cell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Stem</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Cell</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4CD099C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1934-5909</w:t>
            </w:r>
          </w:p>
        </w:tc>
        <w:tc>
          <w:tcPr>
            <w:tcW w:w="1559" w:type="dxa"/>
            <w:shd w:val="clear" w:color="auto" w:fill="auto"/>
            <w:noWrap/>
            <w:vAlign w:val="center"/>
          </w:tcPr>
          <w:p w14:paraId="79A7FE25"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1875-9777</w:t>
            </w:r>
          </w:p>
        </w:tc>
        <w:tc>
          <w:tcPr>
            <w:tcW w:w="1194" w:type="dxa"/>
            <w:vAlign w:val="center"/>
          </w:tcPr>
          <w:p w14:paraId="3CCDBAA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02B432A4" w14:textId="77777777" w:rsidR="00404ADA" w:rsidRPr="00257C91" w:rsidRDefault="00404ADA" w:rsidP="00876AF4">
            <w:pPr>
              <w:rPr>
                <w:rFonts w:ascii="Times New Roman" w:hAnsi="Times New Roman" w:cs="Times New Roman"/>
                <w:sz w:val="20"/>
                <w:szCs w:val="20"/>
              </w:rPr>
            </w:pPr>
          </w:p>
        </w:tc>
      </w:tr>
      <w:tr w:rsidR="00404ADA" w:rsidRPr="002A6020" w14:paraId="19843BC1" w14:textId="56076178" w:rsidTr="001728DC">
        <w:trPr>
          <w:trHeight w:val="300"/>
          <w:jc w:val="center"/>
        </w:trPr>
        <w:tc>
          <w:tcPr>
            <w:tcW w:w="578" w:type="dxa"/>
            <w:shd w:val="clear" w:color="auto" w:fill="auto"/>
            <w:noWrap/>
            <w:vAlign w:val="center"/>
          </w:tcPr>
          <w:p w14:paraId="6BDEFBFD"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10d</w:t>
            </w:r>
          </w:p>
        </w:tc>
        <w:tc>
          <w:tcPr>
            <w:tcW w:w="3812" w:type="dxa"/>
            <w:shd w:val="clear" w:color="auto" w:fill="auto"/>
            <w:vAlign w:val="center"/>
          </w:tcPr>
          <w:p w14:paraId="64760D92"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Current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biology</w:t>
            </w:r>
            <w:proofErr w:type="spellEnd"/>
            <w:r w:rsidRPr="00257C91">
              <w:rPr>
                <w:rFonts w:ascii="Times New Roman" w:hAnsi="Times New Roman" w:cs="Times New Roman"/>
                <w:sz w:val="20"/>
                <w:szCs w:val="20"/>
              </w:rPr>
              <w:t xml:space="preserve"> </w:t>
            </w:r>
          </w:p>
        </w:tc>
        <w:tc>
          <w:tcPr>
            <w:tcW w:w="1701" w:type="dxa"/>
            <w:shd w:val="clear" w:color="auto" w:fill="auto"/>
            <w:noWrap/>
            <w:vAlign w:val="center"/>
          </w:tcPr>
          <w:p w14:paraId="1FF39333"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0960-9822</w:t>
            </w:r>
          </w:p>
        </w:tc>
        <w:tc>
          <w:tcPr>
            <w:tcW w:w="1559" w:type="dxa"/>
            <w:shd w:val="clear" w:color="auto" w:fill="auto"/>
            <w:noWrap/>
            <w:vAlign w:val="center"/>
          </w:tcPr>
          <w:p w14:paraId="5E62DA5A"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0960-9822 </w:t>
            </w:r>
          </w:p>
        </w:tc>
        <w:tc>
          <w:tcPr>
            <w:tcW w:w="1194" w:type="dxa"/>
            <w:vAlign w:val="center"/>
          </w:tcPr>
          <w:p w14:paraId="115F8BD6"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743312A8" w14:textId="77777777" w:rsidR="00404ADA" w:rsidRPr="00257C91" w:rsidRDefault="00404ADA" w:rsidP="00876AF4">
            <w:pPr>
              <w:rPr>
                <w:rFonts w:ascii="Times New Roman" w:hAnsi="Times New Roman" w:cs="Times New Roman"/>
                <w:sz w:val="20"/>
                <w:szCs w:val="20"/>
              </w:rPr>
            </w:pPr>
          </w:p>
        </w:tc>
      </w:tr>
      <w:tr w:rsidR="00404ADA" w:rsidRPr="002A6020" w14:paraId="462FA988" w14:textId="665FB49C" w:rsidTr="001728DC">
        <w:trPr>
          <w:trHeight w:val="300"/>
          <w:jc w:val="center"/>
        </w:trPr>
        <w:tc>
          <w:tcPr>
            <w:tcW w:w="578" w:type="dxa"/>
            <w:shd w:val="clear" w:color="auto" w:fill="auto"/>
            <w:noWrap/>
            <w:vAlign w:val="center"/>
          </w:tcPr>
          <w:p w14:paraId="00F518A2"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10e</w:t>
            </w:r>
          </w:p>
        </w:tc>
        <w:tc>
          <w:tcPr>
            <w:tcW w:w="3812" w:type="dxa"/>
            <w:shd w:val="clear" w:color="auto" w:fill="auto"/>
            <w:noWrap/>
            <w:vAlign w:val="center"/>
          </w:tcPr>
          <w:p w14:paraId="55BEB732"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Molecular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Cell</w:t>
            </w:r>
            <w:proofErr w:type="spellEnd"/>
          </w:p>
        </w:tc>
        <w:tc>
          <w:tcPr>
            <w:tcW w:w="1701" w:type="dxa"/>
            <w:shd w:val="clear" w:color="auto" w:fill="auto"/>
            <w:noWrap/>
            <w:vAlign w:val="center"/>
          </w:tcPr>
          <w:p w14:paraId="1086E9C9"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1097-2765</w:t>
            </w:r>
          </w:p>
        </w:tc>
        <w:tc>
          <w:tcPr>
            <w:tcW w:w="1559" w:type="dxa"/>
            <w:shd w:val="clear" w:color="auto" w:fill="auto"/>
            <w:noWrap/>
            <w:vAlign w:val="center"/>
          </w:tcPr>
          <w:p w14:paraId="22C38330"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1097-4164</w:t>
            </w:r>
          </w:p>
        </w:tc>
        <w:tc>
          <w:tcPr>
            <w:tcW w:w="1194" w:type="dxa"/>
            <w:vAlign w:val="center"/>
          </w:tcPr>
          <w:p w14:paraId="418C80A2"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Pr>
          <w:p w14:paraId="00A0AF00" w14:textId="77777777" w:rsidR="00404ADA" w:rsidRPr="00257C91" w:rsidRDefault="00404ADA" w:rsidP="00876AF4">
            <w:pPr>
              <w:rPr>
                <w:rFonts w:ascii="Times New Roman" w:hAnsi="Times New Roman" w:cs="Times New Roman"/>
                <w:sz w:val="20"/>
                <w:szCs w:val="20"/>
              </w:rPr>
            </w:pPr>
          </w:p>
        </w:tc>
      </w:tr>
      <w:tr w:rsidR="00404ADA" w:rsidRPr="002A6020" w14:paraId="7C8F1BC1" w14:textId="2F663CD0" w:rsidTr="001728DC">
        <w:trPr>
          <w:trHeight w:val="300"/>
          <w:jc w:val="center"/>
        </w:trPr>
        <w:tc>
          <w:tcPr>
            <w:tcW w:w="578" w:type="dxa"/>
            <w:shd w:val="clear" w:color="auto" w:fill="auto"/>
            <w:noWrap/>
            <w:vAlign w:val="center"/>
          </w:tcPr>
          <w:p w14:paraId="2D87A8B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10f</w:t>
            </w:r>
          </w:p>
        </w:tc>
        <w:tc>
          <w:tcPr>
            <w:tcW w:w="3812" w:type="dxa"/>
            <w:tcBorders>
              <w:bottom w:val="single" w:sz="4" w:space="0" w:color="auto"/>
            </w:tcBorders>
            <w:shd w:val="clear" w:color="auto" w:fill="auto"/>
            <w:vAlign w:val="center"/>
          </w:tcPr>
          <w:p w14:paraId="486033F2" w14:textId="77777777" w:rsidR="00404ADA" w:rsidRPr="00257C91" w:rsidRDefault="00404ADA"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Neuron</w:t>
            </w:r>
            <w:proofErr w:type="spellEnd"/>
          </w:p>
        </w:tc>
        <w:tc>
          <w:tcPr>
            <w:tcW w:w="1701" w:type="dxa"/>
            <w:tcBorders>
              <w:bottom w:val="single" w:sz="4" w:space="0" w:color="auto"/>
            </w:tcBorders>
            <w:shd w:val="clear" w:color="auto" w:fill="auto"/>
            <w:noWrap/>
            <w:vAlign w:val="center"/>
          </w:tcPr>
          <w:p w14:paraId="2DB59EFC"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0896-6273</w:t>
            </w:r>
          </w:p>
        </w:tc>
        <w:tc>
          <w:tcPr>
            <w:tcW w:w="1559" w:type="dxa"/>
            <w:tcBorders>
              <w:bottom w:val="single" w:sz="4" w:space="0" w:color="auto"/>
            </w:tcBorders>
            <w:shd w:val="clear" w:color="auto" w:fill="auto"/>
            <w:noWrap/>
            <w:vAlign w:val="center"/>
          </w:tcPr>
          <w:p w14:paraId="2BA0FBBF"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1097-4199</w:t>
            </w:r>
          </w:p>
        </w:tc>
        <w:tc>
          <w:tcPr>
            <w:tcW w:w="1194" w:type="dxa"/>
            <w:tcBorders>
              <w:bottom w:val="single" w:sz="4" w:space="0" w:color="auto"/>
            </w:tcBorders>
            <w:vAlign w:val="center"/>
          </w:tcPr>
          <w:p w14:paraId="59E68BD4"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INTERNET</w:t>
            </w:r>
          </w:p>
        </w:tc>
        <w:tc>
          <w:tcPr>
            <w:tcW w:w="1381" w:type="dxa"/>
            <w:tcBorders>
              <w:bottom w:val="single" w:sz="4" w:space="0" w:color="auto"/>
            </w:tcBorders>
          </w:tcPr>
          <w:p w14:paraId="0037B8AE" w14:textId="77777777" w:rsidR="00404ADA" w:rsidRPr="00257C91" w:rsidRDefault="00404ADA" w:rsidP="00876AF4">
            <w:pPr>
              <w:rPr>
                <w:rFonts w:ascii="Times New Roman" w:hAnsi="Times New Roman" w:cs="Times New Roman"/>
                <w:sz w:val="20"/>
                <w:szCs w:val="20"/>
              </w:rPr>
            </w:pPr>
          </w:p>
        </w:tc>
      </w:tr>
      <w:tr w:rsidR="00F90EE9" w:rsidRPr="004A1DF1" w14:paraId="3BD28D0C" w14:textId="74B4A444" w:rsidTr="001728DC">
        <w:trPr>
          <w:trHeight w:val="300"/>
          <w:jc w:val="center"/>
        </w:trPr>
        <w:tc>
          <w:tcPr>
            <w:tcW w:w="578" w:type="dxa"/>
            <w:shd w:val="clear" w:color="auto" w:fill="FFE6D3" w:themeFill="accent4" w:themeFillTint="33"/>
            <w:noWrap/>
            <w:vAlign w:val="center"/>
          </w:tcPr>
          <w:p w14:paraId="1928AFDB"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lang w:val="en-US"/>
              </w:rPr>
              <w:t> </w:t>
            </w:r>
          </w:p>
        </w:tc>
        <w:tc>
          <w:tcPr>
            <w:tcW w:w="3812" w:type="dxa"/>
            <w:tcBorders>
              <w:bottom w:val="single" w:sz="4" w:space="0" w:color="auto"/>
            </w:tcBorders>
            <w:shd w:val="clear" w:color="auto" w:fill="FFE6D3" w:themeFill="accent4" w:themeFillTint="33"/>
            <w:vAlign w:val="center"/>
          </w:tcPr>
          <w:p w14:paraId="48EF1809" w14:textId="77777777" w:rsidR="00404ADA" w:rsidRPr="00257C91" w:rsidRDefault="00404ADA"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Μουσείο Φυσικής Ιστορίας</w:t>
            </w:r>
          </w:p>
        </w:tc>
        <w:tc>
          <w:tcPr>
            <w:tcW w:w="1701" w:type="dxa"/>
            <w:tcBorders>
              <w:bottom w:val="single" w:sz="4" w:space="0" w:color="auto"/>
            </w:tcBorders>
            <w:shd w:val="clear" w:color="auto" w:fill="FFE6D3" w:themeFill="accent4" w:themeFillTint="33"/>
            <w:noWrap/>
            <w:vAlign w:val="bottom"/>
          </w:tcPr>
          <w:p w14:paraId="1779E2F2"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559" w:type="dxa"/>
            <w:tcBorders>
              <w:bottom w:val="single" w:sz="4" w:space="0" w:color="auto"/>
            </w:tcBorders>
            <w:shd w:val="clear" w:color="auto" w:fill="FFE6D3" w:themeFill="accent4" w:themeFillTint="33"/>
            <w:noWrap/>
            <w:vAlign w:val="bottom"/>
          </w:tcPr>
          <w:p w14:paraId="3A0410F1"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194" w:type="dxa"/>
            <w:tcBorders>
              <w:bottom w:val="single" w:sz="4" w:space="0" w:color="auto"/>
            </w:tcBorders>
            <w:shd w:val="clear" w:color="auto" w:fill="FFE6D3" w:themeFill="accent4" w:themeFillTint="33"/>
            <w:vAlign w:val="center"/>
          </w:tcPr>
          <w:p w14:paraId="490ABBC7" w14:textId="77777777" w:rsidR="00404ADA" w:rsidRPr="00257C91" w:rsidRDefault="00404ADA" w:rsidP="00876AF4">
            <w:pPr>
              <w:rPr>
                <w:rFonts w:ascii="Times New Roman" w:hAnsi="Times New Roman" w:cs="Times New Roman"/>
                <w:sz w:val="20"/>
                <w:szCs w:val="20"/>
              </w:rPr>
            </w:pPr>
          </w:p>
        </w:tc>
        <w:tc>
          <w:tcPr>
            <w:tcW w:w="1381" w:type="dxa"/>
            <w:tcBorders>
              <w:bottom w:val="single" w:sz="4" w:space="0" w:color="auto"/>
            </w:tcBorders>
            <w:shd w:val="clear" w:color="auto" w:fill="FFE6D3" w:themeFill="accent4" w:themeFillTint="33"/>
          </w:tcPr>
          <w:p w14:paraId="510EBDFA" w14:textId="77777777" w:rsidR="00404ADA" w:rsidRPr="00257C91" w:rsidRDefault="00404ADA" w:rsidP="00876AF4">
            <w:pPr>
              <w:rPr>
                <w:rFonts w:ascii="Times New Roman" w:hAnsi="Times New Roman" w:cs="Times New Roman"/>
                <w:sz w:val="20"/>
                <w:szCs w:val="20"/>
              </w:rPr>
            </w:pPr>
          </w:p>
        </w:tc>
      </w:tr>
      <w:tr w:rsidR="00404ADA" w:rsidRPr="002A6020" w14:paraId="6EDCB1AD" w14:textId="3D9AF46A" w:rsidTr="001728DC">
        <w:trPr>
          <w:trHeight w:val="300"/>
          <w:jc w:val="center"/>
        </w:trPr>
        <w:tc>
          <w:tcPr>
            <w:tcW w:w="578" w:type="dxa"/>
            <w:shd w:val="clear" w:color="auto" w:fill="auto"/>
            <w:noWrap/>
            <w:vAlign w:val="center"/>
          </w:tcPr>
          <w:p w14:paraId="1779D157" w14:textId="77777777" w:rsidR="00404ADA" w:rsidRPr="00257C91" w:rsidRDefault="00404ADA" w:rsidP="00876AF4">
            <w:pPr>
              <w:rPr>
                <w:rFonts w:ascii="Times New Roman" w:hAnsi="Times New Roman" w:cs="Times New Roman"/>
                <w:sz w:val="20"/>
                <w:szCs w:val="20"/>
              </w:rPr>
            </w:pPr>
            <w:r w:rsidRPr="00257C91">
              <w:rPr>
                <w:rFonts w:ascii="Times New Roman" w:hAnsi="Times New Roman" w:cs="Times New Roman"/>
                <w:sz w:val="20"/>
                <w:szCs w:val="20"/>
              </w:rPr>
              <w:lastRenderedPageBreak/>
              <w:t>1</w:t>
            </w:r>
          </w:p>
        </w:tc>
        <w:tc>
          <w:tcPr>
            <w:tcW w:w="3812" w:type="dxa"/>
            <w:shd w:val="clear" w:color="auto" w:fill="FFFFFF" w:themeFill="background1"/>
            <w:vAlign w:val="center"/>
          </w:tcPr>
          <w:p w14:paraId="3760B120" w14:textId="77777777" w:rsidR="00404ADA" w:rsidRPr="00257C91" w:rsidRDefault="00404ADA" w:rsidP="00876AF4">
            <w:pPr>
              <w:rPr>
                <w:rFonts w:ascii="Times New Roman" w:hAnsi="Times New Roman" w:cs="Times New Roman"/>
                <w:sz w:val="20"/>
                <w:szCs w:val="20"/>
                <w:lang w:val="en-US"/>
              </w:rPr>
            </w:pPr>
            <w:proofErr w:type="spellStart"/>
            <w:r w:rsidRPr="00257C91">
              <w:rPr>
                <w:rFonts w:ascii="Times New Roman" w:hAnsi="Times New Roman" w:cs="Times New Roman"/>
                <w:sz w:val="20"/>
                <w:szCs w:val="20"/>
                <w:lang w:val="en-US"/>
              </w:rPr>
              <w:t>Phytotaxa</w:t>
            </w:r>
            <w:proofErr w:type="spellEnd"/>
          </w:p>
        </w:tc>
        <w:tc>
          <w:tcPr>
            <w:tcW w:w="1701" w:type="dxa"/>
            <w:shd w:val="clear" w:color="auto" w:fill="FFFFFF" w:themeFill="background1"/>
            <w:noWrap/>
            <w:vAlign w:val="bottom"/>
          </w:tcPr>
          <w:p w14:paraId="1377ED26" w14:textId="77777777" w:rsidR="00404ADA" w:rsidRPr="00257C91" w:rsidRDefault="00404ADA" w:rsidP="00876AF4">
            <w:pPr>
              <w:rPr>
                <w:rFonts w:ascii="Times New Roman" w:hAnsi="Times New Roman" w:cs="Times New Roman"/>
                <w:sz w:val="20"/>
                <w:szCs w:val="20"/>
                <w:highlight w:val="yellow"/>
              </w:rPr>
            </w:pPr>
            <w:r w:rsidRPr="00257C91">
              <w:rPr>
                <w:rFonts w:ascii="Times New Roman" w:hAnsi="Times New Roman" w:cs="Times New Roman"/>
                <w:sz w:val="20"/>
                <w:szCs w:val="20"/>
              </w:rPr>
              <w:t>1179-3155</w:t>
            </w:r>
          </w:p>
        </w:tc>
        <w:tc>
          <w:tcPr>
            <w:tcW w:w="1559" w:type="dxa"/>
            <w:shd w:val="clear" w:color="auto" w:fill="FFFFFF" w:themeFill="background1"/>
            <w:noWrap/>
            <w:vAlign w:val="bottom"/>
          </w:tcPr>
          <w:p w14:paraId="7AD17A15" w14:textId="77777777" w:rsidR="00404ADA" w:rsidRPr="00257C91" w:rsidRDefault="00404ADA" w:rsidP="00876AF4">
            <w:pPr>
              <w:rPr>
                <w:rFonts w:ascii="Times New Roman" w:hAnsi="Times New Roman" w:cs="Times New Roman"/>
                <w:sz w:val="20"/>
                <w:szCs w:val="20"/>
                <w:highlight w:val="yellow"/>
              </w:rPr>
            </w:pPr>
            <w:r w:rsidRPr="00257C91">
              <w:rPr>
                <w:rFonts w:ascii="Times New Roman" w:hAnsi="Times New Roman" w:cs="Times New Roman"/>
                <w:sz w:val="20"/>
                <w:szCs w:val="20"/>
              </w:rPr>
              <w:t>1179-3163</w:t>
            </w:r>
          </w:p>
        </w:tc>
        <w:tc>
          <w:tcPr>
            <w:tcW w:w="1194" w:type="dxa"/>
            <w:shd w:val="clear" w:color="auto" w:fill="FFFFFF" w:themeFill="background1"/>
            <w:vAlign w:val="center"/>
          </w:tcPr>
          <w:p w14:paraId="51456912" w14:textId="77777777" w:rsidR="00404ADA" w:rsidRPr="00257C91" w:rsidRDefault="00404ADA" w:rsidP="00876AF4">
            <w:pPr>
              <w:rPr>
                <w:rFonts w:ascii="Times New Roman" w:hAnsi="Times New Roman" w:cs="Times New Roman"/>
                <w:sz w:val="20"/>
                <w:szCs w:val="20"/>
                <w:highlight w:val="yellow"/>
              </w:rPr>
            </w:pPr>
            <w:r w:rsidRPr="00257C91">
              <w:rPr>
                <w:rFonts w:ascii="Times New Roman" w:hAnsi="Times New Roman" w:cs="Times New Roman"/>
                <w:sz w:val="20"/>
                <w:szCs w:val="20"/>
              </w:rPr>
              <w:t>INTERNET</w:t>
            </w:r>
          </w:p>
        </w:tc>
        <w:tc>
          <w:tcPr>
            <w:tcW w:w="1381" w:type="dxa"/>
            <w:shd w:val="clear" w:color="auto" w:fill="FFFFFF" w:themeFill="background1"/>
          </w:tcPr>
          <w:p w14:paraId="7C9F631E" w14:textId="77777777" w:rsidR="00404ADA" w:rsidRPr="00257C91" w:rsidRDefault="00404ADA" w:rsidP="00876AF4">
            <w:pPr>
              <w:rPr>
                <w:rFonts w:ascii="Times New Roman" w:hAnsi="Times New Roman" w:cs="Times New Roman"/>
                <w:sz w:val="20"/>
                <w:szCs w:val="20"/>
              </w:rPr>
            </w:pPr>
          </w:p>
        </w:tc>
      </w:tr>
      <w:tr w:rsidR="00404ADA" w:rsidRPr="002A6020" w14:paraId="3C78DA13" w14:textId="09AA6339" w:rsidTr="001728DC">
        <w:trPr>
          <w:trHeight w:val="300"/>
          <w:jc w:val="center"/>
        </w:trPr>
        <w:tc>
          <w:tcPr>
            <w:tcW w:w="578" w:type="dxa"/>
            <w:shd w:val="clear" w:color="auto" w:fill="auto"/>
            <w:noWrap/>
            <w:vAlign w:val="center"/>
          </w:tcPr>
          <w:p w14:paraId="23992765" w14:textId="77777777" w:rsidR="00404ADA" w:rsidRPr="00257C91" w:rsidRDefault="00404ADA"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2</w:t>
            </w:r>
          </w:p>
        </w:tc>
        <w:tc>
          <w:tcPr>
            <w:tcW w:w="3812" w:type="dxa"/>
            <w:shd w:val="clear" w:color="auto" w:fill="FFFFFF" w:themeFill="background1"/>
            <w:vAlign w:val="center"/>
          </w:tcPr>
          <w:p w14:paraId="458916BF" w14:textId="77777777" w:rsidR="00404ADA" w:rsidRPr="00257C91" w:rsidRDefault="00404ADA" w:rsidP="00876AF4">
            <w:pPr>
              <w:rPr>
                <w:rFonts w:ascii="Times New Roman" w:hAnsi="Times New Roman" w:cs="Times New Roman"/>
                <w:sz w:val="20"/>
                <w:szCs w:val="20"/>
                <w:lang w:val="en-US"/>
              </w:rPr>
            </w:pPr>
            <w:proofErr w:type="spellStart"/>
            <w:r w:rsidRPr="00257C91">
              <w:rPr>
                <w:rFonts w:ascii="Times New Roman" w:hAnsi="Times New Roman" w:cs="Times New Roman"/>
                <w:sz w:val="20"/>
                <w:szCs w:val="20"/>
                <w:lang w:val="en-US"/>
              </w:rPr>
              <w:t>Zootaxa</w:t>
            </w:r>
            <w:proofErr w:type="spellEnd"/>
          </w:p>
        </w:tc>
        <w:tc>
          <w:tcPr>
            <w:tcW w:w="1701" w:type="dxa"/>
            <w:shd w:val="clear" w:color="auto" w:fill="FFFFFF" w:themeFill="background1"/>
            <w:noWrap/>
            <w:vAlign w:val="bottom"/>
          </w:tcPr>
          <w:p w14:paraId="373A7B0C" w14:textId="77777777" w:rsidR="00404ADA" w:rsidRPr="00257C91" w:rsidRDefault="00404ADA" w:rsidP="00876AF4">
            <w:pPr>
              <w:rPr>
                <w:rFonts w:ascii="Times New Roman" w:hAnsi="Times New Roman" w:cs="Times New Roman"/>
                <w:sz w:val="20"/>
                <w:szCs w:val="20"/>
                <w:highlight w:val="yellow"/>
              </w:rPr>
            </w:pPr>
            <w:r w:rsidRPr="00257C91">
              <w:rPr>
                <w:rFonts w:ascii="Times New Roman" w:hAnsi="Times New Roman" w:cs="Times New Roman"/>
                <w:sz w:val="20"/>
                <w:szCs w:val="20"/>
              </w:rPr>
              <w:t>1175-5326</w:t>
            </w:r>
          </w:p>
        </w:tc>
        <w:tc>
          <w:tcPr>
            <w:tcW w:w="1559" w:type="dxa"/>
            <w:shd w:val="clear" w:color="auto" w:fill="FFFFFF" w:themeFill="background1"/>
            <w:noWrap/>
            <w:vAlign w:val="bottom"/>
          </w:tcPr>
          <w:p w14:paraId="598F5725" w14:textId="77777777" w:rsidR="00404ADA" w:rsidRPr="00257C91" w:rsidRDefault="00404ADA" w:rsidP="00876AF4">
            <w:pPr>
              <w:rPr>
                <w:rFonts w:ascii="Times New Roman" w:hAnsi="Times New Roman" w:cs="Times New Roman"/>
                <w:sz w:val="20"/>
                <w:szCs w:val="20"/>
                <w:highlight w:val="yellow"/>
              </w:rPr>
            </w:pPr>
            <w:r w:rsidRPr="00257C91">
              <w:rPr>
                <w:rFonts w:ascii="Times New Roman" w:hAnsi="Times New Roman" w:cs="Times New Roman"/>
                <w:sz w:val="20"/>
                <w:szCs w:val="20"/>
              </w:rPr>
              <w:t>1175-5334</w:t>
            </w:r>
          </w:p>
        </w:tc>
        <w:tc>
          <w:tcPr>
            <w:tcW w:w="1194" w:type="dxa"/>
            <w:shd w:val="clear" w:color="auto" w:fill="FFFFFF" w:themeFill="background1"/>
            <w:vAlign w:val="center"/>
          </w:tcPr>
          <w:p w14:paraId="6B0F13D6" w14:textId="77777777" w:rsidR="00404ADA" w:rsidRPr="00257C91" w:rsidRDefault="00404ADA" w:rsidP="00876AF4">
            <w:pPr>
              <w:rPr>
                <w:rFonts w:ascii="Times New Roman" w:hAnsi="Times New Roman" w:cs="Times New Roman"/>
                <w:sz w:val="20"/>
                <w:szCs w:val="20"/>
                <w:highlight w:val="yellow"/>
              </w:rPr>
            </w:pPr>
            <w:r w:rsidRPr="00257C91">
              <w:rPr>
                <w:rFonts w:ascii="Times New Roman" w:hAnsi="Times New Roman" w:cs="Times New Roman"/>
                <w:sz w:val="20"/>
                <w:szCs w:val="20"/>
              </w:rPr>
              <w:t>INTERNET</w:t>
            </w:r>
          </w:p>
        </w:tc>
        <w:tc>
          <w:tcPr>
            <w:tcW w:w="1381" w:type="dxa"/>
            <w:shd w:val="clear" w:color="auto" w:fill="FFFFFF" w:themeFill="background1"/>
          </w:tcPr>
          <w:p w14:paraId="68AD35C8" w14:textId="77777777" w:rsidR="00404ADA" w:rsidRPr="00257C91" w:rsidRDefault="00404ADA" w:rsidP="00876AF4">
            <w:pPr>
              <w:rPr>
                <w:rFonts w:ascii="Times New Roman" w:hAnsi="Times New Roman" w:cs="Times New Roman"/>
                <w:sz w:val="20"/>
                <w:szCs w:val="20"/>
              </w:rPr>
            </w:pPr>
          </w:p>
        </w:tc>
      </w:tr>
    </w:tbl>
    <w:p w14:paraId="12A970B8" w14:textId="77777777" w:rsidR="00404ADA" w:rsidRDefault="00404ADA">
      <w:pPr>
        <w:spacing w:before="57" w:after="57"/>
      </w:pPr>
    </w:p>
    <w:p w14:paraId="30057BC5" w14:textId="77777777" w:rsidR="00A17178" w:rsidRDefault="00A17178">
      <w:pPr>
        <w:spacing w:before="57" w:after="57"/>
      </w:pPr>
    </w:p>
    <w:p w14:paraId="46111BF9" w14:textId="77777777" w:rsidR="00A17178" w:rsidRDefault="00A17178">
      <w:pPr>
        <w:spacing w:before="57" w:after="57"/>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3812"/>
        <w:gridCol w:w="1701"/>
        <w:gridCol w:w="2551"/>
        <w:gridCol w:w="1418"/>
      </w:tblGrid>
      <w:tr w:rsidR="00A17178" w:rsidRPr="00257C91" w14:paraId="6544A518" w14:textId="4575EC40" w:rsidTr="00F90EE9">
        <w:trPr>
          <w:trHeight w:val="461"/>
          <w:jc w:val="center"/>
        </w:trPr>
        <w:tc>
          <w:tcPr>
            <w:tcW w:w="10060" w:type="dxa"/>
            <w:gridSpan w:val="5"/>
            <w:shd w:val="clear" w:color="auto" w:fill="FFCDA8" w:themeFill="accent4" w:themeFillTint="66"/>
            <w:vAlign w:val="center"/>
          </w:tcPr>
          <w:p w14:paraId="57F53900" w14:textId="135B5584" w:rsidR="00A17178" w:rsidRPr="001728DC" w:rsidRDefault="00A17178" w:rsidP="00876AF4">
            <w:pPr>
              <w:ind w:left="360" w:right="-1"/>
              <w:jc w:val="center"/>
              <w:rPr>
                <w:rFonts w:ascii="Times New Roman" w:hAnsi="Times New Roman" w:cs="Times New Roman"/>
                <w:b/>
                <w:bCs/>
                <w:color w:val="000000"/>
                <w:sz w:val="24"/>
                <w:szCs w:val="24"/>
              </w:rPr>
            </w:pPr>
            <w:r w:rsidRPr="001728DC">
              <w:rPr>
                <w:rFonts w:ascii="Times New Roman" w:eastAsia="Times New Roman" w:hAnsi="Times New Roman" w:cs="Times New Roman"/>
                <w:b/>
                <w:bCs/>
                <w:color w:val="000000"/>
                <w:sz w:val="24"/>
                <w:szCs w:val="24"/>
              </w:rPr>
              <w:t xml:space="preserve">Α. </w:t>
            </w:r>
            <w:r w:rsidRPr="001728DC">
              <w:rPr>
                <w:rFonts w:ascii="Times New Roman" w:hAnsi="Times New Roman" w:cs="Times New Roman"/>
                <w:b/>
                <w:bCs/>
                <w:sz w:val="24"/>
                <w:szCs w:val="24"/>
              </w:rPr>
              <w:t xml:space="preserve">Ηλεκτρονικές Εκδόσεις: Συνολική εκτιμώμενη αξία χωρίς ΦΠΑ 139.039,62 </w:t>
            </w:r>
            <w:r w:rsidRPr="001728DC">
              <w:rPr>
                <w:rFonts w:ascii="Times New Roman" w:eastAsia="Times New Roman" w:hAnsi="Times New Roman" w:cs="Times New Roman"/>
                <w:b/>
                <w:bCs/>
                <w:color w:val="000000"/>
                <w:sz w:val="24"/>
                <w:szCs w:val="24"/>
              </w:rPr>
              <w:t xml:space="preserve">€,   εκτιμώμενη αξία με ΦΠΑ   24 % </w:t>
            </w:r>
            <w:r w:rsidRPr="001728DC">
              <w:rPr>
                <w:rFonts w:ascii="Times New Roman" w:eastAsia="Times New Roman" w:hAnsi="Times New Roman" w:cs="Times New Roman"/>
                <w:b/>
                <w:bCs/>
                <w:sz w:val="24"/>
                <w:szCs w:val="24"/>
              </w:rPr>
              <w:t xml:space="preserve">172.409,13 </w:t>
            </w:r>
            <w:r w:rsidRPr="001728DC">
              <w:rPr>
                <w:rFonts w:ascii="Times New Roman" w:eastAsia="Times New Roman" w:hAnsi="Times New Roman" w:cs="Times New Roman"/>
                <w:b/>
                <w:bCs/>
                <w:color w:val="000000"/>
                <w:sz w:val="24"/>
                <w:szCs w:val="24"/>
              </w:rPr>
              <w:t>€</w:t>
            </w:r>
          </w:p>
        </w:tc>
      </w:tr>
      <w:tr w:rsidR="00A17178" w:rsidRPr="00257C91" w14:paraId="326CB52F" w14:textId="7598A876" w:rsidTr="00F90EE9">
        <w:trPr>
          <w:trHeight w:val="461"/>
          <w:jc w:val="center"/>
        </w:trPr>
        <w:tc>
          <w:tcPr>
            <w:tcW w:w="10060" w:type="dxa"/>
            <w:gridSpan w:val="5"/>
            <w:shd w:val="clear" w:color="auto" w:fill="FFCDA8" w:themeFill="accent4" w:themeFillTint="66"/>
            <w:vAlign w:val="center"/>
          </w:tcPr>
          <w:p w14:paraId="7C83B38B" w14:textId="4030F19A" w:rsidR="00A17178" w:rsidRPr="00257C91" w:rsidRDefault="00A17178" w:rsidP="00876AF4">
            <w:pPr>
              <w:spacing w:after="160" w:line="259" w:lineRule="auto"/>
              <w:jc w:val="center"/>
              <w:rPr>
                <w:rFonts w:ascii="Times New Roman" w:hAnsi="Times New Roman" w:cs="Times New Roman"/>
                <w:b/>
                <w:bCs/>
                <w:sz w:val="20"/>
                <w:szCs w:val="20"/>
              </w:rPr>
            </w:pPr>
            <w:r w:rsidRPr="00257C91">
              <w:rPr>
                <w:rFonts w:ascii="Times New Roman" w:hAnsi="Times New Roman" w:cs="Times New Roman"/>
                <w:b/>
                <w:bCs/>
                <w:sz w:val="20"/>
                <w:szCs w:val="20"/>
              </w:rPr>
              <w:t>Α.2. ΤΙΤΛΟΙ ΣΥΝΔΡΟΜΩΝ ΤΗΣ ΒΙΒΛΙΟΘΗΚΗΣ ΤΟΥ Π.Κ. ΣΤΟ ΡΕΘΥΜΝΟ</w:t>
            </w:r>
          </w:p>
        </w:tc>
      </w:tr>
      <w:tr w:rsidR="00605C4A" w:rsidRPr="00257C91" w14:paraId="6A5DBF5D" w14:textId="638BE54A" w:rsidTr="00F90EE9">
        <w:trPr>
          <w:trHeight w:val="461"/>
          <w:jc w:val="center"/>
        </w:trPr>
        <w:tc>
          <w:tcPr>
            <w:tcW w:w="578" w:type="dxa"/>
            <w:shd w:val="clear" w:color="auto" w:fill="FFCDA8" w:themeFill="accent4" w:themeFillTint="66"/>
            <w:vAlign w:val="center"/>
          </w:tcPr>
          <w:p w14:paraId="0F6F97D4" w14:textId="77777777" w:rsidR="00404ADA" w:rsidRPr="00257C91" w:rsidRDefault="00404ADA" w:rsidP="00876AF4">
            <w:pPr>
              <w:spacing w:after="160" w:line="259" w:lineRule="auto"/>
              <w:jc w:val="center"/>
              <w:rPr>
                <w:rFonts w:ascii="Times New Roman" w:eastAsiaTheme="minorHAnsi" w:hAnsi="Times New Roman" w:cs="Times New Roman"/>
                <w:b/>
                <w:bCs/>
                <w:kern w:val="2"/>
                <w:sz w:val="20"/>
                <w:szCs w:val="20"/>
                <w:lang w:val="de-DE" w:eastAsia="en-US"/>
                <w14:ligatures w14:val="standardContextual"/>
              </w:rPr>
            </w:pPr>
            <w:r w:rsidRPr="00257C91">
              <w:rPr>
                <w:rFonts w:ascii="Times New Roman" w:eastAsiaTheme="minorHAnsi" w:hAnsi="Times New Roman" w:cs="Times New Roman"/>
                <w:b/>
                <w:bCs/>
                <w:kern w:val="2"/>
                <w:sz w:val="20"/>
                <w:szCs w:val="20"/>
                <w:lang w:val="de-DE" w:eastAsia="en-US"/>
                <w14:ligatures w14:val="standardContextual"/>
              </w:rPr>
              <w:t>A</w:t>
            </w:r>
            <w:r w:rsidRPr="00257C91">
              <w:rPr>
                <w:rFonts w:ascii="Times New Roman" w:eastAsiaTheme="minorHAnsi" w:hAnsi="Times New Roman" w:cs="Times New Roman"/>
                <w:b/>
                <w:bCs/>
                <w:kern w:val="2"/>
                <w:sz w:val="20"/>
                <w:szCs w:val="20"/>
                <w:lang w:eastAsia="en-US"/>
                <w14:ligatures w14:val="standardContextual"/>
              </w:rPr>
              <w:t>/</w:t>
            </w:r>
            <w:r w:rsidRPr="00257C91">
              <w:rPr>
                <w:rFonts w:ascii="Times New Roman" w:eastAsiaTheme="minorHAnsi" w:hAnsi="Times New Roman" w:cs="Times New Roman"/>
                <w:b/>
                <w:bCs/>
                <w:kern w:val="2"/>
                <w:sz w:val="20"/>
                <w:szCs w:val="20"/>
                <w:lang w:val="de-DE" w:eastAsia="en-US"/>
                <w14:ligatures w14:val="standardContextual"/>
              </w:rPr>
              <w:t>A</w:t>
            </w:r>
          </w:p>
        </w:tc>
        <w:tc>
          <w:tcPr>
            <w:tcW w:w="3812" w:type="dxa"/>
            <w:shd w:val="clear" w:color="auto" w:fill="FFCDA8" w:themeFill="accent4" w:themeFillTint="66"/>
            <w:vAlign w:val="center"/>
          </w:tcPr>
          <w:p w14:paraId="47206BFE" w14:textId="77777777" w:rsidR="00404ADA" w:rsidRPr="00257C91" w:rsidRDefault="00404ADA" w:rsidP="00876AF4">
            <w:pPr>
              <w:spacing w:after="160" w:line="259" w:lineRule="auto"/>
              <w:jc w:val="center"/>
              <w:rPr>
                <w:rFonts w:ascii="Times New Roman" w:eastAsiaTheme="minorHAnsi" w:hAnsi="Times New Roman" w:cs="Times New Roman"/>
                <w:b/>
                <w:bCs/>
                <w:kern w:val="2"/>
                <w:sz w:val="20"/>
                <w:szCs w:val="20"/>
                <w:lang w:eastAsia="en-US"/>
                <w14:ligatures w14:val="standardContextual"/>
              </w:rPr>
            </w:pPr>
            <w:r w:rsidRPr="00257C91">
              <w:rPr>
                <w:rFonts w:ascii="Times New Roman" w:eastAsiaTheme="minorHAnsi" w:hAnsi="Times New Roman" w:cs="Times New Roman"/>
                <w:b/>
                <w:bCs/>
                <w:kern w:val="2"/>
                <w:sz w:val="20"/>
                <w:szCs w:val="20"/>
                <w:lang w:eastAsia="en-US"/>
                <w14:ligatures w14:val="standardContextual"/>
              </w:rPr>
              <w:t>Τίτλος περιοδικού / περιοδικής σειράς</w:t>
            </w:r>
          </w:p>
        </w:tc>
        <w:tc>
          <w:tcPr>
            <w:tcW w:w="1701" w:type="dxa"/>
            <w:shd w:val="clear" w:color="auto" w:fill="FFCDA8" w:themeFill="accent4" w:themeFillTint="66"/>
            <w:noWrap/>
            <w:vAlign w:val="center"/>
          </w:tcPr>
          <w:p w14:paraId="41DBD028" w14:textId="77777777" w:rsidR="00404ADA" w:rsidRPr="00257C91" w:rsidRDefault="00404ADA" w:rsidP="00876AF4">
            <w:pPr>
              <w:spacing w:after="160" w:line="259" w:lineRule="auto"/>
              <w:jc w:val="center"/>
              <w:rPr>
                <w:rFonts w:ascii="Times New Roman" w:eastAsiaTheme="minorHAnsi" w:hAnsi="Times New Roman" w:cs="Times New Roman"/>
                <w:b/>
                <w:bCs/>
                <w:kern w:val="2"/>
                <w:sz w:val="20"/>
                <w:szCs w:val="20"/>
                <w:lang w:eastAsia="en-US"/>
                <w14:ligatures w14:val="standardContextual"/>
              </w:rPr>
            </w:pPr>
            <w:r w:rsidRPr="00257C91">
              <w:rPr>
                <w:rFonts w:ascii="Times New Roman" w:eastAsiaTheme="minorHAnsi" w:hAnsi="Times New Roman" w:cs="Times New Roman"/>
                <w:b/>
                <w:bCs/>
                <w:kern w:val="2"/>
                <w:sz w:val="20"/>
                <w:szCs w:val="20"/>
                <w:lang w:eastAsia="en-US"/>
                <w14:ligatures w14:val="standardContextual"/>
              </w:rPr>
              <w:t>ISSN</w:t>
            </w:r>
          </w:p>
        </w:tc>
        <w:tc>
          <w:tcPr>
            <w:tcW w:w="2551" w:type="dxa"/>
            <w:shd w:val="clear" w:color="auto" w:fill="FFCDA8" w:themeFill="accent4" w:themeFillTint="66"/>
            <w:noWrap/>
            <w:vAlign w:val="center"/>
          </w:tcPr>
          <w:p w14:paraId="28CD630D" w14:textId="77777777" w:rsidR="00404ADA" w:rsidRPr="00257C91" w:rsidRDefault="00404ADA" w:rsidP="00876AF4">
            <w:pPr>
              <w:spacing w:after="160" w:line="259" w:lineRule="auto"/>
              <w:jc w:val="center"/>
              <w:rPr>
                <w:rFonts w:ascii="Times New Roman" w:eastAsiaTheme="minorHAnsi" w:hAnsi="Times New Roman" w:cs="Times New Roman"/>
                <w:b/>
                <w:bCs/>
                <w:kern w:val="2"/>
                <w:sz w:val="20"/>
                <w:szCs w:val="20"/>
                <w:lang w:eastAsia="en-US"/>
                <w14:ligatures w14:val="standardContextual"/>
              </w:rPr>
            </w:pPr>
            <w:r w:rsidRPr="00257C91">
              <w:rPr>
                <w:rFonts w:ascii="Times New Roman" w:eastAsiaTheme="minorHAnsi" w:hAnsi="Times New Roman" w:cs="Times New Roman"/>
                <w:b/>
                <w:bCs/>
                <w:kern w:val="2"/>
                <w:sz w:val="20"/>
                <w:szCs w:val="20"/>
                <w:lang w:eastAsia="en-US"/>
                <w14:ligatures w14:val="standardContextual"/>
              </w:rPr>
              <w:t>FORMAT</w:t>
            </w:r>
          </w:p>
        </w:tc>
        <w:tc>
          <w:tcPr>
            <w:tcW w:w="1418" w:type="dxa"/>
            <w:shd w:val="clear" w:color="auto" w:fill="FFCDA8" w:themeFill="accent4" w:themeFillTint="66"/>
          </w:tcPr>
          <w:p w14:paraId="08E82339" w14:textId="6642A85F" w:rsidR="00404ADA" w:rsidRPr="00257C91" w:rsidRDefault="00404ADA" w:rsidP="00876AF4">
            <w:pPr>
              <w:spacing w:after="160" w:line="259" w:lineRule="auto"/>
              <w:jc w:val="center"/>
              <w:rPr>
                <w:rFonts w:ascii="Times New Roman" w:eastAsiaTheme="minorHAnsi" w:hAnsi="Times New Roman" w:cs="Times New Roman"/>
                <w:b/>
                <w:bCs/>
                <w:kern w:val="2"/>
                <w:sz w:val="20"/>
                <w:szCs w:val="20"/>
                <w:lang w:eastAsia="en-US"/>
                <w14:ligatures w14:val="standardContextual"/>
              </w:rPr>
            </w:pPr>
            <w:r w:rsidRPr="00257C91">
              <w:rPr>
                <w:rFonts w:ascii="Times New Roman" w:eastAsiaTheme="minorHAnsi" w:hAnsi="Times New Roman" w:cs="Times New Roman"/>
                <w:b/>
                <w:bCs/>
                <w:kern w:val="2"/>
                <w:sz w:val="20"/>
                <w:szCs w:val="20"/>
                <w:lang w:eastAsia="en-US"/>
                <w14:ligatures w14:val="standardContextual"/>
              </w:rPr>
              <w:t>ΑΠΑΝΤΗΣΗ</w:t>
            </w:r>
          </w:p>
        </w:tc>
      </w:tr>
      <w:tr w:rsidR="00404ADA" w:rsidRPr="00257C91" w14:paraId="57491E8E" w14:textId="4C9C054B" w:rsidTr="00A17178">
        <w:trPr>
          <w:trHeight w:val="263"/>
          <w:jc w:val="center"/>
        </w:trPr>
        <w:tc>
          <w:tcPr>
            <w:tcW w:w="578" w:type="dxa"/>
            <w:vAlign w:val="center"/>
          </w:tcPr>
          <w:p w14:paraId="2983443A" w14:textId="77777777" w:rsidR="00404ADA" w:rsidRPr="00257C91" w:rsidRDefault="00404ADA" w:rsidP="00876AF4">
            <w:pPr>
              <w:spacing w:after="160" w:line="259" w:lineRule="auto"/>
              <w:rPr>
                <w:rFonts w:ascii="Times New Roman" w:eastAsiaTheme="minorHAnsi" w:hAnsi="Times New Roman" w:cs="Times New Roman"/>
                <w:kern w:val="2"/>
                <w:sz w:val="20"/>
                <w:szCs w:val="20"/>
                <w:lang w:val="de-DE" w:eastAsia="en-US"/>
                <w14:ligatures w14:val="standardContextual"/>
              </w:rPr>
            </w:pPr>
            <w:r w:rsidRPr="00257C91">
              <w:rPr>
                <w:rFonts w:ascii="Times New Roman" w:eastAsiaTheme="minorHAnsi" w:hAnsi="Times New Roman" w:cs="Times New Roman"/>
                <w:kern w:val="2"/>
                <w:sz w:val="20"/>
                <w:szCs w:val="20"/>
                <w:lang w:val="de-DE" w:eastAsia="en-US"/>
                <w14:ligatures w14:val="standardContextual"/>
              </w:rPr>
              <w:t>1</w:t>
            </w:r>
          </w:p>
        </w:tc>
        <w:tc>
          <w:tcPr>
            <w:tcW w:w="3812" w:type="dxa"/>
            <w:shd w:val="clear" w:color="auto" w:fill="auto"/>
            <w:vAlign w:val="center"/>
          </w:tcPr>
          <w:p w14:paraId="2BDD3F10" w14:textId="77777777" w:rsidR="00404ADA" w:rsidRPr="00257C91" w:rsidRDefault="00404ADA" w:rsidP="00876AF4">
            <w:pPr>
              <w:spacing w:after="160" w:line="259" w:lineRule="auto"/>
              <w:rPr>
                <w:rFonts w:ascii="Times New Roman" w:eastAsiaTheme="minorHAnsi" w:hAnsi="Times New Roman" w:cs="Times New Roman"/>
                <w:kern w:val="2"/>
                <w:sz w:val="20"/>
                <w:szCs w:val="20"/>
                <w:lang w:val="en-US" w:eastAsia="en-US"/>
                <w14:ligatures w14:val="standardContextual"/>
              </w:rPr>
            </w:pPr>
            <w:r w:rsidRPr="00257C91">
              <w:rPr>
                <w:rFonts w:ascii="Times New Roman" w:eastAsiaTheme="minorHAnsi" w:hAnsi="Times New Roman" w:cs="Times New Roman"/>
                <w:kern w:val="2"/>
                <w:sz w:val="20"/>
                <w:szCs w:val="20"/>
                <w:lang w:val="en-US" w:eastAsia="en-US"/>
                <w14:ligatures w14:val="standardContextual"/>
              </w:rPr>
              <w:t>LOEB CLASSICAL LIBRARY: site access - annual fee</w:t>
            </w:r>
          </w:p>
        </w:tc>
        <w:tc>
          <w:tcPr>
            <w:tcW w:w="1701" w:type="dxa"/>
            <w:shd w:val="clear" w:color="auto" w:fill="auto"/>
            <w:noWrap/>
            <w:vAlign w:val="center"/>
          </w:tcPr>
          <w:p w14:paraId="61C9020E"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proofErr w:type="spellStart"/>
            <w:r w:rsidRPr="00257C91">
              <w:rPr>
                <w:rFonts w:ascii="Times New Roman" w:eastAsiaTheme="minorHAnsi" w:hAnsi="Times New Roman" w:cs="Times New Roman"/>
                <w:kern w:val="2"/>
                <w:sz w:val="20"/>
                <w:szCs w:val="20"/>
                <w:lang w:eastAsia="en-US"/>
                <w14:ligatures w14:val="standardContextual"/>
              </w:rPr>
              <w:t>annual</w:t>
            </w:r>
            <w:proofErr w:type="spellEnd"/>
            <w:r w:rsidRPr="00257C91">
              <w:rPr>
                <w:rFonts w:ascii="Times New Roman" w:eastAsiaTheme="minorHAnsi" w:hAnsi="Times New Roman" w:cs="Times New Roman"/>
                <w:kern w:val="2"/>
                <w:sz w:val="20"/>
                <w:szCs w:val="20"/>
                <w:lang w:eastAsia="en-US"/>
                <w14:ligatures w14:val="standardContextual"/>
              </w:rPr>
              <w:t xml:space="preserve"> </w:t>
            </w:r>
            <w:proofErr w:type="spellStart"/>
            <w:r w:rsidRPr="00257C91">
              <w:rPr>
                <w:rFonts w:ascii="Times New Roman" w:eastAsiaTheme="minorHAnsi" w:hAnsi="Times New Roman" w:cs="Times New Roman"/>
                <w:kern w:val="2"/>
                <w:sz w:val="20"/>
                <w:szCs w:val="20"/>
                <w:lang w:eastAsia="en-US"/>
                <w14:ligatures w14:val="standardContextual"/>
              </w:rPr>
              <w:t>fee</w:t>
            </w:r>
            <w:proofErr w:type="spellEnd"/>
          </w:p>
        </w:tc>
        <w:tc>
          <w:tcPr>
            <w:tcW w:w="2551" w:type="dxa"/>
            <w:shd w:val="clear" w:color="auto" w:fill="auto"/>
            <w:noWrap/>
            <w:vAlign w:val="center"/>
          </w:tcPr>
          <w:p w14:paraId="7760CA98"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INTERNET</w:t>
            </w:r>
          </w:p>
        </w:tc>
        <w:tc>
          <w:tcPr>
            <w:tcW w:w="1418" w:type="dxa"/>
          </w:tcPr>
          <w:p w14:paraId="1883E1F2"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p>
        </w:tc>
      </w:tr>
      <w:tr w:rsidR="00404ADA" w:rsidRPr="00257C91" w14:paraId="0543472B" w14:textId="167FB046" w:rsidTr="00A17178">
        <w:trPr>
          <w:trHeight w:val="263"/>
          <w:jc w:val="center"/>
        </w:trPr>
        <w:tc>
          <w:tcPr>
            <w:tcW w:w="578" w:type="dxa"/>
          </w:tcPr>
          <w:p w14:paraId="2B2618CF"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2</w:t>
            </w:r>
          </w:p>
        </w:tc>
        <w:tc>
          <w:tcPr>
            <w:tcW w:w="3812" w:type="dxa"/>
            <w:shd w:val="clear" w:color="auto" w:fill="auto"/>
            <w:vAlign w:val="bottom"/>
          </w:tcPr>
          <w:p w14:paraId="6F929443" w14:textId="77777777" w:rsidR="00404ADA" w:rsidRPr="00257C91" w:rsidRDefault="00404ADA" w:rsidP="00876AF4">
            <w:pPr>
              <w:spacing w:after="160" w:line="259" w:lineRule="auto"/>
              <w:rPr>
                <w:rFonts w:ascii="Times New Roman" w:eastAsiaTheme="minorHAnsi" w:hAnsi="Times New Roman" w:cs="Times New Roman"/>
                <w:kern w:val="2"/>
                <w:sz w:val="20"/>
                <w:szCs w:val="20"/>
                <w:lang w:val="en-US" w:eastAsia="en-US"/>
                <w14:ligatures w14:val="standardContextual"/>
              </w:rPr>
            </w:pPr>
            <w:r w:rsidRPr="00257C91">
              <w:rPr>
                <w:rFonts w:ascii="Times New Roman" w:eastAsiaTheme="minorHAnsi" w:hAnsi="Times New Roman" w:cs="Times New Roman"/>
                <w:kern w:val="2"/>
                <w:sz w:val="20"/>
                <w:szCs w:val="20"/>
                <w:lang w:val="en-US" w:eastAsia="en-US"/>
                <w14:ligatures w14:val="standardContextual"/>
              </w:rPr>
              <w:t xml:space="preserve">Classical Antiquity  </w:t>
            </w:r>
          </w:p>
        </w:tc>
        <w:tc>
          <w:tcPr>
            <w:tcW w:w="1701" w:type="dxa"/>
            <w:shd w:val="clear" w:color="auto" w:fill="auto"/>
            <w:noWrap/>
            <w:vAlign w:val="bottom"/>
          </w:tcPr>
          <w:p w14:paraId="654ED116"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 1067-8344</w:t>
            </w:r>
          </w:p>
        </w:tc>
        <w:tc>
          <w:tcPr>
            <w:tcW w:w="2551" w:type="dxa"/>
            <w:shd w:val="clear" w:color="auto" w:fill="auto"/>
            <w:noWrap/>
            <w:vAlign w:val="center"/>
          </w:tcPr>
          <w:p w14:paraId="1BB837D9"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INTERNET</w:t>
            </w:r>
          </w:p>
        </w:tc>
        <w:tc>
          <w:tcPr>
            <w:tcW w:w="1418" w:type="dxa"/>
          </w:tcPr>
          <w:p w14:paraId="3B9A191D"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p>
        </w:tc>
      </w:tr>
      <w:tr w:rsidR="00404ADA" w:rsidRPr="00257C91" w14:paraId="6CD0322C" w14:textId="21C24368" w:rsidTr="00A17178">
        <w:trPr>
          <w:trHeight w:val="263"/>
          <w:jc w:val="center"/>
        </w:trPr>
        <w:tc>
          <w:tcPr>
            <w:tcW w:w="578" w:type="dxa"/>
          </w:tcPr>
          <w:p w14:paraId="010DED1B"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3</w:t>
            </w:r>
          </w:p>
        </w:tc>
        <w:tc>
          <w:tcPr>
            <w:tcW w:w="3812" w:type="dxa"/>
            <w:shd w:val="clear" w:color="auto" w:fill="auto"/>
            <w:vAlign w:val="bottom"/>
          </w:tcPr>
          <w:p w14:paraId="0E4DC5EE" w14:textId="77777777" w:rsidR="00404ADA" w:rsidRPr="00257C91" w:rsidRDefault="00404ADA" w:rsidP="00876AF4">
            <w:pPr>
              <w:spacing w:after="160" w:line="259" w:lineRule="auto"/>
              <w:rPr>
                <w:rFonts w:ascii="Times New Roman" w:eastAsiaTheme="minorHAnsi" w:hAnsi="Times New Roman" w:cs="Times New Roman"/>
                <w:kern w:val="2"/>
                <w:sz w:val="20"/>
                <w:szCs w:val="20"/>
                <w:lang w:val="en-US" w:eastAsia="en-US"/>
                <w14:ligatures w14:val="standardContextual"/>
              </w:rPr>
            </w:pPr>
            <w:r w:rsidRPr="00257C91">
              <w:rPr>
                <w:rFonts w:ascii="Times New Roman" w:eastAsiaTheme="minorHAnsi" w:hAnsi="Times New Roman" w:cs="Times New Roman"/>
                <w:kern w:val="2"/>
                <w:sz w:val="20"/>
                <w:szCs w:val="20"/>
                <w:lang w:val="en-US" w:eastAsia="en-US"/>
                <w14:ligatures w14:val="standardContextual"/>
              </w:rPr>
              <w:t>ΝΕΑ Premium και ΒΗΜΑ Premium</w:t>
            </w:r>
          </w:p>
          <w:p w14:paraId="58AEF9E0" w14:textId="77777777" w:rsidR="00404ADA" w:rsidRPr="00257C91" w:rsidRDefault="00404ADA" w:rsidP="00876AF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701" w:type="dxa"/>
            <w:shd w:val="clear" w:color="auto" w:fill="auto"/>
            <w:noWrap/>
            <w:vAlign w:val="bottom"/>
          </w:tcPr>
          <w:p w14:paraId="4BB4F77B"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p>
        </w:tc>
        <w:tc>
          <w:tcPr>
            <w:tcW w:w="2551" w:type="dxa"/>
            <w:shd w:val="clear" w:color="auto" w:fill="auto"/>
            <w:noWrap/>
            <w:vAlign w:val="center"/>
          </w:tcPr>
          <w:p w14:paraId="7886F775"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ΙΝΤΕΡΝΕΤ</w:t>
            </w:r>
          </w:p>
        </w:tc>
        <w:tc>
          <w:tcPr>
            <w:tcW w:w="1418" w:type="dxa"/>
          </w:tcPr>
          <w:p w14:paraId="34A0A667"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p>
        </w:tc>
      </w:tr>
      <w:tr w:rsidR="00404ADA" w:rsidRPr="00257C91" w14:paraId="625D8F09" w14:textId="121C8B0C" w:rsidTr="00A17178">
        <w:trPr>
          <w:trHeight w:val="263"/>
          <w:jc w:val="center"/>
        </w:trPr>
        <w:tc>
          <w:tcPr>
            <w:tcW w:w="578" w:type="dxa"/>
          </w:tcPr>
          <w:p w14:paraId="0A21A6C4"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4</w:t>
            </w:r>
          </w:p>
        </w:tc>
        <w:tc>
          <w:tcPr>
            <w:tcW w:w="3812" w:type="dxa"/>
            <w:shd w:val="clear" w:color="auto" w:fill="auto"/>
            <w:vAlign w:val="bottom"/>
          </w:tcPr>
          <w:p w14:paraId="48076C84"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ΨΗΦΙΑΚΟ ΙΣΤΟΡΙΚΟ ΑΡΧΕΙΟ ΔΗΜΟΣΙΟΓΡΑΦΙΚΟΥ ΟΡΓΑΝΙΣΜΟΥ ΛΑΜΠΡΑΚΗ</w:t>
            </w:r>
          </w:p>
        </w:tc>
        <w:tc>
          <w:tcPr>
            <w:tcW w:w="1701" w:type="dxa"/>
            <w:shd w:val="clear" w:color="auto" w:fill="auto"/>
            <w:noWrap/>
            <w:vAlign w:val="bottom"/>
          </w:tcPr>
          <w:p w14:paraId="5FDAF073"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p>
        </w:tc>
        <w:tc>
          <w:tcPr>
            <w:tcW w:w="2551" w:type="dxa"/>
            <w:shd w:val="clear" w:color="auto" w:fill="auto"/>
            <w:noWrap/>
            <w:vAlign w:val="center"/>
          </w:tcPr>
          <w:p w14:paraId="6D474637"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ΙΝΤΕΡΝΕΤ</w:t>
            </w:r>
          </w:p>
        </w:tc>
        <w:tc>
          <w:tcPr>
            <w:tcW w:w="1418" w:type="dxa"/>
          </w:tcPr>
          <w:p w14:paraId="6C0F05BA"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p>
        </w:tc>
      </w:tr>
      <w:tr w:rsidR="00404ADA" w:rsidRPr="00257C91" w14:paraId="3956E4A6" w14:textId="175B9D85" w:rsidTr="00A17178">
        <w:trPr>
          <w:trHeight w:val="263"/>
          <w:jc w:val="center"/>
        </w:trPr>
        <w:tc>
          <w:tcPr>
            <w:tcW w:w="578" w:type="dxa"/>
          </w:tcPr>
          <w:p w14:paraId="3A452B34"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5</w:t>
            </w:r>
          </w:p>
        </w:tc>
        <w:tc>
          <w:tcPr>
            <w:tcW w:w="3812" w:type="dxa"/>
            <w:shd w:val="clear" w:color="auto" w:fill="auto"/>
            <w:vAlign w:val="bottom"/>
          </w:tcPr>
          <w:p w14:paraId="0A97490E" w14:textId="77777777" w:rsidR="00404ADA" w:rsidRPr="00257C91" w:rsidRDefault="00404ADA" w:rsidP="00876AF4">
            <w:pPr>
              <w:spacing w:after="160" w:line="259" w:lineRule="auto"/>
              <w:rPr>
                <w:rFonts w:ascii="Times New Roman" w:eastAsiaTheme="minorHAnsi" w:hAnsi="Times New Roman" w:cs="Times New Roman"/>
                <w:kern w:val="2"/>
                <w:sz w:val="20"/>
                <w:szCs w:val="20"/>
                <w:lang w:val="en-US" w:eastAsia="en-US"/>
                <w14:ligatures w14:val="standardContextual"/>
              </w:rPr>
            </w:pPr>
            <w:r w:rsidRPr="00257C91">
              <w:rPr>
                <w:rFonts w:ascii="Times New Roman" w:eastAsiaTheme="minorHAnsi" w:hAnsi="Times New Roman" w:cs="Times New Roman"/>
                <w:kern w:val="2"/>
                <w:sz w:val="20"/>
                <w:szCs w:val="20"/>
                <w:lang w:val="en-US" w:eastAsia="en-US"/>
                <w14:ligatures w14:val="standardContextual"/>
              </w:rPr>
              <w:t>JOURNAL FOR RESEARCH IN MATHEMATICS EDUCATION</w:t>
            </w:r>
          </w:p>
        </w:tc>
        <w:tc>
          <w:tcPr>
            <w:tcW w:w="1701" w:type="dxa"/>
            <w:shd w:val="clear" w:color="auto" w:fill="auto"/>
            <w:noWrap/>
            <w:vAlign w:val="bottom"/>
          </w:tcPr>
          <w:p w14:paraId="68DA456C" w14:textId="77777777" w:rsidR="00404ADA" w:rsidRPr="00257C91" w:rsidRDefault="00404ADA" w:rsidP="00876AF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1945-2306</w:t>
            </w:r>
          </w:p>
        </w:tc>
        <w:tc>
          <w:tcPr>
            <w:tcW w:w="2551" w:type="dxa"/>
            <w:shd w:val="clear" w:color="auto" w:fill="auto"/>
            <w:noWrap/>
            <w:vAlign w:val="center"/>
          </w:tcPr>
          <w:p w14:paraId="18A627F0" w14:textId="77777777" w:rsidR="00404ADA" w:rsidRPr="00257C91" w:rsidRDefault="00404ADA" w:rsidP="00876AF4">
            <w:pPr>
              <w:spacing w:after="160" w:line="259" w:lineRule="auto"/>
              <w:rPr>
                <w:rFonts w:ascii="Times New Roman" w:eastAsiaTheme="minorHAnsi" w:hAnsi="Times New Roman" w:cs="Times New Roman"/>
                <w:kern w:val="2"/>
                <w:sz w:val="20"/>
                <w:szCs w:val="20"/>
                <w:lang w:val="en-US" w:eastAsia="en-US"/>
                <w14:ligatures w14:val="standardContextual"/>
              </w:rPr>
            </w:pPr>
            <w:r w:rsidRPr="00257C91">
              <w:rPr>
                <w:rFonts w:ascii="Times New Roman" w:eastAsiaTheme="minorHAnsi" w:hAnsi="Times New Roman" w:cs="Times New Roman"/>
                <w:kern w:val="2"/>
                <w:sz w:val="20"/>
                <w:szCs w:val="20"/>
                <w:lang w:val="en-US" w:eastAsia="en-US"/>
                <w14:ligatures w14:val="standardContextual"/>
              </w:rPr>
              <w:t>INTERNET</w:t>
            </w:r>
          </w:p>
        </w:tc>
        <w:tc>
          <w:tcPr>
            <w:tcW w:w="1418" w:type="dxa"/>
          </w:tcPr>
          <w:p w14:paraId="30B6AEFD" w14:textId="77777777" w:rsidR="00404ADA" w:rsidRPr="00257C91" w:rsidRDefault="00404ADA" w:rsidP="00876AF4">
            <w:pPr>
              <w:spacing w:after="160" w:line="259" w:lineRule="auto"/>
              <w:rPr>
                <w:rFonts w:ascii="Times New Roman" w:eastAsiaTheme="minorHAnsi" w:hAnsi="Times New Roman" w:cs="Times New Roman"/>
                <w:kern w:val="2"/>
                <w:sz w:val="20"/>
                <w:szCs w:val="20"/>
                <w:lang w:val="en-US" w:eastAsia="en-US"/>
                <w14:ligatures w14:val="standardContextual"/>
              </w:rPr>
            </w:pPr>
          </w:p>
        </w:tc>
      </w:tr>
    </w:tbl>
    <w:p w14:paraId="5524EB4B" w14:textId="77777777" w:rsidR="00404ADA" w:rsidRDefault="00404ADA">
      <w:pPr>
        <w:spacing w:before="57" w:after="57"/>
      </w:pPr>
    </w:p>
    <w:p w14:paraId="14B8376D" w14:textId="77777777" w:rsidR="00A17178" w:rsidRPr="00A17178" w:rsidRDefault="00A17178" w:rsidP="00A17178">
      <w:pPr>
        <w:ind w:right="-1"/>
        <w:rPr>
          <w:b/>
          <w:bCs/>
          <w:color w:val="580000"/>
          <w:sz w:val="26"/>
          <w:szCs w:val="2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3550"/>
        <w:gridCol w:w="1254"/>
        <w:gridCol w:w="1237"/>
        <w:gridCol w:w="1734"/>
        <w:gridCol w:w="1565"/>
      </w:tblGrid>
      <w:tr w:rsidR="00A17178" w:rsidRPr="00257C91" w14:paraId="0580AA27" w14:textId="246BAA92" w:rsidTr="00F90EE9">
        <w:trPr>
          <w:trHeight w:val="600"/>
          <w:jc w:val="center"/>
        </w:trPr>
        <w:tc>
          <w:tcPr>
            <w:tcW w:w="10065" w:type="dxa"/>
            <w:gridSpan w:val="6"/>
            <w:shd w:val="clear" w:color="auto" w:fill="FFCDA8" w:themeFill="accent4" w:themeFillTint="66"/>
            <w:vAlign w:val="center"/>
          </w:tcPr>
          <w:p w14:paraId="517B6D98" w14:textId="00A22061" w:rsidR="00A17178" w:rsidRPr="001728DC" w:rsidRDefault="00A17178" w:rsidP="00876AF4">
            <w:pPr>
              <w:ind w:left="720" w:right="-1"/>
              <w:jc w:val="center"/>
              <w:rPr>
                <w:rFonts w:ascii="Times New Roman" w:hAnsi="Times New Roman" w:cs="Times New Roman"/>
                <w:b/>
                <w:bCs/>
                <w:sz w:val="24"/>
                <w:szCs w:val="24"/>
              </w:rPr>
            </w:pPr>
            <w:r w:rsidRPr="001728DC">
              <w:rPr>
                <w:rFonts w:ascii="Times New Roman" w:hAnsi="Times New Roman" w:cs="Times New Roman"/>
                <w:b/>
                <w:bCs/>
                <w:sz w:val="24"/>
                <w:szCs w:val="24"/>
              </w:rPr>
              <w:t xml:space="preserve">Β. Έντυπες – </w:t>
            </w:r>
            <w:r w:rsidR="00974522">
              <w:rPr>
                <w:rFonts w:ascii="Times New Roman" w:hAnsi="Times New Roman" w:cs="Times New Roman"/>
                <w:b/>
                <w:bCs/>
                <w:sz w:val="24"/>
                <w:szCs w:val="24"/>
              </w:rPr>
              <w:t>Η</w:t>
            </w:r>
            <w:r w:rsidRPr="001728DC">
              <w:rPr>
                <w:rFonts w:ascii="Times New Roman" w:hAnsi="Times New Roman" w:cs="Times New Roman"/>
                <w:b/>
                <w:bCs/>
                <w:sz w:val="24"/>
                <w:szCs w:val="24"/>
              </w:rPr>
              <w:t>λεκτρονικές Εκδόσεις: Συνολική  εκτιμώμενη αξία  χωρίς ΦΠΑ</w:t>
            </w:r>
            <w:r w:rsidRPr="001728DC">
              <w:rPr>
                <w:rFonts w:ascii="Times New Roman" w:eastAsia="Times New Roman" w:hAnsi="Times New Roman" w:cs="Times New Roman"/>
                <w:b/>
                <w:bCs/>
                <w:color w:val="000000"/>
                <w:sz w:val="24"/>
                <w:szCs w:val="24"/>
              </w:rPr>
              <w:t xml:space="preserve"> </w:t>
            </w:r>
            <w:r w:rsidRPr="001728DC">
              <w:rPr>
                <w:rFonts w:ascii="Times New Roman" w:hAnsi="Times New Roman" w:cs="Times New Roman"/>
                <w:b/>
                <w:bCs/>
                <w:sz w:val="24"/>
                <w:szCs w:val="24"/>
              </w:rPr>
              <w:t xml:space="preserve">85.637,00 </w:t>
            </w:r>
            <w:r w:rsidRPr="001728DC">
              <w:rPr>
                <w:rFonts w:ascii="Times New Roman" w:eastAsia="Times New Roman" w:hAnsi="Times New Roman" w:cs="Times New Roman"/>
                <w:b/>
                <w:bCs/>
                <w:color w:val="000000"/>
                <w:sz w:val="24"/>
                <w:szCs w:val="24"/>
              </w:rPr>
              <w:t xml:space="preserve">€, </w:t>
            </w:r>
            <w:r w:rsidRPr="001728DC">
              <w:rPr>
                <w:rFonts w:ascii="Times New Roman" w:hAnsi="Times New Roman" w:cs="Times New Roman"/>
                <w:b/>
                <w:bCs/>
                <w:sz w:val="24"/>
                <w:szCs w:val="24"/>
              </w:rPr>
              <w:t xml:space="preserve">εκτιμώμενη αξία με ΦΠΑ 6%  </w:t>
            </w:r>
            <w:r w:rsidRPr="001728DC">
              <w:rPr>
                <w:rFonts w:ascii="Times New Roman" w:eastAsia="Times New Roman" w:hAnsi="Times New Roman" w:cs="Times New Roman"/>
                <w:b/>
                <w:bCs/>
                <w:sz w:val="24"/>
                <w:szCs w:val="24"/>
              </w:rPr>
              <w:t xml:space="preserve">90.775,22 </w:t>
            </w:r>
            <w:r w:rsidRPr="001728DC">
              <w:rPr>
                <w:rFonts w:ascii="Times New Roman" w:eastAsia="Times New Roman" w:hAnsi="Times New Roman" w:cs="Times New Roman"/>
                <w:b/>
                <w:bCs/>
                <w:color w:val="000000"/>
                <w:sz w:val="24"/>
                <w:szCs w:val="24"/>
              </w:rPr>
              <w:t>€</w:t>
            </w:r>
          </w:p>
        </w:tc>
      </w:tr>
      <w:tr w:rsidR="00A17178" w:rsidRPr="00257C91" w14:paraId="5525BA78" w14:textId="07282FCC" w:rsidTr="00F90EE9">
        <w:trPr>
          <w:trHeight w:val="600"/>
          <w:jc w:val="center"/>
        </w:trPr>
        <w:tc>
          <w:tcPr>
            <w:tcW w:w="10065" w:type="dxa"/>
            <w:gridSpan w:val="6"/>
            <w:shd w:val="clear" w:color="auto" w:fill="FFCDA8" w:themeFill="accent4" w:themeFillTint="66"/>
            <w:vAlign w:val="center"/>
          </w:tcPr>
          <w:p w14:paraId="2BBE54D7" w14:textId="048D855A" w:rsidR="00A17178" w:rsidRPr="00257C91" w:rsidRDefault="00A17178"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Β.1. ΤΙΤΛΟΙ ΕΝΤΥΠΩΝ &amp; ΗΛΕΚΤΡΟΝΙΚΩΝ ΕΚΔΟΣΕΩΝ ΤΗΣ ΒΙΒΛΙΟΘΗΚΗΣ ΤΟΥ Π.Κ. ΣΤΟ ΗΡΑΚΛΕΙΟ</w:t>
            </w:r>
          </w:p>
        </w:tc>
      </w:tr>
      <w:tr w:rsidR="00605C4A" w:rsidRPr="00257C91" w14:paraId="1D0F4EF0" w14:textId="3FC98AA1" w:rsidTr="00257C91">
        <w:trPr>
          <w:trHeight w:val="600"/>
          <w:jc w:val="center"/>
        </w:trPr>
        <w:tc>
          <w:tcPr>
            <w:tcW w:w="725" w:type="dxa"/>
            <w:shd w:val="clear" w:color="auto" w:fill="FFCDA8" w:themeFill="accent4" w:themeFillTint="66"/>
            <w:vAlign w:val="center"/>
          </w:tcPr>
          <w:p w14:paraId="236F6CE8" w14:textId="77777777" w:rsidR="00A17178" w:rsidRPr="00257C91" w:rsidRDefault="00A17178" w:rsidP="00DF0C84">
            <w:pPr>
              <w:jc w:val="center"/>
              <w:rPr>
                <w:rFonts w:ascii="Times New Roman" w:hAnsi="Times New Roman" w:cs="Times New Roman"/>
                <w:b/>
                <w:bCs/>
                <w:sz w:val="20"/>
                <w:szCs w:val="20"/>
                <w:lang w:val="en-US"/>
              </w:rPr>
            </w:pPr>
            <w:r w:rsidRPr="00257C91">
              <w:rPr>
                <w:rFonts w:ascii="Times New Roman" w:hAnsi="Times New Roman" w:cs="Times New Roman"/>
                <w:b/>
                <w:bCs/>
                <w:sz w:val="20"/>
                <w:szCs w:val="20"/>
                <w:lang w:val="en-US"/>
              </w:rPr>
              <w:t>A</w:t>
            </w:r>
            <w:r w:rsidRPr="00257C91">
              <w:rPr>
                <w:rFonts w:ascii="Times New Roman" w:hAnsi="Times New Roman" w:cs="Times New Roman"/>
                <w:b/>
                <w:bCs/>
                <w:sz w:val="20"/>
                <w:szCs w:val="20"/>
              </w:rPr>
              <w:t>/</w:t>
            </w:r>
            <w:r w:rsidRPr="00257C91">
              <w:rPr>
                <w:rFonts w:ascii="Times New Roman" w:hAnsi="Times New Roman" w:cs="Times New Roman"/>
                <w:b/>
                <w:bCs/>
                <w:sz w:val="20"/>
                <w:szCs w:val="20"/>
                <w:lang w:val="en-US"/>
              </w:rPr>
              <w:t>A</w:t>
            </w:r>
          </w:p>
        </w:tc>
        <w:tc>
          <w:tcPr>
            <w:tcW w:w="3550" w:type="dxa"/>
            <w:shd w:val="clear" w:color="auto" w:fill="FFCDA8" w:themeFill="accent4" w:themeFillTint="66"/>
            <w:vAlign w:val="center"/>
          </w:tcPr>
          <w:p w14:paraId="04B1B58F" w14:textId="77777777" w:rsidR="00A17178" w:rsidRPr="00257C91" w:rsidRDefault="00A17178" w:rsidP="00DF0C84">
            <w:pPr>
              <w:jc w:val="center"/>
              <w:rPr>
                <w:rFonts w:ascii="Times New Roman" w:hAnsi="Times New Roman" w:cs="Times New Roman"/>
                <w:b/>
                <w:bCs/>
                <w:sz w:val="20"/>
                <w:szCs w:val="20"/>
              </w:rPr>
            </w:pPr>
            <w:r w:rsidRPr="00257C91">
              <w:rPr>
                <w:rFonts w:ascii="Times New Roman" w:hAnsi="Times New Roman" w:cs="Times New Roman"/>
                <w:b/>
                <w:bCs/>
                <w:sz w:val="20"/>
                <w:szCs w:val="20"/>
              </w:rPr>
              <w:t>Τίτλος περιοδικού</w:t>
            </w:r>
          </w:p>
        </w:tc>
        <w:tc>
          <w:tcPr>
            <w:tcW w:w="1254" w:type="dxa"/>
            <w:shd w:val="clear" w:color="auto" w:fill="FFCDA8" w:themeFill="accent4" w:themeFillTint="66"/>
            <w:vAlign w:val="center"/>
          </w:tcPr>
          <w:p w14:paraId="308EE80C" w14:textId="77777777" w:rsidR="00A17178" w:rsidRPr="00257C91" w:rsidRDefault="00A17178" w:rsidP="00DF0C84">
            <w:pPr>
              <w:jc w:val="center"/>
              <w:rPr>
                <w:rFonts w:ascii="Times New Roman" w:hAnsi="Times New Roman" w:cs="Times New Roman"/>
                <w:b/>
                <w:bCs/>
                <w:sz w:val="20"/>
                <w:szCs w:val="20"/>
              </w:rPr>
            </w:pPr>
            <w:r w:rsidRPr="00257C91">
              <w:rPr>
                <w:rFonts w:ascii="Times New Roman" w:hAnsi="Times New Roman" w:cs="Times New Roman"/>
                <w:b/>
                <w:bCs/>
                <w:sz w:val="20"/>
                <w:szCs w:val="20"/>
              </w:rPr>
              <w:t>Έντυπο ISSN</w:t>
            </w:r>
          </w:p>
        </w:tc>
        <w:tc>
          <w:tcPr>
            <w:tcW w:w="1237" w:type="dxa"/>
            <w:shd w:val="clear" w:color="auto" w:fill="FFCDA8" w:themeFill="accent4" w:themeFillTint="66"/>
            <w:vAlign w:val="center"/>
          </w:tcPr>
          <w:p w14:paraId="7568D791" w14:textId="77777777" w:rsidR="00A17178" w:rsidRPr="00257C91" w:rsidRDefault="00A17178" w:rsidP="00DF0C84">
            <w:pPr>
              <w:jc w:val="center"/>
              <w:rPr>
                <w:rFonts w:ascii="Times New Roman" w:hAnsi="Times New Roman" w:cs="Times New Roman"/>
                <w:b/>
                <w:bCs/>
                <w:sz w:val="20"/>
                <w:szCs w:val="20"/>
              </w:rPr>
            </w:pPr>
            <w:r w:rsidRPr="00257C91">
              <w:rPr>
                <w:rFonts w:ascii="Times New Roman" w:hAnsi="Times New Roman" w:cs="Times New Roman"/>
                <w:b/>
                <w:bCs/>
                <w:sz w:val="20"/>
                <w:szCs w:val="20"/>
              </w:rPr>
              <w:t>Ηλεκτρονικό ISSN</w:t>
            </w:r>
          </w:p>
        </w:tc>
        <w:tc>
          <w:tcPr>
            <w:tcW w:w="1734" w:type="dxa"/>
            <w:shd w:val="clear" w:color="auto" w:fill="FFCDA8" w:themeFill="accent4" w:themeFillTint="66"/>
            <w:vAlign w:val="center"/>
          </w:tcPr>
          <w:p w14:paraId="5222D341" w14:textId="77777777" w:rsidR="00A17178" w:rsidRPr="00257C91" w:rsidRDefault="00A17178" w:rsidP="00DF0C84">
            <w:pPr>
              <w:jc w:val="center"/>
              <w:rPr>
                <w:rFonts w:ascii="Times New Roman" w:hAnsi="Times New Roman" w:cs="Times New Roman"/>
                <w:b/>
                <w:bCs/>
                <w:sz w:val="20"/>
                <w:szCs w:val="20"/>
              </w:rPr>
            </w:pPr>
            <w:r w:rsidRPr="00257C91">
              <w:rPr>
                <w:rFonts w:ascii="Times New Roman" w:hAnsi="Times New Roman" w:cs="Times New Roman"/>
                <w:b/>
                <w:bCs/>
                <w:sz w:val="20"/>
                <w:szCs w:val="20"/>
              </w:rPr>
              <w:t>FORMAT</w:t>
            </w:r>
          </w:p>
        </w:tc>
        <w:tc>
          <w:tcPr>
            <w:tcW w:w="1565" w:type="dxa"/>
            <w:shd w:val="clear" w:color="auto" w:fill="FFCDA8" w:themeFill="accent4" w:themeFillTint="66"/>
            <w:vAlign w:val="center"/>
          </w:tcPr>
          <w:p w14:paraId="31D82A1E" w14:textId="4DCE1A03" w:rsidR="00A17178" w:rsidRPr="00257C91" w:rsidRDefault="00A17178" w:rsidP="00DF0C84">
            <w:pPr>
              <w:jc w:val="center"/>
              <w:rPr>
                <w:rFonts w:ascii="Times New Roman" w:hAnsi="Times New Roman" w:cs="Times New Roman"/>
                <w:b/>
                <w:bCs/>
                <w:sz w:val="20"/>
                <w:szCs w:val="20"/>
              </w:rPr>
            </w:pPr>
            <w:r w:rsidRPr="00257C91">
              <w:rPr>
                <w:rFonts w:ascii="Times New Roman" w:hAnsi="Times New Roman" w:cs="Times New Roman"/>
                <w:b/>
                <w:bCs/>
                <w:sz w:val="20"/>
                <w:szCs w:val="20"/>
              </w:rPr>
              <w:t>ΑΠΑΝΤΗΣΗ</w:t>
            </w:r>
          </w:p>
        </w:tc>
      </w:tr>
      <w:tr w:rsidR="00605C4A" w:rsidRPr="00257C91" w14:paraId="582D1EE9" w14:textId="4D9D0E8D" w:rsidTr="00257C91">
        <w:trPr>
          <w:trHeight w:val="300"/>
          <w:jc w:val="center"/>
        </w:trPr>
        <w:tc>
          <w:tcPr>
            <w:tcW w:w="725" w:type="dxa"/>
            <w:shd w:val="clear" w:color="auto" w:fill="FFE6D3" w:themeFill="accent4" w:themeFillTint="33"/>
            <w:noWrap/>
            <w:vAlign w:val="center"/>
          </w:tcPr>
          <w:p w14:paraId="468F8B6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3550" w:type="dxa"/>
            <w:shd w:val="clear" w:color="auto" w:fill="FFE6D3" w:themeFill="accent4" w:themeFillTint="33"/>
            <w:vAlign w:val="center"/>
          </w:tcPr>
          <w:p w14:paraId="0BE2A9CF" w14:textId="77777777" w:rsidR="00A17178" w:rsidRPr="00257C91" w:rsidRDefault="00A17178"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Τμήμα Μαθηματικών</w:t>
            </w:r>
            <w:r w:rsidRPr="00257C91">
              <w:rPr>
                <w:rFonts w:ascii="Times New Roman" w:hAnsi="Times New Roman" w:cs="Times New Roman"/>
                <w:b/>
                <w:bCs/>
                <w:sz w:val="20"/>
                <w:szCs w:val="20"/>
                <w:lang w:val="en-US"/>
              </w:rPr>
              <w:t xml:space="preserve"> </w:t>
            </w:r>
            <w:r w:rsidRPr="00257C91">
              <w:rPr>
                <w:rFonts w:ascii="Times New Roman" w:hAnsi="Times New Roman" w:cs="Times New Roman"/>
                <w:b/>
                <w:bCs/>
                <w:sz w:val="20"/>
                <w:szCs w:val="20"/>
              </w:rPr>
              <w:t>+ Εφαρμοσμένων Μαθηματικών</w:t>
            </w:r>
          </w:p>
        </w:tc>
        <w:tc>
          <w:tcPr>
            <w:tcW w:w="1254" w:type="dxa"/>
            <w:shd w:val="clear" w:color="auto" w:fill="FFE6D3" w:themeFill="accent4" w:themeFillTint="33"/>
            <w:noWrap/>
            <w:vAlign w:val="bottom"/>
          </w:tcPr>
          <w:p w14:paraId="11992C1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237" w:type="dxa"/>
            <w:shd w:val="clear" w:color="auto" w:fill="FFE6D3" w:themeFill="accent4" w:themeFillTint="33"/>
            <w:noWrap/>
            <w:vAlign w:val="bottom"/>
          </w:tcPr>
          <w:p w14:paraId="3C3C2EB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734" w:type="dxa"/>
            <w:shd w:val="clear" w:color="auto" w:fill="FFE6D3" w:themeFill="accent4" w:themeFillTint="33"/>
            <w:vAlign w:val="center"/>
          </w:tcPr>
          <w:p w14:paraId="6BD7FDB6" w14:textId="77777777" w:rsidR="00A17178" w:rsidRPr="00257C91" w:rsidRDefault="00A17178" w:rsidP="00876AF4">
            <w:pPr>
              <w:rPr>
                <w:rFonts w:ascii="Times New Roman" w:hAnsi="Times New Roman" w:cs="Times New Roman"/>
                <w:sz w:val="20"/>
                <w:szCs w:val="20"/>
              </w:rPr>
            </w:pPr>
          </w:p>
        </w:tc>
        <w:tc>
          <w:tcPr>
            <w:tcW w:w="1565" w:type="dxa"/>
            <w:shd w:val="clear" w:color="auto" w:fill="FFE6D3" w:themeFill="accent4" w:themeFillTint="33"/>
          </w:tcPr>
          <w:p w14:paraId="1D44072C" w14:textId="77777777" w:rsidR="00A17178" w:rsidRPr="00257C91" w:rsidRDefault="00A17178" w:rsidP="00876AF4">
            <w:pPr>
              <w:rPr>
                <w:rFonts w:ascii="Times New Roman" w:hAnsi="Times New Roman" w:cs="Times New Roman"/>
                <w:sz w:val="20"/>
                <w:szCs w:val="20"/>
              </w:rPr>
            </w:pPr>
          </w:p>
        </w:tc>
      </w:tr>
      <w:tr w:rsidR="00A17178" w:rsidRPr="00257C91" w14:paraId="0FCF4F52" w14:textId="55D3F58E" w:rsidTr="00257C91">
        <w:trPr>
          <w:trHeight w:val="499"/>
          <w:jc w:val="center"/>
        </w:trPr>
        <w:tc>
          <w:tcPr>
            <w:tcW w:w="725" w:type="dxa"/>
            <w:shd w:val="clear" w:color="auto" w:fill="auto"/>
            <w:noWrap/>
            <w:vAlign w:val="center"/>
          </w:tcPr>
          <w:p w14:paraId="5607AAC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w:t>
            </w:r>
          </w:p>
        </w:tc>
        <w:tc>
          <w:tcPr>
            <w:tcW w:w="3550" w:type="dxa"/>
            <w:shd w:val="clear" w:color="auto" w:fill="auto"/>
            <w:vAlign w:val="center"/>
          </w:tcPr>
          <w:p w14:paraId="7F2FA833"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Annals of Mathematics -2nd Series</w:t>
            </w:r>
          </w:p>
        </w:tc>
        <w:tc>
          <w:tcPr>
            <w:tcW w:w="1254" w:type="dxa"/>
            <w:shd w:val="clear" w:color="auto" w:fill="auto"/>
            <w:noWrap/>
            <w:vAlign w:val="center"/>
          </w:tcPr>
          <w:p w14:paraId="62549BC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003-2313</w:t>
            </w:r>
          </w:p>
        </w:tc>
        <w:tc>
          <w:tcPr>
            <w:tcW w:w="1237" w:type="dxa"/>
            <w:shd w:val="clear" w:color="auto" w:fill="auto"/>
            <w:noWrap/>
            <w:vAlign w:val="center"/>
          </w:tcPr>
          <w:p w14:paraId="62E9B0E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1939-0980</w:t>
            </w:r>
          </w:p>
        </w:tc>
        <w:tc>
          <w:tcPr>
            <w:tcW w:w="1734" w:type="dxa"/>
            <w:vAlign w:val="center"/>
          </w:tcPr>
          <w:p w14:paraId="3A349F4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Pr>
          <w:p w14:paraId="3F8028DF" w14:textId="77777777" w:rsidR="00A17178" w:rsidRPr="00257C91" w:rsidRDefault="00A17178" w:rsidP="00876AF4">
            <w:pPr>
              <w:rPr>
                <w:rFonts w:ascii="Times New Roman" w:hAnsi="Times New Roman" w:cs="Times New Roman"/>
                <w:sz w:val="20"/>
                <w:szCs w:val="20"/>
              </w:rPr>
            </w:pPr>
          </w:p>
        </w:tc>
      </w:tr>
      <w:tr w:rsidR="00A17178" w:rsidRPr="00257C91" w14:paraId="03A3F637" w14:textId="32ACB626" w:rsidTr="00257C91">
        <w:trPr>
          <w:trHeight w:val="30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2BF2E"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2</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130CF8A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Algebraic</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Geometry</w:t>
            </w:r>
            <w:proofErr w:type="spellEnd"/>
            <w:r w:rsidRPr="00257C91">
              <w:rPr>
                <w:rFonts w:ascii="Times New Roman" w:hAnsi="Times New Roman" w:cs="Times New Roman"/>
                <w:sz w:val="20"/>
                <w:szCs w:val="20"/>
              </w:rPr>
              <w:t xml:space="preserve">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B768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1056-3911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E254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1534-7486 </w:t>
            </w:r>
          </w:p>
        </w:tc>
        <w:tc>
          <w:tcPr>
            <w:tcW w:w="1734" w:type="dxa"/>
            <w:tcBorders>
              <w:top w:val="single" w:sz="4" w:space="0" w:color="auto"/>
              <w:left w:val="single" w:sz="4" w:space="0" w:color="auto"/>
              <w:bottom w:val="single" w:sz="4" w:space="0" w:color="auto"/>
              <w:right w:val="single" w:sz="4" w:space="0" w:color="auto"/>
            </w:tcBorders>
            <w:vAlign w:val="center"/>
          </w:tcPr>
          <w:p w14:paraId="3218FCB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Borders>
              <w:top w:val="single" w:sz="4" w:space="0" w:color="auto"/>
              <w:left w:val="single" w:sz="4" w:space="0" w:color="auto"/>
              <w:bottom w:val="single" w:sz="4" w:space="0" w:color="auto"/>
              <w:right w:val="single" w:sz="4" w:space="0" w:color="auto"/>
            </w:tcBorders>
          </w:tcPr>
          <w:p w14:paraId="26D4A00E" w14:textId="77777777" w:rsidR="00A17178" w:rsidRPr="00257C91" w:rsidRDefault="00A17178" w:rsidP="00876AF4">
            <w:pPr>
              <w:rPr>
                <w:rFonts w:ascii="Times New Roman" w:hAnsi="Times New Roman" w:cs="Times New Roman"/>
                <w:sz w:val="20"/>
                <w:szCs w:val="20"/>
              </w:rPr>
            </w:pPr>
          </w:p>
        </w:tc>
      </w:tr>
      <w:tr w:rsidR="00A17178" w:rsidRPr="00257C91" w14:paraId="78692620" w14:textId="460D012B" w:rsidTr="00257C91">
        <w:trPr>
          <w:trHeight w:val="30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9478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lang w:val="en-US"/>
              </w:rPr>
              <w:t>3</w:t>
            </w:r>
            <w:r w:rsidRPr="00257C91">
              <w:rPr>
                <w:rFonts w:ascii="Times New Roman" w:hAnsi="Times New Roman" w:cs="Times New Roman"/>
                <w:sz w:val="20"/>
                <w:szCs w:val="20"/>
              </w:rPr>
              <w:t>a</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7EA95AE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Applied</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Probability</w:t>
            </w:r>
            <w:proofErr w:type="spellEnd"/>
            <w:r w:rsidRPr="00257C91">
              <w:rPr>
                <w:rFonts w:ascii="Times New Roman" w:hAnsi="Times New Roman" w:cs="Times New Roman"/>
                <w:sz w:val="20"/>
                <w:szCs w:val="20"/>
              </w:rPr>
              <w:t xml:space="preserve"> &amp;</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0785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0021-9002  </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4FB7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1475-6072 </w:t>
            </w:r>
          </w:p>
        </w:tc>
        <w:tc>
          <w:tcPr>
            <w:tcW w:w="1734" w:type="dxa"/>
            <w:tcBorders>
              <w:top w:val="single" w:sz="4" w:space="0" w:color="auto"/>
              <w:left w:val="single" w:sz="4" w:space="0" w:color="auto"/>
              <w:bottom w:val="single" w:sz="4" w:space="0" w:color="auto"/>
              <w:right w:val="single" w:sz="4" w:space="0" w:color="auto"/>
            </w:tcBorders>
            <w:vAlign w:val="center"/>
          </w:tcPr>
          <w:p w14:paraId="478FF2F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Borders>
              <w:top w:val="single" w:sz="4" w:space="0" w:color="auto"/>
              <w:left w:val="single" w:sz="4" w:space="0" w:color="auto"/>
              <w:bottom w:val="single" w:sz="4" w:space="0" w:color="auto"/>
              <w:right w:val="single" w:sz="4" w:space="0" w:color="auto"/>
            </w:tcBorders>
          </w:tcPr>
          <w:p w14:paraId="7BF29E6B" w14:textId="77777777" w:rsidR="00A17178" w:rsidRPr="00257C91" w:rsidRDefault="00A17178" w:rsidP="00876AF4">
            <w:pPr>
              <w:rPr>
                <w:rFonts w:ascii="Times New Roman" w:hAnsi="Times New Roman" w:cs="Times New Roman"/>
                <w:sz w:val="20"/>
                <w:szCs w:val="20"/>
              </w:rPr>
            </w:pPr>
          </w:p>
        </w:tc>
      </w:tr>
      <w:tr w:rsidR="00A17178" w:rsidRPr="00257C91" w14:paraId="5AA6B8A1" w14:textId="25B459DF" w:rsidTr="00257C91">
        <w:trPr>
          <w:trHeight w:val="30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89A8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lang w:val="en-US"/>
              </w:rPr>
              <w:lastRenderedPageBreak/>
              <w:t>3</w:t>
            </w:r>
            <w:r w:rsidRPr="00257C91">
              <w:rPr>
                <w:rFonts w:ascii="Times New Roman" w:hAnsi="Times New Roman" w:cs="Times New Roman"/>
                <w:sz w:val="20"/>
                <w:szCs w:val="20"/>
              </w:rPr>
              <w:t>b</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1A7C0A8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Advances</w:t>
            </w:r>
            <w:proofErr w:type="spellEnd"/>
            <w:r w:rsidRPr="00257C91">
              <w:rPr>
                <w:rFonts w:ascii="Times New Roman" w:hAnsi="Times New Roman" w:cs="Times New Roman"/>
                <w:sz w:val="20"/>
                <w:szCs w:val="20"/>
              </w:rPr>
              <w:t xml:space="preserve"> in </w:t>
            </w:r>
            <w:proofErr w:type="spellStart"/>
            <w:r w:rsidRPr="00257C91">
              <w:rPr>
                <w:rFonts w:ascii="Times New Roman" w:hAnsi="Times New Roman" w:cs="Times New Roman"/>
                <w:sz w:val="20"/>
                <w:szCs w:val="20"/>
              </w:rPr>
              <w:t>Applied</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Probability</w:t>
            </w:r>
            <w:proofErr w:type="spellEnd"/>
            <w:r w:rsidRPr="00257C91">
              <w:rPr>
                <w:rFonts w:ascii="Times New Roman" w:hAnsi="Times New Roman" w:cs="Times New Roman"/>
                <w:sz w:val="20"/>
                <w:szCs w:val="20"/>
              </w:rPr>
              <w:t xml:space="preserve">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C916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0001-8678</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38E7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1475-6064 </w:t>
            </w:r>
          </w:p>
        </w:tc>
        <w:tc>
          <w:tcPr>
            <w:tcW w:w="1734" w:type="dxa"/>
            <w:tcBorders>
              <w:top w:val="single" w:sz="4" w:space="0" w:color="auto"/>
              <w:left w:val="single" w:sz="4" w:space="0" w:color="auto"/>
              <w:bottom w:val="single" w:sz="4" w:space="0" w:color="auto"/>
              <w:right w:val="single" w:sz="4" w:space="0" w:color="auto"/>
            </w:tcBorders>
            <w:vAlign w:val="center"/>
          </w:tcPr>
          <w:p w14:paraId="568C2CF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Borders>
              <w:top w:val="single" w:sz="4" w:space="0" w:color="auto"/>
              <w:left w:val="single" w:sz="4" w:space="0" w:color="auto"/>
              <w:bottom w:val="single" w:sz="4" w:space="0" w:color="auto"/>
              <w:right w:val="single" w:sz="4" w:space="0" w:color="auto"/>
            </w:tcBorders>
          </w:tcPr>
          <w:p w14:paraId="12E8822D" w14:textId="77777777" w:rsidR="00A17178" w:rsidRPr="00257C91" w:rsidRDefault="00A17178" w:rsidP="00876AF4">
            <w:pPr>
              <w:rPr>
                <w:rFonts w:ascii="Times New Roman" w:hAnsi="Times New Roman" w:cs="Times New Roman"/>
                <w:sz w:val="20"/>
                <w:szCs w:val="20"/>
              </w:rPr>
            </w:pPr>
          </w:p>
        </w:tc>
      </w:tr>
      <w:tr w:rsidR="00A17178" w:rsidRPr="00257C91" w14:paraId="7766EB9E" w14:textId="7CD6BABB" w:rsidTr="00257C91">
        <w:trPr>
          <w:trHeight w:val="30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5E6B5"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4</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02708F0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Mathematica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Scandinavica</w:t>
            </w:r>
            <w:proofErr w:type="spellEnd"/>
            <w:r w:rsidRPr="00257C91">
              <w:rPr>
                <w:rFonts w:ascii="Times New Roman" w:hAnsi="Times New Roman" w:cs="Times New Roman"/>
                <w:sz w:val="20"/>
                <w:szCs w:val="20"/>
              </w:rPr>
              <w:t xml:space="preserve">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B371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0025-5521</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D2E6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1903-1807</w:t>
            </w:r>
          </w:p>
        </w:tc>
        <w:tc>
          <w:tcPr>
            <w:tcW w:w="1734" w:type="dxa"/>
            <w:tcBorders>
              <w:top w:val="single" w:sz="4" w:space="0" w:color="auto"/>
              <w:left w:val="single" w:sz="4" w:space="0" w:color="auto"/>
              <w:bottom w:val="single" w:sz="4" w:space="0" w:color="auto"/>
              <w:right w:val="single" w:sz="4" w:space="0" w:color="auto"/>
            </w:tcBorders>
            <w:vAlign w:val="center"/>
          </w:tcPr>
          <w:p w14:paraId="7519BCA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Borders>
              <w:top w:val="single" w:sz="4" w:space="0" w:color="auto"/>
              <w:left w:val="single" w:sz="4" w:space="0" w:color="auto"/>
              <w:bottom w:val="single" w:sz="4" w:space="0" w:color="auto"/>
              <w:right w:val="single" w:sz="4" w:space="0" w:color="auto"/>
            </w:tcBorders>
          </w:tcPr>
          <w:p w14:paraId="54C69596" w14:textId="77777777" w:rsidR="00A17178" w:rsidRPr="00257C91" w:rsidRDefault="00A17178" w:rsidP="00876AF4">
            <w:pPr>
              <w:rPr>
                <w:rFonts w:ascii="Times New Roman" w:hAnsi="Times New Roman" w:cs="Times New Roman"/>
                <w:sz w:val="20"/>
                <w:szCs w:val="20"/>
              </w:rPr>
            </w:pPr>
          </w:p>
        </w:tc>
      </w:tr>
      <w:tr w:rsidR="00A17178" w:rsidRPr="00257C91" w14:paraId="536F1575" w14:textId="61658CDB" w:rsidTr="00257C91">
        <w:trPr>
          <w:trHeight w:val="30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9F8F8"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5</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7681239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Revista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Matematica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Iberoamericana</w:t>
            </w:r>
            <w:proofErr w:type="spellEnd"/>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EA44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0213-2230</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21F6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2235-0616</w:t>
            </w:r>
          </w:p>
        </w:tc>
        <w:tc>
          <w:tcPr>
            <w:tcW w:w="1734" w:type="dxa"/>
            <w:tcBorders>
              <w:top w:val="single" w:sz="4" w:space="0" w:color="auto"/>
              <w:left w:val="single" w:sz="4" w:space="0" w:color="auto"/>
              <w:bottom w:val="single" w:sz="4" w:space="0" w:color="auto"/>
              <w:right w:val="single" w:sz="4" w:space="0" w:color="auto"/>
            </w:tcBorders>
            <w:vAlign w:val="center"/>
          </w:tcPr>
          <w:p w14:paraId="0EEA73F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Borders>
              <w:top w:val="single" w:sz="4" w:space="0" w:color="auto"/>
              <w:left w:val="single" w:sz="4" w:space="0" w:color="auto"/>
              <w:bottom w:val="single" w:sz="4" w:space="0" w:color="auto"/>
              <w:right w:val="single" w:sz="4" w:space="0" w:color="auto"/>
            </w:tcBorders>
          </w:tcPr>
          <w:p w14:paraId="0FD9A6F2" w14:textId="77777777" w:rsidR="00A17178" w:rsidRPr="00257C91" w:rsidRDefault="00A17178" w:rsidP="00876AF4">
            <w:pPr>
              <w:rPr>
                <w:rFonts w:ascii="Times New Roman" w:hAnsi="Times New Roman" w:cs="Times New Roman"/>
                <w:sz w:val="20"/>
                <w:szCs w:val="20"/>
              </w:rPr>
            </w:pPr>
          </w:p>
        </w:tc>
      </w:tr>
      <w:tr w:rsidR="00A17178" w:rsidRPr="00257C91" w14:paraId="1279137E" w14:textId="2BE64F48" w:rsidTr="00257C91">
        <w:trPr>
          <w:trHeight w:val="30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6FDB9"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6</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26908258"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Theory of Probability and Mathematical Statistics</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51F2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0094-9000</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98D1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1547-7363</w:t>
            </w:r>
          </w:p>
        </w:tc>
        <w:tc>
          <w:tcPr>
            <w:tcW w:w="1734" w:type="dxa"/>
            <w:tcBorders>
              <w:top w:val="single" w:sz="4" w:space="0" w:color="auto"/>
              <w:left w:val="single" w:sz="4" w:space="0" w:color="auto"/>
              <w:bottom w:val="single" w:sz="4" w:space="0" w:color="auto"/>
              <w:right w:val="single" w:sz="4" w:space="0" w:color="auto"/>
            </w:tcBorders>
            <w:vAlign w:val="center"/>
          </w:tcPr>
          <w:p w14:paraId="5AD758D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Borders>
              <w:top w:val="single" w:sz="4" w:space="0" w:color="auto"/>
              <w:left w:val="single" w:sz="4" w:space="0" w:color="auto"/>
              <w:bottom w:val="single" w:sz="4" w:space="0" w:color="auto"/>
              <w:right w:val="single" w:sz="4" w:space="0" w:color="auto"/>
            </w:tcBorders>
          </w:tcPr>
          <w:p w14:paraId="3D7C4DEE" w14:textId="77777777" w:rsidR="00A17178" w:rsidRPr="00257C91" w:rsidRDefault="00A17178" w:rsidP="00876AF4">
            <w:pPr>
              <w:rPr>
                <w:rFonts w:ascii="Times New Roman" w:hAnsi="Times New Roman" w:cs="Times New Roman"/>
                <w:sz w:val="20"/>
                <w:szCs w:val="20"/>
              </w:rPr>
            </w:pPr>
          </w:p>
        </w:tc>
      </w:tr>
      <w:tr w:rsidR="00A17178" w:rsidRPr="00257C91" w14:paraId="6B9EC446" w14:textId="64C675F4" w:rsidTr="00257C91">
        <w:trPr>
          <w:trHeight w:val="30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D9041"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7</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39C3F264" w14:textId="77777777" w:rsidR="00A17178" w:rsidRPr="00257C91" w:rsidRDefault="00A17178" w:rsidP="00876AF4">
            <w:pPr>
              <w:rPr>
                <w:rFonts w:ascii="Times New Roman" w:hAnsi="Times New Roman" w:cs="Times New Roman"/>
                <w:b/>
                <w:bCs/>
                <w:sz w:val="20"/>
                <w:szCs w:val="20"/>
                <w:lang w:val="en-US"/>
              </w:rPr>
            </w:pPr>
            <w:r w:rsidRPr="00257C91">
              <w:rPr>
                <w:rFonts w:ascii="Times New Roman" w:hAnsi="Times New Roman" w:cs="Times New Roman"/>
                <w:b/>
                <w:bCs/>
                <w:sz w:val="20"/>
                <w:szCs w:val="20"/>
                <w:lang w:val="en-US"/>
              </w:rPr>
              <w:t>Topological Methods in Nonlinear Analysis</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CBE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1230-3429</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A4EF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734" w:type="dxa"/>
            <w:tcBorders>
              <w:top w:val="single" w:sz="4" w:space="0" w:color="auto"/>
              <w:left w:val="single" w:sz="4" w:space="0" w:color="auto"/>
              <w:bottom w:val="single" w:sz="4" w:space="0" w:color="auto"/>
              <w:right w:val="single" w:sz="4" w:space="0" w:color="auto"/>
            </w:tcBorders>
            <w:vAlign w:val="center"/>
          </w:tcPr>
          <w:p w14:paraId="19F51E7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Borders>
              <w:top w:val="single" w:sz="4" w:space="0" w:color="auto"/>
              <w:left w:val="single" w:sz="4" w:space="0" w:color="auto"/>
              <w:bottom w:val="single" w:sz="4" w:space="0" w:color="auto"/>
              <w:right w:val="single" w:sz="4" w:space="0" w:color="auto"/>
            </w:tcBorders>
          </w:tcPr>
          <w:p w14:paraId="2CA81152" w14:textId="77777777" w:rsidR="00A17178" w:rsidRPr="00257C91" w:rsidRDefault="00A17178" w:rsidP="00876AF4">
            <w:pPr>
              <w:rPr>
                <w:rFonts w:ascii="Times New Roman" w:hAnsi="Times New Roman" w:cs="Times New Roman"/>
                <w:sz w:val="20"/>
                <w:szCs w:val="20"/>
              </w:rPr>
            </w:pPr>
          </w:p>
        </w:tc>
      </w:tr>
      <w:tr w:rsidR="00F90EE9" w:rsidRPr="00257C91" w14:paraId="36D91850" w14:textId="46AD3E0C" w:rsidTr="00257C91">
        <w:trPr>
          <w:trHeight w:val="300"/>
          <w:jc w:val="center"/>
        </w:trPr>
        <w:tc>
          <w:tcPr>
            <w:tcW w:w="725" w:type="dxa"/>
            <w:shd w:val="clear" w:color="auto" w:fill="FFE6D3" w:themeFill="accent4" w:themeFillTint="33"/>
            <w:noWrap/>
            <w:vAlign w:val="center"/>
          </w:tcPr>
          <w:p w14:paraId="44DC93B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3550" w:type="dxa"/>
            <w:shd w:val="clear" w:color="auto" w:fill="FFE6D3" w:themeFill="accent4" w:themeFillTint="33"/>
            <w:vAlign w:val="center"/>
          </w:tcPr>
          <w:p w14:paraId="5D1C791F" w14:textId="77777777" w:rsidR="00A17178" w:rsidRPr="00257C91" w:rsidRDefault="00A17178"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Βιβλιοθήκη</w:t>
            </w:r>
          </w:p>
        </w:tc>
        <w:tc>
          <w:tcPr>
            <w:tcW w:w="1254" w:type="dxa"/>
            <w:shd w:val="clear" w:color="auto" w:fill="FFE6D3" w:themeFill="accent4" w:themeFillTint="33"/>
            <w:noWrap/>
            <w:vAlign w:val="center"/>
          </w:tcPr>
          <w:p w14:paraId="285F94B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237" w:type="dxa"/>
            <w:shd w:val="clear" w:color="auto" w:fill="FFE6D3" w:themeFill="accent4" w:themeFillTint="33"/>
            <w:noWrap/>
            <w:vAlign w:val="center"/>
          </w:tcPr>
          <w:p w14:paraId="75D842D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734" w:type="dxa"/>
            <w:shd w:val="clear" w:color="auto" w:fill="FFE6D3" w:themeFill="accent4" w:themeFillTint="33"/>
            <w:vAlign w:val="center"/>
          </w:tcPr>
          <w:p w14:paraId="0489D5BB" w14:textId="77777777" w:rsidR="00A17178" w:rsidRPr="00257C91" w:rsidRDefault="00A17178" w:rsidP="00876AF4">
            <w:pPr>
              <w:rPr>
                <w:rFonts w:ascii="Times New Roman" w:hAnsi="Times New Roman" w:cs="Times New Roman"/>
                <w:sz w:val="20"/>
                <w:szCs w:val="20"/>
              </w:rPr>
            </w:pPr>
          </w:p>
        </w:tc>
        <w:tc>
          <w:tcPr>
            <w:tcW w:w="1565" w:type="dxa"/>
            <w:shd w:val="clear" w:color="auto" w:fill="FFE6D3" w:themeFill="accent4" w:themeFillTint="33"/>
          </w:tcPr>
          <w:p w14:paraId="7F32223B" w14:textId="77777777" w:rsidR="00A17178" w:rsidRPr="00257C91" w:rsidRDefault="00A17178" w:rsidP="00876AF4">
            <w:pPr>
              <w:rPr>
                <w:rFonts w:ascii="Times New Roman" w:hAnsi="Times New Roman" w:cs="Times New Roman"/>
                <w:sz w:val="20"/>
                <w:szCs w:val="20"/>
              </w:rPr>
            </w:pPr>
          </w:p>
        </w:tc>
      </w:tr>
      <w:tr w:rsidR="00A17178" w:rsidRPr="00257C91" w14:paraId="5AC3E82C" w14:textId="41582366" w:rsidTr="00257C91">
        <w:trPr>
          <w:trHeight w:val="300"/>
          <w:jc w:val="center"/>
        </w:trPr>
        <w:tc>
          <w:tcPr>
            <w:tcW w:w="725" w:type="dxa"/>
            <w:shd w:val="clear" w:color="auto" w:fill="auto"/>
            <w:noWrap/>
            <w:vAlign w:val="center"/>
          </w:tcPr>
          <w:p w14:paraId="4186837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w:t>
            </w:r>
          </w:p>
        </w:tc>
        <w:tc>
          <w:tcPr>
            <w:tcW w:w="3550" w:type="dxa"/>
            <w:shd w:val="clear" w:color="auto" w:fill="auto"/>
            <w:vAlign w:val="center"/>
          </w:tcPr>
          <w:p w14:paraId="606D396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National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Geographic</w:t>
            </w:r>
            <w:proofErr w:type="spellEnd"/>
          </w:p>
        </w:tc>
        <w:tc>
          <w:tcPr>
            <w:tcW w:w="1254" w:type="dxa"/>
            <w:shd w:val="clear" w:color="auto" w:fill="auto"/>
            <w:noWrap/>
            <w:vAlign w:val="center"/>
          </w:tcPr>
          <w:p w14:paraId="593F01F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0027-9358</w:t>
            </w:r>
          </w:p>
        </w:tc>
        <w:tc>
          <w:tcPr>
            <w:tcW w:w="1237" w:type="dxa"/>
            <w:shd w:val="clear" w:color="auto" w:fill="auto"/>
            <w:noWrap/>
            <w:vAlign w:val="center"/>
          </w:tcPr>
          <w:p w14:paraId="613B8F1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734" w:type="dxa"/>
            <w:shd w:val="clear" w:color="auto" w:fill="auto"/>
            <w:vAlign w:val="center"/>
          </w:tcPr>
          <w:p w14:paraId="44ED32D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only</w:t>
            </w:r>
            <w:proofErr w:type="spellEnd"/>
          </w:p>
        </w:tc>
        <w:tc>
          <w:tcPr>
            <w:tcW w:w="1565" w:type="dxa"/>
          </w:tcPr>
          <w:p w14:paraId="6D52E488" w14:textId="77777777" w:rsidR="00A17178" w:rsidRPr="00257C91" w:rsidRDefault="00A17178" w:rsidP="00876AF4">
            <w:pPr>
              <w:rPr>
                <w:rFonts w:ascii="Times New Roman" w:hAnsi="Times New Roman" w:cs="Times New Roman"/>
                <w:sz w:val="20"/>
                <w:szCs w:val="20"/>
              </w:rPr>
            </w:pPr>
          </w:p>
        </w:tc>
      </w:tr>
      <w:tr w:rsidR="00F90EE9" w:rsidRPr="00257C91" w14:paraId="71CC5631" w14:textId="20162580" w:rsidTr="00257C91">
        <w:trPr>
          <w:trHeight w:val="300"/>
          <w:jc w:val="center"/>
        </w:trPr>
        <w:tc>
          <w:tcPr>
            <w:tcW w:w="725" w:type="dxa"/>
            <w:shd w:val="clear" w:color="auto" w:fill="FFE6D3" w:themeFill="accent4" w:themeFillTint="33"/>
            <w:noWrap/>
            <w:vAlign w:val="center"/>
          </w:tcPr>
          <w:p w14:paraId="28AED52D" w14:textId="77777777" w:rsidR="00A17178" w:rsidRPr="00257C91" w:rsidRDefault="00A17178" w:rsidP="00876AF4">
            <w:pPr>
              <w:rPr>
                <w:rFonts w:ascii="Times New Roman" w:hAnsi="Times New Roman" w:cs="Times New Roman"/>
                <w:b/>
                <w:bCs/>
                <w:sz w:val="20"/>
                <w:szCs w:val="20"/>
              </w:rPr>
            </w:pPr>
            <w:r w:rsidRPr="00257C91">
              <w:rPr>
                <w:rFonts w:ascii="Times New Roman" w:hAnsi="Times New Roman" w:cs="Times New Roman"/>
                <w:b/>
                <w:bCs/>
                <w:sz w:val="20"/>
                <w:szCs w:val="20"/>
              </w:rPr>
              <w:t> </w:t>
            </w:r>
          </w:p>
        </w:tc>
        <w:tc>
          <w:tcPr>
            <w:tcW w:w="3550" w:type="dxa"/>
            <w:shd w:val="clear" w:color="auto" w:fill="FFE6D3" w:themeFill="accent4" w:themeFillTint="33"/>
            <w:vAlign w:val="center"/>
          </w:tcPr>
          <w:p w14:paraId="5634D61F" w14:textId="77777777" w:rsidR="00A17178" w:rsidRPr="00257C91" w:rsidRDefault="00A17178" w:rsidP="00876AF4">
            <w:pPr>
              <w:rPr>
                <w:rFonts w:ascii="Times New Roman" w:hAnsi="Times New Roman" w:cs="Times New Roman"/>
                <w:b/>
                <w:bCs/>
                <w:sz w:val="20"/>
                <w:szCs w:val="20"/>
              </w:rPr>
            </w:pPr>
            <w:r w:rsidRPr="00257C91">
              <w:rPr>
                <w:rFonts w:ascii="Times New Roman" w:hAnsi="Times New Roman" w:cs="Times New Roman"/>
                <w:b/>
                <w:bCs/>
                <w:sz w:val="20"/>
                <w:szCs w:val="20"/>
              </w:rPr>
              <w:t>Τμήμα Επιστήμης Υπολογιστών</w:t>
            </w:r>
          </w:p>
        </w:tc>
        <w:tc>
          <w:tcPr>
            <w:tcW w:w="1254" w:type="dxa"/>
            <w:shd w:val="clear" w:color="auto" w:fill="FFE6D3" w:themeFill="accent4" w:themeFillTint="33"/>
            <w:noWrap/>
            <w:vAlign w:val="center"/>
          </w:tcPr>
          <w:p w14:paraId="440734A2" w14:textId="77777777" w:rsidR="00A17178" w:rsidRPr="00257C91" w:rsidRDefault="00A17178" w:rsidP="00876AF4">
            <w:pPr>
              <w:rPr>
                <w:rFonts w:ascii="Times New Roman" w:hAnsi="Times New Roman" w:cs="Times New Roman"/>
                <w:b/>
                <w:bCs/>
                <w:sz w:val="20"/>
                <w:szCs w:val="20"/>
              </w:rPr>
            </w:pPr>
            <w:r w:rsidRPr="00257C91">
              <w:rPr>
                <w:rFonts w:ascii="Times New Roman" w:hAnsi="Times New Roman" w:cs="Times New Roman"/>
                <w:b/>
                <w:bCs/>
                <w:sz w:val="20"/>
                <w:szCs w:val="20"/>
              </w:rPr>
              <w:t> </w:t>
            </w:r>
          </w:p>
        </w:tc>
        <w:tc>
          <w:tcPr>
            <w:tcW w:w="1237" w:type="dxa"/>
            <w:shd w:val="clear" w:color="auto" w:fill="FFE6D3" w:themeFill="accent4" w:themeFillTint="33"/>
            <w:noWrap/>
            <w:vAlign w:val="center"/>
          </w:tcPr>
          <w:p w14:paraId="637B0EBB" w14:textId="77777777" w:rsidR="00A17178" w:rsidRPr="00257C91" w:rsidRDefault="00A17178" w:rsidP="00876AF4">
            <w:pPr>
              <w:rPr>
                <w:rFonts w:ascii="Times New Roman" w:hAnsi="Times New Roman" w:cs="Times New Roman"/>
                <w:b/>
                <w:bCs/>
                <w:sz w:val="20"/>
                <w:szCs w:val="20"/>
              </w:rPr>
            </w:pPr>
            <w:r w:rsidRPr="00257C91">
              <w:rPr>
                <w:rFonts w:ascii="Times New Roman" w:hAnsi="Times New Roman" w:cs="Times New Roman"/>
                <w:b/>
                <w:bCs/>
                <w:sz w:val="20"/>
                <w:szCs w:val="20"/>
              </w:rPr>
              <w:t> </w:t>
            </w:r>
          </w:p>
        </w:tc>
        <w:tc>
          <w:tcPr>
            <w:tcW w:w="1734" w:type="dxa"/>
            <w:shd w:val="clear" w:color="auto" w:fill="FFE6D3" w:themeFill="accent4" w:themeFillTint="33"/>
            <w:vAlign w:val="center"/>
          </w:tcPr>
          <w:p w14:paraId="02F0FAA6" w14:textId="77777777" w:rsidR="00A17178" w:rsidRPr="00257C91" w:rsidRDefault="00A17178" w:rsidP="00876AF4">
            <w:pPr>
              <w:rPr>
                <w:rFonts w:ascii="Times New Roman" w:hAnsi="Times New Roman" w:cs="Times New Roman"/>
                <w:b/>
                <w:bCs/>
                <w:sz w:val="20"/>
                <w:szCs w:val="20"/>
              </w:rPr>
            </w:pPr>
          </w:p>
        </w:tc>
        <w:tc>
          <w:tcPr>
            <w:tcW w:w="1565" w:type="dxa"/>
            <w:shd w:val="clear" w:color="auto" w:fill="FFE6D3" w:themeFill="accent4" w:themeFillTint="33"/>
          </w:tcPr>
          <w:p w14:paraId="0CA96F27" w14:textId="77777777" w:rsidR="00A17178" w:rsidRPr="00257C91" w:rsidRDefault="00A17178" w:rsidP="00876AF4">
            <w:pPr>
              <w:rPr>
                <w:rFonts w:ascii="Times New Roman" w:hAnsi="Times New Roman" w:cs="Times New Roman"/>
                <w:b/>
                <w:bCs/>
                <w:sz w:val="20"/>
                <w:szCs w:val="20"/>
              </w:rPr>
            </w:pPr>
          </w:p>
        </w:tc>
      </w:tr>
      <w:tr w:rsidR="00A17178" w:rsidRPr="00257C91" w14:paraId="150A7674" w14:textId="5B19E1DD" w:rsidTr="00257C91">
        <w:trPr>
          <w:trHeight w:val="300"/>
          <w:jc w:val="center"/>
        </w:trPr>
        <w:tc>
          <w:tcPr>
            <w:tcW w:w="725" w:type="dxa"/>
            <w:shd w:val="clear" w:color="auto" w:fill="auto"/>
            <w:noWrap/>
            <w:vAlign w:val="center"/>
          </w:tcPr>
          <w:p w14:paraId="4713963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w:t>
            </w:r>
          </w:p>
        </w:tc>
        <w:tc>
          <w:tcPr>
            <w:tcW w:w="3550" w:type="dxa"/>
            <w:shd w:val="clear" w:color="auto" w:fill="auto"/>
            <w:vAlign w:val="center"/>
          </w:tcPr>
          <w:p w14:paraId="55772CB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Mathematics</w:t>
            </w:r>
            <w:proofErr w:type="spellEnd"/>
            <w:r w:rsidRPr="00257C91">
              <w:rPr>
                <w:rFonts w:ascii="Times New Roman" w:hAnsi="Times New Roman" w:cs="Times New Roman"/>
                <w:sz w:val="20"/>
                <w:szCs w:val="20"/>
              </w:rPr>
              <w:t xml:space="preserve"> of Operations Research</w:t>
            </w:r>
          </w:p>
        </w:tc>
        <w:tc>
          <w:tcPr>
            <w:tcW w:w="1254" w:type="dxa"/>
            <w:shd w:val="clear" w:color="auto" w:fill="auto"/>
            <w:noWrap/>
            <w:vAlign w:val="center"/>
          </w:tcPr>
          <w:p w14:paraId="57FBA67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0364765X</w:t>
            </w:r>
          </w:p>
        </w:tc>
        <w:tc>
          <w:tcPr>
            <w:tcW w:w="1237" w:type="dxa"/>
            <w:shd w:val="clear" w:color="auto" w:fill="auto"/>
            <w:noWrap/>
            <w:vAlign w:val="center"/>
          </w:tcPr>
          <w:p w14:paraId="6C2F488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1526-5471 </w:t>
            </w:r>
          </w:p>
        </w:tc>
        <w:tc>
          <w:tcPr>
            <w:tcW w:w="1734" w:type="dxa"/>
            <w:vAlign w:val="center"/>
          </w:tcPr>
          <w:p w14:paraId="6CFF311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Pr>
          <w:p w14:paraId="0AFACC0E" w14:textId="77777777" w:rsidR="00A17178" w:rsidRPr="00257C91" w:rsidRDefault="00A17178" w:rsidP="00876AF4">
            <w:pPr>
              <w:rPr>
                <w:rFonts w:ascii="Times New Roman" w:hAnsi="Times New Roman" w:cs="Times New Roman"/>
                <w:sz w:val="20"/>
                <w:szCs w:val="20"/>
              </w:rPr>
            </w:pPr>
          </w:p>
        </w:tc>
      </w:tr>
      <w:tr w:rsidR="00F90EE9" w:rsidRPr="00257C91" w14:paraId="31B311A1" w14:textId="5272F6B9" w:rsidTr="00257C91">
        <w:trPr>
          <w:trHeight w:val="300"/>
          <w:jc w:val="center"/>
        </w:trPr>
        <w:tc>
          <w:tcPr>
            <w:tcW w:w="725" w:type="dxa"/>
            <w:shd w:val="clear" w:color="auto" w:fill="FFE6D3" w:themeFill="accent4" w:themeFillTint="33"/>
            <w:noWrap/>
            <w:vAlign w:val="center"/>
          </w:tcPr>
          <w:p w14:paraId="4D6EFDC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3550" w:type="dxa"/>
            <w:shd w:val="clear" w:color="auto" w:fill="FFE6D3" w:themeFill="accent4" w:themeFillTint="33"/>
            <w:vAlign w:val="center"/>
          </w:tcPr>
          <w:p w14:paraId="360BB47C" w14:textId="77777777" w:rsidR="00A17178" w:rsidRPr="00257C91" w:rsidRDefault="00A17178"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Τμήμα Ιατρικής</w:t>
            </w:r>
          </w:p>
        </w:tc>
        <w:tc>
          <w:tcPr>
            <w:tcW w:w="1254" w:type="dxa"/>
            <w:shd w:val="clear" w:color="auto" w:fill="FFE6D3" w:themeFill="accent4" w:themeFillTint="33"/>
            <w:noWrap/>
            <w:vAlign w:val="center"/>
          </w:tcPr>
          <w:p w14:paraId="7A17BB0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237" w:type="dxa"/>
            <w:shd w:val="clear" w:color="auto" w:fill="FFE6D3" w:themeFill="accent4" w:themeFillTint="33"/>
            <w:noWrap/>
            <w:vAlign w:val="center"/>
          </w:tcPr>
          <w:p w14:paraId="7B70094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734" w:type="dxa"/>
            <w:shd w:val="clear" w:color="auto" w:fill="FFE6D3" w:themeFill="accent4" w:themeFillTint="33"/>
            <w:vAlign w:val="center"/>
          </w:tcPr>
          <w:p w14:paraId="14202EE0" w14:textId="77777777" w:rsidR="00A17178" w:rsidRPr="00257C91" w:rsidRDefault="00A17178" w:rsidP="00876AF4">
            <w:pPr>
              <w:rPr>
                <w:rFonts w:ascii="Times New Roman" w:hAnsi="Times New Roman" w:cs="Times New Roman"/>
                <w:sz w:val="20"/>
                <w:szCs w:val="20"/>
              </w:rPr>
            </w:pPr>
          </w:p>
        </w:tc>
        <w:tc>
          <w:tcPr>
            <w:tcW w:w="1565" w:type="dxa"/>
            <w:shd w:val="clear" w:color="auto" w:fill="FFE6D3" w:themeFill="accent4" w:themeFillTint="33"/>
          </w:tcPr>
          <w:p w14:paraId="1F6FF58B" w14:textId="77777777" w:rsidR="00A17178" w:rsidRPr="00257C91" w:rsidRDefault="00A17178" w:rsidP="00876AF4">
            <w:pPr>
              <w:rPr>
                <w:rFonts w:ascii="Times New Roman" w:hAnsi="Times New Roman" w:cs="Times New Roman"/>
                <w:sz w:val="20"/>
                <w:szCs w:val="20"/>
              </w:rPr>
            </w:pPr>
          </w:p>
        </w:tc>
      </w:tr>
      <w:tr w:rsidR="00A17178" w:rsidRPr="00257C91" w14:paraId="2604D67E" w14:textId="252BA346" w:rsidTr="00257C91">
        <w:trPr>
          <w:trHeight w:val="499"/>
          <w:jc w:val="center"/>
        </w:trPr>
        <w:tc>
          <w:tcPr>
            <w:tcW w:w="725" w:type="dxa"/>
            <w:shd w:val="clear" w:color="auto" w:fill="auto"/>
            <w:noWrap/>
            <w:vAlign w:val="center"/>
          </w:tcPr>
          <w:p w14:paraId="3DB8278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1a</w:t>
            </w:r>
          </w:p>
        </w:tc>
        <w:tc>
          <w:tcPr>
            <w:tcW w:w="3550" w:type="dxa"/>
            <w:shd w:val="clear" w:color="auto" w:fill="auto"/>
            <w:vAlign w:val="center"/>
          </w:tcPr>
          <w:p w14:paraId="5CD232CC"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Archives of Disease in Childhood - (1501-3000 FTE &amp;</w:t>
            </w:r>
          </w:p>
        </w:tc>
        <w:tc>
          <w:tcPr>
            <w:tcW w:w="1254" w:type="dxa"/>
            <w:shd w:val="clear" w:color="auto" w:fill="auto"/>
            <w:noWrap/>
            <w:vAlign w:val="center"/>
          </w:tcPr>
          <w:p w14:paraId="06F3AF8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0003-9888</w:t>
            </w:r>
          </w:p>
        </w:tc>
        <w:tc>
          <w:tcPr>
            <w:tcW w:w="1237" w:type="dxa"/>
            <w:shd w:val="clear" w:color="auto" w:fill="auto"/>
            <w:noWrap/>
            <w:vAlign w:val="center"/>
          </w:tcPr>
          <w:p w14:paraId="4DA090D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1468-2044</w:t>
            </w:r>
          </w:p>
        </w:tc>
        <w:tc>
          <w:tcPr>
            <w:tcW w:w="1734" w:type="dxa"/>
            <w:vAlign w:val="center"/>
          </w:tcPr>
          <w:p w14:paraId="23E1BC6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Pr>
          <w:p w14:paraId="16237CBD" w14:textId="77777777" w:rsidR="00A17178" w:rsidRPr="00257C91" w:rsidRDefault="00A17178" w:rsidP="00876AF4">
            <w:pPr>
              <w:rPr>
                <w:rFonts w:ascii="Times New Roman" w:hAnsi="Times New Roman" w:cs="Times New Roman"/>
                <w:sz w:val="20"/>
                <w:szCs w:val="20"/>
              </w:rPr>
            </w:pPr>
          </w:p>
        </w:tc>
      </w:tr>
      <w:tr w:rsidR="00A17178" w:rsidRPr="00257C91" w14:paraId="7A8F3271" w14:textId="6A751D00" w:rsidTr="00257C91">
        <w:trPr>
          <w:trHeight w:val="300"/>
          <w:jc w:val="center"/>
        </w:trPr>
        <w:tc>
          <w:tcPr>
            <w:tcW w:w="725" w:type="dxa"/>
            <w:shd w:val="clear" w:color="auto" w:fill="auto"/>
            <w:noWrap/>
            <w:vAlign w:val="center"/>
          </w:tcPr>
          <w:p w14:paraId="22A55FE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1b</w:t>
            </w:r>
          </w:p>
        </w:tc>
        <w:tc>
          <w:tcPr>
            <w:tcW w:w="3550" w:type="dxa"/>
            <w:shd w:val="clear" w:color="auto" w:fill="auto"/>
            <w:vAlign w:val="center"/>
          </w:tcPr>
          <w:p w14:paraId="3D5D5A1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Fetal</w:t>
            </w:r>
            <w:proofErr w:type="spellEnd"/>
            <w:r w:rsidRPr="00257C91">
              <w:rPr>
                <w:rFonts w:ascii="Times New Roman" w:hAnsi="Times New Roman" w:cs="Times New Roman"/>
                <w:sz w:val="20"/>
                <w:szCs w:val="20"/>
              </w:rPr>
              <w:t xml:space="preserve">  and </w:t>
            </w:r>
            <w:proofErr w:type="spellStart"/>
            <w:r w:rsidRPr="00257C91">
              <w:rPr>
                <w:rFonts w:ascii="Times New Roman" w:hAnsi="Times New Roman" w:cs="Times New Roman"/>
                <w:sz w:val="20"/>
                <w:szCs w:val="20"/>
              </w:rPr>
              <w:t>neonatal</w:t>
            </w:r>
            <w:proofErr w:type="spellEnd"/>
            <w:r w:rsidRPr="00257C91">
              <w:rPr>
                <w:rFonts w:ascii="Times New Roman" w:hAnsi="Times New Roman" w:cs="Times New Roman"/>
                <w:sz w:val="20"/>
                <w:szCs w:val="20"/>
              </w:rPr>
              <w:t xml:space="preserve"> &amp;</w:t>
            </w:r>
          </w:p>
        </w:tc>
        <w:tc>
          <w:tcPr>
            <w:tcW w:w="1254" w:type="dxa"/>
            <w:shd w:val="clear" w:color="auto" w:fill="auto"/>
            <w:noWrap/>
            <w:vAlign w:val="center"/>
          </w:tcPr>
          <w:p w14:paraId="415511A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1359-2998</w:t>
            </w:r>
          </w:p>
        </w:tc>
        <w:tc>
          <w:tcPr>
            <w:tcW w:w="1237" w:type="dxa"/>
            <w:shd w:val="clear" w:color="auto" w:fill="auto"/>
            <w:noWrap/>
            <w:vAlign w:val="center"/>
          </w:tcPr>
          <w:p w14:paraId="7792CE1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1468-2052</w:t>
            </w:r>
          </w:p>
        </w:tc>
        <w:tc>
          <w:tcPr>
            <w:tcW w:w="1734" w:type="dxa"/>
            <w:vAlign w:val="center"/>
          </w:tcPr>
          <w:p w14:paraId="55FA334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Pr>
          <w:p w14:paraId="29E667A3" w14:textId="77777777" w:rsidR="00A17178" w:rsidRPr="00257C91" w:rsidRDefault="00A17178" w:rsidP="00876AF4">
            <w:pPr>
              <w:rPr>
                <w:rFonts w:ascii="Times New Roman" w:hAnsi="Times New Roman" w:cs="Times New Roman"/>
                <w:sz w:val="20"/>
                <w:szCs w:val="20"/>
              </w:rPr>
            </w:pPr>
          </w:p>
        </w:tc>
      </w:tr>
      <w:tr w:rsidR="00A17178" w:rsidRPr="00257C91" w14:paraId="2F6318D4" w14:textId="07229B81" w:rsidTr="00257C91">
        <w:trPr>
          <w:trHeight w:val="300"/>
          <w:jc w:val="center"/>
        </w:trPr>
        <w:tc>
          <w:tcPr>
            <w:tcW w:w="725" w:type="dxa"/>
            <w:shd w:val="clear" w:color="auto" w:fill="auto"/>
            <w:noWrap/>
            <w:vAlign w:val="center"/>
          </w:tcPr>
          <w:p w14:paraId="628F039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1c</w:t>
            </w:r>
          </w:p>
        </w:tc>
        <w:tc>
          <w:tcPr>
            <w:tcW w:w="3550" w:type="dxa"/>
            <w:shd w:val="clear" w:color="auto" w:fill="auto"/>
            <w:vAlign w:val="center"/>
          </w:tcPr>
          <w:p w14:paraId="2389E9D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Education</w:t>
            </w:r>
            <w:proofErr w:type="spellEnd"/>
            <w:r w:rsidRPr="00257C91">
              <w:rPr>
                <w:rFonts w:ascii="Times New Roman" w:hAnsi="Times New Roman" w:cs="Times New Roman"/>
                <w:sz w:val="20"/>
                <w:szCs w:val="20"/>
              </w:rPr>
              <w:t xml:space="preserve"> and </w:t>
            </w:r>
            <w:proofErr w:type="spellStart"/>
            <w:r w:rsidRPr="00257C91">
              <w:rPr>
                <w:rFonts w:ascii="Times New Roman" w:hAnsi="Times New Roman" w:cs="Times New Roman"/>
                <w:sz w:val="20"/>
                <w:szCs w:val="20"/>
              </w:rPr>
              <w:t>Practice</w:t>
            </w:r>
            <w:proofErr w:type="spellEnd"/>
          </w:p>
        </w:tc>
        <w:tc>
          <w:tcPr>
            <w:tcW w:w="1254" w:type="dxa"/>
            <w:shd w:val="clear" w:color="auto" w:fill="auto"/>
            <w:noWrap/>
            <w:vAlign w:val="center"/>
          </w:tcPr>
          <w:p w14:paraId="7CDB933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1743-0585</w:t>
            </w:r>
          </w:p>
        </w:tc>
        <w:tc>
          <w:tcPr>
            <w:tcW w:w="1237" w:type="dxa"/>
            <w:shd w:val="clear" w:color="auto" w:fill="auto"/>
            <w:noWrap/>
            <w:vAlign w:val="center"/>
          </w:tcPr>
          <w:p w14:paraId="0EACCB0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1743-0593</w:t>
            </w:r>
          </w:p>
        </w:tc>
        <w:tc>
          <w:tcPr>
            <w:tcW w:w="1734" w:type="dxa"/>
            <w:vAlign w:val="center"/>
          </w:tcPr>
          <w:p w14:paraId="15F6929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Pr>
          <w:p w14:paraId="55B45BAF" w14:textId="77777777" w:rsidR="00A17178" w:rsidRPr="00257C91" w:rsidRDefault="00A17178" w:rsidP="00876AF4">
            <w:pPr>
              <w:rPr>
                <w:rFonts w:ascii="Times New Roman" w:hAnsi="Times New Roman" w:cs="Times New Roman"/>
                <w:sz w:val="20"/>
                <w:szCs w:val="20"/>
              </w:rPr>
            </w:pPr>
          </w:p>
        </w:tc>
      </w:tr>
      <w:tr w:rsidR="00A17178" w:rsidRPr="00257C91" w14:paraId="23FC8EFE" w14:textId="032E2EC8" w:rsidTr="00257C91">
        <w:trPr>
          <w:trHeight w:val="30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C52A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2</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5EBBE87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Thorax</w:t>
            </w:r>
            <w:proofErr w:type="spellEnd"/>
            <w:r w:rsidRPr="00257C91">
              <w:rPr>
                <w:rFonts w:ascii="Times New Roman" w:hAnsi="Times New Roman" w:cs="Times New Roman"/>
                <w:sz w:val="20"/>
                <w:szCs w:val="20"/>
              </w:rPr>
              <w:t xml:space="preserve">  1501-3000 </w:t>
            </w:r>
            <w:proofErr w:type="spellStart"/>
            <w:r w:rsidRPr="00257C91">
              <w:rPr>
                <w:rFonts w:ascii="Times New Roman" w:hAnsi="Times New Roman" w:cs="Times New Roman"/>
                <w:sz w:val="20"/>
                <w:szCs w:val="20"/>
              </w:rPr>
              <w:t>FTE's</w:t>
            </w:r>
            <w:proofErr w:type="spellEnd"/>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243F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0040-6376</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57A8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1468-3296</w:t>
            </w:r>
          </w:p>
        </w:tc>
        <w:tc>
          <w:tcPr>
            <w:tcW w:w="1734" w:type="dxa"/>
            <w:tcBorders>
              <w:top w:val="single" w:sz="4" w:space="0" w:color="auto"/>
              <w:left w:val="single" w:sz="4" w:space="0" w:color="auto"/>
              <w:bottom w:val="single" w:sz="4" w:space="0" w:color="auto"/>
              <w:right w:val="single" w:sz="4" w:space="0" w:color="auto"/>
            </w:tcBorders>
            <w:vAlign w:val="center"/>
          </w:tcPr>
          <w:p w14:paraId="15BA37D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Borders>
              <w:top w:val="single" w:sz="4" w:space="0" w:color="auto"/>
              <w:left w:val="single" w:sz="4" w:space="0" w:color="auto"/>
              <w:bottom w:val="single" w:sz="4" w:space="0" w:color="auto"/>
              <w:right w:val="single" w:sz="4" w:space="0" w:color="auto"/>
            </w:tcBorders>
          </w:tcPr>
          <w:p w14:paraId="1DC558D8" w14:textId="77777777" w:rsidR="00A17178" w:rsidRPr="00257C91" w:rsidRDefault="00A17178" w:rsidP="00876AF4">
            <w:pPr>
              <w:rPr>
                <w:rFonts w:ascii="Times New Roman" w:hAnsi="Times New Roman" w:cs="Times New Roman"/>
                <w:sz w:val="20"/>
                <w:szCs w:val="20"/>
              </w:rPr>
            </w:pPr>
          </w:p>
        </w:tc>
      </w:tr>
      <w:tr w:rsidR="00F90EE9" w:rsidRPr="00257C91" w14:paraId="2886283D" w14:textId="36EE1410" w:rsidTr="00257C91">
        <w:trPr>
          <w:trHeight w:val="300"/>
          <w:jc w:val="center"/>
        </w:trPr>
        <w:tc>
          <w:tcPr>
            <w:tcW w:w="725" w:type="dxa"/>
            <w:shd w:val="clear" w:color="auto" w:fill="FFE6D3" w:themeFill="accent4" w:themeFillTint="33"/>
            <w:noWrap/>
            <w:vAlign w:val="center"/>
          </w:tcPr>
          <w:p w14:paraId="2B066AF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3550" w:type="dxa"/>
            <w:shd w:val="clear" w:color="auto" w:fill="FFE6D3" w:themeFill="accent4" w:themeFillTint="33"/>
            <w:vAlign w:val="center"/>
          </w:tcPr>
          <w:p w14:paraId="30430EAE" w14:textId="77777777" w:rsidR="00A17178" w:rsidRPr="00257C91" w:rsidRDefault="00A17178"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Μουσείο Φυσικής Ιστορίας</w:t>
            </w:r>
          </w:p>
        </w:tc>
        <w:tc>
          <w:tcPr>
            <w:tcW w:w="1254" w:type="dxa"/>
            <w:shd w:val="clear" w:color="auto" w:fill="FFE6D3" w:themeFill="accent4" w:themeFillTint="33"/>
            <w:noWrap/>
            <w:vAlign w:val="center"/>
          </w:tcPr>
          <w:p w14:paraId="1796E77B" w14:textId="77777777" w:rsidR="00A17178" w:rsidRPr="00257C91" w:rsidRDefault="00A17178" w:rsidP="00876AF4">
            <w:pPr>
              <w:jc w:val="center"/>
              <w:rPr>
                <w:rFonts w:ascii="Times New Roman" w:hAnsi="Times New Roman" w:cs="Times New Roman"/>
                <w:sz w:val="20"/>
                <w:szCs w:val="20"/>
              </w:rPr>
            </w:pPr>
          </w:p>
        </w:tc>
        <w:tc>
          <w:tcPr>
            <w:tcW w:w="1237" w:type="dxa"/>
            <w:shd w:val="clear" w:color="auto" w:fill="FFE6D3" w:themeFill="accent4" w:themeFillTint="33"/>
            <w:noWrap/>
            <w:vAlign w:val="center"/>
          </w:tcPr>
          <w:p w14:paraId="133B0AFD" w14:textId="77777777" w:rsidR="00A17178" w:rsidRPr="00257C91" w:rsidRDefault="00A17178" w:rsidP="00876AF4">
            <w:pPr>
              <w:jc w:val="center"/>
              <w:rPr>
                <w:rFonts w:ascii="Times New Roman" w:hAnsi="Times New Roman" w:cs="Times New Roman"/>
                <w:sz w:val="20"/>
                <w:szCs w:val="20"/>
              </w:rPr>
            </w:pPr>
          </w:p>
        </w:tc>
        <w:tc>
          <w:tcPr>
            <w:tcW w:w="1734" w:type="dxa"/>
            <w:shd w:val="clear" w:color="auto" w:fill="FFE6D3" w:themeFill="accent4" w:themeFillTint="33"/>
            <w:vAlign w:val="center"/>
          </w:tcPr>
          <w:p w14:paraId="5B215351" w14:textId="77777777" w:rsidR="00A17178" w:rsidRPr="00257C91" w:rsidRDefault="00A17178" w:rsidP="00876AF4">
            <w:pPr>
              <w:jc w:val="center"/>
              <w:rPr>
                <w:rFonts w:ascii="Times New Roman" w:hAnsi="Times New Roman" w:cs="Times New Roman"/>
                <w:sz w:val="20"/>
                <w:szCs w:val="20"/>
              </w:rPr>
            </w:pPr>
          </w:p>
        </w:tc>
        <w:tc>
          <w:tcPr>
            <w:tcW w:w="1565" w:type="dxa"/>
            <w:shd w:val="clear" w:color="auto" w:fill="FFE6D3" w:themeFill="accent4" w:themeFillTint="33"/>
          </w:tcPr>
          <w:p w14:paraId="66848021" w14:textId="77777777" w:rsidR="00A17178" w:rsidRPr="00257C91" w:rsidRDefault="00A17178" w:rsidP="00876AF4">
            <w:pPr>
              <w:jc w:val="center"/>
              <w:rPr>
                <w:rFonts w:ascii="Times New Roman" w:hAnsi="Times New Roman" w:cs="Times New Roman"/>
                <w:sz w:val="20"/>
                <w:szCs w:val="20"/>
              </w:rPr>
            </w:pPr>
          </w:p>
        </w:tc>
      </w:tr>
      <w:tr w:rsidR="00A17178" w:rsidRPr="00257C91" w14:paraId="21039B13" w14:textId="0434556C" w:rsidTr="00257C91">
        <w:trPr>
          <w:trHeight w:val="300"/>
          <w:jc w:val="center"/>
        </w:trPr>
        <w:tc>
          <w:tcPr>
            <w:tcW w:w="725" w:type="dxa"/>
            <w:shd w:val="clear" w:color="auto" w:fill="auto"/>
            <w:noWrap/>
            <w:vAlign w:val="center"/>
          </w:tcPr>
          <w:p w14:paraId="3DC26F8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w:t>
            </w:r>
          </w:p>
        </w:tc>
        <w:tc>
          <w:tcPr>
            <w:tcW w:w="3550" w:type="dxa"/>
            <w:shd w:val="clear" w:color="auto" w:fill="auto"/>
            <w:vAlign w:val="center"/>
          </w:tcPr>
          <w:p w14:paraId="673D2678"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Archiv</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Molluskenkunde</w:t>
            </w:r>
            <w:proofErr w:type="spellEnd"/>
          </w:p>
        </w:tc>
        <w:tc>
          <w:tcPr>
            <w:tcW w:w="1254" w:type="dxa"/>
            <w:shd w:val="clear" w:color="auto" w:fill="auto"/>
            <w:noWrap/>
            <w:vAlign w:val="center"/>
          </w:tcPr>
          <w:p w14:paraId="2FF9ABA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1869-0963</w:t>
            </w:r>
          </w:p>
        </w:tc>
        <w:tc>
          <w:tcPr>
            <w:tcW w:w="1237" w:type="dxa"/>
            <w:shd w:val="clear" w:color="auto" w:fill="auto"/>
            <w:noWrap/>
            <w:vAlign w:val="center"/>
          </w:tcPr>
          <w:p w14:paraId="183BDCC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2367-0622</w:t>
            </w:r>
          </w:p>
        </w:tc>
        <w:tc>
          <w:tcPr>
            <w:tcW w:w="1734" w:type="dxa"/>
            <w:vAlign w:val="center"/>
          </w:tcPr>
          <w:p w14:paraId="4B91520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Pr>
          <w:p w14:paraId="66BDC522" w14:textId="77777777" w:rsidR="00A17178" w:rsidRPr="00257C91" w:rsidRDefault="00A17178" w:rsidP="00876AF4">
            <w:pPr>
              <w:rPr>
                <w:rFonts w:ascii="Times New Roman" w:hAnsi="Times New Roman" w:cs="Times New Roman"/>
                <w:sz w:val="20"/>
                <w:szCs w:val="20"/>
              </w:rPr>
            </w:pPr>
          </w:p>
        </w:tc>
      </w:tr>
      <w:tr w:rsidR="00A17178" w:rsidRPr="00257C91" w14:paraId="7ACD2FEE" w14:textId="19408C56" w:rsidTr="00257C91">
        <w:trPr>
          <w:trHeight w:val="300"/>
          <w:jc w:val="center"/>
        </w:trPr>
        <w:tc>
          <w:tcPr>
            <w:tcW w:w="725" w:type="dxa"/>
            <w:shd w:val="clear" w:color="auto" w:fill="auto"/>
            <w:noWrap/>
            <w:vAlign w:val="center"/>
          </w:tcPr>
          <w:p w14:paraId="2260EFE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2</w:t>
            </w:r>
          </w:p>
        </w:tc>
        <w:tc>
          <w:tcPr>
            <w:tcW w:w="3550" w:type="dxa"/>
            <w:shd w:val="clear" w:color="auto" w:fill="auto"/>
            <w:vAlign w:val="center"/>
          </w:tcPr>
          <w:p w14:paraId="7BE0867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Basteria</w:t>
            </w:r>
            <w:proofErr w:type="spellEnd"/>
          </w:p>
        </w:tc>
        <w:tc>
          <w:tcPr>
            <w:tcW w:w="1254" w:type="dxa"/>
            <w:shd w:val="clear" w:color="auto" w:fill="auto"/>
            <w:noWrap/>
            <w:vAlign w:val="center"/>
          </w:tcPr>
          <w:p w14:paraId="6F93BF1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0005-6219</w:t>
            </w:r>
          </w:p>
        </w:tc>
        <w:tc>
          <w:tcPr>
            <w:tcW w:w="1237" w:type="dxa"/>
            <w:shd w:val="clear" w:color="auto" w:fill="auto"/>
            <w:noWrap/>
            <w:vAlign w:val="center"/>
          </w:tcPr>
          <w:p w14:paraId="1216242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734" w:type="dxa"/>
          </w:tcPr>
          <w:p w14:paraId="7674D2F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565" w:type="dxa"/>
          </w:tcPr>
          <w:p w14:paraId="5C5470B2" w14:textId="77777777" w:rsidR="00A17178" w:rsidRPr="00257C91" w:rsidRDefault="00A17178" w:rsidP="00876AF4">
            <w:pPr>
              <w:rPr>
                <w:rFonts w:ascii="Times New Roman" w:hAnsi="Times New Roman" w:cs="Times New Roman"/>
                <w:sz w:val="20"/>
                <w:szCs w:val="20"/>
              </w:rPr>
            </w:pPr>
          </w:p>
        </w:tc>
      </w:tr>
      <w:tr w:rsidR="00A17178" w:rsidRPr="00257C91" w14:paraId="297E2435" w14:textId="2E743202" w:rsidTr="00257C91">
        <w:trPr>
          <w:trHeight w:val="30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4A94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3</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29CF17A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Raptor</w:t>
            </w:r>
            <w:proofErr w:type="spellEnd"/>
            <w:r w:rsidRPr="00257C91">
              <w:rPr>
                <w:rFonts w:ascii="Times New Roman" w:hAnsi="Times New Roman" w:cs="Times New Roman"/>
                <w:sz w:val="20"/>
                <w:szCs w:val="20"/>
              </w:rPr>
              <w:t xml:space="preserve"> Research   </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C56F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0892-1016</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0F2A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2162-4569 </w:t>
            </w:r>
          </w:p>
        </w:tc>
        <w:tc>
          <w:tcPr>
            <w:tcW w:w="1734" w:type="dxa"/>
            <w:tcBorders>
              <w:top w:val="single" w:sz="4" w:space="0" w:color="auto"/>
              <w:left w:val="single" w:sz="4" w:space="0" w:color="auto"/>
              <w:bottom w:val="single" w:sz="4" w:space="0" w:color="auto"/>
              <w:right w:val="single" w:sz="4" w:space="0" w:color="auto"/>
            </w:tcBorders>
            <w:vAlign w:val="center"/>
          </w:tcPr>
          <w:p w14:paraId="4ADA085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PRINT &amp; INTERNET</w:t>
            </w:r>
          </w:p>
        </w:tc>
        <w:tc>
          <w:tcPr>
            <w:tcW w:w="1565" w:type="dxa"/>
            <w:tcBorders>
              <w:top w:val="single" w:sz="4" w:space="0" w:color="auto"/>
              <w:left w:val="single" w:sz="4" w:space="0" w:color="auto"/>
              <w:bottom w:val="single" w:sz="4" w:space="0" w:color="auto"/>
              <w:right w:val="single" w:sz="4" w:space="0" w:color="auto"/>
            </w:tcBorders>
          </w:tcPr>
          <w:p w14:paraId="3AAF4C4C" w14:textId="77777777" w:rsidR="00A17178" w:rsidRPr="00257C91" w:rsidRDefault="00A17178" w:rsidP="00876AF4">
            <w:pPr>
              <w:rPr>
                <w:rFonts w:ascii="Times New Roman" w:hAnsi="Times New Roman" w:cs="Times New Roman"/>
                <w:sz w:val="20"/>
                <w:szCs w:val="20"/>
              </w:rPr>
            </w:pPr>
          </w:p>
        </w:tc>
      </w:tr>
    </w:tbl>
    <w:p w14:paraId="0C21D531" w14:textId="77777777" w:rsidR="00404ADA" w:rsidRDefault="00404ADA">
      <w:pPr>
        <w:spacing w:before="57" w:after="57"/>
      </w:pPr>
    </w:p>
    <w:p w14:paraId="2364463D" w14:textId="77777777" w:rsidR="00A17178" w:rsidRDefault="00A17178">
      <w:pPr>
        <w:spacing w:before="57" w:after="57"/>
      </w:pPr>
    </w:p>
    <w:tbl>
      <w:tblPr>
        <w:tblW w:w="10065" w:type="dxa"/>
        <w:jc w:val="center"/>
        <w:tblLook w:val="0000" w:firstRow="0" w:lastRow="0" w:firstColumn="0" w:lastColumn="0" w:noHBand="0" w:noVBand="0"/>
      </w:tblPr>
      <w:tblGrid>
        <w:gridCol w:w="1026"/>
        <w:gridCol w:w="3227"/>
        <w:gridCol w:w="1985"/>
        <w:gridCol w:w="1876"/>
        <w:gridCol w:w="1951"/>
      </w:tblGrid>
      <w:tr w:rsidR="00A17178" w:rsidRPr="00C33370" w14:paraId="517D2C7E" w14:textId="0407F81B" w:rsidTr="00F90EE9">
        <w:trPr>
          <w:trHeight w:val="447"/>
          <w:jc w:val="center"/>
        </w:trPr>
        <w:tc>
          <w:tcPr>
            <w:tcW w:w="10065" w:type="dxa"/>
            <w:gridSpan w:val="5"/>
            <w:tcBorders>
              <w:top w:val="single" w:sz="4" w:space="0" w:color="auto"/>
              <w:left w:val="single" w:sz="4" w:space="0" w:color="000000"/>
              <w:bottom w:val="single" w:sz="4" w:space="0" w:color="000000"/>
              <w:right w:val="single" w:sz="4" w:space="0" w:color="000000"/>
            </w:tcBorders>
            <w:shd w:val="clear" w:color="auto" w:fill="FFCDA8" w:themeFill="accent4" w:themeFillTint="66"/>
            <w:vAlign w:val="center"/>
          </w:tcPr>
          <w:p w14:paraId="40C5D27D" w14:textId="121F104B" w:rsidR="00A17178" w:rsidRPr="00C33370" w:rsidRDefault="00A17178" w:rsidP="00876AF4">
            <w:pPr>
              <w:jc w:val="center"/>
              <w:rPr>
                <w:rFonts w:ascii="Times New Roman" w:hAnsi="Times New Roman" w:cs="Times New Roman"/>
                <w:b/>
                <w:bCs/>
                <w:sz w:val="24"/>
                <w:szCs w:val="24"/>
              </w:rPr>
            </w:pPr>
            <w:r w:rsidRPr="00C33370">
              <w:rPr>
                <w:rFonts w:ascii="Times New Roman" w:hAnsi="Times New Roman" w:cs="Times New Roman"/>
                <w:b/>
                <w:bCs/>
                <w:sz w:val="24"/>
                <w:szCs w:val="24"/>
              </w:rPr>
              <w:t xml:space="preserve">Β. Έντυπες – </w:t>
            </w:r>
            <w:r w:rsidR="00974522">
              <w:rPr>
                <w:rFonts w:ascii="Times New Roman" w:hAnsi="Times New Roman" w:cs="Times New Roman"/>
                <w:b/>
                <w:bCs/>
                <w:sz w:val="24"/>
                <w:szCs w:val="24"/>
              </w:rPr>
              <w:t>Η</w:t>
            </w:r>
            <w:r w:rsidRPr="00C33370">
              <w:rPr>
                <w:rFonts w:ascii="Times New Roman" w:hAnsi="Times New Roman" w:cs="Times New Roman"/>
                <w:b/>
                <w:bCs/>
                <w:sz w:val="24"/>
                <w:szCs w:val="24"/>
              </w:rPr>
              <w:t>λεκτρονικές Εκδόσεις: Συνολική  εκτιμώμενη αξία  χωρίς ΦΠΑ</w:t>
            </w:r>
            <w:r w:rsidRPr="00C33370">
              <w:rPr>
                <w:rFonts w:ascii="Times New Roman" w:eastAsia="Times New Roman" w:hAnsi="Times New Roman" w:cs="Times New Roman"/>
                <w:b/>
                <w:bCs/>
                <w:color w:val="000000"/>
                <w:sz w:val="24"/>
                <w:szCs w:val="24"/>
              </w:rPr>
              <w:t xml:space="preserve"> </w:t>
            </w:r>
            <w:r w:rsidRPr="00C33370">
              <w:rPr>
                <w:rFonts w:ascii="Times New Roman" w:hAnsi="Times New Roman" w:cs="Times New Roman"/>
                <w:b/>
                <w:bCs/>
                <w:sz w:val="24"/>
                <w:szCs w:val="24"/>
              </w:rPr>
              <w:t xml:space="preserve">85.637,00 </w:t>
            </w:r>
            <w:r w:rsidRPr="00C33370">
              <w:rPr>
                <w:rFonts w:ascii="Times New Roman" w:eastAsia="Times New Roman" w:hAnsi="Times New Roman" w:cs="Times New Roman"/>
                <w:b/>
                <w:bCs/>
                <w:color w:val="000000"/>
                <w:sz w:val="24"/>
                <w:szCs w:val="24"/>
              </w:rPr>
              <w:t xml:space="preserve">€, </w:t>
            </w:r>
            <w:r w:rsidRPr="00C33370">
              <w:rPr>
                <w:rFonts w:ascii="Times New Roman" w:hAnsi="Times New Roman" w:cs="Times New Roman"/>
                <w:b/>
                <w:bCs/>
                <w:sz w:val="24"/>
                <w:szCs w:val="24"/>
              </w:rPr>
              <w:t xml:space="preserve">εκτιμώμενη αξία με ΦΠΑ 6%  </w:t>
            </w:r>
            <w:r w:rsidRPr="00C33370">
              <w:rPr>
                <w:rFonts w:ascii="Times New Roman" w:eastAsia="Times New Roman" w:hAnsi="Times New Roman" w:cs="Times New Roman"/>
                <w:b/>
                <w:bCs/>
                <w:sz w:val="24"/>
                <w:szCs w:val="24"/>
              </w:rPr>
              <w:t xml:space="preserve">90.775,22 </w:t>
            </w:r>
            <w:r w:rsidRPr="00C33370">
              <w:rPr>
                <w:rFonts w:ascii="Times New Roman" w:eastAsia="Times New Roman" w:hAnsi="Times New Roman" w:cs="Times New Roman"/>
                <w:b/>
                <w:bCs/>
                <w:color w:val="000000"/>
                <w:sz w:val="24"/>
                <w:szCs w:val="24"/>
              </w:rPr>
              <w:t>€</w:t>
            </w:r>
          </w:p>
        </w:tc>
      </w:tr>
      <w:tr w:rsidR="00A17178" w:rsidRPr="00257C91" w14:paraId="64E8CB6E" w14:textId="0028E579" w:rsidTr="00F90EE9">
        <w:trPr>
          <w:trHeight w:val="447"/>
          <w:jc w:val="center"/>
        </w:trPr>
        <w:tc>
          <w:tcPr>
            <w:tcW w:w="10065" w:type="dxa"/>
            <w:gridSpan w:val="5"/>
            <w:tcBorders>
              <w:top w:val="single" w:sz="4" w:space="0" w:color="auto"/>
              <w:left w:val="single" w:sz="4" w:space="0" w:color="000000"/>
              <w:bottom w:val="single" w:sz="4" w:space="0" w:color="000000"/>
              <w:right w:val="single" w:sz="4" w:space="0" w:color="000000"/>
            </w:tcBorders>
            <w:shd w:val="clear" w:color="auto" w:fill="FFCDA8" w:themeFill="accent4" w:themeFillTint="66"/>
            <w:vAlign w:val="center"/>
          </w:tcPr>
          <w:p w14:paraId="3BF80130" w14:textId="1736B591" w:rsidR="00A17178" w:rsidRPr="00257C91" w:rsidRDefault="00A17178"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Β.2. ΤΙΤΛΟΙ ΕΝΤΥΠΩΝ &amp; ΗΛΕΚΤΡΟΝΙΚΩΝ ΕΚΔΟΣΕΩΝ ΤΗΣ ΒΙΒΛΙΟΘΗΚΗΣ ΤΟΥ Π.Κ. ΣΤΟ ΡΕΘΥΜΝΟ</w:t>
            </w:r>
          </w:p>
        </w:tc>
      </w:tr>
      <w:tr w:rsidR="00A17178" w:rsidRPr="00257C91" w14:paraId="43F5909D" w14:textId="34526B0D" w:rsidTr="00F90EE9">
        <w:trPr>
          <w:trHeight w:val="447"/>
          <w:jc w:val="center"/>
        </w:trPr>
        <w:tc>
          <w:tcPr>
            <w:tcW w:w="1026" w:type="dxa"/>
            <w:tcBorders>
              <w:top w:val="single" w:sz="4" w:space="0" w:color="auto"/>
              <w:left w:val="single" w:sz="4" w:space="0" w:color="000000"/>
              <w:bottom w:val="single" w:sz="4" w:space="0" w:color="000000"/>
              <w:right w:val="single" w:sz="4" w:space="0" w:color="000000"/>
            </w:tcBorders>
            <w:shd w:val="clear" w:color="auto" w:fill="FFCDA8" w:themeFill="accent4" w:themeFillTint="66"/>
            <w:vAlign w:val="center"/>
          </w:tcPr>
          <w:p w14:paraId="51D11925" w14:textId="77777777" w:rsidR="00A17178" w:rsidRPr="00257C91" w:rsidRDefault="00A17178" w:rsidP="00876AF4">
            <w:pPr>
              <w:jc w:val="center"/>
              <w:rPr>
                <w:rFonts w:ascii="Times New Roman" w:hAnsi="Times New Roman" w:cs="Times New Roman"/>
                <w:b/>
                <w:bCs/>
                <w:sz w:val="20"/>
                <w:szCs w:val="20"/>
                <w:lang w:val="en-US"/>
              </w:rPr>
            </w:pPr>
            <w:r w:rsidRPr="00257C91">
              <w:rPr>
                <w:rFonts w:ascii="Times New Roman" w:hAnsi="Times New Roman" w:cs="Times New Roman"/>
                <w:b/>
                <w:bCs/>
                <w:sz w:val="20"/>
                <w:szCs w:val="20"/>
                <w:lang w:val="en-US"/>
              </w:rPr>
              <w:lastRenderedPageBreak/>
              <w:t>A</w:t>
            </w:r>
            <w:r w:rsidRPr="00257C91">
              <w:rPr>
                <w:rFonts w:ascii="Times New Roman" w:hAnsi="Times New Roman" w:cs="Times New Roman"/>
                <w:b/>
                <w:bCs/>
                <w:sz w:val="20"/>
                <w:szCs w:val="20"/>
              </w:rPr>
              <w:t>/</w:t>
            </w:r>
            <w:r w:rsidRPr="00257C91">
              <w:rPr>
                <w:rFonts w:ascii="Times New Roman" w:hAnsi="Times New Roman" w:cs="Times New Roman"/>
                <w:b/>
                <w:bCs/>
                <w:sz w:val="20"/>
                <w:szCs w:val="20"/>
                <w:lang w:val="en-US"/>
              </w:rPr>
              <w:t>A</w:t>
            </w:r>
          </w:p>
        </w:tc>
        <w:tc>
          <w:tcPr>
            <w:tcW w:w="3227" w:type="dxa"/>
            <w:tcBorders>
              <w:top w:val="single" w:sz="4" w:space="0" w:color="auto"/>
              <w:left w:val="single" w:sz="4" w:space="0" w:color="000000"/>
              <w:bottom w:val="single" w:sz="4" w:space="0" w:color="000000"/>
              <w:right w:val="single" w:sz="4" w:space="0" w:color="000000"/>
            </w:tcBorders>
            <w:shd w:val="clear" w:color="auto" w:fill="FFCDA8" w:themeFill="accent4" w:themeFillTint="66"/>
            <w:vAlign w:val="center"/>
          </w:tcPr>
          <w:p w14:paraId="5DBE86A4" w14:textId="77777777" w:rsidR="00A17178" w:rsidRPr="00257C91" w:rsidRDefault="00A17178"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Τίτλος περιοδικού / περιοδικής σειράς</w:t>
            </w:r>
          </w:p>
        </w:tc>
        <w:tc>
          <w:tcPr>
            <w:tcW w:w="1985" w:type="dxa"/>
            <w:tcBorders>
              <w:top w:val="single" w:sz="4" w:space="0" w:color="auto"/>
              <w:left w:val="nil"/>
              <w:bottom w:val="single" w:sz="4" w:space="0" w:color="000000"/>
              <w:right w:val="single" w:sz="4" w:space="0" w:color="000000"/>
            </w:tcBorders>
            <w:shd w:val="clear" w:color="auto" w:fill="FFCDA8" w:themeFill="accent4" w:themeFillTint="66"/>
            <w:noWrap/>
            <w:vAlign w:val="center"/>
          </w:tcPr>
          <w:p w14:paraId="7140387D" w14:textId="77777777" w:rsidR="00A17178" w:rsidRPr="00257C91" w:rsidRDefault="00A17178"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ISSN</w:t>
            </w:r>
          </w:p>
        </w:tc>
        <w:tc>
          <w:tcPr>
            <w:tcW w:w="1876" w:type="dxa"/>
            <w:tcBorders>
              <w:top w:val="single" w:sz="4" w:space="0" w:color="auto"/>
              <w:left w:val="nil"/>
              <w:bottom w:val="single" w:sz="4" w:space="0" w:color="000000"/>
              <w:right w:val="single" w:sz="4" w:space="0" w:color="000000"/>
            </w:tcBorders>
            <w:shd w:val="clear" w:color="auto" w:fill="FFCDA8" w:themeFill="accent4" w:themeFillTint="66"/>
            <w:noWrap/>
            <w:vAlign w:val="center"/>
          </w:tcPr>
          <w:p w14:paraId="47C3F75D" w14:textId="77777777" w:rsidR="00A17178" w:rsidRPr="00257C91" w:rsidRDefault="00A17178"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FORMAT</w:t>
            </w:r>
          </w:p>
        </w:tc>
        <w:tc>
          <w:tcPr>
            <w:tcW w:w="1951" w:type="dxa"/>
            <w:tcBorders>
              <w:top w:val="single" w:sz="4" w:space="0" w:color="auto"/>
              <w:left w:val="nil"/>
              <w:bottom w:val="single" w:sz="4" w:space="0" w:color="000000"/>
              <w:right w:val="single" w:sz="4" w:space="0" w:color="000000"/>
            </w:tcBorders>
            <w:shd w:val="clear" w:color="auto" w:fill="FFCDA8" w:themeFill="accent4" w:themeFillTint="66"/>
          </w:tcPr>
          <w:p w14:paraId="58E1A711" w14:textId="6F0D82C2" w:rsidR="00A17178" w:rsidRPr="00257C91" w:rsidRDefault="00A17178"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ΑΠΑΝΤΗΣΗ</w:t>
            </w:r>
          </w:p>
        </w:tc>
      </w:tr>
      <w:tr w:rsidR="00A17178" w:rsidRPr="00257C91" w14:paraId="19B70E2A" w14:textId="63D30CBE" w:rsidTr="00DF0C84">
        <w:trPr>
          <w:trHeight w:val="255"/>
          <w:jc w:val="center"/>
        </w:trPr>
        <w:tc>
          <w:tcPr>
            <w:tcW w:w="1026" w:type="dxa"/>
            <w:tcBorders>
              <w:top w:val="nil"/>
              <w:left w:val="single" w:sz="4" w:space="0" w:color="000000"/>
              <w:bottom w:val="single" w:sz="4" w:space="0" w:color="000000"/>
              <w:right w:val="single" w:sz="4" w:space="0" w:color="000000"/>
            </w:tcBorders>
          </w:tcPr>
          <w:p w14:paraId="3EB9AB1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73E5FD0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Acta </w:t>
            </w:r>
            <w:proofErr w:type="spellStart"/>
            <w:r w:rsidRPr="00257C91">
              <w:rPr>
                <w:rFonts w:ascii="Times New Roman" w:hAnsi="Times New Roman" w:cs="Times New Roman"/>
                <w:sz w:val="20"/>
                <w:szCs w:val="20"/>
              </w:rPr>
              <w:t>Antiqua</w:t>
            </w:r>
            <w:proofErr w:type="spellEnd"/>
          </w:p>
        </w:tc>
        <w:tc>
          <w:tcPr>
            <w:tcW w:w="1985" w:type="dxa"/>
            <w:tcBorders>
              <w:top w:val="nil"/>
              <w:left w:val="nil"/>
              <w:bottom w:val="single" w:sz="4" w:space="0" w:color="000000"/>
              <w:right w:val="single" w:sz="4" w:space="0" w:color="000000"/>
            </w:tcBorders>
            <w:shd w:val="clear" w:color="auto" w:fill="auto"/>
            <w:noWrap/>
            <w:vAlign w:val="bottom"/>
          </w:tcPr>
          <w:p w14:paraId="5927F32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0044-5975</w:t>
            </w:r>
          </w:p>
        </w:tc>
        <w:tc>
          <w:tcPr>
            <w:tcW w:w="1876" w:type="dxa"/>
            <w:tcBorders>
              <w:top w:val="nil"/>
              <w:left w:val="nil"/>
              <w:bottom w:val="single" w:sz="4" w:space="0" w:color="000000"/>
              <w:right w:val="single" w:sz="4" w:space="0" w:color="000000"/>
            </w:tcBorders>
            <w:shd w:val="clear" w:color="auto" w:fill="auto"/>
            <w:noWrap/>
            <w:vAlign w:val="center"/>
          </w:tcPr>
          <w:p w14:paraId="6CA8905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329CBF7F" w14:textId="77777777" w:rsidR="00A17178" w:rsidRPr="00257C91" w:rsidRDefault="00A17178" w:rsidP="00876AF4">
            <w:pPr>
              <w:rPr>
                <w:rFonts w:ascii="Times New Roman" w:hAnsi="Times New Roman" w:cs="Times New Roman"/>
                <w:sz w:val="20"/>
                <w:szCs w:val="20"/>
              </w:rPr>
            </w:pPr>
          </w:p>
        </w:tc>
      </w:tr>
      <w:tr w:rsidR="00A17178" w:rsidRPr="00257C91" w14:paraId="7593E02E" w14:textId="426B493F" w:rsidTr="00DF0C84">
        <w:trPr>
          <w:trHeight w:val="255"/>
          <w:jc w:val="center"/>
        </w:trPr>
        <w:tc>
          <w:tcPr>
            <w:tcW w:w="1026" w:type="dxa"/>
            <w:tcBorders>
              <w:top w:val="nil"/>
              <w:left w:val="single" w:sz="4" w:space="0" w:color="000000"/>
              <w:bottom w:val="single" w:sz="4" w:space="0" w:color="000000"/>
              <w:right w:val="single" w:sz="4" w:space="0" w:color="000000"/>
            </w:tcBorders>
          </w:tcPr>
          <w:p w14:paraId="1EA714B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0AD341F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Aegyptus</w:t>
            </w:r>
            <w:proofErr w:type="spellEnd"/>
          </w:p>
        </w:tc>
        <w:tc>
          <w:tcPr>
            <w:tcW w:w="1985" w:type="dxa"/>
            <w:tcBorders>
              <w:top w:val="nil"/>
              <w:left w:val="nil"/>
              <w:bottom w:val="single" w:sz="4" w:space="0" w:color="000000"/>
              <w:right w:val="single" w:sz="4" w:space="0" w:color="000000"/>
            </w:tcBorders>
            <w:shd w:val="clear" w:color="auto" w:fill="auto"/>
            <w:noWrap/>
            <w:vAlign w:val="bottom"/>
          </w:tcPr>
          <w:p w14:paraId="6596A07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0001-9046</w:t>
            </w:r>
          </w:p>
        </w:tc>
        <w:tc>
          <w:tcPr>
            <w:tcW w:w="1876" w:type="dxa"/>
            <w:tcBorders>
              <w:top w:val="nil"/>
              <w:left w:val="nil"/>
              <w:bottom w:val="single" w:sz="4" w:space="0" w:color="000000"/>
              <w:right w:val="single" w:sz="4" w:space="0" w:color="000000"/>
            </w:tcBorders>
            <w:shd w:val="clear" w:color="auto" w:fill="auto"/>
            <w:noWrap/>
            <w:vAlign w:val="center"/>
          </w:tcPr>
          <w:p w14:paraId="5E97834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28E5D51F" w14:textId="77777777" w:rsidR="00A17178" w:rsidRPr="00257C91" w:rsidRDefault="00A17178" w:rsidP="00876AF4">
            <w:pPr>
              <w:rPr>
                <w:rFonts w:ascii="Times New Roman" w:hAnsi="Times New Roman" w:cs="Times New Roman"/>
                <w:sz w:val="20"/>
                <w:szCs w:val="20"/>
              </w:rPr>
            </w:pPr>
          </w:p>
        </w:tc>
      </w:tr>
      <w:tr w:rsidR="00A17178" w:rsidRPr="00257C91" w14:paraId="2DAFC058" w14:textId="142DDAEF" w:rsidTr="00DF0C84">
        <w:trPr>
          <w:trHeight w:val="255"/>
          <w:jc w:val="center"/>
        </w:trPr>
        <w:tc>
          <w:tcPr>
            <w:tcW w:w="1026" w:type="dxa"/>
            <w:tcBorders>
              <w:top w:val="nil"/>
              <w:left w:val="single" w:sz="4" w:space="0" w:color="000000"/>
              <w:bottom w:val="single" w:sz="4" w:space="0" w:color="000000"/>
              <w:right w:val="single" w:sz="4" w:space="0" w:color="000000"/>
            </w:tcBorders>
          </w:tcPr>
          <w:p w14:paraId="450C370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00A8CEC2" w14:textId="77777777" w:rsidR="00A17178" w:rsidRPr="00257C91" w:rsidRDefault="00A17178" w:rsidP="00876AF4">
            <w:pPr>
              <w:rPr>
                <w:rFonts w:ascii="Times New Roman" w:hAnsi="Times New Roman" w:cs="Times New Roman"/>
                <w:sz w:val="20"/>
                <w:szCs w:val="20"/>
                <w:lang w:val="de-DE"/>
              </w:rPr>
            </w:pPr>
            <w:proofErr w:type="spellStart"/>
            <w:r w:rsidRPr="00257C91">
              <w:rPr>
                <w:rFonts w:ascii="Times New Roman" w:hAnsi="Times New Roman" w:cs="Times New Roman"/>
                <w:sz w:val="20"/>
                <w:szCs w:val="20"/>
                <w:lang w:val="de-DE"/>
              </w:rPr>
              <w:t>Aevum</w:t>
            </w:r>
            <w:proofErr w:type="spellEnd"/>
            <w:r w:rsidRPr="00257C91">
              <w:rPr>
                <w:rFonts w:ascii="Times New Roman" w:hAnsi="Times New Roman" w:cs="Times New Roman"/>
                <w:sz w:val="20"/>
                <w:szCs w:val="20"/>
                <w:lang w:val="de-DE"/>
              </w:rPr>
              <w:t xml:space="preserve"> - </w:t>
            </w:r>
            <w:proofErr w:type="spellStart"/>
            <w:r w:rsidRPr="00257C91">
              <w:rPr>
                <w:rFonts w:ascii="Times New Roman" w:hAnsi="Times New Roman" w:cs="Times New Roman"/>
                <w:sz w:val="20"/>
                <w:szCs w:val="20"/>
                <w:lang w:val="de-DE"/>
              </w:rPr>
              <w:t>Rassegna</w:t>
            </w:r>
            <w:proofErr w:type="spellEnd"/>
            <w:r w:rsidRPr="00257C91">
              <w:rPr>
                <w:rFonts w:ascii="Times New Roman" w:hAnsi="Times New Roman" w:cs="Times New Roman"/>
                <w:sz w:val="20"/>
                <w:szCs w:val="20"/>
                <w:lang w:val="de-DE"/>
              </w:rPr>
              <w:t xml:space="preserve"> di </w:t>
            </w:r>
            <w:proofErr w:type="spellStart"/>
            <w:r w:rsidRPr="00257C91">
              <w:rPr>
                <w:rFonts w:ascii="Times New Roman" w:hAnsi="Times New Roman" w:cs="Times New Roman"/>
                <w:sz w:val="20"/>
                <w:szCs w:val="20"/>
                <w:lang w:val="de-DE"/>
              </w:rPr>
              <w:t>Scienze</w:t>
            </w:r>
            <w:proofErr w:type="spellEnd"/>
            <w:r w:rsidRPr="00257C91">
              <w:rPr>
                <w:rFonts w:ascii="Times New Roman" w:hAnsi="Times New Roman" w:cs="Times New Roman"/>
                <w:sz w:val="20"/>
                <w:szCs w:val="20"/>
                <w:lang w:val="de-DE"/>
              </w:rPr>
              <w:t xml:space="preserve"> </w:t>
            </w:r>
            <w:proofErr w:type="spellStart"/>
            <w:r w:rsidRPr="00257C91">
              <w:rPr>
                <w:rFonts w:ascii="Times New Roman" w:hAnsi="Times New Roman" w:cs="Times New Roman"/>
                <w:sz w:val="20"/>
                <w:szCs w:val="20"/>
                <w:lang w:val="de-DE"/>
              </w:rPr>
              <w:t>Storiche</w:t>
            </w:r>
            <w:proofErr w:type="spellEnd"/>
            <w:r w:rsidRPr="00257C91">
              <w:rPr>
                <w:rFonts w:ascii="Times New Roman" w:hAnsi="Times New Roman" w:cs="Times New Roman"/>
                <w:sz w:val="20"/>
                <w:szCs w:val="20"/>
                <w:lang w:val="de-DE"/>
              </w:rPr>
              <w:t xml:space="preserve"> </w:t>
            </w:r>
            <w:proofErr w:type="spellStart"/>
            <w:r w:rsidRPr="00257C91">
              <w:rPr>
                <w:rFonts w:ascii="Times New Roman" w:hAnsi="Times New Roman" w:cs="Times New Roman"/>
                <w:sz w:val="20"/>
                <w:szCs w:val="20"/>
                <w:lang w:val="de-DE"/>
              </w:rPr>
              <w:t>Linguistiche</w:t>
            </w:r>
            <w:proofErr w:type="spellEnd"/>
            <w:r w:rsidRPr="00257C91">
              <w:rPr>
                <w:rFonts w:ascii="Times New Roman" w:hAnsi="Times New Roman" w:cs="Times New Roman"/>
                <w:sz w:val="20"/>
                <w:szCs w:val="20"/>
                <w:lang w:val="de-DE"/>
              </w:rPr>
              <w:t xml:space="preserve"> e </w:t>
            </w:r>
            <w:proofErr w:type="spellStart"/>
            <w:r w:rsidRPr="00257C91">
              <w:rPr>
                <w:rFonts w:ascii="Times New Roman" w:hAnsi="Times New Roman" w:cs="Times New Roman"/>
                <w:sz w:val="20"/>
                <w:szCs w:val="20"/>
                <w:lang w:val="de-DE"/>
              </w:rPr>
              <w:t>Filologiche</w:t>
            </w:r>
            <w:proofErr w:type="spellEnd"/>
          </w:p>
        </w:tc>
        <w:tc>
          <w:tcPr>
            <w:tcW w:w="1985" w:type="dxa"/>
            <w:tcBorders>
              <w:top w:val="nil"/>
              <w:left w:val="nil"/>
              <w:bottom w:val="single" w:sz="4" w:space="0" w:color="000000"/>
              <w:right w:val="single" w:sz="4" w:space="0" w:color="000000"/>
            </w:tcBorders>
            <w:shd w:val="clear" w:color="auto" w:fill="auto"/>
            <w:noWrap/>
            <w:vAlign w:val="bottom"/>
          </w:tcPr>
          <w:p w14:paraId="6710A49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0001-9593</w:t>
            </w:r>
          </w:p>
        </w:tc>
        <w:tc>
          <w:tcPr>
            <w:tcW w:w="1876" w:type="dxa"/>
            <w:tcBorders>
              <w:top w:val="nil"/>
              <w:left w:val="nil"/>
              <w:bottom w:val="single" w:sz="4" w:space="0" w:color="000000"/>
              <w:right w:val="single" w:sz="4" w:space="0" w:color="000000"/>
            </w:tcBorders>
            <w:shd w:val="clear" w:color="auto" w:fill="auto"/>
            <w:noWrap/>
            <w:vAlign w:val="center"/>
          </w:tcPr>
          <w:p w14:paraId="0486427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3E34C00B" w14:textId="77777777" w:rsidR="00A17178" w:rsidRPr="00257C91" w:rsidRDefault="00A17178" w:rsidP="00876AF4">
            <w:pPr>
              <w:rPr>
                <w:rFonts w:ascii="Times New Roman" w:hAnsi="Times New Roman" w:cs="Times New Roman"/>
                <w:sz w:val="20"/>
                <w:szCs w:val="20"/>
              </w:rPr>
            </w:pPr>
          </w:p>
        </w:tc>
      </w:tr>
      <w:tr w:rsidR="00A17178" w:rsidRPr="00257C91" w14:paraId="7995EF56" w14:textId="08B828D6" w:rsidTr="00DF0C84">
        <w:trPr>
          <w:trHeight w:val="255"/>
          <w:jc w:val="center"/>
        </w:trPr>
        <w:tc>
          <w:tcPr>
            <w:tcW w:w="1026" w:type="dxa"/>
            <w:tcBorders>
              <w:top w:val="nil"/>
              <w:left w:val="single" w:sz="4" w:space="0" w:color="000000"/>
              <w:bottom w:val="single" w:sz="4" w:space="0" w:color="000000"/>
              <w:right w:val="single" w:sz="4" w:space="0" w:color="000000"/>
            </w:tcBorders>
          </w:tcPr>
          <w:p w14:paraId="4A72BAE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2E78D59C"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American Economic Association - All 7 Journals</w:t>
            </w:r>
          </w:p>
        </w:tc>
        <w:tc>
          <w:tcPr>
            <w:tcW w:w="1985" w:type="dxa"/>
            <w:tcBorders>
              <w:top w:val="nil"/>
              <w:left w:val="nil"/>
              <w:bottom w:val="single" w:sz="4" w:space="0" w:color="000000"/>
              <w:right w:val="single" w:sz="4" w:space="0" w:color="000000"/>
            </w:tcBorders>
            <w:shd w:val="clear" w:color="auto" w:fill="auto"/>
            <w:noWrap/>
            <w:vAlign w:val="bottom"/>
          </w:tcPr>
          <w:p w14:paraId="6CA78328"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nil"/>
              <w:left w:val="nil"/>
              <w:bottom w:val="single" w:sz="4" w:space="0" w:color="000000"/>
              <w:right w:val="single" w:sz="4" w:space="0" w:color="000000"/>
            </w:tcBorders>
            <w:shd w:val="clear" w:color="auto" w:fill="auto"/>
            <w:noWrap/>
            <w:vAlign w:val="center"/>
          </w:tcPr>
          <w:p w14:paraId="715F8C4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1C034E1F" w14:textId="77777777" w:rsidR="00A17178" w:rsidRPr="00257C91" w:rsidRDefault="00A17178" w:rsidP="00876AF4">
            <w:pPr>
              <w:rPr>
                <w:rFonts w:ascii="Times New Roman" w:hAnsi="Times New Roman" w:cs="Times New Roman"/>
                <w:sz w:val="20"/>
                <w:szCs w:val="20"/>
              </w:rPr>
            </w:pPr>
          </w:p>
        </w:tc>
      </w:tr>
      <w:tr w:rsidR="00A17178" w:rsidRPr="00257C91" w14:paraId="409A3E9F" w14:textId="45D8AD77" w:rsidTr="00DF0C84">
        <w:trPr>
          <w:trHeight w:val="255"/>
          <w:jc w:val="center"/>
        </w:trPr>
        <w:tc>
          <w:tcPr>
            <w:tcW w:w="1026" w:type="dxa"/>
            <w:tcBorders>
              <w:top w:val="nil"/>
              <w:left w:val="single" w:sz="4" w:space="0" w:color="000000"/>
              <w:bottom w:val="single" w:sz="4" w:space="0" w:color="000000"/>
              <w:right w:val="single" w:sz="4" w:space="0" w:color="000000"/>
            </w:tcBorders>
          </w:tcPr>
          <w:p w14:paraId="080BAB3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42B3D88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American Journal of Archaeology</w:t>
            </w:r>
          </w:p>
        </w:tc>
        <w:tc>
          <w:tcPr>
            <w:tcW w:w="1985" w:type="dxa"/>
            <w:tcBorders>
              <w:top w:val="nil"/>
              <w:left w:val="nil"/>
              <w:bottom w:val="single" w:sz="4" w:space="0" w:color="000000"/>
              <w:right w:val="single" w:sz="4" w:space="0" w:color="000000"/>
            </w:tcBorders>
            <w:shd w:val="clear" w:color="auto" w:fill="auto"/>
            <w:noWrap/>
            <w:vAlign w:val="bottom"/>
          </w:tcPr>
          <w:p w14:paraId="0887CAA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0002-9114</w:t>
            </w:r>
          </w:p>
        </w:tc>
        <w:tc>
          <w:tcPr>
            <w:tcW w:w="1876" w:type="dxa"/>
            <w:tcBorders>
              <w:top w:val="nil"/>
              <w:left w:val="nil"/>
              <w:bottom w:val="single" w:sz="4" w:space="0" w:color="000000"/>
              <w:right w:val="single" w:sz="4" w:space="0" w:color="000000"/>
            </w:tcBorders>
            <w:shd w:val="clear" w:color="auto" w:fill="auto"/>
            <w:noWrap/>
            <w:vAlign w:val="center"/>
          </w:tcPr>
          <w:p w14:paraId="5C76474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24837C88" w14:textId="77777777" w:rsidR="00A17178" w:rsidRPr="00257C91" w:rsidRDefault="00A17178" w:rsidP="00876AF4">
            <w:pPr>
              <w:rPr>
                <w:rFonts w:ascii="Times New Roman" w:hAnsi="Times New Roman" w:cs="Times New Roman"/>
                <w:sz w:val="20"/>
                <w:szCs w:val="20"/>
              </w:rPr>
            </w:pPr>
          </w:p>
        </w:tc>
      </w:tr>
      <w:tr w:rsidR="00A17178" w:rsidRPr="00257C91" w14:paraId="342330D4" w14:textId="634D4020" w:rsidTr="00DF0C84">
        <w:trPr>
          <w:trHeight w:val="255"/>
          <w:jc w:val="center"/>
        </w:trPr>
        <w:tc>
          <w:tcPr>
            <w:tcW w:w="1026" w:type="dxa"/>
            <w:tcBorders>
              <w:top w:val="nil"/>
              <w:left w:val="single" w:sz="4" w:space="0" w:color="000000"/>
              <w:bottom w:val="single" w:sz="4" w:space="0" w:color="000000"/>
              <w:right w:val="single" w:sz="4" w:space="0" w:color="000000"/>
            </w:tcBorders>
          </w:tcPr>
          <w:p w14:paraId="786137F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44AC251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American Journal of </w:t>
            </w:r>
            <w:proofErr w:type="spellStart"/>
            <w:r w:rsidRPr="00257C91">
              <w:rPr>
                <w:rFonts w:ascii="Times New Roman" w:hAnsi="Times New Roman" w:cs="Times New Roman"/>
                <w:sz w:val="20"/>
                <w:szCs w:val="20"/>
              </w:rPr>
              <w:t>Education</w:t>
            </w:r>
            <w:proofErr w:type="spellEnd"/>
          </w:p>
        </w:tc>
        <w:tc>
          <w:tcPr>
            <w:tcW w:w="1985" w:type="dxa"/>
            <w:tcBorders>
              <w:top w:val="nil"/>
              <w:left w:val="nil"/>
              <w:bottom w:val="single" w:sz="4" w:space="0" w:color="000000"/>
              <w:right w:val="single" w:sz="4" w:space="0" w:color="000000"/>
            </w:tcBorders>
            <w:shd w:val="clear" w:color="auto" w:fill="auto"/>
            <w:noWrap/>
            <w:vAlign w:val="bottom"/>
          </w:tcPr>
          <w:p w14:paraId="1B18C07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0195-6744</w:t>
            </w:r>
          </w:p>
        </w:tc>
        <w:tc>
          <w:tcPr>
            <w:tcW w:w="1876" w:type="dxa"/>
            <w:tcBorders>
              <w:top w:val="nil"/>
              <w:left w:val="nil"/>
              <w:bottom w:val="single" w:sz="4" w:space="0" w:color="000000"/>
              <w:right w:val="single" w:sz="4" w:space="0" w:color="000000"/>
            </w:tcBorders>
            <w:shd w:val="clear" w:color="auto" w:fill="auto"/>
            <w:noWrap/>
            <w:vAlign w:val="center"/>
          </w:tcPr>
          <w:p w14:paraId="1F9BB95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25A1F9D9" w14:textId="77777777" w:rsidR="00A17178" w:rsidRPr="00257C91" w:rsidRDefault="00A17178" w:rsidP="00876AF4">
            <w:pPr>
              <w:rPr>
                <w:rFonts w:ascii="Times New Roman" w:hAnsi="Times New Roman" w:cs="Times New Roman"/>
                <w:sz w:val="20"/>
                <w:szCs w:val="20"/>
              </w:rPr>
            </w:pPr>
          </w:p>
        </w:tc>
      </w:tr>
      <w:tr w:rsidR="00A17178" w:rsidRPr="00257C91" w14:paraId="01224A73" w14:textId="51FAB4BA" w:rsidTr="00DF0C84">
        <w:trPr>
          <w:trHeight w:val="255"/>
          <w:jc w:val="center"/>
        </w:trPr>
        <w:tc>
          <w:tcPr>
            <w:tcW w:w="1026" w:type="dxa"/>
            <w:tcBorders>
              <w:top w:val="nil"/>
              <w:left w:val="single" w:sz="4" w:space="0" w:color="000000"/>
              <w:bottom w:val="single" w:sz="4" w:space="0" w:color="000000"/>
              <w:right w:val="single" w:sz="4" w:space="0" w:color="000000"/>
            </w:tcBorders>
          </w:tcPr>
          <w:p w14:paraId="4514FB2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50F3BB3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American Journal of </w:t>
            </w:r>
            <w:proofErr w:type="spellStart"/>
            <w:r w:rsidRPr="00257C91">
              <w:rPr>
                <w:rFonts w:ascii="Times New Roman" w:hAnsi="Times New Roman" w:cs="Times New Roman"/>
                <w:sz w:val="20"/>
                <w:szCs w:val="20"/>
              </w:rPr>
              <w:t>Psychology</w:t>
            </w:r>
            <w:proofErr w:type="spellEnd"/>
          </w:p>
        </w:tc>
        <w:tc>
          <w:tcPr>
            <w:tcW w:w="1985" w:type="dxa"/>
            <w:tcBorders>
              <w:top w:val="nil"/>
              <w:left w:val="nil"/>
              <w:bottom w:val="single" w:sz="4" w:space="0" w:color="000000"/>
              <w:right w:val="single" w:sz="4" w:space="0" w:color="000000"/>
            </w:tcBorders>
            <w:shd w:val="clear" w:color="auto" w:fill="auto"/>
            <w:noWrap/>
            <w:vAlign w:val="bottom"/>
          </w:tcPr>
          <w:p w14:paraId="31631C9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0002-9556</w:t>
            </w:r>
          </w:p>
        </w:tc>
        <w:tc>
          <w:tcPr>
            <w:tcW w:w="1876" w:type="dxa"/>
            <w:tcBorders>
              <w:top w:val="nil"/>
              <w:left w:val="nil"/>
              <w:bottom w:val="single" w:sz="4" w:space="0" w:color="000000"/>
              <w:right w:val="single" w:sz="4" w:space="0" w:color="000000"/>
            </w:tcBorders>
            <w:shd w:val="clear" w:color="auto" w:fill="auto"/>
            <w:noWrap/>
            <w:vAlign w:val="center"/>
          </w:tcPr>
          <w:p w14:paraId="424C388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19F41492" w14:textId="77777777" w:rsidR="00A17178" w:rsidRPr="00257C91" w:rsidRDefault="00A17178" w:rsidP="00876AF4">
            <w:pPr>
              <w:rPr>
                <w:rFonts w:ascii="Times New Roman" w:hAnsi="Times New Roman" w:cs="Times New Roman"/>
                <w:sz w:val="20"/>
                <w:szCs w:val="20"/>
              </w:rPr>
            </w:pPr>
          </w:p>
        </w:tc>
      </w:tr>
      <w:tr w:rsidR="00A17178" w:rsidRPr="00257C91" w14:paraId="3D4C7ABB" w14:textId="43C5E614" w:rsidTr="00DF0C84">
        <w:trPr>
          <w:trHeight w:val="255"/>
          <w:jc w:val="center"/>
        </w:trPr>
        <w:tc>
          <w:tcPr>
            <w:tcW w:w="1026" w:type="dxa"/>
            <w:tcBorders>
              <w:top w:val="nil"/>
              <w:left w:val="single" w:sz="4" w:space="0" w:color="000000"/>
              <w:bottom w:val="single" w:sz="4" w:space="0" w:color="000000"/>
              <w:right w:val="single" w:sz="4" w:space="0" w:color="000000"/>
            </w:tcBorders>
          </w:tcPr>
          <w:p w14:paraId="1B8ECD5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5069030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American Journal of Sociology</w:t>
            </w:r>
          </w:p>
        </w:tc>
        <w:tc>
          <w:tcPr>
            <w:tcW w:w="1985" w:type="dxa"/>
            <w:tcBorders>
              <w:top w:val="nil"/>
              <w:left w:val="nil"/>
              <w:bottom w:val="single" w:sz="4" w:space="0" w:color="000000"/>
              <w:right w:val="single" w:sz="4" w:space="0" w:color="000000"/>
            </w:tcBorders>
            <w:shd w:val="clear" w:color="auto" w:fill="auto"/>
            <w:noWrap/>
            <w:vAlign w:val="bottom"/>
          </w:tcPr>
          <w:p w14:paraId="67A55F1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0002-9602</w:t>
            </w:r>
          </w:p>
        </w:tc>
        <w:tc>
          <w:tcPr>
            <w:tcW w:w="1876" w:type="dxa"/>
            <w:tcBorders>
              <w:top w:val="nil"/>
              <w:left w:val="nil"/>
              <w:bottom w:val="single" w:sz="4" w:space="0" w:color="000000"/>
              <w:right w:val="single" w:sz="4" w:space="0" w:color="000000"/>
            </w:tcBorders>
            <w:shd w:val="clear" w:color="auto" w:fill="auto"/>
            <w:noWrap/>
            <w:vAlign w:val="center"/>
          </w:tcPr>
          <w:p w14:paraId="4E3E0B8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1A185A38" w14:textId="77777777" w:rsidR="00A17178" w:rsidRPr="00257C91" w:rsidRDefault="00A17178" w:rsidP="00876AF4">
            <w:pPr>
              <w:rPr>
                <w:rFonts w:ascii="Times New Roman" w:hAnsi="Times New Roman" w:cs="Times New Roman"/>
                <w:sz w:val="20"/>
                <w:szCs w:val="20"/>
              </w:rPr>
            </w:pPr>
          </w:p>
        </w:tc>
      </w:tr>
      <w:tr w:rsidR="00A17178" w:rsidRPr="00257C91" w14:paraId="0D6F2078" w14:textId="3349DEBA" w:rsidTr="00DF0C84">
        <w:trPr>
          <w:trHeight w:val="255"/>
          <w:jc w:val="center"/>
        </w:trPr>
        <w:tc>
          <w:tcPr>
            <w:tcW w:w="1026" w:type="dxa"/>
            <w:tcBorders>
              <w:top w:val="nil"/>
              <w:left w:val="single" w:sz="4" w:space="0" w:color="000000"/>
              <w:bottom w:val="single" w:sz="4" w:space="0" w:color="000000"/>
              <w:right w:val="single" w:sz="4" w:space="0" w:color="000000"/>
            </w:tcBorders>
          </w:tcPr>
          <w:p w14:paraId="3A0D1F1E"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246F8AC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American </w:t>
            </w:r>
            <w:proofErr w:type="spellStart"/>
            <w:r w:rsidRPr="00257C91">
              <w:rPr>
                <w:rFonts w:ascii="Times New Roman" w:hAnsi="Times New Roman" w:cs="Times New Roman"/>
                <w:sz w:val="20"/>
                <w:szCs w:val="20"/>
              </w:rPr>
              <w:t>Philosophical</w:t>
            </w:r>
            <w:proofErr w:type="spellEnd"/>
            <w:r w:rsidRPr="00257C91">
              <w:rPr>
                <w:rFonts w:ascii="Times New Roman" w:hAnsi="Times New Roman" w:cs="Times New Roman"/>
                <w:sz w:val="20"/>
                <w:szCs w:val="20"/>
              </w:rPr>
              <w:t xml:space="preserve"> Quarterly</w:t>
            </w:r>
          </w:p>
        </w:tc>
        <w:tc>
          <w:tcPr>
            <w:tcW w:w="1985" w:type="dxa"/>
            <w:tcBorders>
              <w:top w:val="nil"/>
              <w:left w:val="nil"/>
              <w:bottom w:val="single" w:sz="4" w:space="0" w:color="000000"/>
              <w:right w:val="single" w:sz="4" w:space="0" w:color="000000"/>
            </w:tcBorders>
            <w:shd w:val="clear" w:color="auto" w:fill="auto"/>
            <w:noWrap/>
            <w:vAlign w:val="bottom"/>
          </w:tcPr>
          <w:p w14:paraId="662CD08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0003-0481</w:t>
            </w:r>
          </w:p>
        </w:tc>
        <w:tc>
          <w:tcPr>
            <w:tcW w:w="1876" w:type="dxa"/>
            <w:tcBorders>
              <w:top w:val="nil"/>
              <w:left w:val="nil"/>
              <w:bottom w:val="single" w:sz="4" w:space="0" w:color="000000"/>
              <w:right w:val="single" w:sz="4" w:space="0" w:color="000000"/>
            </w:tcBorders>
            <w:shd w:val="clear" w:color="auto" w:fill="auto"/>
            <w:noWrap/>
            <w:vAlign w:val="center"/>
          </w:tcPr>
          <w:p w14:paraId="6049E1F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33F24AE1" w14:textId="77777777" w:rsidR="00A17178" w:rsidRPr="00257C91" w:rsidRDefault="00A17178" w:rsidP="00876AF4">
            <w:pPr>
              <w:rPr>
                <w:rFonts w:ascii="Times New Roman" w:hAnsi="Times New Roman" w:cs="Times New Roman"/>
                <w:sz w:val="20"/>
                <w:szCs w:val="20"/>
              </w:rPr>
            </w:pPr>
          </w:p>
        </w:tc>
      </w:tr>
      <w:tr w:rsidR="00A17178" w:rsidRPr="00257C91" w14:paraId="09582FDA" w14:textId="712F7440" w:rsidTr="00DF0C84">
        <w:trPr>
          <w:trHeight w:val="255"/>
          <w:jc w:val="center"/>
        </w:trPr>
        <w:tc>
          <w:tcPr>
            <w:tcW w:w="1026" w:type="dxa"/>
            <w:tcBorders>
              <w:top w:val="nil"/>
              <w:left w:val="single" w:sz="4" w:space="0" w:color="000000"/>
              <w:bottom w:val="single" w:sz="4" w:space="0" w:color="000000"/>
              <w:right w:val="single" w:sz="4" w:space="0" w:color="000000"/>
            </w:tcBorders>
          </w:tcPr>
          <w:p w14:paraId="7B3D5D9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7C3CDE1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American </w:t>
            </w:r>
            <w:proofErr w:type="spellStart"/>
            <w:r w:rsidRPr="00257C91">
              <w:rPr>
                <w:rFonts w:ascii="Times New Roman" w:hAnsi="Times New Roman" w:cs="Times New Roman"/>
                <w:sz w:val="20"/>
                <w:szCs w:val="20"/>
              </w:rPr>
              <w:t>Sociological</w:t>
            </w:r>
            <w:proofErr w:type="spellEnd"/>
            <w:r w:rsidRPr="00257C91">
              <w:rPr>
                <w:rFonts w:ascii="Times New Roman" w:hAnsi="Times New Roman" w:cs="Times New Roman"/>
                <w:sz w:val="20"/>
                <w:szCs w:val="20"/>
              </w:rPr>
              <w:t xml:space="preserve"> Review</w:t>
            </w:r>
          </w:p>
        </w:tc>
        <w:tc>
          <w:tcPr>
            <w:tcW w:w="1985" w:type="dxa"/>
            <w:tcBorders>
              <w:top w:val="nil"/>
              <w:left w:val="nil"/>
              <w:bottom w:val="single" w:sz="4" w:space="0" w:color="000000"/>
              <w:right w:val="single" w:sz="4" w:space="0" w:color="000000"/>
            </w:tcBorders>
            <w:shd w:val="clear" w:color="auto" w:fill="auto"/>
            <w:noWrap/>
            <w:vAlign w:val="bottom"/>
          </w:tcPr>
          <w:p w14:paraId="46222AC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0003-1224</w:t>
            </w:r>
          </w:p>
        </w:tc>
        <w:tc>
          <w:tcPr>
            <w:tcW w:w="1876" w:type="dxa"/>
            <w:tcBorders>
              <w:top w:val="nil"/>
              <w:left w:val="nil"/>
              <w:bottom w:val="single" w:sz="4" w:space="0" w:color="000000"/>
              <w:right w:val="single" w:sz="4" w:space="0" w:color="000000"/>
            </w:tcBorders>
            <w:shd w:val="clear" w:color="auto" w:fill="auto"/>
            <w:noWrap/>
            <w:vAlign w:val="center"/>
          </w:tcPr>
          <w:p w14:paraId="27D09E5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448BA546" w14:textId="77777777" w:rsidR="00A17178" w:rsidRPr="00257C91" w:rsidRDefault="00A17178" w:rsidP="00876AF4">
            <w:pPr>
              <w:rPr>
                <w:rFonts w:ascii="Times New Roman" w:hAnsi="Times New Roman" w:cs="Times New Roman"/>
                <w:sz w:val="20"/>
                <w:szCs w:val="20"/>
              </w:rPr>
            </w:pPr>
          </w:p>
        </w:tc>
      </w:tr>
      <w:tr w:rsidR="00A17178" w:rsidRPr="00257C91" w14:paraId="1EEC54DA" w14:textId="3C50492B" w:rsidTr="00DF0C84">
        <w:trPr>
          <w:trHeight w:val="255"/>
          <w:jc w:val="center"/>
        </w:trPr>
        <w:tc>
          <w:tcPr>
            <w:tcW w:w="1026" w:type="dxa"/>
            <w:tcBorders>
              <w:top w:val="nil"/>
              <w:left w:val="single" w:sz="4" w:space="0" w:color="000000"/>
              <w:bottom w:val="single" w:sz="4" w:space="0" w:color="000000"/>
              <w:right w:val="single" w:sz="4" w:space="0" w:color="000000"/>
            </w:tcBorders>
          </w:tcPr>
          <w:p w14:paraId="17307E6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3A6E4F2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Analecta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Bollandiana</w:t>
            </w:r>
            <w:proofErr w:type="spellEnd"/>
          </w:p>
        </w:tc>
        <w:tc>
          <w:tcPr>
            <w:tcW w:w="1985" w:type="dxa"/>
            <w:tcBorders>
              <w:top w:val="nil"/>
              <w:left w:val="nil"/>
              <w:bottom w:val="single" w:sz="4" w:space="0" w:color="000000"/>
              <w:right w:val="single" w:sz="4" w:space="0" w:color="000000"/>
            </w:tcBorders>
            <w:shd w:val="clear" w:color="auto" w:fill="auto"/>
            <w:noWrap/>
            <w:vAlign w:val="bottom"/>
          </w:tcPr>
          <w:p w14:paraId="34E01A5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0003-2468</w:t>
            </w:r>
          </w:p>
        </w:tc>
        <w:tc>
          <w:tcPr>
            <w:tcW w:w="1876" w:type="dxa"/>
            <w:tcBorders>
              <w:top w:val="nil"/>
              <w:left w:val="nil"/>
              <w:bottom w:val="single" w:sz="4" w:space="0" w:color="000000"/>
              <w:right w:val="single" w:sz="4" w:space="0" w:color="000000"/>
            </w:tcBorders>
            <w:shd w:val="clear" w:color="auto" w:fill="auto"/>
            <w:noWrap/>
            <w:vAlign w:val="center"/>
          </w:tcPr>
          <w:p w14:paraId="145F166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6F13CF2F" w14:textId="77777777" w:rsidR="00A17178" w:rsidRPr="00257C91" w:rsidRDefault="00A17178" w:rsidP="00876AF4">
            <w:pPr>
              <w:rPr>
                <w:rFonts w:ascii="Times New Roman" w:hAnsi="Times New Roman" w:cs="Times New Roman"/>
                <w:sz w:val="20"/>
                <w:szCs w:val="20"/>
              </w:rPr>
            </w:pPr>
          </w:p>
        </w:tc>
      </w:tr>
      <w:tr w:rsidR="00A17178" w:rsidRPr="00257C91" w14:paraId="71E42885" w14:textId="660032BC" w:rsidTr="00DF0C84">
        <w:trPr>
          <w:trHeight w:val="255"/>
          <w:jc w:val="center"/>
        </w:trPr>
        <w:tc>
          <w:tcPr>
            <w:tcW w:w="1026" w:type="dxa"/>
            <w:tcBorders>
              <w:top w:val="nil"/>
              <w:left w:val="single" w:sz="4" w:space="0" w:color="000000"/>
              <w:bottom w:val="single" w:sz="4" w:space="0" w:color="000000"/>
              <w:right w:val="single" w:sz="4" w:space="0" w:color="000000"/>
            </w:tcBorders>
          </w:tcPr>
          <w:p w14:paraId="6B7FEF55"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260D7C4D"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Annales </w:t>
            </w:r>
            <w:proofErr w:type="spellStart"/>
            <w:r w:rsidRPr="00257C91">
              <w:rPr>
                <w:rFonts w:ascii="Times New Roman" w:hAnsi="Times New Roman" w:cs="Times New Roman"/>
                <w:sz w:val="20"/>
                <w:szCs w:val="20"/>
                <w:lang w:val="en-US"/>
              </w:rPr>
              <w:t>Histoire</w:t>
            </w:r>
            <w:proofErr w:type="spellEnd"/>
            <w:r w:rsidRPr="00257C91">
              <w:rPr>
                <w:rFonts w:ascii="Times New Roman" w:hAnsi="Times New Roman" w:cs="Times New Roman"/>
                <w:sz w:val="20"/>
                <w:szCs w:val="20"/>
                <w:lang w:val="en-US"/>
              </w:rPr>
              <w:t xml:space="preserve"> Sciences </w:t>
            </w:r>
            <w:proofErr w:type="spellStart"/>
            <w:r w:rsidRPr="00257C91">
              <w:rPr>
                <w:rFonts w:ascii="Times New Roman" w:hAnsi="Times New Roman" w:cs="Times New Roman"/>
                <w:sz w:val="20"/>
                <w:szCs w:val="20"/>
                <w:lang w:val="en-US"/>
              </w:rPr>
              <w:t>Sociales</w:t>
            </w:r>
            <w:proofErr w:type="spellEnd"/>
            <w:r w:rsidRPr="00257C91">
              <w:rPr>
                <w:rFonts w:ascii="Times New Roman" w:hAnsi="Times New Roman" w:cs="Times New Roman"/>
                <w:sz w:val="20"/>
                <w:szCs w:val="20"/>
                <w:lang w:val="en-US"/>
              </w:rPr>
              <w:t xml:space="preserve"> - Print &amp; Internet</w:t>
            </w:r>
          </w:p>
        </w:tc>
        <w:tc>
          <w:tcPr>
            <w:tcW w:w="1985" w:type="dxa"/>
            <w:tcBorders>
              <w:top w:val="nil"/>
              <w:left w:val="nil"/>
              <w:bottom w:val="single" w:sz="4" w:space="0" w:color="000000"/>
              <w:right w:val="single" w:sz="4" w:space="0" w:color="000000"/>
            </w:tcBorders>
            <w:shd w:val="clear" w:color="auto" w:fill="auto"/>
            <w:noWrap/>
            <w:vAlign w:val="bottom"/>
          </w:tcPr>
          <w:p w14:paraId="6E666984"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nil"/>
              <w:left w:val="nil"/>
              <w:bottom w:val="single" w:sz="4" w:space="0" w:color="000000"/>
              <w:right w:val="single" w:sz="4" w:space="0" w:color="000000"/>
            </w:tcBorders>
            <w:shd w:val="clear" w:color="auto" w:fill="auto"/>
            <w:noWrap/>
            <w:vAlign w:val="center"/>
          </w:tcPr>
          <w:p w14:paraId="69EADB18"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nil"/>
              <w:left w:val="nil"/>
              <w:bottom w:val="single" w:sz="4" w:space="0" w:color="000000"/>
              <w:right w:val="single" w:sz="4" w:space="0" w:color="000000"/>
            </w:tcBorders>
          </w:tcPr>
          <w:p w14:paraId="30A74F75" w14:textId="77777777" w:rsidR="00A17178" w:rsidRPr="00257C91" w:rsidRDefault="00A17178" w:rsidP="00876AF4">
            <w:pPr>
              <w:rPr>
                <w:rFonts w:ascii="Times New Roman" w:hAnsi="Times New Roman" w:cs="Times New Roman"/>
                <w:sz w:val="20"/>
                <w:szCs w:val="20"/>
              </w:rPr>
            </w:pPr>
          </w:p>
        </w:tc>
      </w:tr>
      <w:tr w:rsidR="00A17178" w:rsidRPr="00257C91" w14:paraId="3318F226" w14:textId="1DA00A55" w:rsidTr="00DF0C84">
        <w:trPr>
          <w:trHeight w:val="255"/>
          <w:jc w:val="center"/>
        </w:trPr>
        <w:tc>
          <w:tcPr>
            <w:tcW w:w="1026" w:type="dxa"/>
            <w:tcBorders>
              <w:top w:val="nil"/>
              <w:left w:val="single" w:sz="4" w:space="0" w:color="000000"/>
              <w:bottom w:val="single" w:sz="4" w:space="0" w:color="000000"/>
              <w:right w:val="single" w:sz="4" w:space="0" w:color="000000"/>
            </w:tcBorders>
          </w:tcPr>
          <w:p w14:paraId="58F3595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0AB8707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Annee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Philologique</w:t>
            </w:r>
            <w:proofErr w:type="spellEnd"/>
          </w:p>
        </w:tc>
        <w:tc>
          <w:tcPr>
            <w:tcW w:w="1985" w:type="dxa"/>
            <w:tcBorders>
              <w:top w:val="nil"/>
              <w:left w:val="nil"/>
              <w:bottom w:val="single" w:sz="4" w:space="0" w:color="000000"/>
              <w:right w:val="single" w:sz="4" w:space="0" w:color="000000"/>
            </w:tcBorders>
            <w:shd w:val="clear" w:color="auto" w:fill="auto"/>
            <w:noWrap/>
            <w:vAlign w:val="bottom"/>
          </w:tcPr>
          <w:p w14:paraId="60BEA49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0184-6949</w:t>
            </w:r>
          </w:p>
        </w:tc>
        <w:tc>
          <w:tcPr>
            <w:tcW w:w="1876" w:type="dxa"/>
            <w:tcBorders>
              <w:top w:val="nil"/>
              <w:left w:val="nil"/>
              <w:bottom w:val="single" w:sz="4" w:space="0" w:color="000000"/>
              <w:right w:val="single" w:sz="4" w:space="0" w:color="000000"/>
            </w:tcBorders>
            <w:shd w:val="clear" w:color="auto" w:fill="auto"/>
            <w:noWrap/>
            <w:vAlign w:val="center"/>
          </w:tcPr>
          <w:p w14:paraId="0CBC691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1FB915A7" w14:textId="77777777" w:rsidR="00A17178" w:rsidRPr="00257C91" w:rsidRDefault="00A17178" w:rsidP="00876AF4">
            <w:pPr>
              <w:rPr>
                <w:rFonts w:ascii="Times New Roman" w:hAnsi="Times New Roman" w:cs="Times New Roman"/>
                <w:sz w:val="20"/>
                <w:szCs w:val="20"/>
              </w:rPr>
            </w:pPr>
          </w:p>
        </w:tc>
      </w:tr>
      <w:tr w:rsidR="00A17178" w:rsidRPr="00257C91" w14:paraId="77914246" w14:textId="1A80790B" w:rsidTr="00DF0C84">
        <w:trPr>
          <w:trHeight w:val="255"/>
          <w:jc w:val="center"/>
        </w:trPr>
        <w:tc>
          <w:tcPr>
            <w:tcW w:w="1026" w:type="dxa"/>
            <w:tcBorders>
              <w:top w:val="nil"/>
              <w:left w:val="single" w:sz="4" w:space="0" w:color="000000"/>
              <w:bottom w:val="single" w:sz="4" w:space="0" w:color="000000"/>
              <w:right w:val="single" w:sz="4" w:space="0" w:color="000000"/>
            </w:tcBorders>
          </w:tcPr>
          <w:p w14:paraId="5F0E5E4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454334F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Annee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Sociologique</w:t>
            </w:r>
            <w:proofErr w:type="spellEnd"/>
          </w:p>
        </w:tc>
        <w:tc>
          <w:tcPr>
            <w:tcW w:w="1985" w:type="dxa"/>
            <w:tcBorders>
              <w:top w:val="nil"/>
              <w:left w:val="nil"/>
              <w:bottom w:val="single" w:sz="4" w:space="0" w:color="000000"/>
              <w:right w:val="single" w:sz="4" w:space="0" w:color="000000"/>
            </w:tcBorders>
            <w:shd w:val="clear" w:color="auto" w:fill="auto"/>
            <w:noWrap/>
            <w:vAlign w:val="bottom"/>
          </w:tcPr>
          <w:p w14:paraId="3E53AE8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0066-2399</w:t>
            </w:r>
          </w:p>
        </w:tc>
        <w:tc>
          <w:tcPr>
            <w:tcW w:w="1876" w:type="dxa"/>
            <w:tcBorders>
              <w:top w:val="nil"/>
              <w:left w:val="nil"/>
              <w:bottom w:val="single" w:sz="4" w:space="0" w:color="000000"/>
              <w:right w:val="single" w:sz="4" w:space="0" w:color="000000"/>
            </w:tcBorders>
            <w:shd w:val="clear" w:color="auto" w:fill="auto"/>
            <w:noWrap/>
            <w:vAlign w:val="center"/>
          </w:tcPr>
          <w:p w14:paraId="2B5BB09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4DB05883" w14:textId="77777777" w:rsidR="00A17178" w:rsidRPr="00257C91" w:rsidRDefault="00A17178" w:rsidP="00876AF4">
            <w:pPr>
              <w:rPr>
                <w:rFonts w:ascii="Times New Roman" w:hAnsi="Times New Roman" w:cs="Times New Roman"/>
                <w:sz w:val="20"/>
                <w:szCs w:val="20"/>
              </w:rPr>
            </w:pPr>
          </w:p>
        </w:tc>
      </w:tr>
      <w:tr w:rsidR="00A17178" w:rsidRPr="00257C91" w14:paraId="07962A53" w14:textId="0140784E" w:rsidTr="00DF0C84">
        <w:trPr>
          <w:trHeight w:val="255"/>
          <w:jc w:val="center"/>
        </w:trPr>
        <w:tc>
          <w:tcPr>
            <w:tcW w:w="1026" w:type="dxa"/>
            <w:tcBorders>
              <w:top w:val="nil"/>
              <w:left w:val="single" w:sz="4" w:space="0" w:color="000000"/>
              <w:bottom w:val="single" w:sz="4" w:space="0" w:color="000000"/>
              <w:right w:val="single" w:sz="4" w:space="0" w:color="000000"/>
            </w:tcBorders>
          </w:tcPr>
          <w:p w14:paraId="1AA87FF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000000"/>
              <w:right w:val="single" w:sz="4" w:space="0" w:color="000000"/>
            </w:tcBorders>
            <w:shd w:val="clear" w:color="auto" w:fill="auto"/>
            <w:vAlign w:val="bottom"/>
          </w:tcPr>
          <w:p w14:paraId="4D41655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Antike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Kunst</w:t>
            </w:r>
            <w:proofErr w:type="spellEnd"/>
          </w:p>
        </w:tc>
        <w:tc>
          <w:tcPr>
            <w:tcW w:w="1985" w:type="dxa"/>
            <w:tcBorders>
              <w:top w:val="nil"/>
              <w:left w:val="nil"/>
              <w:bottom w:val="single" w:sz="4" w:space="0" w:color="000000"/>
              <w:right w:val="single" w:sz="4" w:space="0" w:color="000000"/>
            </w:tcBorders>
            <w:shd w:val="clear" w:color="auto" w:fill="auto"/>
            <w:noWrap/>
            <w:vAlign w:val="bottom"/>
          </w:tcPr>
          <w:p w14:paraId="60D8BEA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0003-5688</w:t>
            </w:r>
          </w:p>
        </w:tc>
        <w:tc>
          <w:tcPr>
            <w:tcW w:w="1876" w:type="dxa"/>
            <w:tcBorders>
              <w:top w:val="nil"/>
              <w:left w:val="nil"/>
              <w:bottom w:val="single" w:sz="4" w:space="0" w:color="000000"/>
              <w:right w:val="single" w:sz="4" w:space="0" w:color="000000"/>
            </w:tcBorders>
            <w:shd w:val="clear" w:color="auto" w:fill="auto"/>
            <w:noWrap/>
            <w:vAlign w:val="center"/>
          </w:tcPr>
          <w:p w14:paraId="7617BC0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000000"/>
              <w:right w:val="single" w:sz="4" w:space="0" w:color="000000"/>
            </w:tcBorders>
          </w:tcPr>
          <w:p w14:paraId="2153EC3B" w14:textId="77777777" w:rsidR="00A17178" w:rsidRPr="00257C91" w:rsidRDefault="00A17178" w:rsidP="00876AF4">
            <w:pPr>
              <w:rPr>
                <w:rFonts w:ascii="Times New Roman" w:hAnsi="Times New Roman" w:cs="Times New Roman"/>
                <w:sz w:val="20"/>
                <w:szCs w:val="20"/>
              </w:rPr>
            </w:pPr>
          </w:p>
        </w:tc>
      </w:tr>
      <w:tr w:rsidR="00A17178" w:rsidRPr="00257C91" w14:paraId="65E66324" w14:textId="2B9A4723" w:rsidTr="00DF0C84">
        <w:trPr>
          <w:trHeight w:val="255"/>
          <w:jc w:val="center"/>
        </w:trPr>
        <w:tc>
          <w:tcPr>
            <w:tcW w:w="1026" w:type="dxa"/>
            <w:tcBorders>
              <w:top w:val="single" w:sz="4" w:space="0" w:color="000000"/>
              <w:left w:val="single" w:sz="4" w:space="0" w:color="000000"/>
              <w:bottom w:val="single" w:sz="4" w:space="0" w:color="000000"/>
              <w:right w:val="single" w:sz="4" w:space="0" w:color="000000"/>
            </w:tcBorders>
          </w:tcPr>
          <w:p w14:paraId="26E25F5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702E0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Antike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und</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Abendland</w:t>
            </w:r>
            <w:proofErr w:type="spellEnd"/>
          </w:p>
        </w:tc>
        <w:tc>
          <w:tcPr>
            <w:tcW w:w="1985" w:type="dxa"/>
            <w:tcBorders>
              <w:top w:val="single" w:sz="4" w:space="0" w:color="000000"/>
              <w:left w:val="nil"/>
              <w:bottom w:val="single" w:sz="4" w:space="0" w:color="000000"/>
              <w:right w:val="single" w:sz="4" w:space="0" w:color="000000"/>
            </w:tcBorders>
            <w:shd w:val="clear" w:color="auto" w:fill="auto"/>
            <w:noWrap/>
            <w:vAlign w:val="bottom"/>
          </w:tcPr>
          <w:p w14:paraId="4BA2767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0003-5696</w:t>
            </w:r>
          </w:p>
        </w:tc>
        <w:tc>
          <w:tcPr>
            <w:tcW w:w="1876" w:type="dxa"/>
            <w:tcBorders>
              <w:top w:val="single" w:sz="4" w:space="0" w:color="000000"/>
              <w:left w:val="nil"/>
              <w:bottom w:val="single" w:sz="4" w:space="0" w:color="000000"/>
              <w:right w:val="single" w:sz="4" w:space="0" w:color="000000"/>
            </w:tcBorders>
            <w:shd w:val="clear" w:color="auto" w:fill="auto"/>
            <w:noWrap/>
            <w:vAlign w:val="center"/>
          </w:tcPr>
          <w:p w14:paraId="32A7AEB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000000"/>
              <w:left w:val="nil"/>
              <w:bottom w:val="single" w:sz="4" w:space="0" w:color="000000"/>
              <w:right w:val="single" w:sz="4" w:space="0" w:color="000000"/>
            </w:tcBorders>
          </w:tcPr>
          <w:p w14:paraId="58A7D56E" w14:textId="77777777" w:rsidR="00A17178" w:rsidRPr="00257C91" w:rsidRDefault="00A17178" w:rsidP="00876AF4">
            <w:pPr>
              <w:rPr>
                <w:rFonts w:ascii="Times New Roman" w:hAnsi="Times New Roman" w:cs="Times New Roman"/>
                <w:sz w:val="20"/>
                <w:szCs w:val="20"/>
              </w:rPr>
            </w:pPr>
          </w:p>
        </w:tc>
      </w:tr>
      <w:tr w:rsidR="00A17178" w:rsidRPr="00257C91" w14:paraId="428D745B" w14:textId="39B3B8A3" w:rsidTr="00DF0C84">
        <w:trPr>
          <w:trHeight w:val="255"/>
          <w:jc w:val="center"/>
        </w:trPr>
        <w:tc>
          <w:tcPr>
            <w:tcW w:w="1026" w:type="dxa"/>
            <w:tcBorders>
              <w:top w:val="nil"/>
              <w:left w:val="single" w:sz="4" w:space="0" w:color="000000"/>
              <w:bottom w:val="single" w:sz="4" w:space="0" w:color="auto"/>
              <w:right w:val="single" w:sz="4" w:space="0" w:color="000000"/>
            </w:tcBorders>
          </w:tcPr>
          <w:p w14:paraId="527652E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nil"/>
              <w:left w:val="single" w:sz="4" w:space="0" w:color="000000"/>
              <w:bottom w:val="single" w:sz="4" w:space="0" w:color="auto"/>
              <w:right w:val="single" w:sz="4" w:space="0" w:color="000000"/>
            </w:tcBorders>
            <w:shd w:val="clear" w:color="auto" w:fill="auto"/>
            <w:vAlign w:val="bottom"/>
          </w:tcPr>
          <w:p w14:paraId="2057B7F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Antiquite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Classique</w:t>
            </w:r>
            <w:proofErr w:type="spellEnd"/>
          </w:p>
        </w:tc>
        <w:tc>
          <w:tcPr>
            <w:tcW w:w="1985" w:type="dxa"/>
            <w:tcBorders>
              <w:top w:val="nil"/>
              <w:left w:val="nil"/>
              <w:bottom w:val="single" w:sz="4" w:space="0" w:color="auto"/>
              <w:right w:val="single" w:sz="4" w:space="0" w:color="000000"/>
            </w:tcBorders>
            <w:shd w:val="clear" w:color="auto" w:fill="auto"/>
            <w:noWrap/>
            <w:vAlign w:val="bottom"/>
          </w:tcPr>
          <w:p w14:paraId="603A751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0770-2817</w:t>
            </w:r>
          </w:p>
        </w:tc>
        <w:tc>
          <w:tcPr>
            <w:tcW w:w="1876" w:type="dxa"/>
            <w:tcBorders>
              <w:top w:val="nil"/>
              <w:left w:val="nil"/>
              <w:bottom w:val="single" w:sz="4" w:space="0" w:color="auto"/>
              <w:right w:val="single" w:sz="4" w:space="0" w:color="000000"/>
            </w:tcBorders>
            <w:shd w:val="clear" w:color="auto" w:fill="auto"/>
            <w:noWrap/>
            <w:vAlign w:val="center"/>
          </w:tcPr>
          <w:p w14:paraId="3DAA1FA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nil"/>
              <w:left w:val="nil"/>
              <w:bottom w:val="single" w:sz="4" w:space="0" w:color="auto"/>
              <w:right w:val="single" w:sz="4" w:space="0" w:color="000000"/>
            </w:tcBorders>
          </w:tcPr>
          <w:p w14:paraId="3EBF14F0" w14:textId="77777777" w:rsidR="00A17178" w:rsidRPr="00257C91" w:rsidRDefault="00A17178" w:rsidP="00876AF4">
            <w:pPr>
              <w:rPr>
                <w:rFonts w:ascii="Times New Roman" w:hAnsi="Times New Roman" w:cs="Times New Roman"/>
                <w:sz w:val="20"/>
                <w:szCs w:val="20"/>
              </w:rPr>
            </w:pPr>
          </w:p>
        </w:tc>
      </w:tr>
      <w:tr w:rsidR="00A17178" w:rsidRPr="00257C91" w14:paraId="6B794C67" w14:textId="43931F38"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7B5985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CA2B7F9"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Archaeology - Archaeological Institute of America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887E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0003-8113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358F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E216D9F" w14:textId="77777777" w:rsidR="00A17178" w:rsidRPr="00257C91" w:rsidRDefault="00A17178" w:rsidP="00876AF4">
            <w:pPr>
              <w:rPr>
                <w:rFonts w:ascii="Times New Roman" w:hAnsi="Times New Roman" w:cs="Times New Roman"/>
                <w:sz w:val="20"/>
                <w:szCs w:val="20"/>
              </w:rPr>
            </w:pPr>
          </w:p>
        </w:tc>
      </w:tr>
      <w:tr w:rsidR="00A17178" w:rsidRPr="00257C91" w14:paraId="5DD766C8" w14:textId="63777B8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775069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F8B0D19" w14:textId="77777777" w:rsidR="00A17178" w:rsidRPr="00257C91" w:rsidRDefault="00A17178" w:rsidP="00876AF4">
            <w:pPr>
              <w:rPr>
                <w:rFonts w:ascii="Times New Roman" w:hAnsi="Times New Roman" w:cs="Times New Roman"/>
                <w:sz w:val="20"/>
                <w:szCs w:val="20"/>
                <w:lang w:val="en-GB"/>
              </w:rPr>
            </w:pPr>
            <w:proofErr w:type="spellStart"/>
            <w:r w:rsidRPr="00257C91">
              <w:rPr>
                <w:rFonts w:ascii="Times New Roman" w:hAnsi="Times New Roman" w:cs="Times New Roman"/>
                <w:sz w:val="20"/>
                <w:szCs w:val="20"/>
                <w:lang w:val="en-GB"/>
              </w:rPr>
              <w:t>Archeologia</w:t>
            </w:r>
            <w:proofErr w:type="spellEnd"/>
            <w:r w:rsidRPr="00257C91">
              <w:rPr>
                <w:rFonts w:ascii="Times New Roman" w:hAnsi="Times New Roman" w:cs="Times New Roman"/>
                <w:sz w:val="20"/>
                <w:szCs w:val="20"/>
                <w:lang w:val="en-GB"/>
              </w:rPr>
              <w:t xml:space="preserve"> Classica - Rivista Dip </w:t>
            </w:r>
            <w:proofErr w:type="spellStart"/>
            <w:r w:rsidRPr="00257C91">
              <w:rPr>
                <w:rFonts w:ascii="Times New Roman" w:hAnsi="Times New Roman" w:cs="Times New Roman"/>
                <w:sz w:val="20"/>
                <w:szCs w:val="20"/>
                <w:lang w:val="en-GB"/>
              </w:rPr>
              <w:t>Scienze</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Storiche</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Archeologiche</w:t>
            </w:r>
            <w:proofErr w:type="spellEnd"/>
            <w:r w:rsidRPr="00257C91">
              <w:rPr>
                <w:rFonts w:ascii="Times New Roman" w:hAnsi="Times New Roman" w:cs="Times New Roman"/>
                <w:sz w:val="20"/>
                <w:szCs w:val="20"/>
                <w:lang w:val="en-GB"/>
              </w:rPr>
              <w:t xml:space="preserve"> e </w:t>
            </w:r>
            <w:proofErr w:type="spellStart"/>
            <w:r w:rsidRPr="00257C91">
              <w:rPr>
                <w:rFonts w:ascii="Times New Roman" w:hAnsi="Times New Roman" w:cs="Times New Roman"/>
                <w:sz w:val="20"/>
                <w:szCs w:val="20"/>
                <w:lang w:val="en-GB"/>
              </w:rPr>
              <w:t>Antropologiche</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Antichi</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2590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0391-8165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EB01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9C9B863" w14:textId="77777777" w:rsidR="00A17178" w:rsidRPr="00257C91" w:rsidRDefault="00A17178" w:rsidP="00876AF4">
            <w:pPr>
              <w:rPr>
                <w:rFonts w:ascii="Times New Roman" w:hAnsi="Times New Roman" w:cs="Times New Roman"/>
                <w:sz w:val="20"/>
                <w:szCs w:val="20"/>
              </w:rPr>
            </w:pPr>
          </w:p>
        </w:tc>
      </w:tr>
      <w:tr w:rsidR="00A17178" w:rsidRPr="00257C91" w14:paraId="2CB9E576" w14:textId="4AB3947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B8EF87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6DF106D"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Archiv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Geschichte der Philosophie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5F09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0003-9101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C16F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65385A6" w14:textId="77777777" w:rsidR="00A17178" w:rsidRPr="00257C91" w:rsidRDefault="00A17178" w:rsidP="00876AF4">
            <w:pPr>
              <w:rPr>
                <w:rFonts w:ascii="Times New Roman" w:hAnsi="Times New Roman" w:cs="Times New Roman"/>
                <w:sz w:val="20"/>
                <w:szCs w:val="20"/>
              </w:rPr>
            </w:pPr>
          </w:p>
        </w:tc>
      </w:tr>
      <w:tr w:rsidR="00A17178" w:rsidRPr="00257C91" w14:paraId="49CF9DF8" w14:textId="2D3B2B2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2A4B0B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31C35F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Archiv</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Kulturgeschichte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E5A4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0003-9233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96B8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1F2C4E4" w14:textId="77777777" w:rsidR="00A17178" w:rsidRPr="00257C91" w:rsidRDefault="00A17178" w:rsidP="00876AF4">
            <w:pPr>
              <w:rPr>
                <w:rFonts w:ascii="Times New Roman" w:hAnsi="Times New Roman" w:cs="Times New Roman"/>
                <w:sz w:val="20"/>
                <w:szCs w:val="20"/>
              </w:rPr>
            </w:pPr>
          </w:p>
        </w:tc>
      </w:tr>
      <w:tr w:rsidR="00A17178" w:rsidRPr="00257C91" w14:paraId="4D6EFADA" w14:textId="69783D3C"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CEC113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75CD720"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Archiv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Papyrusforschung und Verwandte Gebiete &amp; Beihefte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5BB4B"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F0FD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4D221E7" w14:textId="77777777" w:rsidR="00A17178" w:rsidRPr="00257C91" w:rsidRDefault="00A17178" w:rsidP="00876AF4">
            <w:pPr>
              <w:rPr>
                <w:rFonts w:ascii="Times New Roman" w:hAnsi="Times New Roman" w:cs="Times New Roman"/>
                <w:sz w:val="20"/>
                <w:szCs w:val="20"/>
              </w:rPr>
            </w:pPr>
          </w:p>
        </w:tc>
      </w:tr>
      <w:tr w:rsidR="00A17178" w:rsidRPr="00257C91" w14:paraId="0986F459" w14:textId="4C6B857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59A57E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D2C446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Archives</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Philosophie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87EA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0003-9632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EB94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3EC0B4F" w14:textId="77777777" w:rsidR="00A17178" w:rsidRPr="00257C91" w:rsidRDefault="00A17178" w:rsidP="00876AF4">
            <w:pPr>
              <w:rPr>
                <w:rFonts w:ascii="Times New Roman" w:hAnsi="Times New Roman" w:cs="Times New Roman"/>
                <w:sz w:val="20"/>
                <w:szCs w:val="20"/>
              </w:rPr>
            </w:pPr>
          </w:p>
        </w:tc>
      </w:tr>
      <w:tr w:rsidR="00A17178" w:rsidRPr="00257C91" w14:paraId="2CB061CD" w14:textId="217AB0D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958B11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A8F2A2D" w14:textId="77777777" w:rsidR="00A17178" w:rsidRPr="00257C91" w:rsidRDefault="00A17178" w:rsidP="00876AF4">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Archives </w:t>
            </w:r>
            <w:proofErr w:type="spellStart"/>
            <w:r w:rsidRPr="00257C91">
              <w:rPr>
                <w:rFonts w:ascii="Times New Roman" w:hAnsi="Times New Roman" w:cs="Times New Roman"/>
                <w:sz w:val="20"/>
                <w:szCs w:val="20"/>
                <w:lang w:val="en-GB"/>
              </w:rPr>
              <w:t>d'Histoire</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Doctrinale</w:t>
            </w:r>
            <w:proofErr w:type="spellEnd"/>
            <w:r w:rsidRPr="00257C91">
              <w:rPr>
                <w:rFonts w:ascii="Times New Roman" w:hAnsi="Times New Roman" w:cs="Times New Roman"/>
                <w:sz w:val="20"/>
                <w:szCs w:val="20"/>
                <w:lang w:val="en-GB"/>
              </w:rPr>
              <w:t xml:space="preserve"> et </w:t>
            </w:r>
            <w:proofErr w:type="spellStart"/>
            <w:r w:rsidRPr="00257C91">
              <w:rPr>
                <w:rFonts w:ascii="Times New Roman" w:hAnsi="Times New Roman" w:cs="Times New Roman"/>
                <w:sz w:val="20"/>
                <w:szCs w:val="20"/>
                <w:lang w:val="en-GB"/>
              </w:rPr>
              <w:t>Litteraire</w:t>
            </w:r>
            <w:proofErr w:type="spellEnd"/>
            <w:r w:rsidRPr="00257C91">
              <w:rPr>
                <w:rFonts w:ascii="Times New Roman" w:hAnsi="Times New Roman" w:cs="Times New Roman"/>
                <w:sz w:val="20"/>
                <w:szCs w:val="20"/>
                <w:lang w:val="en-GB"/>
              </w:rPr>
              <w:t xml:space="preserve"> du Moyen Age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20A9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0373-5478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D21A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ADDF09A" w14:textId="77777777" w:rsidR="00A17178" w:rsidRPr="00257C91" w:rsidRDefault="00A17178" w:rsidP="00876AF4">
            <w:pPr>
              <w:rPr>
                <w:rFonts w:ascii="Times New Roman" w:hAnsi="Times New Roman" w:cs="Times New Roman"/>
                <w:sz w:val="20"/>
                <w:szCs w:val="20"/>
              </w:rPr>
            </w:pPr>
          </w:p>
        </w:tc>
      </w:tr>
      <w:tr w:rsidR="00A17178" w:rsidRPr="00257C91" w14:paraId="449EFFD3" w14:textId="2F644A5E"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5A4CB6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E1C887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Archivio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Storico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Italiano</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BE05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0391-7770</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B7D9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585CCE5" w14:textId="77777777" w:rsidR="00A17178" w:rsidRPr="00257C91" w:rsidRDefault="00A17178" w:rsidP="00876AF4">
            <w:pPr>
              <w:rPr>
                <w:rFonts w:ascii="Times New Roman" w:hAnsi="Times New Roman" w:cs="Times New Roman"/>
                <w:sz w:val="20"/>
                <w:szCs w:val="20"/>
              </w:rPr>
            </w:pPr>
          </w:p>
        </w:tc>
      </w:tr>
      <w:tr w:rsidR="00A17178" w:rsidRPr="00257C91" w14:paraId="36798605" w14:textId="6912316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2C90AE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5B53F0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Archivio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Veneto</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FBEF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0392-0291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DF84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9FD14F3" w14:textId="77777777" w:rsidR="00A17178" w:rsidRPr="00257C91" w:rsidRDefault="00A17178" w:rsidP="00876AF4">
            <w:pPr>
              <w:rPr>
                <w:rFonts w:ascii="Times New Roman" w:hAnsi="Times New Roman" w:cs="Times New Roman"/>
                <w:sz w:val="20"/>
                <w:szCs w:val="20"/>
              </w:rPr>
            </w:pPr>
          </w:p>
        </w:tc>
      </w:tr>
      <w:tr w:rsidR="00A17178" w:rsidRPr="00257C91" w14:paraId="78CE0C21" w14:textId="7D19AFC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F172E5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759356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Archivum</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Ottomanicum</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308B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0378-2808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2FD5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D785428" w14:textId="77777777" w:rsidR="00A17178" w:rsidRPr="00257C91" w:rsidRDefault="00A17178" w:rsidP="00876AF4">
            <w:pPr>
              <w:rPr>
                <w:rFonts w:ascii="Times New Roman" w:hAnsi="Times New Roman" w:cs="Times New Roman"/>
                <w:sz w:val="20"/>
                <w:szCs w:val="20"/>
              </w:rPr>
            </w:pPr>
          </w:p>
        </w:tc>
      </w:tr>
      <w:tr w:rsidR="00A17178" w:rsidRPr="00257C91" w14:paraId="210C1905" w14:textId="6C4162A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3B4552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833D37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Arctos</w:t>
            </w:r>
            <w:proofErr w:type="spellEnd"/>
            <w:r w:rsidRPr="00257C91">
              <w:rPr>
                <w:rFonts w:ascii="Times New Roman" w:hAnsi="Times New Roman" w:cs="Times New Roman"/>
                <w:sz w:val="20"/>
                <w:szCs w:val="20"/>
              </w:rPr>
              <w:t xml:space="preserve"> - Acta </w:t>
            </w:r>
            <w:proofErr w:type="spellStart"/>
            <w:r w:rsidRPr="00257C91">
              <w:rPr>
                <w:rFonts w:ascii="Times New Roman" w:hAnsi="Times New Roman" w:cs="Times New Roman"/>
                <w:sz w:val="20"/>
                <w:szCs w:val="20"/>
              </w:rPr>
              <w:t>Philologica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Fennica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3962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0570-734X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52D6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372EF53" w14:textId="77777777" w:rsidR="00A17178" w:rsidRPr="00257C91" w:rsidRDefault="00A17178" w:rsidP="00876AF4">
            <w:pPr>
              <w:rPr>
                <w:rFonts w:ascii="Times New Roman" w:hAnsi="Times New Roman" w:cs="Times New Roman"/>
                <w:sz w:val="20"/>
                <w:szCs w:val="20"/>
              </w:rPr>
            </w:pPr>
          </w:p>
        </w:tc>
      </w:tr>
      <w:tr w:rsidR="00A17178" w:rsidRPr="00257C91" w14:paraId="4C4CC2AF" w14:textId="0B53F56F"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828A2A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9F54964" w14:textId="77777777" w:rsidR="00A17178" w:rsidRPr="00257C91" w:rsidRDefault="00A17178" w:rsidP="00876AF4">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Atena e Roma - Nuova Serie </w:t>
            </w:r>
            <w:proofErr w:type="spellStart"/>
            <w:r w:rsidRPr="00257C91">
              <w:rPr>
                <w:rFonts w:ascii="Times New Roman" w:hAnsi="Times New Roman" w:cs="Times New Roman"/>
                <w:sz w:val="20"/>
                <w:szCs w:val="20"/>
                <w:lang w:val="en-GB"/>
              </w:rPr>
              <w:t>Seconda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D884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0004-6493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C48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EFB523B" w14:textId="77777777" w:rsidR="00A17178" w:rsidRPr="00257C91" w:rsidRDefault="00A17178" w:rsidP="00876AF4">
            <w:pPr>
              <w:rPr>
                <w:rFonts w:ascii="Times New Roman" w:hAnsi="Times New Roman" w:cs="Times New Roman"/>
                <w:sz w:val="20"/>
                <w:szCs w:val="20"/>
              </w:rPr>
            </w:pPr>
          </w:p>
        </w:tc>
      </w:tr>
      <w:tr w:rsidR="00A17178" w:rsidRPr="00257C91" w14:paraId="2A9C50CC" w14:textId="7A8E7008"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7D59F6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950CE2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Athenaeum</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Como</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11CD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0004-6574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CFF5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56CD180" w14:textId="77777777" w:rsidR="00A17178" w:rsidRPr="00257C91" w:rsidRDefault="00A17178" w:rsidP="00876AF4">
            <w:pPr>
              <w:rPr>
                <w:rFonts w:ascii="Times New Roman" w:hAnsi="Times New Roman" w:cs="Times New Roman"/>
                <w:sz w:val="20"/>
                <w:szCs w:val="20"/>
              </w:rPr>
            </w:pPr>
          </w:p>
        </w:tc>
      </w:tr>
      <w:tr w:rsidR="00A17178" w:rsidRPr="00257C91" w14:paraId="18790389" w14:textId="7AADF93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9D471A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61A1CA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BABESCH</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Bulletin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Antieke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Beschaving</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A9AA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0165-9367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B939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F3F558D" w14:textId="77777777" w:rsidR="00A17178" w:rsidRPr="00257C91" w:rsidRDefault="00A17178" w:rsidP="00876AF4">
            <w:pPr>
              <w:rPr>
                <w:rFonts w:ascii="Times New Roman" w:hAnsi="Times New Roman" w:cs="Times New Roman"/>
                <w:sz w:val="20"/>
                <w:szCs w:val="20"/>
              </w:rPr>
            </w:pPr>
          </w:p>
        </w:tc>
      </w:tr>
      <w:tr w:rsidR="00A17178" w:rsidRPr="00257C91" w14:paraId="1887B533" w14:textId="3BC1EBA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5895AC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16CBDD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Bibliofilia</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Firenze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ACAE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0006-0941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5C5F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97A08AA" w14:textId="77777777" w:rsidR="00A17178" w:rsidRPr="00257C91" w:rsidRDefault="00A17178" w:rsidP="00876AF4">
            <w:pPr>
              <w:rPr>
                <w:rFonts w:ascii="Times New Roman" w:hAnsi="Times New Roman" w:cs="Times New Roman"/>
                <w:sz w:val="20"/>
                <w:szCs w:val="20"/>
              </w:rPr>
            </w:pPr>
          </w:p>
        </w:tc>
      </w:tr>
      <w:tr w:rsidR="00A17178" w:rsidRPr="00257C91" w14:paraId="51DCB361" w14:textId="79AB0E9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93F28A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707D201" w14:textId="77777777" w:rsidR="00A17178" w:rsidRPr="00257C91" w:rsidRDefault="00A17178" w:rsidP="00876AF4">
            <w:pPr>
              <w:rPr>
                <w:rFonts w:ascii="Times New Roman" w:hAnsi="Times New Roman" w:cs="Times New Roman"/>
                <w:sz w:val="20"/>
                <w:szCs w:val="20"/>
                <w:lang w:val="de-DE"/>
              </w:rPr>
            </w:pPr>
            <w:proofErr w:type="spellStart"/>
            <w:r w:rsidRPr="00257C91">
              <w:rPr>
                <w:rFonts w:ascii="Times New Roman" w:hAnsi="Times New Roman" w:cs="Times New Roman"/>
                <w:sz w:val="20"/>
                <w:szCs w:val="20"/>
                <w:lang w:val="en-GB"/>
              </w:rPr>
              <w:t>Bibliographie</w:t>
            </w:r>
            <w:proofErr w:type="spellEnd"/>
            <w:r w:rsidRPr="00257C91">
              <w:rPr>
                <w:rFonts w:ascii="Times New Roman" w:hAnsi="Times New Roman" w:cs="Times New Roman"/>
                <w:sz w:val="20"/>
                <w:szCs w:val="20"/>
                <w:lang w:val="en-GB"/>
              </w:rPr>
              <w:t xml:space="preserve"> </w:t>
            </w:r>
            <w:r w:rsidRPr="00257C91">
              <w:rPr>
                <w:rFonts w:ascii="Times New Roman" w:hAnsi="Times New Roman" w:cs="Times New Roman"/>
                <w:sz w:val="20"/>
                <w:szCs w:val="20"/>
                <w:lang w:val="de-DE"/>
              </w:rPr>
              <w:t xml:space="preserve">Internationale de </w:t>
            </w:r>
            <w:proofErr w:type="spellStart"/>
            <w:r w:rsidRPr="00257C91">
              <w:rPr>
                <w:rFonts w:ascii="Times New Roman" w:hAnsi="Times New Roman" w:cs="Times New Roman"/>
                <w:sz w:val="20"/>
                <w:szCs w:val="20"/>
                <w:lang w:val="de-DE"/>
              </w:rPr>
              <w:t>l'Humanisme</w:t>
            </w:r>
            <w:proofErr w:type="spellEnd"/>
            <w:r w:rsidRPr="00257C91">
              <w:rPr>
                <w:rFonts w:ascii="Times New Roman" w:hAnsi="Times New Roman" w:cs="Times New Roman"/>
                <w:sz w:val="20"/>
                <w:szCs w:val="20"/>
                <w:lang w:val="de-DE"/>
              </w:rPr>
              <w:t xml:space="preserve"> et de la Renaissance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05ED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0067-7000</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1FB2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25A9BFB" w14:textId="77777777" w:rsidR="00A17178" w:rsidRPr="00257C91" w:rsidRDefault="00A17178" w:rsidP="00876AF4">
            <w:pPr>
              <w:rPr>
                <w:rFonts w:ascii="Times New Roman" w:hAnsi="Times New Roman" w:cs="Times New Roman"/>
                <w:sz w:val="20"/>
                <w:szCs w:val="20"/>
              </w:rPr>
            </w:pPr>
          </w:p>
        </w:tc>
      </w:tr>
      <w:tr w:rsidR="00A17178" w:rsidRPr="00257C91" w14:paraId="050ED832" w14:textId="591EB4C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ADA612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6CE425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Bibliotheque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d'Humanisme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Renaissance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3619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0006-1999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A5D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A0A839A" w14:textId="77777777" w:rsidR="00A17178" w:rsidRPr="00257C91" w:rsidRDefault="00A17178" w:rsidP="00876AF4">
            <w:pPr>
              <w:rPr>
                <w:rFonts w:ascii="Times New Roman" w:hAnsi="Times New Roman" w:cs="Times New Roman"/>
                <w:sz w:val="20"/>
                <w:szCs w:val="20"/>
              </w:rPr>
            </w:pPr>
          </w:p>
        </w:tc>
      </w:tr>
      <w:tr w:rsidR="00A17178" w:rsidRPr="00257C91" w14:paraId="28D636C7" w14:textId="506752B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5889F87"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55CBBB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Bollettino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d'Arte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9FB6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0394-4573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E606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6DDBB15" w14:textId="77777777" w:rsidR="00A17178" w:rsidRPr="00257C91" w:rsidRDefault="00A17178" w:rsidP="00876AF4">
            <w:pPr>
              <w:rPr>
                <w:rFonts w:ascii="Times New Roman" w:hAnsi="Times New Roman" w:cs="Times New Roman"/>
                <w:sz w:val="20"/>
                <w:szCs w:val="20"/>
              </w:rPr>
            </w:pPr>
          </w:p>
        </w:tc>
      </w:tr>
      <w:tr w:rsidR="00A17178" w:rsidRPr="00257C91" w14:paraId="46B5B593" w14:textId="235EE4B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D002977"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A43846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Bollettino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Latini</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B833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0006-6583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6A5D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A799415" w14:textId="77777777" w:rsidR="00A17178" w:rsidRPr="00257C91" w:rsidRDefault="00A17178" w:rsidP="00876AF4">
            <w:pPr>
              <w:rPr>
                <w:rFonts w:ascii="Times New Roman" w:hAnsi="Times New Roman" w:cs="Times New Roman"/>
                <w:sz w:val="20"/>
                <w:szCs w:val="20"/>
              </w:rPr>
            </w:pPr>
          </w:p>
        </w:tc>
      </w:tr>
      <w:tr w:rsidR="00A17178" w:rsidRPr="00257C91" w14:paraId="6BE477FF" w14:textId="75329B4E"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4039B4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968A239"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Bulletin de </w:t>
            </w:r>
            <w:proofErr w:type="spellStart"/>
            <w:r w:rsidRPr="00257C91">
              <w:rPr>
                <w:rFonts w:ascii="Times New Roman" w:hAnsi="Times New Roman" w:cs="Times New Roman"/>
                <w:sz w:val="20"/>
                <w:szCs w:val="20"/>
                <w:lang w:val="en-US"/>
              </w:rPr>
              <w:t>l'Association</w:t>
            </w:r>
            <w:proofErr w:type="spellEnd"/>
            <w:r w:rsidRPr="00257C91">
              <w:rPr>
                <w:rFonts w:ascii="Times New Roman" w:hAnsi="Times New Roman" w:cs="Times New Roman"/>
                <w:sz w:val="20"/>
                <w:szCs w:val="20"/>
                <w:lang w:val="en-US"/>
              </w:rPr>
              <w:t xml:space="preserve"> Guillaume Bude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43DB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0004-5527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0B3F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17CE996" w14:textId="77777777" w:rsidR="00A17178" w:rsidRPr="00257C91" w:rsidRDefault="00A17178" w:rsidP="00876AF4">
            <w:pPr>
              <w:rPr>
                <w:rFonts w:ascii="Times New Roman" w:hAnsi="Times New Roman" w:cs="Times New Roman"/>
                <w:sz w:val="20"/>
                <w:szCs w:val="20"/>
              </w:rPr>
            </w:pPr>
          </w:p>
        </w:tc>
      </w:tr>
      <w:tr w:rsidR="00A17178" w:rsidRPr="00257C91" w14:paraId="0B1813AE" w14:textId="2019E8D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6DC624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FB231C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Bulletin</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Psychologie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B804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0007-4403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5AC8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D06A001" w14:textId="77777777" w:rsidR="00A17178" w:rsidRPr="00257C91" w:rsidRDefault="00A17178" w:rsidP="00876AF4">
            <w:pPr>
              <w:rPr>
                <w:rFonts w:ascii="Times New Roman" w:hAnsi="Times New Roman" w:cs="Times New Roman"/>
                <w:sz w:val="20"/>
                <w:szCs w:val="20"/>
              </w:rPr>
            </w:pPr>
          </w:p>
        </w:tc>
      </w:tr>
      <w:tr w:rsidR="00A17178" w:rsidRPr="00257C91" w14:paraId="759D5591" w14:textId="223511A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5B7B7E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415F905"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Bulletin of the American Society of Papyrologists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F1D3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0003-1186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FBB9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8F395A6" w14:textId="77777777" w:rsidR="00A17178" w:rsidRPr="00257C91" w:rsidRDefault="00A17178" w:rsidP="00876AF4">
            <w:pPr>
              <w:rPr>
                <w:rFonts w:ascii="Times New Roman" w:hAnsi="Times New Roman" w:cs="Times New Roman"/>
                <w:sz w:val="20"/>
                <w:szCs w:val="20"/>
              </w:rPr>
            </w:pPr>
          </w:p>
        </w:tc>
      </w:tr>
      <w:tr w:rsidR="00A17178" w:rsidRPr="00257C91" w14:paraId="75DBE4AC" w14:textId="63C0FAE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FE88C38"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7581398" w14:textId="77777777" w:rsidR="00A17178" w:rsidRPr="00257C91" w:rsidRDefault="00A17178" w:rsidP="00876AF4">
            <w:pPr>
              <w:rPr>
                <w:rFonts w:ascii="Times New Roman" w:hAnsi="Times New Roman" w:cs="Times New Roman"/>
                <w:sz w:val="20"/>
                <w:szCs w:val="20"/>
                <w:lang w:val="en-US"/>
              </w:rPr>
            </w:pPr>
            <w:proofErr w:type="spellStart"/>
            <w:r w:rsidRPr="00257C91">
              <w:rPr>
                <w:rFonts w:ascii="Times New Roman" w:hAnsi="Times New Roman" w:cs="Times New Roman"/>
                <w:sz w:val="20"/>
                <w:szCs w:val="20"/>
                <w:lang w:val="en-US"/>
              </w:rPr>
              <w:t>Bullettino</w:t>
            </w:r>
            <w:proofErr w:type="spellEnd"/>
            <w:r w:rsidRPr="00257C91">
              <w:rPr>
                <w:rFonts w:ascii="Times New Roman" w:hAnsi="Times New Roman" w:cs="Times New Roman"/>
                <w:sz w:val="20"/>
                <w:szCs w:val="20"/>
                <w:lang w:val="en-US"/>
              </w:rPr>
              <w:t xml:space="preserve"> </w:t>
            </w:r>
            <w:proofErr w:type="spellStart"/>
            <w:r w:rsidRPr="00257C91">
              <w:rPr>
                <w:rFonts w:ascii="Times New Roman" w:hAnsi="Times New Roman" w:cs="Times New Roman"/>
                <w:sz w:val="20"/>
                <w:szCs w:val="20"/>
                <w:lang w:val="en-US"/>
              </w:rPr>
              <w:t>dell'Istituto</w:t>
            </w:r>
            <w:proofErr w:type="spellEnd"/>
            <w:r w:rsidRPr="00257C91">
              <w:rPr>
                <w:rFonts w:ascii="Times New Roman" w:hAnsi="Times New Roman" w:cs="Times New Roman"/>
                <w:sz w:val="20"/>
                <w:szCs w:val="20"/>
                <w:lang w:val="en-US"/>
              </w:rPr>
              <w:t xml:space="preserve"> </w:t>
            </w:r>
            <w:proofErr w:type="spellStart"/>
            <w:r w:rsidRPr="00257C91">
              <w:rPr>
                <w:rFonts w:ascii="Times New Roman" w:hAnsi="Times New Roman" w:cs="Times New Roman"/>
                <w:sz w:val="20"/>
                <w:szCs w:val="20"/>
                <w:lang w:val="en-US"/>
              </w:rPr>
              <w:t>Storico</w:t>
            </w:r>
            <w:proofErr w:type="spellEnd"/>
            <w:r w:rsidRPr="00257C91">
              <w:rPr>
                <w:rFonts w:ascii="Times New Roman" w:hAnsi="Times New Roman" w:cs="Times New Roman"/>
                <w:sz w:val="20"/>
                <w:szCs w:val="20"/>
                <w:lang w:val="en-US"/>
              </w:rPr>
              <w:t xml:space="preserve"> Italiano per il Medio Evo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45A2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1127-6096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2686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D66B547" w14:textId="77777777" w:rsidR="00A17178" w:rsidRPr="00257C91" w:rsidRDefault="00A17178" w:rsidP="00876AF4">
            <w:pPr>
              <w:rPr>
                <w:rFonts w:ascii="Times New Roman" w:hAnsi="Times New Roman" w:cs="Times New Roman"/>
                <w:sz w:val="20"/>
                <w:szCs w:val="20"/>
              </w:rPr>
            </w:pPr>
          </w:p>
        </w:tc>
      </w:tr>
      <w:tr w:rsidR="00A17178" w:rsidRPr="00257C91" w14:paraId="513F35FA" w14:textId="68454F9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FE08F9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4F1B6D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Burlington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Magazine</w:t>
            </w:r>
            <w:proofErr w:type="spellEnd"/>
            <w:r w:rsidRPr="00257C91">
              <w:rPr>
                <w:rFonts w:ascii="Times New Roman" w:hAnsi="Times New Roman" w:cs="Times New Roman"/>
                <w:sz w:val="20"/>
                <w:szCs w:val="20"/>
              </w:rPr>
              <w:t xml:space="preserve"> &amp; </w:t>
            </w:r>
            <w:proofErr w:type="spellStart"/>
            <w:r w:rsidRPr="00257C91">
              <w:rPr>
                <w:rFonts w:ascii="Times New Roman" w:hAnsi="Times New Roman" w:cs="Times New Roman"/>
                <w:sz w:val="20"/>
                <w:szCs w:val="20"/>
              </w:rPr>
              <w:t>Annual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Index</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F991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1CCE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60A415F" w14:textId="77777777" w:rsidR="00A17178" w:rsidRPr="00257C91" w:rsidRDefault="00A17178" w:rsidP="00876AF4">
            <w:pPr>
              <w:rPr>
                <w:rFonts w:ascii="Times New Roman" w:hAnsi="Times New Roman" w:cs="Times New Roman"/>
                <w:sz w:val="20"/>
                <w:szCs w:val="20"/>
              </w:rPr>
            </w:pPr>
          </w:p>
        </w:tc>
      </w:tr>
      <w:tr w:rsidR="00A17178" w:rsidRPr="00257C91" w14:paraId="033A9802" w14:textId="127AAF3C"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106932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4484F7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Byzantinische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Zeitschrift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DF56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0007-7704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B6B9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7A13C7C" w14:textId="77777777" w:rsidR="00A17178" w:rsidRPr="00257C91" w:rsidRDefault="00A17178" w:rsidP="00876AF4">
            <w:pPr>
              <w:rPr>
                <w:rFonts w:ascii="Times New Roman" w:hAnsi="Times New Roman" w:cs="Times New Roman"/>
                <w:sz w:val="20"/>
                <w:szCs w:val="20"/>
              </w:rPr>
            </w:pPr>
          </w:p>
        </w:tc>
      </w:tr>
      <w:tr w:rsidR="00A17178" w:rsidRPr="00257C91" w14:paraId="364683F8" w14:textId="4F9A108D"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9E641A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1712446" w14:textId="77777777" w:rsidR="00A17178" w:rsidRPr="00257C91" w:rsidRDefault="00A17178" w:rsidP="00876AF4">
            <w:pPr>
              <w:rPr>
                <w:rFonts w:ascii="Times New Roman" w:hAnsi="Times New Roman" w:cs="Times New Roman"/>
                <w:sz w:val="20"/>
                <w:szCs w:val="20"/>
                <w:lang w:val="en-US"/>
              </w:rPr>
            </w:pPr>
            <w:proofErr w:type="spellStart"/>
            <w:r w:rsidRPr="00257C91">
              <w:rPr>
                <w:rFonts w:ascii="Times New Roman" w:hAnsi="Times New Roman" w:cs="Times New Roman"/>
                <w:sz w:val="20"/>
                <w:szCs w:val="20"/>
                <w:lang w:val="en-US"/>
              </w:rPr>
              <w:t>Byzantinoslavica</w:t>
            </w:r>
            <w:proofErr w:type="spellEnd"/>
            <w:r w:rsidRPr="00257C91">
              <w:rPr>
                <w:rFonts w:ascii="Times New Roman" w:hAnsi="Times New Roman" w:cs="Times New Roman"/>
                <w:sz w:val="20"/>
                <w:szCs w:val="20"/>
                <w:lang w:val="en-US"/>
              </w:rPr>
              <w:t xml:space="preserve"> - International Journal of Byzantine Studies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9470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0007-7712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5C65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479D134" w14:textId="77777777" w:rsidR="00A17178" w:rsidRPr="00257C91" w:rsidRDefault="00A17178" w:rsidP="00876AF4">
            <w:pPr>
              <w:rPr>
                <w:rFonts w:ascii="Times New Roman" w:hAnsi="Times New Roman" w:cs="Times New Roman"/>
                <w:sz w:val="20"/>
                <w:szCs w:val="20"/>
              </w:rPr>
            </w:pPr>
          </w:p>
        </w:tc>
      </w:tr>
      <w:tr w:rsidR="00A17178" w:rsidRPr="00257C91" w14:paraId="05CE2DA8" w14:textId="305BABE2"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A4199E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1B9564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Byzantion</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0DB0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0378-2506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0976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7DDB778" w14:textId="77777777" w:rsidR="00A17178" w:rsidRPr="00257C91" w:rsidRDefault="00A17178" w:rsidP="00876AF4">
            <w:pPr>
              <w:rPr>
                <w:rFonts w:ascii="Times New Roman" w:hAnsi="Times New Roman" w:cs="Times New Roman"/>
                <w:sz w:val="20"/>
                <w:szCs w:val="20"/>
              </w:rPr>
            </w:pPr>
          </w:p>
        </w:tc>
      </w:tr>
      <w:tr w:rsidR="00A17178" w:rsidRPr="00257C91" w14:paraId="00AA7477" w14:textId="1FD4638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1BA3F93"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125D76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Capital and </w:t>
            </w:r>
            <w:proofErr w:type="spellStart"/>
            <w:r w:rsidRPr="00257C91">
              <w:rPr>
                <w:rFonts w:ascii="Times New Roman" w:hAnsi="Times New Roman" w:cs="Times New Roman"/>
                <w:sz w:val="20"/>
                <w:szCs w:val="20"/>
              </w:rPr>
              <w:t>Class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62F1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0309-8168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94BB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1FB8305" w14:textId="77777777" w:rsidR="00A17178" w:rsidRPr="00257C91" w:rsidRDefault="00A17178" w:rsidP="00876AF4">
            <w:pPr>
              <w:rPr>
                <w:rFonts w:ascii="Times New Roman" w:hAnsi="Times New Roman" w:cs="Times New Roman"/>
                <w:sz w:val="20"/>
                <w:szCs w:val="20"/>
              </w:rPr>
            </w:pPr>
          </w:p>
        </w:tc>
      </w:tr>
      <w:tr w:rsidR="00A17178" w:rsidRPr="00257C91" w14:paraId="2F7868DC" w14:textId="18DE212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642A9B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675729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Chiron</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A47D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0069-3715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3B73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CAA697A" w14:textId="77777777" w:rsidR="00A17178" w:rsidRPr="00257C91" w:rsidRDefault="00A17178" w:rsidP="00876AF4">
            <w:pPr>
              <w:rPr>
                <w:rFonts w:ascii="Times New Roman" w:hAnsi="Times New Roman" w:cs="Times New Roman"/>
                <w:sz w:val="20"/>
                <w:szCs w:val="20"/>
              </w:rPr>
            </w:pPr>
          </w:p>
        </w:tc>
      </w:tr>
      <w:tr w:rsidR="00A17178" w:rsidRPr="00257C91" w14:paraId="1F78952F" w14:textId="509D296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95B9C7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A8E1AD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Chronique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d'Egypte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9220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0009-6067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BDBB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84A94E9" w14:textId="77777777" w:rsidR="00A17178" w:rsidRPr="00257C91" w:rsidRDefault="00A17178" w:rsidP="00876AF4">
            <w:pPr>
              <w:rPr>
                <w:rFonts w:ascii="Times New Roman" w:hAnsi="Times New Roman" w:cs="Times New Roman"/>
                <w:sz w:val="20"/>
                <w:szCs w:val="20"/>
              </w:rPr>
            </w:pPr>
          </w:p>
        </w:tc>
      </w:tr>
      <w:tr w:rsidR="00A17178" w:rsidRPr="00257C91" w14:paraId="64F45BE5" w14:textId="203F7A7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FFFEB2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7ED81D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Classica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Mediaevalia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B48B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0106-5815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130A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E4A46E7" w14:textId="77777777" w:rsidR="00A17178" w:rsidRPr="00257C91" w:rsidRDefault="00A17178" w:rsidP="00876AF4">
            <w:pPr>
              <w:rPr>
                <w:rFonts w:ascii="Times New Roman" w:hAnsi="Times New Roman" w:cs="Times New Roman"/>
                <w:sz w:val="20"/>
                <w:szCs w:val="20"/>
              </w:rPr>
            </w:pPr>
          </w:p>
        </w:tc>
      </w:tr>
      <w:tr w:rsidR="00A17178" w:rsidRPr="00257C91" w14:paraId="75BDAF22" w14:textId="428EE8AE"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D76493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DE49C5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Classical</w:t>
            </w:r>
            <w:proofErr w:type="spellEnd"/>
            <w:r w:rsidRPr="00257C91">
              <w:rPr>
                <w:rFonts w:ascii="Times New Roman" w:hAnsi="Times New Roman" w:cs="Times New Roman"/>
                <w:sz w:val="20"/>
                <w:szCs w:val="20"/>
              </w:rPr>
              <w:t xml:space="preserve"> Journal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DFCF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0009-8353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E36E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F81301A" w14:textId="77777777" w:rsidR="00A17178" w:rsidRPr="00257C91" w:rsidRDefault="00A17178" w:rsidP="00876AF4">
            <w:pPr>
              <w:rPr>
                <w:rFonts w:ascii="Times New Roman" w:hAnsi="Times New Roman" w:cs="Times New Roman"/>
                <w:sz w:val="20"/>
                <w:szCs w:val="20"/>
              </w:rPr>
            </w:pPr>
          </w:p>
        </w:tc>
      </w:tr>
      <w:tr w:rsidR="00A17178" w:rsidRPr="00257C91" w14:paraId="323CDF4B" w14:textId="1A1F4DEF"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8F49C6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B21927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Classical</w:t>
            </w:r>
            <w:proofErr w:type="spellEnd"/>
            <w:r w:rsidRPr="00257C91">
              <w:rPr>
                <w:rFonts w:ascii="Times New Roman" w:hAnsi="Times New Roman" w:cs="Times New Roman"/>
                <w:sz w:val="20"/>
                <w:szCs w:val="20"/>
              </w:rPr>
              <w:t xml:space="preserve"> Philology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C675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0009-837X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4A64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DFD804C" w14:textId="77777777" w:rsidR="00A17178" w:rsidRPr="00257C91" w:rsidRDefault="00A17178" w:rsidP="00876AF4">
            <w:pPr>
              <w:rPr>
                <w:rFonts w:ascii="Times New Roman" w:hAnsi="Times New Roman" w:cs="Times New Roman"/>
                <w:sz w:val="20"/>
                <w:szCs w:val="20"/>
              </w:rPr>
            </w:pPr>
          </w:p>
        </w:tc>
      </w:tr>
      <w:tr w:rsidR="00A17178" w:rsidRPr="00257C91" w14:paraId="47F9F6C7" w14:textId="412FBF7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44F1BB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9E7CCD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Comparative </w:t>
            </w:r>
            <w:proofErr w:type="spellStart"/>
            <w:r w:rsidRPr="00257C91">
              <w:rPr>
                <w:rFonts w:ascii="Times New Roman" w:hAnsi="Times New Roman" w:cs="Times New Roman"/>
                <w:sz w:val="20"/>
                <w:szCs w:val="20"/>
              </w:rPr>
              <w:t>Education</w:t>
            </w:r>
            <w:proofErr w:type="spellEnd"/>
            <w:r w:rsidRPr="00257C91">
              <w:rPr>
                <w:rFonts w:ascii="Times New Roman" w:hAnsi="Times New Roman" w:cs="Times New Roman"/>
                <w:sz w:val="20"/>
                <w:szCs w:val="20"/>
              </w:rPr>
              <w:t xml:space="preserve"> Review</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95FB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0010-4086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AD27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FD152F5" w14:textId="77777777" w:rsidR="00A17178" w:rsidRPr="00257C91" w:rsidRDefault="00A17178" w:rsidP="00876AF4">
            <w:pPr>
              <w:rPr>
                <w:rFonts w:ascii="Times New Roman" w:hAnsi="Times New Roman" w:cs="Times New Roman"/>
                <w:sz w:val="20"/>
                <w:szCs w:val="20"/>
              </w:rPr>
            </w:pPr>
          </w:p>
        </w:tc>
      </w:tr>
      <w:tr w:rsidR="00A17178" w:rsidRPr="00257C91" w14:paraId="4A90B3E1" w14:textId="7C685E3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B7D0350"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5F4F7C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Critica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Letteraria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2F78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0390-0142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E7BD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AF33C52" w14:textId="77777777" w:rsidR="00A17178" w:rsidRPr="00257C91" w:rsidRDefault="00A17178" w:rsidP="00876AF4">
            <w:pPr>
              <w:rPr>
                <w:rFonts w:ascii="Times New Roman" w:hAnsi="Times New Roman" w:cs="Times New Roman"/>
                <w:sz w:val="20"/>
                <w:szCs w:val="20"/>
              </w:rPr>
            </w:pPr>
          </w:p>
        </w:tc>
      </w:tr>
      <w:tr w:rsidR="00A17178" w:rsidRPr="00257C91" w14:paraId="66E70E4B" w14:textId="705DF59F"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C519D00"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200CFC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Critical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Inquiry</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104A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0093-1896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B527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FA4BAD0" w14:textId="77777777" w:rsidR="00A17178" w:rsidRPr="00257C91" w:rsidRDefault="00A17178" w:rsidP="00876AF4">
            <w:pPr>
              <w:rPr>
                <w:rFonts w:ascii="Times New Roman" w:hAnsi="Times New Roman" w:cs="Times New Roman"/>
                <w:sz w:val="20"/>
                <w:szCs w:val="20"/>
              </w:rPr>
            </w:pPr>
          </w:p>
        </w:tc>
      </w:tr>
      <w:tr w:rsidR="00A17178" w:rsidRPr="00257C91" w14:paraId="7991D523" w14:textId="4D9FA6B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91C5180"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E6F77C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Current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Anthropology</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4380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0011-3204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58F9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0CA81B6" w14:textId="77777777" w:rsidR="00A17178" w:rsidRPr="00257C91" w:rsidRDefault="00A17178" w:rsidP="00876AF4">
            <w:pPr>
              <w:rPr>
                <w:rFonts w:ascii="Times New Roman" w:hAnsi="Times New Roman" w:cs="Times New Roman"/>
                <w:sz w:val="20"/>
                <w:szCs w:val="20"/>
              </w:rPr>
            </w:pPr>
          </w:p>
        </w:tc>
      </w:tr>
      <w:tr w:rsidR="00A17178" w:rsidRPr="00257C91" w14:paraId="6CC2BDAF" w14:textId="73DED97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AAA9EA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E94EE6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Deutsche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Zeitschrift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Philosophie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A52F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0012-1045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E738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74891FA" w14:textId="77777777" w:rsidR="00A17178" w:rsidRPr="00257C91" w:rsidRDefault="00A17178" w:rsidP="00876AF4">
            <w:pPr>
              <w:rPr>
                <w:rFonts w:ascii="Times New Roman" w:hAnsi="Times New Roman" w:cs="Times New Roman"/>
                <w:sz w:val="20"/>
                <w:szCs w:val="20"/>
              </w:rPr>
            </w:pPr>
          </w:p>
        </w:tc>
      </w:tr>
      <w:tr w:rsidR="00A17178" w:rsidRPr="00257C91" w14:paraId="072E39E2" w14:textId="4615059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5F3D2E5"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5EE597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Dumbarton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Oaks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Papers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AB52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0070-7546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5208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F84C05C" w14:textId="77777777" w:rsidR="00A17178" w:rsidRPr="00257C91" w:rsidRDefault="00A17178" w:rsidP="00876AF4">
            <w:pPr>
              <w:rPr>
                <w:rFonts w:ascii="Times New Roman" w:hAnsi="Times New Roman" w:cs="Times New Roman"/>
                <w:sz w:val="20"/>
                <w:szCs w:val="20"/>
              </w:rPr>
            </w:pPr>
          </w:p>
        </w:tc>
      </w:tr>
      <w:tr w:rsidR="00A17178" w:rsidRPr="00257C91" w14:paraId="7169F7E6" w14:textId="12D453F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36F4E5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01E5FF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Elenchos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53FB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0392-7342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9D19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6A66D64" w14:textId="77777777" w:rsidR="00A17178" w:rsidRPr="00257C91" w:rsidRDefault="00A17178" w:rsidP="00876AF4">
            <w:pPr>
              <w:rPr>
                <w:rFonts w:ascii="Times New Roman" w:hAnsi="Times New Roman" w:cs="Times New Roman"/>
                <w:sz w:val="20"/>
                <w:szCs w:val="20"/>
              </w:rPr>
            </w:pPr>
          </w:p>
        </w:tc>
      </w:tr>
      <w:tr w:rsidR="00A17178" w:rsidRPr="00257C91" w14:paraId="409B5CCA" w14:textId="69BF91C8"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9582A4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65B3CE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Ethics</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Chicago</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CA34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0014-1704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1364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5489A9E" w14:textId="77777777" w:rsidR="00A17178" w:rsidRPr="00257C91" w:rsidRDefault="00A17178" w:rsidP="00876AF4">
            <w:pPr>
              <w:rPr>
                <w:rFonts w:ascii="Times New Roman" w:hAnsi="Times New Roman" w:cs="Times New Roman"/>
                <w:sz w:val="20"/>
                <w:szCs w:val="20"/>
              </w:rPr>
            </w:pPr>
          </w:p>
        </w:tc>
      </w:tr>
      <w:tr w:rsidR="00A17178" w:rsidRPr="00257C91" w14:paraId="6ADFB725" w14:textId="7D608DFD"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34390E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21B518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Classiques</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Namur</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4615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0014-200X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64B3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C342701" w14:textId="77777777" w:rsidR="00A17178" w:rsidRPr="00257C91" w:rsidRDefault="00A17178" w:rsidP="00876AF4">
            <w:pPr>
              <w:rPr>
                <w:rFonts w:ascii="Times New Roman" w:hAnsi="Times New Roman" w:cs="Times New Roman"/>
                <w:sz w:val="20"/>
                <w:szCs w:val="20"/>
              </w:rPr>
            </w:pPr>
          </w:p>
        </w:tc>
      </w:tr>
      <w:tr w:rsidR="00A17178" w:rsidRPr="00257C91" w14:paraId="3B97EBFF" w14:textId="77C95A8E"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381FB8E"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C9C4CD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Philosophiques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C3D7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0014-2166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F50B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2A3E9E8" w14:textId="77777777" w:rsidR="00A17178" w:rsidRPr="00257C91" w:rsidRDefault="00A17178" w:rsidP="00876AF4">
            <w:pPr>
              <w:rPr>
                <w:rFonts w:ascii="Times New Roman" w:hAnsi="Times New Roman" w:cs="Times New Roman"/>
                <w:sz w:val="20"/>
                <w:szCs w:val="20"/>
              </w:rPr>
            </w:pPr>
          </w:p>
        </w:tc>
      </w:tr>
      <w:tr w:rsidR="00A17178" w:rsidRPr="00257C91" w14:paraId="17AF3AAF" w14:textId="6551278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E4570F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90BEA68"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Film</w:t>
            </w:r>
            <w:proofErr w:type="spellEnd"/>
            <w:r w:rsidRPr="00257C91">
              <w:rPr>
                <w:rFonts w:ascii="Times New Roman" w:hAnsi="Times New Roman" w:cs="Times New Roman"/>
                <w:sz w:val="20"/>
                <w:szCs w:val="20"/>
              </w:rPr>
              <w:t xml:space="preserve"> Quarterly - </w:t>
            </w: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C6B7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3FD0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7566FD86" w14:textId="77777777" w:rsidR="00A17178" w:rsidRPr="00257C91" w:rsidRDefault="00A17178" w:rsidP="00876AF4">
            <w:pPr>
              <w:rPr>
                <w:rFonts w:ascii="Times New Roman" w:hAnsi="Times New Roman" w:cs="Times New Roman"/>
                <w:sz w:val="20"/>
                <w:szCs w:val="20"/>
              </w:rPr>
            </w:pPr>
          </w:p>
        </w:tc>
      </w:tr>
      <w:tr w:rsidR="00A17178" w:rsidRPr="00257C91" w14:paraId="03C3E3FF" w14:textId="0B190275"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86AFB28"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B31EE1E"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For the Learning of Mathematics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8E4C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0228-0671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D146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97FF0E2" w14:textId="77777777" w:rsidR="00A17178" w:rsidRPr="00257C91" w:rsidRDefault="00A17178" w:rsidP="00876AF4">
            <w:pPr>
              <w:rPr>
                <w:rFonts w:ascii="Times New Roman" w:hAnsi="Times New Roman" w:cs="Times New Roman"/>
                <w:sz w:val="20"/>
                <w:szCs w:val="20"/>
              </w:rPr>
            </w:pPr>
          </w:p>
        </w:tc>
      </w:tr>
      <w:tr w:rsidR="00A17178" w:rsidRPr="00257C91" w14:paraId="188DAD54" w14:textId="1C48F8A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D0E72C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E56C8AF"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Freiburger Zeitschrift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Philosophie und Theologie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DD3D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0016-0725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4B918"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677DD62" w14:textId="77777777" w:rsidR="00A17178" w:rsidRPr="00257C91" w:rsidRDefault="00A17178" w:rsidP="00876AF4">
            <w:pPr>
              <w:rPr>
                <w:rFonts w:ascii="Times New Roman" w:hAnsi="Times New Roman" w:cs="Times New Roman"/>
                <w:sz w:val="20"/>
                <w:szCs w:val="20"/>
              </w:rPr>
            </w:pPr>
          </w:p>
        </w:tc>
      </w:tr>
      <w:tr w:rsidR="00A17178" w:rsidRPr="00257C91" w14:paraId="18813831" w14:textId="2F74D3B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E3F40A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BA088BC"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Geography - Journal of the Geographical Association &amp; GA Magazine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A5902"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56AD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FEAE886" w14:textId="77777777" w:rsidR="00A17178" w:rsidRPr="00257C91" w:rsidRDefault="00A17178" w:rsidP="00876AF4">
            <w:pPr>
              <w:rPr>
                <w:rFonts w:ascii="Times New Roman" w:hAnsi="Times New Roman" w:cs="Times New Roman"/>
                <w:sz w:val="20"/>
                <w:szCs w:val="20"/>
              </w:rPr>
            </w:pPr>
          </w:p>
        </w:tc>
      </w:tr>
      <w:tr w:rsidR="00A17178" w:rsidRPr="00257C91" w14:paraId="652386F6" w14:textId="61E73CBC"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055611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67B103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Geschichte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und</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Gesellschaft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9EBC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0340-613X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78E1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F11F340" w14:textId="77777777" w:rsidR="00A17178" w:rsidRPr="00257C91" w:rsidRDefault="00A17178" w:rsidP="00876AF4">
            <w:pPr>
              <w:rPr>
                <w:rFonts w:ascii="Times New Roman" w:hAnsi="Times New Roman" w:cs="Times New Roman"/>
                <w:sz w:val="20"/>
                <w:szCs w:val="20"/>
              </w:rPr>
            </w:pPr>
          </w:p>
        </w:tc>
      </w:tr>
      <w:tr w:rsidR="00A17178" w:rsidRPr="00257C91" w14:paraId="732BAC6D" w14:textId="6EADE13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EFD6D73"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B5CA5B2" w14:textId="77777777" w:rsidR="00A17178" w:rsidRPr="00257C91" w:rsidRDefault="00A17178" w:rsidP="00876AF4">
            <w:pPr>
              <w:rPr>
                <w:rFonts w:ascii="Times New Roman" w:hAnsi="Times New Roman" w:cs="Times New Roman"/>
                <w:sz w:val="20"/>
                <w:szCs w:val="20"/>
                <w:lang w:val="en-US"/>
              </w:rPr>
            </w:pPr>
            <w:proofErr w:type="spellStart"/>
            <w:r w:rsidRPr="00257C91">
              <w:rPr>
                <w:rFonts w:ascii="Times New Roman" w:hAnsi="Times New Roman" w:cs="Times New Roman"/>
                <w:sz w:val="20"/>
                <w:szCs w:val="20"/>
                <w:lang w:val="en-US"/>
              </w:rPr>
              <w:t>Gesta</w:t>
            </w:r>
            <w:proofErr w:type="spellEnd"/>
            <w:r w:rsidRPr="00257C91">
              <w:rPr>
                <w:rFonts w:ascii="Times New Roman" w:hAnsi="Times New Roman" w:cs="Times New Roman"/>
                <w:sz w:val="20"/>
                <w:szCs w:val="20"/>
                <w:lang w:val="en-US"/>
              </w:rPr>
              <w:t xml:space="preserve"> &amp; Newsletter of the International Center of Medieval Art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DA476"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B140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FA63508" w14:textId="77777777" w:rsidR="00A17178" w:rsidRPr="00257C91" w:rsidRDefault="00A17178" w:rsidP="00876AF4">
            <w:pPr>
              <w:rPr>
                <w:rFonts w:ascii="Times New Roman" w:hAnsi="Times New Roman" w:cs="Times New Roman"/>
                <w:sz w:val="20"/>
                <w:szCs w:val="20"/>
              </w:rPr>
            </w:pPr>
          </w:p>
        </w:tc>
      </w:tr>
      <w:tr w:rsidR="00A17178" w:rsidRPr="00257C91" w14:paraId="27108E19" w14:textId="464D27F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D82BCA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B8CDBB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Giornale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Italiano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Filologia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4DA9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0017-0461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36D3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903AB3E" w14:textId="77777777" w:rsidR="00A17178" w:rsidRPr="00257C91" w:rsidRDefault="00A17178" w:rsidP="00876AF4">
            <w:pPr>
              <w:rPr>
                <w:rFonts w:ascii="Times New Roman" w:hAnsi="Times New Roman" w:cs="Times New Roman"/>
                <w:sz w:val="20"/>
                <w:szCs w:val="20"/>
              </w:rPr>
            </w:pPr>
          </w:p>
        </w:tc>
      </w:tr>
      <w:tr w:rsidR="00A17178" w:rsidRPr="00257C91" w14:paraId="2DF100AE" w14:textId="3CCD21F2"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1282FB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DBC9AF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Glotta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2A54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0017-1298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AF4E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49C1223" w14:textId="77777777" w:rsidR="00A17178" w:rsidRPr="00257C91" w:rsidRDefault="00A17178" w:rsidP="00876AF4">
            <w:pPr>
              <w:rPr>
                <w:rFonts w:ascii="Times New Roman" w:hAnsi="Times New Roman" w:cs="Times New Roman"/>
                <w:sz w:val="20"/>
                <w:szCs w:val="20"/>
              </w:rPr>
            </w:pPr>
          </w:p>
        </w:tc>
      </w:tr>
      <w:tr w:rsidR="00A17178" w:rsidRPr="00257C91" w14:paraId="5D96BB12" w14:textId="12709EA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1B3DBB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C01DB4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Gnomon</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Munchen</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5B85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0017-1417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DA60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58379FD" w14:textId="77777777" w:rsidR="00A17178" w:rsidRPr="00257C91" w:rsidRDefault="00A17178" w:rsidP="00876AF4">
            <w:pPr>
              <w:rPr>
                <w:rFonts w:ascii="Times New Roman" w:hAnsi="Times New Roman" w:cs="Times New Roman"/>
                <w:sz w:val="20"/>
                <w:szCs w:val="20"/>
              </w:rPr>
            </w:pPr>
          </w:p>
        </w:tc>
      </w:tr>
      <w:tr w:rsidR="00A17178" w:rsidRPr="00257C91" w14:paraId="073F1DFD" w14:textId="1FEB820E"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A9396A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B075AD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Goya</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Revista</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Arte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4996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0017-2715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D360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8E90DD5" w14:textId="77777777" w:rsidR="00A17178" w:rsidRPr="00257C91" w:rsidRDefault="00A17178" w:rsidP="00876AF4">
            <w:pPr>
              <w:rPr>
                <w:rFonts w:ascii="Times New Roman" w:hAnsi="Times New Roman" w:cs="Times New Roman"/>
                <w:sz w:val="20"/>
                <w:szCs w:val="20"/>
              </w:rPr>
            </w:pPr>
          </w:p>
        </w:tc>
      </w:tr>
      <w:tr w:rsidR="00A17178" w:rsidRPr="00257C91" w14:paraId="1AFA01C1" w14:textId="0FC46771"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B6E2C28"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CA0CBA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Greek </w:t>
            </w:r>
            <w:proofErr w:type="spellStart"/>
            <w:r w:rsidRPr="00257C91">
              <w:rPr>
                <w:rFonts w:ascii="Times New Roman" w:hAnsi="Times New Roman" w:cs="Times New Roman"/>
                <w:sz w:val="20"/>
                <w:szCs w:val="20"/>
              </w:rPr>
              <w:t>Orthodox</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Theological</w:t>
            </w:r>
            <w:proofErr w:type="spellEnd"/>
            <w:r w:rsidRPr="00257C91">
              <w:rPr>
                <w:rFonts w:ascii="Times New Roman" w:hAnsi="Times New Roman" w:cs="Times New Roman"/>
                <w:sz w:val="20"/>
                <w:szCs w:val="20"/>
              </w:rPr>
              <w:t xml:space="preserve"> Review</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2A12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0017-3894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E734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CC12354" w14:textId="77777777" w:rsidR="00A17178" w:rsidRPr="00257C91" w:rsidRDefault="00A17178" w:rsidP="00876AF4">
            <w:pPr>
              <w:rPr>
                <w:rFonts w:ascii="Times New Roman" w:hAnsi="Times New Roman" w:cs="Times New Roman"/>
                <w:sz w:val="20"/>
                <w:szCs w:val="20"/>
              </w:rPr>
            </w:pPr>
          </w:p>
        </w:tc>
      </w:tr>
      <w:tr w:rsidR="00A17178" w:rsidRPr="00257C91" w14:paraId="7CDF1ED6" w14:textId="18754015"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422061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8510E1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Grundschule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6E28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0533-3431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DEC4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5283520" w14:textId="77777777" w:rsidR="00A17178" w:rsidRPr="00257C91" w:rsidRDefault="00A17178" w:rsidP="00876AF4">
            <w:pPr>
              <w:rPr>
                <w:rFonts w:ascii="Times New Roman" w:hAnsi="Times New Roman" w:cs="Times New Roman"/>
                <w:sz w:val="20"/>
                <w:szCs w:val="20"/>
              </w:rPr>
            </w:pPr>
          </w:p>
        </w:tc>
      </w:tr>
      <w:tr w:rsidR="00A17178" w:rsidRPr="00257C91" w14:paraId="18C412FD" w14:textId="528B021D"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6AEE1E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E1DB6A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Gymnasium</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Heidelberg</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627E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0342-5231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5719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9DCE52F" w14:textId="77777777" w:rsidR="00A17178" w:rsidRPr="00257C91" w:rsidRDefault="00A17178" w:rsidP="00876AF4">
            <w:pPr>
              <w:rPr>
                <w:rFonts w:ascii="Times New Roman" w:hAnsi="Times New Roman" w:cs="Times New Roman"/>
                <w:sz w:val="20"/>
                <w:szCs w:val="20"/>
              </w:rPr>
            </w:pPr>
          </w:p>
        </w:tc>
      </w:tr>
      <w:tr w:rsidR="00A17178" w:rsidRPr="00257C91" w14:paraId="0D9B27DF" w14:textId="6A50FCF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51938E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3A9746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Harvard</w:t>
            </w:r>
            <w:proofErr w:type="spellEnd"/>
            <w:r w:rsidRPr="00257C91">
              <w:rPr>
                <w:rFonts w:ascii="Times New Roman" w:hAnsi="Times New Roman" w:cs="Times New Roman"/>
                <w:sz w:val="20"/>
                <w:szCs w:val="20"/>
              </w:rPr>
              <w:t xml:space="preserve"> Educational Review</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25B0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0017-8055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AA7F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0054EBF" w14:textId="77777777" w:rsidR="00A17178" w:rsidRPr="00257C91" w:rsidRDefault="00A17178" w:rsidP="00876AF4">
            <w:pPr>
              <w:rPr>
                <w:rFonts w:ascii="Times New Roman" w:hAnsi="Times New Roman" w:cs="Times New Roman"/>
                <w:sz w:val="20"/>
                <w:szCs w:val="20"/>
              </w:rPr>
            </w:pPr>
          </w:p>
        </w:tc>
      </w:tr>
      <w:tr w:rsidR="00A17178" w:rsidRPr="00257C91" w14:paraId="18333F44" w14:textId="26AAC603"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45547C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6AEF50F"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Harvard Studies in Classical Philology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C058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0073-0688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D1E6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07B25A7" w14:textId="77777777" w:rsidR="00A17178" w:rsidRPr="00257C91" w:rsidRDefault="00A17178" w:rsidP="00876AF4">
            <w:pPr>
              <w:rPr>
                <w:rFonts w:ascii="Times New Roman" w:hAnsi="Times New Roman" w:cs="Times New Roman"/>
                <w:sz w:val="20"/>
                <w:szCs w:val="20"/>
              </w:rPr>
            </w:pPr>
          </w:p>
        </w:tc>
      </w:tr>
      <w:tr w:rsidR="00A17178" w:rsidRPr="00257C91" w14:paraId="237E4BE4" w14:textId="0F6032DD"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10EC6E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EF081E7"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Hellenic Society Package - Print &amp;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43E6E"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BDA3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788C0ECA" w14:textId="77777777" w:rsidR="00A17178" w:rsidRPr="00257C91" w:rsidRDefault="00A17178" w:rsidP="00876AF4">
            <w:pPr>
              <w:rPr>
                <w:rFonts w:ascii="Times New Roman" w:hAnsi="Times New Roman" w:cs="Times New Roman"/>
                <w:sz w:val="20"/>
                <w:szCs w:val="20"/>
              </w:rPr>
            </w:pPr>
          </w:p>
        </w:tc>
      </w:tr>
      <w:tr w:rsidR="00A17178" w:rsidRPr="00257C91" w14:paraId="4161E17D" w14:textId="3020642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F32253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1CBBD4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Hermes</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Stuttgart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9FD8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0018-0777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FF39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5AF7C64" w14:textId="77777777" w:rsidR="00A17178" w:rsidRPr="00257C91" w:rsidRDefault="00A17178" w:rsidP="00876AF4">
            <w:pPr>
              <w:rPr>
                <w:rFonts w:ascii="Times New Roman" w:hAnsi="Times New Roman" w:cs="Times New Roman"/>
                <w:sz w:val="20"/>
                <w:szCs w:val="20"/>
              </w:rPr>
            </w:pPr>
          </w:p>
        </w:tc>
      </w:tr>
      <w:tr w:rsidR="00A17178" w:rsidRPr="00257C91" w14:paraId="31768E70" w14:textId="18440011"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31453F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DE64FF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Histoire</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l'Education</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5E49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0221-6280</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00B8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3C349B2" w14:textId="77777777" w:rsidR="00A17178" w:rsidRPr="00257C91" w:rsidRDefault="00A17178" w:rsidP="00876AF4">
            <w:pPr>
              <w:rPr>
                <w:rFonts w:ascii="Times New Roman" w:hAnsi="Times New Roman" w:cs="Times New Roman"/>
                <w:sz w:val="20"/>
                <w:szCs w:val="20"/>
              </w:rPr>
            </w:pPr>
          </w:p>
        </w:tc>
      </w:tr>
      <w:tr w:rsidR="00A17178" w:rsidRPr="00257C91" w14:paraId="515FDCDC" w14:textId="75EEEA02"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C431D1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5C0540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Historische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Zeitschrift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535E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0018-2613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1240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9943F57" w14:textId="77777777" w:rsidR="00A17178" w:rsidRPr="00257C91" w:rsidRDefault="00A17178" w:rsidP="00876AF4">
            <w:pPr>
              <w:rPr>
                <w:rFonts w:ascii="Times New Roman" w:hAnsi="Times New Roman" w:cs="Times New Roman"/>
                <w:sz w:val="20"/>
                <w:szCs w:val="20"/>
              </w:rPr>
            </w:pPr>
          </w:p>
        </w:tc>
      </w:tr>
      <w:tr w:rsidR="00A17178" w:rsidRPr="00257C91" w14:paraId="58F097F6" w14:textId="774EED1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5A8C64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6CC64C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History of </w:t>
            </w:r>
            <w:proofErr w:type="spellStart"/>
            <w:r w:rsidRPr="00257C91">
              <w:rPr>
                <w:rFonts w:ascii="Times New Roman" w:hAnsi="Times New Roman" w:cs="Times New Roman"/>
                <w:sz w:val="20"/>
                <w:szCs w:val="20"/>
              </w:rPr>
              <w:t>Political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Economy</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2A98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0018-2702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DFF8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9EB125B" w14:textId="77777777" w:rsidR="00A17178" w:rsidRPr="00257C91" w:rsidRDefault="00A17178" w:rsidP="00876AF4">
            <w:pPr>
              <w:rPr>
                <w:rFonts w:ascii="Times New Roman" w:hAnsi="Times New Roman" w:cs="Times New Roman"/>
                <w:sz w:val="20"/>
                <w:szCs w:val="20"/>
              </w:rPr>
            </w:pPr>
          </w:p>
        </w:tc>
      </w:tr>
      <w:tr w:rsidR="00A17178" w:rsidRPr="00257C91" w14:paraId="5EB692D4" w14:textId="3A2BF61D"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102A1DE"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D0891E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Homme</w:t>
            </w:r>
            <w:proofErr w:type="spellEnd"/>
            <w:r w:rsidRPr="00257C91">
              <w:rPr>
                <w:rFonts w:ascii="Times New Roman" w:hAnsi="Times New Roman" w:cs="Times New Roman"/>
                <w:sz w:val="20"/>
                <w:szCs w:val="20"/>
              </w:rPr>
              <w:t xml:space="preserve"> - Revue </w:t>
            </w:r>
            <w:proofErr w:type="spellStart"/>
            <w:r w:rsidRPr="00257C91">
              <w:rPr>
                <w:rFonts w:ascii="Times New Roman" w:hAnsi="Times New Roman" w:cs="Times New Roman"/>
                <w:sz w:val="20"/>
                <w:szCs w:val="20"/>
              </w:rPr>
              <w:t>Francaise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d'Anthropologie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1ECA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0439-4216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FF92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38D9432" w14:textId="77777777" w:rsidR="00A17178" w:rsidRPr="00257C91" w:rsidRDefault="00A17178" w:rsidP="00876AF4">
            <w:pPr>
              <w:rPr>
                <w:rFonts w:ascii="Times New Roman" w:hAnsi="Times New Roman" w:cs="Times New Roman"/>
                <w:sz w:val="20"/>
                <w:szCs w:val="20"/>
              </w:rPr>
            </w:pPr>
          </w:p>
        </w:tc>
      </w:tr>
      <w:tr w:rsidR="00A17178" w:rsidRPr="00257C91" w14:paraId="4CD1A039" w14:textId="297B1DF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D2BAF4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FF0E01C"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International Journal of Turkish Studies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2626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0272-7919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6915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338E0AB" w14:textId="77777777" w:rsidR="00A17178" w:rsidRPr="00257C91" w:rsidRDefault="00A17178" w:rsidP="00876AF4">
            <w:pPr>
              <w:rPr>
                <w:rFonts w:ascii="Times New Roman" w:hAnsi="Times New Roman" w:cs="Times New Roman"/>
                <w:sz w:val="20"/>
                <w:szCs w:val="20"/>
              </w:rPr>
            </w:pPr>
          </w:p>
        </w:tc>
      </w:tr>
      <w:tr w:rsidR="00A17178" w:rsidRPr="00257C91" w14:paraId="0D318093" w14:textId="681007D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0FC95B5"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50802E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International </w:t>
            </w:r>
            <w:proofErr w:type="spellStart"/>
            <w:r w:rsidRPr="00257C91">
              <w:rPr>
                <w:rFonts w:ascii="Times New Roman" w:hAnsi="Times New Roman" w:cs="Times New Roman"/>
                <w:sz w:val="20"/>
                <w:szCs w:val="20"/>
              </w:rPr>
              <w:t>Philosophical</w:t>
            </w:r>
            <w:proofErr w:type="spellEnd"/>
            <w:r w:rsidRPr="00257C91">
              <w:rPr>
                <w:rFonts w:ascii="Times New Roman" w:hAnsi="Times New Roman" w:cs="Times New Roman"/>
                <w:sz w:val="20"/>
                <w:szCs w:val="20"/>
              </w:rPr>
              <w:t xml:space="preserve"> Quarterly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4B3C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0019-0365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0F0C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A08B4F7" w14:textId="77777777" w:rsidR="00A17178" w:rsidRPr="00257C91" w:rsidRDefault="00A17178" w:rsidP="00876AF4">
            <w:pPr>
              <w:rPr>
                <w:rFonts w:ascii="Times New Roman" w:hAnsi="Times New Roman" w:cs="Times New Roman"/>
                <w:sz w:val="20"/>
                <w:szCs w:val="20"/>
              </w:rPr>
            </w:pPr>
          </w:p>
        </w:tc>
      </w:tr>
      <w:tr w:rsidR="00A17178" w:rsidRPr="00257C91" w14:paraId="5B2658CF" w14:textId="4B1351F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F1E340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4C0072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Islamic</w:t>
            </w:r>
            <w:proofErr w:type="spellEnd"/>
            <w:r w:rsidRPr="00257C91">
              <w:rPr>
                <w:rFonts w:ascii="Times New Roman" w:hAnsi="Times New Roman" w:cs="Times New Roman"/>
                <w:sz w:val="20"/>
                <w:szCs w:val="20"/>
              </w:rPr>
              <w:t xml:space="preserve"> Quarterly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0407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0021-1842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6A78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F3CD364" w14:textId="77777777" w:rsidR="00A17178" w:rsidRPr="00257C91" w:rsidRDefault="00A17178" w:rsidP="00876AF4">
            <w:pPr>
              <w:rPr>
                <w:rFonts w:ascii="Times New Roman" w:hAnsi="Times New Roman" w:cs="Times New Roman"/>
                <w:sz w:val="20"/>
                <w:szCs w:val="20"/>
              </w:rPr>
            </w:pPr>
          </w:p>
        </w:tc>
      </w:tr>
      <w:tr w:rsidR="00A17178" w:rsidRPr="00257C91" w14:paraId="7D1FFD46" w14:textId="1B86689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929EAD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8224A2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Istanbuler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Mitteilungen</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3F8D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0341-9142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EF45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E662FDC" w14:textId="77777777" w:rsidR="00A17178" w:rsidRPr="00257C91" w:rsidRDefault="00A17178" w:rsidP="00876AF4">
            <w:pPr>
              <w:rPr>
                <w:rFonts w:ascii="Times New Roman" w:hAnsi="Times New Roman" w:cs="Times New Roman"/>
                <w:sz w:val="20"/>
                <w:szCs w:val="20"/>
              </w:rPr>
            </w:pPr>
          </w:p>
        </w:tc>
      </w:tr>
      <w:tr w:rsidR="00A17178" w:rsidRPr="00257C91" w14:paraId="1F6BC28D" w14:textId="0146D2B5"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F446090"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D39512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Jahrbuch</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der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Osterreichischen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Byzantinistik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AFAA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0378-8660</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F401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50E1DAF" w14:textId="77777777" w:rsidR="00A17178" w:rsidRPr="00257C91" w:rsidRDefault="00A17178" w:rsidP="00876AF4">
            <w:pPr>
              <w:rPr>
                <w:rFonts w:ascii="Times New Roman" w:hAnsi="Times New Roman" w:cs="Times New Roman"/>
                <w:sz w:val="20"/>
                <w:szCs w:val="20"/>
              </w:rPr>
            </w:pPr>
          </w:p>
        </w:tc>
      </w:tr>
      <w:tr w:rsidR="00A17178" w:rsidRPr="00257C91" w14:paraId="1484BD97" w14:textId="5995715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413542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490D141"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Jahrbuch des Deutschen </w:t>
            </w:r>
            <w:proofErr w:type="spellStart"/>
            <w:r w:rsidRPr="00257C91">
              <w:rPr>
                <w:rFonts w:ascii="Times New Roman" w:hAnsi="Times New Roman" w:cs="Times New Roman"/>
                <w:sz w:val="20"/>
                <w:szCs w:val="20"/>
                <w:lang w:val="de-DE"/>
              </w:rPr>
              <w:t>Archaologischen</w:t>
            </w:r>
            <w:proofErr w:type="spellEnd"/>
            <w:r w:rsidRPr="00257C91">
              <w:rPr>
                <w:rFonts w:ascii="Times New Roman" w:hAnsi="Times New Roman" w:cs="Times New Roman"/>
                <w:sz w:val="20"/>
                <w:szCs w:val="20"/>
                <w:lang w:val="de-DE"/>
              </w:rPr>
              <w:t xml:space="preserve"> Instituts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B06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0070-4415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57C0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529960B" w14:textId="77777777" w:rsidR="00A17178" w:rsidRPr="00257C91" w:rsidRDefault="00A17178" w:rsidP="00876AF4">
            <w:pPr>
              <w:rPr>
                <w:rFonts w:ascii="Times New Roman" w:hAnsi="Times New Roman" w:cs="Times New Roman"/>
                <w:sz w:val="20"/>
                <w:szCs w:val="20"/>
              </w:rPr>
            </w:pPr>
          </w:p>
        </w:tc>
      </w:tr>
      <w:tr w:rsidR="00A17178" w:rsidRPr="00257C91" w14:paraId="5D741BFF" w14:textId="376E0328"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36A0C8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66FFD4C"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JET - Journal of Educational Thought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52D6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0022-0701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C2F6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27BE33C" w14:textId="77777777" w:rsidR="00A17178" w:rsidRPr="00257C91" w:rsidRDefault="00A17178" w:rsidP="00876AF4">
            <w:pPr>
              <w:rPr>
                <w:rFonts w:ascii="Times New Roman" w:hAnsi="Times New Roman" w:cs="Times New Roman"/>
                <w:sz w:val="20"/>
                <w:szCs w:val="20"/>
              </w:rPr>
            </w:pPr>
          </w:p>
        </w:tc>
      </w:tr>
      <w:tr w:rsidR="00A17178" w:rsidRPr="00257C91" w14:paraId="45FBA3B0" w14:textId="35C93623"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A62F6B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19F34E6"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Journal for Research in Mathematics Education &amp; Mathematics Teacher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D4FC4"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A07D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32E9F2E" w14:textId="77777777" w:rsidR="00A17178" w:rsidRPr="00257C91" w:rsidRDefault="00A17178" w:rsidP="00876AF4">
            <w:pPr>
              <w:rPr>
                <w:rFonts w:ascii="Times New Roman" w:hAnsi="Times New Roman" w:cs="Times New Roman"/>
                <w:sz w:val="20"/>
                <w:szCs w:val="20"/>
              </w:rPr>
            </w:pPr>
          </w:p>
        </w:tc>
      </w:tr>
      <w:tr w:rsidR="00A17178" w:rsidRPr="00257C91" w14:paraId="079E55FF" w14:textId="2E9D5F9C"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1C37605"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2938AE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Literary</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Semantics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4F87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0341-7638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CD5A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669AA7B" w14:textId="77777777" w:rsidR="00A17178" w:rsidRPr="00257C91" w:rsidRDefault="00A17178" w:rsidP="00876AF4">
            <w:pPr>
              <w:rPr>
                <w:rFonts w:ascii="Times New Roman" w:hAnsi="Times New Roman" w:cs="Times New Roman"/>
                <w:sz w:val="20"/>
                <w:szCs w:val="20"/>
              </w:rPr>
            </w:pPr>
          </w:p>
        </w:tc>
      </w:tr>
      <w:tr w:rsidR="00A17178" w:rsidRPr="00257C91" w14:paraId="00697734" w14:textId="7EBE141C"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055CCA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69A467D"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Journal of Mediterranean Archaeology - Print &amp;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F1F58"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26F6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5D1677CC" w14:textId="77777777" w:rsidR="00A17178" w:rsidRPr="00257C91" w:rsidRDefault="00A17178" w:rsidP="00876AF4">
            <w:pPr>
              <w:rPr>
                <w:rFonts w:ascii="Times New Roman" w:hAnsi="Times New Roman" w:cs="Times New Roman"/>
                <w:sz w:val="20"/>
                <w:szCs w:val="20"/>
              </w:rPr>
            </w:pPr>
          </w:p>
        </w:tc>
      </w:tr>
      <w:tr w:rsidR="00A17178" w:rsidRPr="00257C91" w14:paraId="1BDDED7A" w14:textId="41FEB03D"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90EA7C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2469B3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Modern</w:t>
            </w:r>
            <w:proofErr w:type="spellEnd"/>
            <w:r w:rsidRPr="00257C91">
              <w:rPr>
                <w:rFonts w:ascii="Times New Roman" w:hAnsi="Times New Roman" w:cs="Times New Roman"/>
                <w:sz w:val="20"/>
                <w:szCs w:val="20"/>
              </w:rPr>
              <w:t xml:space="preserve"> History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D57C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0022-2801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C921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2BBF9E9" w14:textId="77777777" w:rsidR="00A17178" w:rsidRPr="00257C91" w:rsidRDefault="00A17178" w:rsidP="00876AF4">
            <w:pPr>
              <w:rPr>
                <w:rFonts w:ascii="Times New Roman" w:hAnsi="Times New Roman" w:cs="Times New Roman"/>
                <w:sz w:val="20"/>
                <w:szCs w:val="20"/>
              </w:rPr>
            </w:pPr>
          </w:p>
        </w:tc>
      </w:tr>
      <w:tr w:rsidR="00A17178" w:rsidRPr="00257C91" w14:paraId="7B0F2565" w14:textId="606F531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BEC28B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DE3456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Philosophy</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983F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0022-362X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8598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9D42F7E" w14:textId="77777777" w:rsidR="00A17178" w:rsidRPr="00257C91" w:rsidRDefault="00A17178" w:rsidP="00876AF4">
            <w:pPr>
              <w:rPr>
                <w:rFonts w:ascii="Times New Roman" w:hAnsi="Times New Roman" w:cs="Times New Roman"/>
                <w:sz w:val="20"/>
                <w:szCs w:val="20"/>
              </w:rPr>
            </w:pPr>
          </w:p>
        </w:tc>
      </w:tr>
      <w:tr w:rsidR="00A17178" w:rsidRPr="00257C91" w14:paraId="78E412BE" w14:textId="4C2EB1D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F1A8AF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852794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Political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Economy</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283A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0022-3808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2BEF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669605E" w14:textId="77777777" w:rsidR="00A17178" w:rsidRPr="00257C91" w:rsidRDefault="00A17178" w:rsidP="00876AF4">
            <w:pPr>
              <w:rPr>
                <w:rFonts w:ascii="Times New Roman" w:hAnsi="Times New Roman" w:cs="Times New Roman"/>
                <w:sz w:val="20"/>
                <w:szCs w:val="20"/>
              </w:rPr>
            </w:pPr>
          </w:p>
        </w:tc>
      </w:tr>
      <w:tr w:rsidR="00A17178" w:rsidRPr="00257C91" w14:paraId="719FC71E" w14:textId="03A2D922"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0AFF22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8E9374D"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Journal of Teaching in Physical Education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B783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0273-5024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F976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9709ECF" w14:textId="77777777" w:rsidR="00A17178" w:rsidRPr="00257C91" w:rsidRDefault="00A17178" w:rsidP="00876AF4">
            <w:pPr>
              <w:rPr>
                <w:rFonts w:ascii="Times New Roman" w:hAnsi="Times New Roman" w:cs="Times New Roman"/>
                <w:sz w:val="20"/>
                <w:szCs w:val="20"/>
              </w:rPr>
            </w:pPr>
          </w:p>
        </w:tc>
      </w:tr>
      <w:tr w:rsidR="00A17178" w:rsidRPr="00257C91" w14:paraId="0ADF719B" w14:textId="10891A2F"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9A6CA67"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EAF98AD"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Journal of the American Statistical Association - Tier Unknown - Print &amp;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0F4B9"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928C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76BE2C47" w14:textId="77777777" w:rsidR="00A17178" w:rsidRPr="00257C91" w:rsidRDefault="00A17178" w:rsidP="00876AF4">
            <w:pPr>
              <w:rPr>
                <w:rFonts w:ascii="Times New Roman" w:hAnsi="Times New Roman" w:cs="Times New Roman"/>
                <w:sz w:val="20"/>
                <w:szCs w:val="20"/>
              </w:rPr>
            </w:pPr>
          </w:p>
        </w:tc>
      </w:tr>
      <w:tr w:rsidR="00A17178" w:rsidRPr="00257C91" w14:paraId="70F88B11" w14:textId="78B58A43"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9160A1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D8D2850"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Journal of the Economic and Social History of the Orient - Print &amp;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03B63"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312E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678630E3" w14:textId="77777777" w:rsidR="00A17178" w:rsidRPr="00257C91" w:rsidRDefault="00A17178" w:rsidP="00876AF4">
            <w:pPr>
              <w:rPr>
                <w:rFonts w:ascii="Times New Roman" w:hAnsi="Times New Roman" w:cs="Times New Roman"/>
                <w:sz w:val="20"/>
                <w:szCs w:val="20"/>
              </w:rPr>
            </w:pPr>
          </w:p>
        </w:tc>
      </w:tr>
      <w:tr w:rsidR="00A17178" w:rsidRPr="00257C91" w14:paraId="52E3B235" w14:textId="220E5ABE"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9FC0E0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5B1F58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Kadmos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552F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0022-7498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C076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BBC028B" w14:textId="77777777" w:rsidR="00A17178" w:rsidRPr="00257C91" w:rsidRDefault="00A17178" w:rsidP="00876AF4">
            <w:pPr>
              <w:rPr>
                <w:rFonts w:ascii="Times New Roman" w:hAnsi="Times New Roman" w:cs="Times New Roman"/>
                <w:sz w:val="20"/>
                <w:szCs w:val="20"/>
              </w:rPr>
            </w:pPr>
          </w:p>
        </w:tc>
      </w:tr>
      <w:tr w:rsidR="00A17178" w:rsidRPr="00257C91" w14:paraId="6BA33B46" w14:textId="16BA47F8"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4388E4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8B6BFF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Kant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Studien</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E2FF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0022-8877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3893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367B4C9" w14:textId="77777777" w:rsidR="00A17178" w:rsidRPr="00257C91" w:rsidRDefault="00A17178" w:rsidP="00876AF4">
            <w:pPr>
              <w:rPr>
                <w:rFonts w:ascii="Times New Roman" w:hAnsi="Times New Roman" w:cs="Times New Roman"/>
                <w:sz w:val="20"/>
                <w:szCs w:val="20"/>
              </w:rPr>
            </w:pPr>
          </w:p>
        </w:tc>
      </w:tr>
      <w:tr w:rsidR="00A17178" w:rsidRPr="00257C91" w14:paraId="7DF09289" w14:textId="3C8F45A2"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025CCD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5310B6E" w14:textId="77777777" w:rsidR="00A17178" w:rsidRPr="00257C91" w:rsidRDefault="00A17178" w:rsidP="00876AF4">
            <w:pPr>
              <w:rPr>
                <w:rFonts w:ascii="Times New Roman" w:hAnsi="Times New Roman" w:cs="Times New Roman"/>
                <w:sz w:val="20"/>
                <w:szCs w:val="20"/>
                <w:lang w:val="en-GB"/>
              </w:rPr>
            </w:pPr>
            <w:proofErr w:type="spellStart"/>
            <w:r w:rsidRPr="00257C91">
              <w:rPr>
                <w:rFonts w:ascii="Times New Roman" w:hAnsi="Times New Roman" w:cs="Times New Roman"/>
                <w:sz w:val="20"/>
                <w:szCs w:val="20"/>
                <w:lang w:val="en-GB"/>
              </w:rPr>
              <w:t>Kernos</w:t>
            </w:r>
            <w:proofErr w:type="spellEnd"/>
            <w:r w:rsidRPr="00257C91">
              <w:rPr>
                <w:rFonts w:ascii="Times New Roman" w:hAnsi="Times New Roman" w:cs="Times New Roman"/>
                <w:sz w:val="20"/>
                <w:szCs w:val="20"/>
                <w:lang w:val="en-GB"/>
              </w:rPr>
              <w:t xml:space="preserve"> - Revue Internationale et </w:t>
            </w:r>
            <w:proofErr w:type="spellStart"/>
            <w:r w:rsidRPr="00257C91">
              <w:rPr>
                <w:rFonts w:ascii="Times New Roman" w:hAnsi="Times New Roman" w:cs="Times New Roman"/>
                <w:sz w:val="20"/>
                <w:szCs w:val="20"/>
                <w:lang w:val="en-GB"/>
              </w:rPr>
              <w:t>Pluridisciplinaire</w:t>
            </w:r>
            <w:proofErr w:type="spellEnd"/>
            <w:r w:rsidRPr="00257C91">
              <w:rPr>
                <w:rFonts w:ascii="Times New Roman" w:hAnsi="Times New Roman" w:cs="Times New Roman"/>
                <w:sz w:val="20"/>
                <w:szCs w:val="20"/>
                <w:lang w:val="en-GB"/>
              </w:rPr>
              <w:t xml:space="preserve"> de Religion Grecque Antique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0705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0776-3824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3DEA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F6F1DAF" w14:textId="77777777" w:rsidR="00A17178" w:rsidRPr="00257C91" w:rsidRDefault="00A17178" w:rsidP="00876AF4">
            <w:pPr>
              <w:rPr>
                <w:rFonts w:ascii="Times New Roman" w:hAnsi="Times New Roman" w:cs="Times New Roman"/>
                <w:sz w:val="20"/>
                <w:szCs w:val="20"/>
              </w:rPr>
            </w:pPr>
          </w:p>
        </w:tc>
      </w:tr>
      <w:tr w:rsidR="00A17178" w:rsidRPr="00257C91" w14:paraId="750E9C76" w14:textId="44D2A781"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1329FF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E305718" w14:textId="77777777" w:rsidR="00A17178" w:rsidRPr="00257C91" w:rsidRDefault="00A17178" w:rsidP="00876AF4">
            <w:pPr>
              <w:rPr>
                <w:rFonts w:ascii="Times New Roman" w:hAnsi="Times New Roman" w:cs="Times New Roman"/>
                <w:sz w:val="20"/>
                <w:szCs w:val="20"/>
                <w:lang w:val="de-DE"/>
              </w:rPr>
            </w:pPr>
            <w:proofErr w:type="spellStart"/>
            <w:r w:rsidRPr="00257C91">
              <w:rPr>
                <w:rFonts w:ascii="Times New Roman" w:hAnsi="Times New Roman" w:cs="Times New Roman"/>
                <w:sz w:val="20"/>
                <w:szCs w:val="20"/>
                <w:lang w:val="de-DE"/>
              </w:rPr>
              <w:t>Klio</w:t>
            </w:r>
            <w:proofErr w:type="spellEnd"/>
            <w:r w:rsidRPr="00257C91">
              <w:rPr>
                <w:rFonts w:ascii="Times New Roman" w:hAnsi="Times New Roman" w:cs="Times New Roman"/>
                <w:sz w:val="20"/>
                <w:szCs w:val="20"/>
                <w:lang w:val="de-DE"/>
              </w:rPr>
              <w:t xml:space="preserve"> - Beitrage zur Alten Geschichte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A17A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0075-6334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B072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070CD0A" w14:textId="77777777" w:rsidR="00A17178" w:rsidRPr="00257C91" w:rsidRDefault="00A17178" w:rsidP="00876AF4">
            <w:pPr>
              <w:rPr>
                <w:rFonts w:ascii="Times New Roman" w:hAnsi="Times New Roman" w:cs="Times New Roman"/>
                <w:sz w:val="20"/>
                <w:szCs w:val="20"/>
              </w:rPr>
            </w:pPr>
          </w:p>
        </w:tc>
      </w:tr>
      <w:tr w:rsidR="00A17178" w:rsidRPr="00257C91" w14:paraId="008A0650" w14:textId="6276D5E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C9562B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9F8C619"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Language - Print &amp; Site License -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468B9"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718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03F977AF" w14:textId="77777777" w:rsidR="00A17178" w:rsidRPr="00257C91" w:rsidRDefault="00A17178" w:rsidP="00876AF4">
            <w:pPr>
              <w:rPr>
                <w:rFonts w:ascii="Times New Roman" w:hAnsi="Times New Roman" w:cs="Times New Roman"/>
                <w:sz w:val="20"/>
                <w:szCs w:val="20"/>
              </w:rPr>
            </w:pPr>
          </w:p>
        </w:tc>
      </w:tr>
      <w:tr w:rsidR="00A17178" w:rsidRPr="00257C91" w14:paraId="0CD066F0" w14:textId="147129D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A20DC5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9B2C98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Lettere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Italiane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B35D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0024-1334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E1AA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45F494A" w14:textId="77777777" w:rsidR="00A17178" w:rsidRPr="00257C91" w:rsidRDefault="00A17178" w:rsidP="00876AF4">
            <w:pPr>
              <w:rPr>
                <w:rFonts w:ascii="Times New Roman" w:hAnsi="Times New Roman" w:cs="Times New Roman"/>
                <w:sz w:val="20"/>
                <w:szCs w:val="20"/>
              </w:rPr>
            </w:pPr>
          </w:p>
        </w:tc>
      </w:tr>
      <w:tr w:rsidR="00A17178" w:rsidRPr="00257C91" w14:paraId="68D3F4E0" w14:textId="668B857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209AD93"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854B69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Linguistic</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Analysis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CD48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0098-9053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248E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18BB0B9" w14:textId="77777777" w:rsidR="00A17178" w:rsidRPr="00257C91" w:rsidRDefault="00A17178" w:rsidP="00876AF4">
            <w:pPr>
              <w:rPr>
                <w:rFonts w:ascii="Times New Roman" w:hAnsi="Times New Roman" w:cs="Times New Roman"/>
                <w:sz w:val="20"/>
                <w:szCs w:val="20"/>
              </w:rPr>
            </w:pPr>
          </w:p>
        </w:tc>
      </w:tr>
      <w:tr w:rsidR="00A17178" w:rsidRPr="00257C91" w14:paraId="703E3952" w14:textId="37076D2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666143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52319FD"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Linguistics - Interdisciplinary Journal of the Language Sciences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8D0B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0024-3949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C7D4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2F3DACC" w14:textId="77777777" w:rsidR="00A17178" w:rsidRPr="00257C91" w:rsidRDefault="00A17178" w:rsidP="00876AF4">
            <w:pPr>
              <w:rPr>
                <w:rFonts w:ascii="Times New Roman" w:hAnsi="Times New Roman" w:cs="Times New Roman"/>
                <w:sz w:val="20"/>
                <w:szCs w:val="20"/>
              </w:rPr>
            </w:pPr>
          </w:p>
        </w:tc>
      </w:tr>
      <w:tr w:rsidR="00A17178" w:rsidRPr="00257C91" w14:paraId="3C6C3E96" w14:textId="501D853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E29F1A8"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A287F0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Maia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E87A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0025-0538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64C5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78CAFA1" w14:textId="77777777" w:rsidR="00A17178" w:rsidRPr="00257C91" w:rsidRDefault="00A17178" w:rsidP="00876AF4">
            <w:pPr>
              <w:rPr>
                <w:rFonts w:ascii="Times New Roman" w:hAnsi="Times New Roman" w:cs="Times New Roman"/>
                <w:sz w:val="20"/>
                <w:szCs w:val="20"/>
              </w:rPr>
            </w:pPr>
          </w:p>
        </w:tc>
      </w:tr>
      <w:tr w:rsidR="00A17178" w:rsidRPr="00257C91" w14:paraId="503B0E9D" w14:textId="0B3A77C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FA9E05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30FB634" w14:textId="77777777" w:rsidR="00A17178" w:rsidRPr="00257C91" w:rsidRDefault="00A17178" w:rsidP="00876AF4">
            <w:pPr>
              <w:rPr>
                <w:rFonts w:ascii="Times New Roman" w:hAnsi="Times New Roman" w:cs="Times New Roman"/>
                <w:sz w:val="20"/>
                <w:szCs w:val="20"/>
                <w:lang w:val="en-GB"/>
              </w:rPr>
            </w:pPr>
            <w:proofErr w:type="spellStart"/>
            <w:r w:rsidRPr="00257C91">
              <w:rPr>
                <w:rFonts w:ascii="Times New Roman" w:hAnsi="Times New Roman" w:cs="Times New Roman"/>
                <w:sz w:val="20"/>
                <w:szCs w:val="20"/>
                <w:lang w:val="en-GB"/>
              </w:rPr>
              <w:t>Materiali</w:t>
            </w:r>
            <w:proofErr w:type="spellEnd"/>
            <w:r w:rsidRPr="00257C91">
              <w:rPr>
                <w:rFonts w:ascii="Times New Roman" w:hAnsi="Times New Roman" w:cs="Times New Roman"/>
                <w:sz w:val="20"/>
                <w:szCs w:val="20"/>
                <w:lang w:val="en-GB"/>
              </w:rPr>
              <w:t xml:space="preserve"> e </w:t>
            </w:r>
            <w:proofErr w:type="spellStart"/>
            <w:r w:rsidRPr="00257C91">
              <w:rPr>
                <w:rFonts w:ascii="Times New Roman" w:hAnsi="Times New Roman" w:cs="Times New Roman"/>
                <w:sz w:val="20"/>
                <w:szCs w:val="20"/>
                <w:lang w:val="en-GB"/>
              </w:rPr>
              <w:t>Discussioni</w:t>
            </w:r>
            <w:proofErr w:type="spellEnd"/>
            <w:r w:rsidRPr="00257C91">
              <w:rPr>
                <w:rFonts w:ascii="Times New Roman" w:hAnsi="Times New Roman" w:cs="Times New Roman"/>
                <w:sz w:val="20"/>
                <w:szCs w:val="20"/>
                <w:lang w:val="en-GB"/>
              </w:rPr>
              <w:t xml:space="preserve"> per </w:t>
            </w:r>
            <w:proofErr w:type="spellStart"/>
            <w:r w:rsidRPr="00257C91">
              <w:rPr>
                <w:rFonts w:ascii="Times New Roman" w:hAnsi="Times New Roman" w:cs="Times New Roman"/>
                <w:sz w:val="20"/>
                <w:szCs w:val="20"/>
                <w:lang w:val="en-GB"/>
              </w:rPr>
              <w:t>l'Analisi</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dei</w:t>
            </w:r>
            <w:proofErr w:type="spellEnd"/>
            <w:r w:rsidRPr="00257C91">
              <w:rPr>
                <w:rFonts w:ascii="Times New Roman" w:hAnsi="Times New Roman" w:cs="Times New Roman"/>
                <w:sz w:val="20"/>
                <w:szCs w:val="20"/>
                <w:lang w:val="en-GB"/>
              </w:rPr>
              <w:t xml:space="preserve"> Testi </w:t>
            </w:r>
            <w:proofErr w:type="spellStart"/>
            <w:r w:rsidRPr="00257C91">
              <w:rPr>
                <w:rFonts w:ascii="Times New Roman" w:hAnsi="Times New Roman" w:cs="Times New Roman"/>
                <w:sz w:val="20"/>
                <w:szCs w:val="20"/>
                <w:lang w:val="en-GB"/>
              </w:rPr>
              <w:t>Classici</w:t>
            </w:r>
            <w:proofErr w:type="spellEnd"/>
            <w:r w:rsidRPr="00257C91">
              <w:rPr>
                <w:rFonts w:ascii="Times New Roman" w:hAnsi="Times New Roman" w:cs="Times New Roman"/>
                <w:sz w:val="20"/>
                <w:szCs w:val="20"/>
                <w:lang w:val="en-GB"/>
              </w:rPr>
              <w:t xml:space="preserve"> - Print &amp; 1-19 IP </w:t>
            </w:r>
            <w:proofErr w:type="spellStart"/>
            <w:r w:rsidRPr="00257C91">
              <w:rPr>
                <w:rFonts w:ascii="Times New Roman" w:hAnsi="Times New Roman" w:cs="Times New Roman"/>
                <w:sz w:val="20"/>
                <w:szCs w:val="20"/>
                <w:lang w:val="en-GB"/>
              </w:rPr>
              <w:t>Addr</w:t>
            </w:r>
            <w:proofErr w:type="spellEnd"/>
            <w:r w:rsidRPr="00257C91">
              <w:rPr>
                <w:rFonts w:ascii="Times New Roman" w:hAnsi="Times New Roman" w:cs="Times New Roman"/>
                <w:sz w:val="20"/>
                <w:szCs w:val="20"/>
                <w:lang w:val="en-GB"/>
              </w:rPr>
              <w:t xml:space="preserve"> -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DD1D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lang w:val="en-GB"/>
              </w:rPr>
              <w:t> </w:t>
            </w:r>
            <w:r w:rsidRPr="00257C91">
              <w:rPr>
                <w:rFonts w:ascii="Times New Roman" w:hAnsi="Times New Roman" w:cs="Times New Roman"/>
                <w:sz w:val="20"/>
                <w:szCs w:val="20"/>
              </w:rPr>
              <w:t xml:space="preserve">Δες </w:t>
            </w:r>
            <w:proofErr w:type="spellStart"/>
            <w:r w:rsidRPr="00257C91">
              <w:rPr>
                <w:rFonts w:ascii="Times New Roman" w:hAnsi="Times New Roman" w:cs="Times New Roman"/>
                <w:sz w:val="20"/>
                <w:szCs w:val="20"/>
              </w:rPr>
              <w:t>σχολιο</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EBCO</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8F77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5D10C66F" w14:textId="77777777" w:rsidR="00A17178" w:rsidRPr="00257C91" w:rsidRDefault="00A17178" w:rsidP="00876AF4">
            <w:pPr>
              <w:rPr>
                <w:rFonts w:ascii="Times New Roman" w:hAnsi="Times New Roman" w:cs="Times New Roman"/>
                <w:sz w:val="20"/>
                <w:szCs w:val="20"/>
              </w:rPr>
            </w:pPr>
          </w:p>
        </w:tc>
      </w:tr>
      <w:tr w:rsidR="00A17178" w:rsidRPr="00257C91" w14:paraId="40C74E36" w14:textId="6799675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4AC6A37"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57376E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Mediaeval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Studies</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Turnhout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55B3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0076-5872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99BB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31D63D9" w14:textId="77777777" w:rsidR="00A17178" w:rsidRPr="00257C91" w:rsidRDefault="00A17178" w:rsidP="00876AF4">
            <w:pPr>
              <w:rPr>
                <w:rFonts w:ascii="Times New Roman" w:hAnsi="Times New Roman" w:cs="Times New Roman"/>
                <w:sz w:val="20"/>
                <w:szCs w:val="20"/>
              </w:rPr>
            </w:pPr>
          </w:p>
        </w:tc>
      </w:tr>
      <w:tr w:rsidR="00A17178" w:rsidRPr="00257C91" w14:paraId="61B11271" w14:textId="198C3202"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9105757"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2F389C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Medien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und</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Erziehung</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8B99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0176-4918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373D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26736B8" w14:textId="77777777" w:rsidR="00A17178" w:rsidRPr="00257C91" w:rsidRDefault="00A17178" w:rsidP="00876AF4">
            <w:pPr>
              <w:rPr>
                <w:rFonts w:ascii="Times New Roman" w:hAnsi="Times New Roman" w:cs="Times New Roman"/>
                <w:sz w:val="20"/>
                <w:szCs w:val="20"/>
              </w:rPr>
            </w:pPr>
          </w:p>
        </w:tc>
      </w:tr>
      <w:tr w:rsidR="00A17178" w:rsidRPr="00257C91" w14:paraId="1E4B0598" w14:textId="3CAAFFF8"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11D707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171336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Medium</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Aevum</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E58B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0025-8385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DBA2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72A9FBE" w14:textId="77777777" w:rsidR="00A17178" w:rsidRPr="00257C91" w:rsidRDefault="00A17178" w:rsidP="00876AF4">
            <w:pPr>
              <w:rPr>
                <w:rFonts w:ascii="Times New Roman" w:hAnsi="Times New Roman" w:cs="Times New Roman"/>
                <w:sz w:val="20"/>
                <w:szCs w:val="20"/>
              </w:rPr>
            </w:pPr>
          </w:p>
        </w:tc>
      </w:tr>
      <w:tr w:rsidR="00A17178" w:rsidRPr="00257C91" w14:paraId="5597ADCA" w14:textId="093EFCE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F225E2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481DD86"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Mitteilungen des Deutschen </w:t>
            </w:r>
            <w:proofErr w:type="spellStart"/>
            <w:r w:rsidRPr="00257C91">
              <w:rPr>
                <w:rFonts w:ascii="Times New Roman" w:hAnsi="Times New Roman" w:cs="Times New Roman"/>
                <w:sz w:val="20"/>
                <w:szCs w:val="20"/>
                <w:lang w:val="de-DE"/>
              </w:rPr>
              <w:t>Archaologischen</w:t>
            </w:r>
            <w:proofErr w:type="spellEnd"/>
            <w:r w:rsidRPr="00257C91">
              <w:rPr>
                <w:rFonts w:ascii="Times New Roman" w:hAnsi="Times New Roman" w:cs="Times New Roman"/>
                <w:sz w:val="20"/>
                <w:szCs w:val="20"/>
                <w:lang w:val="de-DE"/>
              </w:rPr>
              <w:t xml:space="preserve"> Instituts - Athenische Abteilung</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C26B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0342-1295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6D7F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0795C06" w14:textId="77777777" w:rsidR="00A17178" w:rsidRPr="00257C91" w:rsidRDefault="00A17178" w:rsidP="00876AF4">
            <w:pPr>
              <w:rPr>
                <w:rFonts w:ascii="Times New Roman" w:hAnsi="Times New Roman" w:cs="Times New Roman"/>
                <w:sz w:val="20"/>
                <w:szCs w:val="20"/>
              </w:rPr>
            </w:pPr>
          </w:p>
        </w:tc>
      </w:tr>
      <w:tr w:rsidR="00A17178" w:rsidRPr="00257C91" w14:paraId="7C2B778A" w14:textId="5ACC22CD"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6F30BC7"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517B2A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Mittellateinisches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Jahrbuch</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C7C1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0076-9762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161A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45FFD65" w14:textId="77777777" w:rsidR="00A17178" w:rsidRPr="00257C91" w:rsidRDefault="00A17178" w:rsidP="00876AF4">
            <w:pPr>
              <w:rPr>
                <w:rFonts w:ascii="Times New Roman" w:hAnsi="Times New Roman" w:cs="Times New Roman"/>
                <w:sz w:val="20"/>
                <w:szCs w:val="20"/>
              </w:rPr>
            </w:pPr>
          </w:p>
        </w:tc>
      </w:tr>
      <w:tr w:rsidR="00A17178" w:rsidRPr="00257C91" w14:paraId="5EBA28CB" w14:textId="5188ED3F"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A95D45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1007E3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Mnemosyne</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64DE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6AB6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0D0276C3" w14:textId="77777777" w:rsidR="00A17178" w:rsidRPr="00257C91" w:rsidRDefault="00A17178" w:rsidP="00876AF4">
            <w:pPr>
              <w:rPr>
                <w:rFonts w:ascii="Times New Roman" w:hAnsi="Times New Roman" w:cs="Times New Roman"/>
                <w:sz w:val="20"/>
                <w:szCs w:val="20"/>
              </w:rPr>
            </w:pPr>
          </w:p>
        </w:tc>
      </w:tr>
      <w:tr w:rsidR="00A17178" w:rsidRPr="00257C91" w14:paraId="0903945B" w14:textId="3292C765"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6BBCB30"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D6EC94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Modern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Language</w:t>
            </w:r>
            <w:proofErr w:type="spellEnd"/>
            <w:r w:rsidRPr="00257C91">
              <w:rPr>
                <w:rFonts w:ascii="Times New Roman" w:hAnsi="Times New Roman" w:cs="Times New Roman"/>
                <w:sz w:val="20"/>
                <w:szCs w:val="20"/>
              </w:rPr>
              <w:t xml:space="preserve"> Quarterly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D792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0026-7929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D690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3F83C24" w14:textId="77777777" w:rsidR="00A17178" w:rsidRPr="00257C91" w:rsidRDefault="00A17178" w:rsidP="00876AF4">
            <w:pPr>
              <w:rPr>
                <w:rFonts w:ascii="Times New Roman" w:hAnsi="Times New Roman" w:cs="Times New Roman"/>
                <w:sz w:val="20"/>
                <w:szCs w:val="20"/>
              </w:rPr>
            </w:pPr>
          </w:p>
        </w:tc>
      </w:tr>
      <w:tr w:rsidR="00A17178" w:rsidRPr="00257C91" w14:paraId="0A5B37C9" w14:textId="252811BD"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95F13D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F89F6F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Modern</w:t>
            </w:r>
            <w:proofErr w:type="spellEnd"/>
            <w:r w:rsidRPr="00257C91">
              <w:rPr>
                <w:rFonts w:ascii="Times New Roman" w:hAnsi="Times New Roman" w:cs="Times New Roman"/>
                <w:sz w:val="20"/>
                <w:szCs w:val="20"/>
              </w:rPr>
              <w:t xml:space="preserve"> Philology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3B72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0026-8232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6E63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D3D3F47" w14:textId="77777777" w:rsidR="00A17178" w:rsidRPr="00257C91" w:rsidRDefault="00A17178" w:rsidP="00876AF4">
            <w:pPr>
              <w:rPr>
                <w:rFonts w:ascii="Times New Roman" w:hAnsi="Times New Roman" w:cs="Times New Roman"/>
                <w:sz w:val="20"/>
                <w:szCs w:val="20"/>
              </w:rPr>
            </w:pPr>
          </w:p>
        </w:tc>
      </w:tr>
      <w:tr w:rsidR="00A17178" w:rsidRPr="00257C91" w14:paraId="75EECE3D" w14:textId="01B14271"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877BF08"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4E88BC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Museum</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Helveticum</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6D3B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0027-4054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FFF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84E8CA5" w14:textId="77777777" w:rsidR="00A17178" w:rsidRPr="00257C91" w:rsidRDefault="00A17178" w:rsidP="00876AF4">
            <w:pPr>
              <w:rPr>
                <w:rFonts w:ascii="Times New Roman" w:hAnsi="Times New Roman" w:cs="Times New Roman"/>
                <w:sz w:val="20"/>
                <w:szCs w:val="20"/>
              </w:rPr>
            </w:pPr>
          </w:p>
        </w:tc>
      </w:tr>
      <w:tr w:rsidR="00A17178" w:rsidRPr="00257C91" w14:paraId="539FCF3F" w14:textId="48765422"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56AE68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119D5E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New</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German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Critique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EEB9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0094-033X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9578"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E86840A" w14:textId="77777777" w:rsidR="00A17178" w:rsidRPr="00257C91" w:rsidRDefault="00A17178" w:rsidP="00876AF4">
            <w:pPr>
              <w:rPr>
                <w:rFonts w:ascii="Times New Roman" w:hAnsi="Times New Roman" w:cs="Times New Roman"/>
                <w:sz w:val="20"/>
                <w:szCs w:val="20"/>
              </w:rPr>
            </w:pPr>
          </w:p>
        </w:tc>
      </w:tr>
      <w:tr w:rsidR="00A17178" w:rsidRPr="00257C91" w14:paraId="06F3EDB4" w14:textId="0984738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4DE75A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553A835"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New Left Review - Print &amp; Digital Archive -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8E9BA"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B2A5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9512B02" w14:textId="77777777" w:rsidR="00A17178" w:rsidRPr="00257C91" w:rsidRDefault="00A17178" w:rsidP="00876AF4">
            <w:pPr>
              <w:rPr>
                <w:rFonts w:ascii="Times New Roman" w:hAnsi="Times New Roman" w:cs="Times New Roman"/>
                <w:sz w:val="20"/>
                <w:szCs w:val="20"/>
              </w:rPr>
            </w:pPr>
          </w:p>
        </w:tc>
      </w:tr>
      <w:tr w:rsidR="00A17178" w:rsidRPr="00257C91" w14:paraId="152BE528" w14:textId="79EBB63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6F2B84E"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8955EB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Nietzsche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Studien</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FEFF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0342-1422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5D43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2B9D7DC" w14:textId="77777777" w:rsidR="00A17178" w:rsidRPr="00257C91" w:rsidRDefault="00A17178" w:rsidP="00876AF4">
            <w:pPr>
              <w:rPr>
                <w:rFonts w:ascii="Times New Roman" w:hAnsi="Times New Roman" w:cs="Times New Roman"/>
                <w:sz w:val="20"/>
                <w:szCs w:val="20"/>
              </w:rPr>
            </w:pPr>
          </w:p>
        </w:tc>
      </w:tr>
      <w:tr w:rsidR="00A17178" w:rsidRPr="00257C91" w14:paraId="42C73006" w14:textId="0E9AED3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002DD7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8F6DEF9"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NIKEPHOROS - Zeitschrift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Sport und Kultur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4A78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0934-8913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C0BA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88B05BC" w14:textId="77777777" w:rsidR="00A17178" w:rsidRPr="00257C91" w:rsidRDefault="00A17178" w:rsidP="00876AF4">
            <w:pPr>
              <w:rPr>
                <w:rFonts w:ascii="Times New Roman" w:hAnsi="Times New Roman" w:cs="Times New Roman"/>
                <w:sz w:val="20"/>
                <w:szCs w:val="20"/>
              </w:rPr>
            </w:pPr>
          </w:p>
        </w:tc>
      </w:tr>
      <w:tr w:rsidR="00A17178" w:rsidRPr="00257C91" w14:paraId="7BA3AB82" w14:textId="3867E453"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E8A3EC7"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897480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Nouvelles</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l'Archeologie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26E5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0242-7702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FAB8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4AF14A1" w14:textId="77777777" w:rsidR="00A17178" w:rsidRPr="00257C91" w:rsidRDefault="00A17178" w:rsidP="00876AF4">
            <w:pPr>
              <w:rPr>
                <w:rFonts w:ascii="Times New Roman" w:hAnsi="Times New Roman" w:cs="Times New Roman"/>
                <w:sz w:val="20"/>
                <w:szCs w:val="20"/>
              </w:rPr>
            </w:pPr>
          </w:p>
        </w:tc>
      </w:tr>
      <w:tr w:rsidR="00A17178" w:rsidRPr="00257C91" w14:paraId="5FAAEBFD" w14:textId="4BB71B1C"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0F7A225"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714527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Oriens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Christianus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C5DB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0340-6407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4486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A97EAF8" w14:textId="77777777" w:rsidR="00A17178" w:rsidRPr="00257C91" w:rsidRDefault="00A17178" w:rsidP="00876AF4">
            <w:pPr>
              <w:rPr>
                <w:rFonts w:ascii="Times New Roman" w:hAnsi="Times New Roman" w:cs="Times New Roman"/>
                <w:sz w:val="20"/>
                <w:szCs w:val="20"/>
              </w:rPr>
            </w:pPr>
          </w:p>
        </w:tc>
      </w:tr>
      <w:tr w:rsidR="00A17178" w:rsidRPr="00257C91" w14:paraId="1B20373A" w14:textId="411E183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B2C2EE3"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90F9C7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Orientalia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Christiana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Periodica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297E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0030-5375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AAA3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A93D3F1" w14:textId="77777777" w:rsidR="00A17178" w:rsidRPr="00257C91" w:rsidRDefault="00A17178" w:rsidP="00876AF4">
            <w:pPr>
              <w:rPr>
                <w:rFonts w:ascii="Times New Roman" w:hAnsi="Times New Roman" w:cs="Times New Roman"/>
                <w:sz w:val="20"/>
                <w:szCs w:val="20"/>
              </w:rPr>
            </w:pPr>
          </w:p>
        </w:tc>
      </w:tr>
      <w:tr w:rsidR="00A17178" w:rsidRPr="00257C91" w14:paraId="46A4B184" w14:textId="543695D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DF3779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040060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Padagogik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3B4B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0933-422X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80A6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D1F82BE" w14:textId="77777777" w:rsidR="00A17178" w:rsidRPr="00257C91" w:rsidRDefault="00A17178" w:rsidP="00876AF4">
            <w:pPr>
              <w:rPr>
                <w:rFonts w:ascii="Times New Roman" w:hAnsi="Times New Roman" w:cs="Times New Roman"/>
                <w:sz w:val="20"/>
                <w:szCs w:val="20"/>
              </w:rPr>
            </w:pPr>
          </w:p>
        </w:tc>
      </w:tr>
      <w:tr w:rsidR="00A17178" w:rsidRPr="00257C91" w14:paraId="1DBA834B" w14:textId="4CE795D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73AFE7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D407863" w14:textId="77777777" w:rsidR="00A17178" w:rsidRPr="00257C91" w:rsidRDefault="00A17178" w:rsidP="00876AF4">
            <w:pPr>
              <w:rPr>
                <w:rFonts w:ascii="Times New Roman" w:hAnsi="Times New Roman" w:cs="Times New Roman"/>
                <w:sz w:val="20"/>
                <w:szCs w:val="20"/>
                <w:lang w:val="de-DE"/>
              </w:rPr>
            </w:pPr>
            <w:proofErr w:type="spellStart"/>
            <w:r w:rsidRPr="00257C91">
              <w:rPr>
                <w:rFonts w:ascii="Times New Roman" w:hAnsi="Times New Roman" w:cs="Times New Roman"/>
                <w:sz w:val="20"/>
                <w:szCs w:val="20"/>
                <w:lang w:val="de-DE"/>
              </w:rPr>
              <w:t>Paragone</w:t>
            </w:r>
            <w:proofErr w:type="spellEnd"/>
            <w:r w:rsidRPr="00257C91">
              <w:rPr>
                <w:rFonts w:ascii="Times New Roman" w:hAnsi="Times New Roman" w:cs="Times New Roman"/>
                <w:sz w:val="20"/>
                <w:szCs w:val="20"/>
                <w:lang w:val="de-DE"/>
              </w:rPr>
              <w:t xml:space="preserve"> - Parte Arte - </w:t>
            </w:r>
            <w:proofErr w:type="spellStart"/>
            <w:r w:rsidRPr="00257C91">
              <w:rPr>
                <w:rFonts w:ascii="Times New Roman" w:hAnsi="Times New Roman" w:cs="Times New Roman"/>
                <w:sz w:val="20"/>
                <w:szCs w:val="20"/>
                <w:lang w:val="de-DE"/>
              </w:rPr>
              <w:t>Terza</w:t>
            </w:r>
            <w:proofErr w:type="spellEnd"/>
            <w:r w:rsidRPr="00257C91">
              <w:rPr>
                <w:rFonts w:ascii="Times New Roman" w:hAnsi="Times New Roman" w:cs="Times New Roman"/>
                <w:sz w:val="20"/>
                <w:szCs w:val="20"/>
                <w:lang w:val="de-DE"/>
              </w:rPr>
              <w:t xml:space="preserve"> Serie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75C6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1120-4737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0F81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B6CBC70" w14:textId="77777777" w:rsidR="00A17178" w:rsidRPr="00257C91" w:rsidRDefault="00A17178" w:rsidP="00876AF4">
            <w:pPr>
              <w:rPr>
                <w:rFonts w:ascii="Times New Roman" w:hAnsi="Times New Roman" w:cs="Times New Roman"/>
                <w:sz w:val="20"/>
                <w:szCs w:val="20"/>
              </w:rPr>
            </w:pPr>
          </w:p>
        </w:tc>
      </w:tr>
      <w:tr w:rsidR="00A17178" w:rsidRPr="00257C91" w14:paraId="7B839434" w14:textId="4585F24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74B8E5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89F8A7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Parola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del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Passato</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1188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0031-2355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5FC0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EAC3C53" w14:textId="77777777" w:rsidR="00A17178" w:rsidRPr="00257C91" w:rsidRDefault="00A17178" w:rsidP="00876AF4">
            <w:pPr>
              <w:rPr>
                <w:rFonts w:ascii="Times New Roman" w:hAnsi="Times New Roman" w:cs="Times New Roman"/>
                <w:sz w:val="20"/>
                <w:szCs w:val="20"/>
              </w:rPr>
            </w:pPr>
          </w:p>
        </w:tc>
      </w:tr>
      <w:tr w:rsidR="00A17178" w:rsidRPr="00257C91" w14:paraId="18365BB7" w14:textId="70930E45"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1D9771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EBB86D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Pensee</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Paris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1219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0031-4773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2071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4977044" w14:textId="77777777" w:rsidR="00A17178" w:rsidRPr="00257C91" w:rsidRDefault="00A17178" w:rsidP="00876AF4">
            <w:pPr>
              <w:rPr>
                <w:rFonts w:ascii="Times New Roman" w:hAnsi="Times New Roman" w:cs="Times New Roman"/>
                <w:sz w:val="20"/>
                <w:szCs w:val="20"/>
              </w:rPr>
            </w:pPr>
          </w:p>
        </w:tc>
      </w:tr>
      <w:tr w:rsidR="00A17178" w:rsidRPr="00257C91" w14:paraId="60207A3D" w14:textId="50BABCA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8693FF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8C7C15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Philologus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0317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0031-7985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78C5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6E3B48C" w14:textId="77777777" w:rsidR="00A17178" w:rsidRPr="00257C91" w:rsidRDefault="00A17178" w:rsidP="00876AF4">
            <w:pPr>
              <w:rPr>
                <w:rFonts w:ascii="Times New Roman" w:hAnsi="Times New Roman" w:cs="Times New Roman"/>
                <w:sz w:val="20"/>
                <w:szCs w:val="20"/>
              </w:rPr>
            </w:pPr>
          </w:p>
        </w:tc>
      </w:tr>
      <w:tr w:rsidR="00A17178" w:rsidRPr="00257C91" w14:paraId="48AD774D" w14:textId="089237F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8FE67A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2DC38C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Philosophical</w:t>
            </w:r>
            <w:proofErr w:type="spellEnd"/>
            <w:r w:rsidRPr="00257C91">
              <w:rPr>
                <w:rFonts w:ascii="Times New Roman" w:hAnsi="Times New Roman" w:cs="Times New Roman"/>
                <w:sz w:val="20"/>
                <w:szCs w:val="20"/>
              </w:rPr>
              <w:t xml:space="preserve"> Review</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C125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0031-8108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7CBA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C793DFD" w14:textId="77777777" w:rsidR="00A17178" w:rsidRPr="00257C91" w:rsidRDefault="00A17178" w:rsidP="00876AF4">
            <w:pPr>
              <w:rPr>
                <w:rFonts w:ascii="Times New Roman" w:hAnsi="Times New Roman" w:cs="Times New Roman"/>
                <w:sz w:val="20"/>
                <w:szCs w:val="20"/>
              </w:rPr>
            </w:pPr>
          </w:p>
        </w:tc>
      </w:tr>
      <w:tr w:rsidR="00A17178" w:rsidRPr="00257C91" w14:paraId="551BCAE8" w14:textId="024C158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1C69B7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B46090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Philosophische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Rundschau</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6311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0031-8159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6BC8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BE20D25" w14:textId="77777777" w:rsidR="00A17178" w:rsidRPr="00257C91" w:rsidRDefault="00A17178" w:rsidP="00876AF4">
            <w:pPr>
              <w:rPr>
                <w:rFonts w:ascii="Times New Roman" w:hAnsi="Times New Roman" w:cs="Times New Roman"/>
                <w:sz w:val="20"/>
                <w:szCs w:val="20"/>
              </w:rPr>
            </w:pPr>
          </w:p>
        </w:tc>
      </w:tr>
      <w:tr w:rsidR="00A17178" w:rsidRPr="00257C91" w14:paraId="2BB26ED9" w14:textId="6A1F140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643F8C7"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8ABC39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Philosophischer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Literaturanzeiger</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BFEE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0031-8175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FC05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54FCA8C" w14:textId="77777777" w:rsidR="00A17178" w:rsidRPr="00257C91" w:rsidRDefault="00A17178" w:rsidP="00876AF4">
            <w:pPr>
              <w:rPr>
                <w:rFonts w:ascii="Times New Roman" w:hAnsi="Times New Roman" w:cs="Times New Roman"/>
                <w:sz w:val="20"/>
                <w:szCs w:val="20"/>
              </w:rPr>
            </w:pPr>
          </w:p>
        </w:tc>
      </w:tr>
      <w:tr w:rsidR="00A17178" w:rsidRPr="00257C91" w14:paraId="09765C98" w14:textId="211A48AF"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75338F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EBC8C0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Philosophisches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Jahrbuch</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3F86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0031-8183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C57E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86323AA" w14:textId="77777777" w:rsidR="00A17178" w:rsidRPr="00257C91" w:rsidRDefault="00A17178" w:rsidP="00876AF4">
            <w:pPr>
              <w:rPr>
                <w:rFonts w:ascii="Times New Roman" w:hAnsi="Times New Roman" w:cs="Times New Roman"/>
                <w:sz w:val="20"/>
                <w:szCs w:val="20"/>
              </w:rPr>
            </w:pPr>
          </w:p>
        </w:tc>
      </w:tr>
      <w:tr w:rsidR="00A17178" w:rsidRPr="00257C91" w14:paraId="08CB44C3" w14:textId="5E5BEC2D"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CCAF4D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12053E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Phoenix – </w:t>
            </w:r>
            <w:proofErr w:type="spellStart"/>
            <w:r w:rsidRPr="00257C91">
              <w:rPr>
                <w:rFonts w:ascii="Times New Roman" w:hAnsi="Times New Roman" w:cs="Times New Roman"/>
                <w:sz w:val="20"/>
                <w:szCs w:val="20"/>
              </w:rPr>
              <w:t>Toronto</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F45F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0031-8299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C036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78055C4" w14:textId="77777777" w:rsidR="00A17178" w:rsidRPr="00257C91" w:rsidRDefault="00A17178" w:rsidP="00876AF4">
            <w:pPr>
              <w:rPr>
                <w:rFonts w:ascii="Times New Roman" w:hAnsi="Times New Roman" w:cs="Times New Roman"/>
                <w:sz w:val="20"/>
                <w:szCs w:val="20"/>
              </w:rPr>
            </w:pPr>
          </w:p>
        </w:tc>
      </w:tr>
      <w:tr w:rsidR="00A17178" w:rsidRPr="00257C91" w14:paraId="1D23733A" w14:textId="6166E46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919A51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7E00CD2"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Phronesis - a Journal for Ancient Philosophy - Print &amp;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8B2A0"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971E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4354C644" w14:textId="77777777" w:rsidR="00A17178" w:rsidRPr="00257C91" w:rsidRDefault="00A17178" w:rsidP="00876AF4">
            <w:pPr>
              <w:rPr>
                <w:rFonts w:ascii="Times New Roman" w:hAnsi="Times New Roman" w:cs="Times New Roman"/>
                <w:sz w:val="20"/>
                <w:szCs w:val="20"/>
              </w:rPr>
            </w:pPr>
          </w:p>
        </w:tc>
      </w:tr>
      <w:tr w:rsidR="00A17178" w:rsidRPr="00257C91" w14:paraId="43C2E3BD" w14:textId="2646F4CC"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408367C"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A1F18A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Poetics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Today</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17DD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0333-5372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5330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B2A04A3" w14:textId="77777777" w:rsidR="00A17178" w:rsidRPr="00257C91" w:rsidRDefault="00A17178" w:rsidP="00876AF4">
            <w:pPr>
              <w:rPr>
                <w:rFonts w:ascii="Times New Roman" w:hAnsi="Times New Roman" w:cs="Times New Roman"/>
                <w:sz w:val="20"/>
                <w:szCs w:val="20"/>
              </w:rPr>
            </w:pPr>
          </w:p>
        </w:tc>
      </w:tr>
      <w:tr w:rsidR="00A17178" w:rsidRPr="00257C91" w14:paraId="526A15C0" w14:textId="6600A27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6A7A7D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8DEEFA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Praehistorische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Zeitschrift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D6A0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0079-4848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998D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166042D" w14:textId="77777777" w:rsidR="00A17178" w:rsidRPr="00257C91" w:rsidRDefault="00A17178" w:rsidP="00876AF4">
            <w:pPr>
              <w:rPr>
                <w:rFonts w:ascii="Times New Roman" w:hAnsi="Times New Roman" w:cs="Times New Roman"/>
                <w:sz w:val="20"/>
                <w:szCs w:val="20"/>
              </w:rPr>
            </w:pPr>
          </w:p>
        </w:tc>
      </w:tr>
      <w:tr w:rsidR="00A17178" w:rsidRPr="00257C91" w14:paraId="6E26038F" w14:textId="01BB14BC"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AD13AD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7CA5C7C"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Psychoanalytic Study of the Child - London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AE4D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0079-7308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A56F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117105F" w14:textId="77777777" w:rsidR="00A17178" w:rsidRPr="00257C91" w:rsidRDefault="00A17178" w:rsidP="00876AF4">
            <w:pPr>
              <w:rPr>
                <w:rFonts w:ascii="Times New Roman" w:hAnsi="Times New Roman" w:cs="Times New Roman"/>
                <w:sz w:val="20"/>
                <w:szCs w:val="20"/>
              </w:rPr>
            </w:pPr>
          </w:p>
        </w:tc>
      </w:tr>
      <w:tr w:rsidR="00A17178" w:rsidRPr="00257C91" w14:paraId="05915615" w14:textId="6CDBB61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3638500"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BF23B2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Quaderni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Storici</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4EF9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0301-6307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816D8"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3E5C6A6" w14:textId="77777777" w:rsidR="00A17178" w:rsidRPr="00257C91" w:rsidRDefault="00A17178" w:rsidP="00876AF4">
            <w:pPr>
              <w:rPr>
                <w:rFonts w:ascii="Times New Roman" w:hAnsi="Times New Roman" w:cs="Times New Roman"/>
                <w:sz w:val="20"/>
                <w:szCs w:val="20"/>
              </w:rPr>
            </w:pPr>
          </w:p>
        </w:tc>
      </w:tr>
      <w:tr w:rsidR="00A17178" w:rsidRPr="00257C91" w14:paraId="0ABE107A" w14:textId="6102B8C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3A00F8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E80E58B"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Quaderni Urbinati di Cultura Classica - Print &amp; 1-19 IP Addresses -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2D91E"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022A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40778867" w14:textId="77777777" w:rsidR="00A17178" w:rsidRPr="00257C91" w:rsidRDefault="00A17178" w:rsidP="00876AF4">
            <w:pPr>
              <w:rPr>
                <w:rFonts w:ascii="Times New Roman" w:hAnsi="Times New Roman" w:cs="Times New Roman"/>
                <w:sz w:val="20"/>
                <w:szCs w:val="20"/>
              </w:rPr>
            </w:pPr>
          </w:p>
        </w:tc>
      </w:tr>
      <w:tr w:rsidR="00A17178" w:rsidRPr="00257C91" w14:paraId="2DF4A795" w14:textId="44B8B6A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88AC79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F182A06" w14:textId="77777777" w:rsidR="00A17178" w:rsidRPr="00257C91" w:rsidRDefault="00A17178" w:rsidP="00876AF4">
            <w:pPr>
              <w:rPr>
                <w:rFonts w:ascii="Times New Roman" w:hAnsi="Times New Roman" w:cs="Times New Roman"/>
                <w:sz w:val="20"/>
                <w:szCs w:val="20"/>
                <w:lang w:val="en-GB"/>
              </w:rPr>
            </w:pPr>
            <w:proofErr w:type="spellStart"/>
            <w:r w:rsidRPr="00257C91">
              <w:rPr>
                <w:rFonts w:ascii="Times New Roman" w:hAnsi="Times New Roman" w:cs="Times New Roman"/>
                <w:sz w:val="20"/>
                <w:szCs w:val="20"/>
                <w:lang w:val="en-GB"/>
              </w:rPr>
              <w:t>Recherches</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en</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Didactiques</w:t>
            </w:r>
            <w:proofErr w:type="spellEnd"/>
            <w:r w:rsidRPr="00257C91">
              <w:rPr>
                <w:rFonts w:ascii="Times New Roman" w:hAnsi="Times New Roman" w:cs="Times New Roman"/>
                <w:sz w:val="20"/>
                <w:szCs w:val="20"/>
                <w:lang w:val="en-GB"/>
              </w:rPr>
              <w:t xml:space="preserve"> des </w:t>
            </w:r>
            <w:proofErr w:type="spellStart"/>
            <w:r w:rsidRPr="00257C91">
              <w:rPr>
                <w:rFonts w:ascii="Times New Roman" w:hAnsi="Times New Roman" w:cs="Times New Roman"/>
                <w:sz w:val="20"/>
                <w:szCs w:val="20"/>
                <w:lang w:val="en-GB"/>
              </w:rPr>
              <w:t>Mathematiques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1022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0246-9367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D0B3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D43F955" w14:textId="77777777" w:rsidR="00A17178" w:rsidRPr="00257C91" w:rsidRDefault="00A17178" w:rsidP="00876AF4">
            <w:pPr>
              <w:rPr>
                <w:rFonts w:ascii="Times New Roman" w:hAnsi="Times New Roman" w:cs="Times New Roman"/>
                <w:sz w:val="20"/>
                <w:szCs w:val="20"/>
              </w:rPr>
            </w:pPr>
          </w:p>
        </w:tc>
      </w:tr>
      <w:tr w:rsidR="00A17178" w:rsidRPr="00257C91" w14:paraId="61943CBC" w14:textId="33C13BD3"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DCDCE1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B68A684"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Renaissance Quarterly - Print &amp; Tier Unknown -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90571"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2CB0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1720D091" w14:textId="77777777" w:rsidR="00A17178" w:rsidRPr="00257C91" w:rsidRDefault="00A17178" w:rsidP="00876AF4">
            <w:pPr>
              <w:rPr>
                <w:rFonts w:ascii="Times New Roman" w:hAnsi="Times New Roman" w:cs="Times New Roman"/>
                <w:sz w:val="20"/>
                <w:szCs w:val="20"/>
              </w:rPr>
            </w:pPr>
          </w:p>
        </w:tc>
      </w:tr>
      <w:tr w:rsidR="00A17178" w:rsidRPr="00257C91" w14:paraId="3203F7BE" w14:textId="60EE060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EEAED0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5944BF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Renascence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2E01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0034-4346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C271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669C243" w14:textId="77777777" w:rsidR="00A17178" w:rsidRPr="00257C91" w:rsidRDefault="00A17178" w:rsidP="00876AF4">
            <w:pPr>
              <w:rPr>
                <w:rFonts w:ascii="Times New Roman" w:hAnsi="Times New Roman" w:cs="Times New Roman"/>
                <w:sz w:val="20"/>
                <w:szCs w:val="20"/>
              </w:rPr>
            </w:pPr>
          </w:p>
        </w:tc>
      </w:tr>
      <w:tr w:rsidR="00A17178" w:rsidRPr="00257C91" w14:paraId="19887697" w14:textId="424E530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D4406D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5C6751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Representations - </w:t>
            </w: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7B6A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7B5D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51D38FA7" w14:textId="77777777" w:rsidR="00A17178" w:rsidRPr="00257C91" w:rsidRDefault="00A17178" w:rsidP="00876AF4">
            <w:pPr>
              <w:rPr>
                <w:rFonts w:ascii="Times New Roman" w:hAnsi="Times New Roman" w:cs="Times New Roman"/>
                <w:sz w:val="20"/>
                <w:szCs w:val="20"/>
              </w:rPr>
            </w:pPr>
          </w:p>
        </w:tc>
      </w:tr>
      <w:tr w:rsidR="00A17178" w:rsidRPr="00257C91" w14:paraId="39EAC2B6" w14:textId="3C3AD348"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33A452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D7B3818"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Review of Economics and Statistics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3A52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0034-6535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44228"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7C8544A" w14:textId="77777777" w:rsidR="00A17178" w:rsidRPr="00257C91" w:rsidRDefault="00A17178" w:rsidP="00876AF4">
            <w:pPr>
              <w:rPr>
                <w:rFonts w:ascii="Times New Roman" w:hAnsi="Times New Roman" w:cs="Times New Roman"/>
                <w:sz w:val="20"/>
                <w:szCs w:val="20"/>
              </w:rPr>
            </w:pPr>
          </w:p>
        </w:tc>
      </w:tr>
      <w:tr w:rsidR="00A17178" w:rsidRPr="00257C91" w14:paraId="6E56BB60" w14:textId="1B565A4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E3C933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4E8695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Archeologique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D151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0035-0737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E733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AD1FC88" w14:textId="77777777" w:rsidR="00A17178" w:rsidRPr="00257C91" w:rsidRDefault="00A17178" w:rsidP="00876AF4">
            <w:pPr>
              <w:rPr>
                <w:rFonts w:ascii="Times New Roman" w:hAnsi="Times New Roman" w:cs="Times New Roman"/>
                <w:sz w:val="20"/>
                <w:szCs w:val="20"/>
              </w:rPr>
            </w:pPr>
          </w:p>
        </w:tc>
      </w:tr>
      <w:tr w:rsidR="00A17178" w:rsidRPr="00257C91" w14:paraId="528126E0" w14:textId="44D1C3B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05F4D23"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31EE38D"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Revue Belge de Philologie et </w:t>
            </w:r>
            <w:proofErr w:type="spellStart"/>
            <w:r w:rsidRPr="00257C91">
              <w:rPr>
                <w:rFonts w:ascii="Times New Roman" w:hAnsi="Times New Roman" w:cs="Times New Roman"/>
                <w:sz w:val="20"/>
                <w:szCs w:val="20"/>
                <w:lang w:val="de-DE"/>
              </w:rPr>
              <w:t>d'Histoire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C55A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0035-0818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F328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E4E73A3" w14:textId="77777777" w:rsidR="00A17178" w:rsidRPr="00257C91" w:rsidRDefault="00A17178" w:rsidP="00876AF4">
            <w:pPr>
              <w:rPr>
                <w:rFonts w:ascii="Times New Roman" w:hAnsi="Times New Roman" w:cs="Times New Roman"/>
                <w:sz w:val="20"/>
                <w:szCs w:val="20"/>
              </w:rPr>
            </w:pPr>
          </w:p>
        </w:tc>
      </w:tr>
      <w:tr w:rsidR="00A17178" w:rsidRPr="00257C91" w14:paraId="28F37704" w14:textId="62B70F7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FBD391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94304E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de </w:t>
            </w:r>
            <w:proofErr w:type="spellStart"/>
            <w:r w:rsidRPr="00257C91">
              <w:rPr>
                <w:rFonts w:ascii="Times New Roman" w:hAnsi="Times New Roman" w:cs="Times New Roman"/>
                <w:sz w:val="20"/>
                <w:szCs w:val="20"/>
              </w:rPr>
              <w:t>l'Art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0404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0035-1326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EB14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3D99E4D" w14:textId="77777777" w:rsidR="00A17178" w:rsidRPr="00257C91" w:rsidRDefault="00A17178" w:rsidP="00876AF4">
            <w:pPr>
              <w:rPr>
                <w:rFonts w:ascii="Times New Roman" w:hAnsi="Times New Roman" w:cs="Times New Roman"/>
                <w:sz w:val="20"/>
                <w:szCs w:val="20"/>
              </w:rPr>
            </w:pPr>
          </w:p>
        </w:tc>
      </w:tr>
      <w:tr w:rsidR="00A17178" w:rsidRPr="00257C91" w14:paraId="0E2DD966" w14:textId="6E9AC7C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F298AD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7C0A218"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Revue de </w:t>
            </w:r>
            <w:proofErr w:type="spellStart"/>
            <w:r w:rsidRPr="00257C91">
              <w:rPr>
                <w:rFonts w:ascii="Times New Roman" w:hAnsi="Times New Roman" w:cs="Times New Roman"/>
                <w:sz w:val="20"/>
                <w:szCs w:val="20"/>
                <w:lang w:val="de-DE"/>
              </w:rPr>
              <w:t>Metaphysique</w:t>
            </w:r>
            <w:proofErr w:type="spellEnd"/>
            <w:r w:rsidRPr="00257C91">
              <w:rPr>
                <w:rFonts w:ascii="Times New Roman" w:hAnsi="Times New Roman" w:cs="Times New Roman"/>
                <w:sz w:val="20"/>
                <w:szCs w:val="20"/>
                <w:lang w:val="de-DE"/>
              </w:rPr>
              <w:t xml:space="preserve"> et de </w:t>
            </w:r>
            <w:proofErr w:type="spellStart"/>
            <w:r w:rsidRPr="00257C91">
              <w:rPr>
                <w:rFonts w:ascii="Times New Roman" w:hAnsi="Times New Roman" w:cs="Times New Roman"/>
                <w:sz w:val="20"/>
                <w:szCs w:val="20"/>
                <w:lang w:val="de-DE"/>
              </w:rPr>
              <w:t>Morale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71E7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0035-1571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90B2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2EF65BA" w14:textId="77777777" w:rsidR="00A17178" w:rsidRPr="00257C91" w:rsidRDefault="00A17178" w:rsidP="00876AF4">
            <w:pPr>
              <w:rPr>
                <w:rFonts w:ascii="Times New Roman" w:hAnsi="Times New Roman" w:cs="Times New Roman"/>
                <w:sz w:val="20"/>
                <w:szCs w:val="20"/>
              </w:rPr>
            </w:pPr>
          </w:p>
        </w:tc>
      </w:tr>
      <w:tr w:rsidR="00A17178" w:rsidRPr="00257C91" w14:paraId="4C540A4C" w14:textId="751E663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FF9C5B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C21F482" w14:textId="77777777" w:rsidR="00A17178" w:rsidRPr="00257C91" w:rsidRDefault="00A17178" w:rsidP="00876AF4">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Revue de </w:t>
            </w:r>
            <w:proofErr w:type="spellStart"/>
            <w:r w:rsidRPr="00257C91">
              <w:rPr>
                <w:rFonts w:ascii="Times New Roman" w:hAnsi="Times New Roman" w:cs="Times New Roman"/>
                <w:sz w:val="20"/>
                <w:szCs w:val="20"/>
                <w:lang w:val="en-GB"/>
              </w:rPr>
              <w:t>Philologie</w:t>
            </w:r>
            <w:proofErr w:type="spellEnd"/>
            <w:r w:rsidRPr="00257C91">
              <w:rPr>
                <w:rFonts w:ascii="Times New Roman" w:hAnsi="Times New Roman" w:cs="Times New Roman"/>
                <w:sz w:val="20"/>
                <w:szCs w:val="20"/>
                <w:lang w:val="en-GB"/>
              </w:rPr>
              <w:t xml:space="preserve"> de </w:t>
            </w:r>
            <w:proofErr w:type="spellStart"/>
            <w:r w:rsidRPr="00257C91">
              <w:rPr>
                <w:rFonts w:ascii="Times New Roman" w:hAnsi="Times New Roman" w:cs="Times New Roman"/>
                <w:sz w:val="20"/>
                <w:szCs w:val="20"/>
                <w:lang w:val="en-GB"/>
              </w:rPr>
              <w:t>Litterature</w:t>
            </w:r>
            <w:proofErr w:type="spellEnd"/>
            <w:r w:rsidRPr="00257C91">
              <w:rPr>
                <w:rFonts w:ascii="Times New Roman" w:hAnsi="Times New Roman" w:cs="Times New Roman"/>
                <w:sz w:val="20"/>
                <w:szCs w:val="20"/>
                <w:lang w:val="en-GB"/>
              </w:rPr>
              <w:t xml:space="preserve"> et </w:t>
            </w:r>
            <w:proofErr w:type="spellStart"/>
            <w:r w:rsidRPr="00257C91">
              <w:rPr>
                <w:rFonts w:ascii="Times New Roman" w:hAnsi="Times New Roman" w:cs="Times New Roman"/>
                <w:sz w:val="20"/>
                <w:szCs w:val="20"/>
                <w:lang w:val="en-GB"/>
              </w:rPr>
              <w:t>d'Histoire</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Anciennes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E1DE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0035-1652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F134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A44170F" w14:textId="77777777" w:rsidR="00A17178" w:rsidRPr="00257C91" w:rsidRDefault="00A17178" w:rsidP="00876AF4">
            <w:pPr>
              <w:rPr>
                <w:rFonts w:ascii="Times New Roman" w:hAnsi="Times New Roman" w:cs="Times New Roman"/>
                <w:sz w:val="20"/>
                <w:szCs w:val="20"/>
              </w:rPr>
            </w:pPr>
          </w:p>
        </w:tc>
      </w:tr>
      <w:tr w:rsidR="00A17178" w:rsidRPr="00257C91" w14:paraId="17C9D0FF" w14:textId="1135749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F1BEE95"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D9CB65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de </w:t>
            </w:r>
            <w:proofErr w:type="spellStart"/>
            <w:r w:rsidRPr="00257C91">
              <w:rPr>
                <w:rFonts w:ascii="Times New Roman" w:hAnsi="Times New Roman" w:cs="Times New Roman"/>
                <w:sz w:val="20"/>
                <w:szCs w:val="20"/>
              </w:rPr>
              <w:t>Philosophie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Ancienne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B731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0771-5420</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AB9E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AC68C09" w14:textId="77777777" w:rsidR="00A17178" w:rsidRPr="00257C91" w:rsidRDefault="00A17178" w:rsidP="00876AF4">
            <w:pPr>
              <w:rPr>
                <w:rFonts w:ascii="Times New Roman" w:hAnsi="Times New Roman" w:cs="Times New Roman"/>
                <w:sz w:val="20"/>
                <w:szCs w:val="20"/>
              </w:rPr>
            </w:pPr>
          </w:p>
        </w:tc>
      </w:tr>
      <w:tr w:rsidR="00A17178" w:rsidRPr="00257C91" w14:paraId="2374ED2D" w14:textId="3DF7248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463891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98F625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des </w:t>
            </w: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Anciennes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C90C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0035-2004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AEEB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D4191DB" w14:textId="77777777" w:rsidR="00A17178" w:rsidRPr="00257C91" w:rsidRDefault="00A17178" w:rsidP="00876AF4">
            <w:pPr>
              <w:rPr>
                <w:rFonts w:ascii="Times New Roman" w:hAnsi="Times New Roman" w:cs="Times New Roman"/>
                <w:sz w:val="20"/>
                <w:szCs w:val="20"/>
              </w:rPr>
            </w:pPr>
          </w:p>
        </w:tc>
      </w:tr>
      <w:tr w:rsidR="00A17178" w:rsidRPr="00257C91" w14:paraId="20E8EBEC" w14:textId="6785629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7BB932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208A3F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des </w:t>
            </w: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Byzantines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73D6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0766-5598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B903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3240124" w14:textId="77777777" w:rsidR="00A17178" w:rsidRPr="00257C91" w:rsidRDefault="00A17178" w:rsidP="00876AF4">
            <w:pPr>
              <w:rPr>
                <w:rFonts w:ascii="Times New Roman" w:hAnsi="Times New Roman" w:cs="Times New Roman"/>
                <w:sz w:val="20"/>
                <w:szCs w:val="20"/>
              </w:rPr>
            </w:pPr>
          </w:p>
        </w:tc>
      </w:tr>
      <w:tr w:rsidR="00A17178" w:rsidRPr="00257C91" w14:paraId="7BBD0E78" w14:textId="174C8418"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2AF70F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F8D57F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des </w:t>
            </w: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Grecques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5A82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0035-2039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1BEA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D74412B" w14:textId="77777777" w:rsidR="00A17178" w:rsidRPr="00257C91" w:rsidRDefault="00A17178" w:rsidP="00876AF4">
            <w:pPr>
              <w:rPr>
                <w:rFonts w:ascii="Times New Roman" w:hAnsi="Times New Roman" w:cs="Times New Roman"/>
                <w:sz w:val="20"/>
                <w:szCs w:val="20"/>
              </w:rPr>
            </w:pPr>
          </w:p>
        </w:tc>
      </w:tr>
      <w:tr w:rsidR="00A17178" w:rsidRPr="00257C91" w14:paraId="2FD02BCC" w14:textId="1FF5052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EE11C10"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CFE5F1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des </w:t>
            </w: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Latines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1CD12"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0373-5737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4E05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5D3B729" w14:textId="77777777" w:rsidR="00A17178" w:rsidRPr="00257C91" w:rsidRDefault="00A17178" w:rsidP="00876AF4">
            <w:pPr>
              <w:rPr>
                <w:rFonts w:ascii="Times New Roman" w:hAnsi="Times New Roman" w:cs="Times New Roman"/>
                <w:sz w:val="20"/>
                <w:szCs w:val="20"/>
              </w:rPr>
            </w:pPr>
          </w:p>
        </w:tc>
      </w:tr>
      <w:tr w:rsidR="00A17178" w:rsidRPr="00257C91" w14:paraId="1DF9926B" w14:textId="76265B62"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02D0D0B"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B5A5A5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d'Histoire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du</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Theatre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8219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1291-2530</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E100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88CC759" w14:textId="77777777" w:rsidR="00A17178" w:rsidRPr="00257C91" w:rsidRDefault="00A17178" w:rsidP="00876AF4">
            <w:pPr>
              <w:rPr>
                <w:rFonts w:ascii="Times New Roman" w:hAnsi="Times New Roman" w:cs="Times New Roman"/>
                <w:sz w:val="20"/>
                <w:szCs w:val="20"/>
              </w:rPr>
            </w:pPr>
          </w:p>
        </w:tc>
      </w:tr>
      <w:tr w:rsidR="00A17178" w:rsidRPr="00257C91" w14:paraId="185852A4" w14:textId="0BC867D8"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A72DD5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3A28E4C"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Revue du MAUSS - </w:t>
            </w:r>
            <w:proofErr w:type="spellStart"/>
            <w:r w:rsidRPr="00257C91">
              <w:rPr>
                <w:rFonts w:ascii="Times New Roman" w:hAnsi="Times New Roman" w:cs="Times New Roman"/>
                <w:sz w:val="20"/>
                <w:szCs w:val="20"/>
                <w:lang w:val="en-US"/>
              </w:rPr>
              <w:t>Mouvement</w:t>
            </w:r>
            <w:proofErr w:type="spellEnd"/>
            <w:r w:rsidRPr="00257C91">
              <w:rPr>
                <w:rFonts w:ascii="Times New Roman" w:hAnsi="Times New Roman" w:cs="Times New Roman"/>
                <w:sz w:val="20"/>
                <w:szCs w:val="20"/>
                <w:lang w:val="en-US"/>
              </w:rPr>
              <w:t xml:space="preserve"> Anti Utilitariste </w:t>
            </w:r>
            <w:proofErr w:type="spellStart"/>
            <w:r w:rsidRPr="00257C91">
              <w:rPr>
                <w:rFonts w:ascii="Times New Roman" w:hAnsi="Times New Roman" w:cs="Times New Roman"/>
                <w:sz w:val="20"/>
                <w:szCs w:val="20"/>
                <w:lang w:val="en-US"/>
              </w:rPr>
              <w:t>en</w:t>
            </w:r>
            <w:proofErr w:type="spellEnd"/>
            <w:r w:rsidRPr="00257C91">
              <w:rPr>
                <w:rFonts w:ascii="Times New Roman" w:hAnsi="Times New Roman" w:cs="Times New Roman"/>
                <w:sz w:val="20"/>
                <w:szCs w:val="20"/>
                <w:lang w:val="en-US"/>
              </w:rPr>
              <w:t xml:space="preserve"> Sciences </w:t>
            </w:r>
            <w:proofErr w:type="spellStart"/>
            <w:r w:rsidRPr="00257C91">
              <w:rPr>
                <w:rFonts w:ascii="Times New Roman" w:hAnsi="Times New Roman" w:cs="Times New Roman"/>
                <w:sz w:val="20"/>
                <w:szCs w:val="20"/>
                <w:lang w:val="en-US"/>
              </w:rPr>
              <w:t>Sociales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9FA3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1247-4819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FD19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2447A06" w14:textId="77777777" w:rsidR="00A17178" w:rsidRPr="00257C91" w:rsidRDefault="00A17178" w:rsidP="00876AF4">
            <w:pPr>
              <w:rPr>
                <w:rFonts w:ascii="Times New Roman" w:hAnsi="Times New Roman" w:cs="Times New Roman"/>
                <w:sz w:val="20"/>
                <w:szCs w:val="20"/>
              </w:rPr>
            </w:pPr>
          </w:p>
        </w:tc>
      </w:tr>
      <w:tr w:rsidR="00A17178" w:rsidRPr="00257C91" w14:paraId="08173C16" w14:textId="380A06A1"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F672DAE"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450265C"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Revue </w:t>
            </w:r>
            <w:proofErr w:type="spellStart"/>
            <w:r w:rsidRPr="00257C91">
              <w:rPr>
                <w:rFonts w:ascii="Times New Roman" w:hAnsi="Times New Roman" w:cs="Times New Roman"/>
                <w:sz w:val="20"/>
                <w:szCs w:val="20"/>
                <w:lang w:val="en-US"/>
              </w:rPr>
              <w:t>Europeenne</w:t>
            </w:r>
            <w:proofErr w:type="spellEnd"/>
            <w:r w:rsidRPr="00257C91">
              <w:rPr>
                <w:rFonts w:ascii="Times New Roman" w:hAnsi="Times New Roman" w:cs="Times New Roman"/>
                <w:sz w:val="20"/>
                <w:szCs w:val="20"/>
                <w:lang w:val="en-US"/>
              </w:rPr>
              <w:t xml:space="preserve"> des Sciences </w:t>
            </w:r>
            <w:proofErr w:type="spellStart"/>
            <w:r w:rsidRPr="00257C91">
              <w:rPr>
                <w:rFonts w:ascii="Times New Roman" w:hAnsi="Times New Roman" w:cs="Times New Roman"/>
                <w:sz w:val="20"/>
                <w:szCs w:val="20"/>
                <w:lang w:val="en-US"/>
              </w:rPr>
              <w:t>Sociales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C491A"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0048-8046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2E5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3AD2F25" w14:textId="77777777" w:rsidR="00A17178" w:rsidRPr="00257C91" w:rsidRDefault="00A17178" w:rsidP="00876AF4">
            <w:pPr>
              <w:rPr>
                <w:rFonts w:ascii="Times New Roman" w:hAnsi="Times New Roman" w:cs="Times New Roman"/>
                <w:sz w:val="20"/>
                <w:szCs w:val="20"/>
              </w:rPr>
            </w:pPr>
          </w:p>
        </w:tc>
      </w:tr>
      <w:tr w:rsidR="00A17178" w:rsidRPr="00257C91" w14:paraId="79ED8002" w14:textId="55F6846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E68DD3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7FBCD9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Francaise</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Sociologie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BEE4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0035-2969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014E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D42DEF3" w14:textId="77777777" w:rsidR="00A17178" w:rsidRPr="00257C91" w:rsidRDefault="00A17178" w:rsidP="00876AF4">
            <w:pPr>
              <w:rPr>
                <w:rFonts w:ascii="Times New Roman" w:hAnsi="Times New Roman" w:cs="Times New Roman"/>
                <w:sz w:val="20"/>
                <w:szCs w:val="20"/>
              </w:rPr>
            </w:pPr>
          </w:p>
        </w:tc>
      </w:tr>
      <w:tr w:rsidR="00A17178" w:rsidRPr="00257C91" w14:paraId="2DD2A79C" w14:textId="3970079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754B42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78F22F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Historique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C3FE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0035-3264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D794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9DEFFBF" w14:textId="77777777" w:rsidR="00A17178" w:rsidRPr="00257C91" w:rsidRDefault="00A17178" w:rsidP="00876AF4">
            <w:pPr>
              <w:rPr>
                <w:rFonts w:ascii="Times New Roman" w:hAnsi="Times New Roman" w:cs="Times New Roman"/>
                <w:sz w:val="20"/>
                <w:szCs w:val="20"/>
              </w:rPr>
            </w:pPr>
          </w:p>
        </w:tc>
      </w:tr>
      <w:tr w:rsidR="00A17178" w:rsidRPr="00257C91" w14:paraId="53E8B3B4" w14:textId="1B06137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574C718"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C0698C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Internationale</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Philosophie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F881F"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0048-8143</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5DCE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3255DDF" w14:textId="77777777" w:rsidR="00A17178" w:rsidRPr="00257C91" w:rsidRDefault="00A17178" w:rsidP="00876AF4">
            <w:pPr>
              <w:rPr>
                <w:rFonts w:ascii="Times New Roman" w:hAnsi="Times New Roman" w:cs="Times New Roman"/>
                <w:sz w:val="20"/>
                <w:szCs w:val="20"/>
              </w:rPr>
            </w:pPr>
          </w:p>
        </w:tc>
      </w:tr>
      <w:tr w:rsidR="00A17178" w:rsidRPr="00257C91" w14:paraId="06D7A4C8" w14:textId="5B8F233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142F12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02A7389" w14:textId="77777777" w:rsidR="00A17178" w:rsidRPr="00257C91" w:rsidRDefault="00A17178" w:rsidP="00876AF4">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Revue Internationale des Droits </w:t>
            </w:r>
            <w:proofErr w:type="spellStart"/>
            <w:r w:rsidRPr="00257C91">
              <w:rPr>
                <w:rFonts w:ascii="Times New Roman" w:hAnsi="Times New Roman" w:cs="Times New Roman"/>
                <w:sz w:val="20"/>
                <w:szCs w:val="20"/>
                <w:lang w:val="en-GB"/>
              </w:rPr>
              <w:t>d'Antiquite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F06B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0556-7939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274C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D467103" w14:textId="77777777" w:rsidR="00A17178" w:rsidRPr="00257C91" w:rsidRDefault="00A17178" w:rsidP="00876AF4">
            <w:pPr>
              <w:rPr>
                <w:rFonts w:ascii="Times New Roman" w:hAnsi="Times New Roman" w:cs="Times New Roman"/>
                <w:sz w:val="20"/>
                <w:szCs w:val="20"/>
              </w:rPr>
            </w:pPr>
          </w:p>
        </w:tc>
      </w:tr>
      <w:tr w:rsidR="00A17178" w:rsidRPr="00257C91" w14:paraId="29D95509" w14:textId="326A41E1"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9D94B00"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01EF74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Latomus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0FBB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0023-8856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579A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16E1AA6" w14:textId="77777777" w:rsidR="00A17178" w:rsidRPr="00257C91" w:rsidRDefault="00A17178" w:rsidP="00876AF4">
            <w:pPr>
              <w:rPr>
                <w:rFonts w:ascii="Times New Roman" w:hAnsi="Times New Roman" w:cs="Times New Roman"/>
                <w:sz w:val="20"/>
                <w:szCs w:val="20"/>
              </w:rPr>
            </w:pPr>
          </w:p>
        </w:tc>
      </w:tr>
      <w:tr w:rsidR="00A17178" w:rsidRPr="00257C91" w14:paraId="5021E91E" w14:textId="680117D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1A011C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4D72BD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Rheinisches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Museum</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Philologie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A304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0035-449X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C9D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CFC5C2A" w14:textId="77777777" w:rsidR="00A17178" w:rsidRPr="00257C91" w:rsidRDefault="00A17178" w:rsidP="00876AF4">
            <w:pPr>
              <w:rPr>
                <w:rFonts w:ascii="Times New Roman" w:hAnsi="Times New Roman" w:cs="Times New Roman"/>
                <w:sz w:val="20"/>
                <w:szCs w:val="20"/>
              </w:rPr>
            </w:pPr>
          </w:p>
        </w:tc>
      </w:tr>
      <w:tr w:rsidR="00A17178" w:rsidRPr="00257C91" w14:paraId="2BCF039D" w14:textId="48686E8E"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FF908D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FD47A3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Rivista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Archeologia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Cristiana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0871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0035-6042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B364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966195F" w14:textId="77777777" w:rsidR="00A17178" w:rsidRPr="00257C91" w:rsidRDefault="00A17178" w:rsidP="00876AF4">
            <w:pPr>
              <w:rPr>
                <w:rFonts w:ascii="Times New Roman" w:hAnsi="Times New Roman" w:cs="Times New Roman"/>
                <w:sz w:val="20"/>
                <w:szCs w:val="20"/>
              </w:rPr>
            </w:pPr>
          </w:p>
        </w:tc>
      </w:tr>
      <w:tr w:rsidR="00A17178" w:rsidRPr="00257C91" w14:paraId="3ACFD6B9" w14:textId="0CE83EE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FCA572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07D8D91"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Rivista di Cultura Classica e </w:t>
            </w:r>
            <w:proofErr w:type="spellStart"/>
            <w:r w:rsidRPr="00257C91">
              <w:rPr>
                <w:rFonts w:ascii="Times New Roman" w:hAnsi="Times New Roman" w:cs="Times New Roman"/>
                <w:sz w:val="20"/>
                <w:szCs w:val="20"/>
                <w:lang w:val="en-US"/>
              </w:rPr>
              <w:t>Medioevale</w:t>
            </w:r>
            <w:proofErr w:type="spellEnd"/>
            <w:r w:rsidRPr="00257C91">
              <w:rPr>
                <w:rFonts w:ascii="Times New Roman" w:hAnsi="Times New Roman" w:cs="Times New Roman"/>
                <w:sz w:val="20"/>
                <w:szCs w:val="20"/>
                <w:lang w:val="en-US"/>
              </w:rPr>
              <w:t xml:space="preserve"> - Print &amp; 1-19 IP Addresses -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CC1D3"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4A6C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44C22B9D" w14:textId="77777777" w:rsidR="00A17178" w:rsidRPr="00257C91" w:rsidRDefault="00A17178" w:rsidP="00876AF4">
            <w:pPr>
              <w:rPr>
                <w:rFonts w:ascii="Times New Roman" w:hAnsi="Times New Roman" w:cs="Times New Roman"/>
                <w:sz w:val="20"/>
                <w:szCs w:val="20"/>
              </w:rPr>
            </w:pPr>
          </w:p>
        </w:tc>
      </w:tr>
      <w:tr w:rsidR="00A17178" w:rsidRPr="00257C91" w14:paraId="0BC7EB0C" w14:textId="680FFE0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26D3F4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421C9AE" w14:textId="77777777" w:rsidR="00A17178" w:rsidRPr="00257C91" w:rsidRDefault="00A17178" w:rsidP="00876AF4">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Rivista di Studi </w:t>
            </w:r>
            <w:proofErr w:type="spellStart"/>
            <w:r w:rsidRPr="00257C91">
              <w:rPr>
                <w:rFonts w:ascii="Times New Roman" w:hAnsi="Times New Roman" w:cs="Times New Roman"/>
                <w:sz w:val="20"/>
                <w:szCs w:val="20"/>
                <w:lang w:val="en-GB"/>
              </w:rPr>
              <w:t>Bizantini</w:t>
            </w:r>
            <w:proofErr w:type="spellEnd"/>
            <w:r w:rsidRPr="00257C91">
              <w:rPr>
                <w:rFonts w:ascii="Times New Roman" w:hAnsi="Times New Roman" w:cs="Times New Roman"/>
                <w:sz w:val="20"/>
                <w:szCs w:val="20"/>
                <w:lang w:val="en-GB"/>
              </w:rPr>
              <w:t xml:space="preserve"> e </w:t>
            </w:r>
            <w:proofErr w:type="spellStart"/>
            <w:r w:rsidRPr="00257C91">
              <w:rPr>
                <w:rFonts w:ascii="Times New Roman" w:hAnsi="Times New Roman" w:cs="Times New Roman"/>
                <w:sz w:val="20"/>
                <w:szCs w:val="20"/>
                <w:lang w:val="en-GB"/>
              </w:rPr>
              <w:t>Neoellenici</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3033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0557-1367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EF0C8"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8902948" w14:textId="77777777" w:rsidR="00A17178" w:rsidRPr="00257C91" w:rsidRDefault="00A17178" w:rsidP="00876AF4">
            <w:pPr>
              <w:rPr>
                <w:rFonts w:ascii="Times New Roman" w:hAnsi="Times New Roman" w:cs="Times New Roman"/>
                <w:sz w:val="20"/>
                <w:szCs w:val="20"/>
              </w:rPr>
            </w:pPr>
          </w:p>
        </w:tc>
      </w:tr>
      <w:tr w:rsidR="00A17178" w:rsidRPr="00257C91" w14:paraId="13A5BADE" w14:textId="5D8C7C7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F90DC4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35FCDD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Science</w:t>
            </w:r>
            <w:proofErr w:type="spellEnd"/>
            <w:r w:rsidRPr="00257C91">
              <w:rPr>
                <w:rFonts w:ascii="Times New Roman" w:hAnsi="Times New Roman" w:cs="Times New Roman"/>
                <w:sz w:val="20"/>
                <w:szCs w:val="20"/>
              </w:rPr>
              <w:t xml:space="preserve"> and Society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7709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0036-8237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81EE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19065E7" w14:textId="77777777" w:rsidR="00A17178" w:rsidRPr="00257C91" w:rsidRDefault="00A17178" w:rsidP="00876AF4">
            <w:pPr>
              <w:rPr>
                <w:rFonts w:ascii="Times New Roman" w:hAnsi="Times New Roman" w:cs="Times New Roman"/>
                <w:sz w:val="20"/>
                <w:szCs w:val="20"/>
              </w:rPr>
            </w:pPr>
          </w:p>
        </w:tc>
      </w:tr>
      <w:tr w:rsidR="00A17178" w:rsidRPr="00257C91" w14:paraId="62AB0B01" w14:textId="4BA24C59"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7FE864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A7325E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Scriptorium</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1879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0036-9772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AF3E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C57CEDF" w14:textId="77777777" w:rsidR="00A17178" w:rsidRPr="00257C91" w:rsidRDefault="00A17178" w:rsidP="00876AF4">
            <w:pPr>
              <w:rPr>
                <w:rFonts w:ascii="Times New Roman" w:hAnsi="Times New Roman" w:cs="Times New Roman"/>
                <w:sz w:val="20"/>
                <w:szCs w:val="20"/>
              </w:rPr>
            </w:pPr>
          </w:p>
        </w:tc>
      </w:tr>
      <w:tr w:rsidR="00A17178" w:rsidRPr="00257C91" w14:paraId="4A010A0E" w14:textId="3FA8010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6D2006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1663D7E" w14:textId="77777777" w:rsidR="00A17178" w:rsidRPr="00257C91" w:rsidRDefault="00A17178" w:rsidP="00876AF4">
            <w:pPr>
              <w:rPr>
                <w:rFonts w:ascii="Times New Roman" w:hAnsi="Times New Roman" w:cs="Times New Roman"/>
                <w:sz w:val="20"/>
                <w:szCs w:val="20"/>
                <w:lang w:val="en-GB"/>
              </w:rPr>
            </w:pPr>
            <w:r w:rsidRPr="00257C91">
              <w:rPr>
                <w:rFonts w:ascii="Times New Roman" w:hAnsi="Times New Roman" w:cs="Times New Roman"/>
                <w:sz w:val="20"/>
                <w:szCs w:val="20"/>
                <w:lang w:val="en-GB"/>
              </w:rPr>
              <w:t>Social Studies - Washington - Print &amp;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1EEF4" w14:textId="77777777" w:rsidR="00A17178" w:rsidRPr="00257C91" w:rsidRDefault="00A17178" w:rsidP="00876AF4">
            <w:pPr>
              <w:rPr>
                <w:rFonts w:ascii="Times New Roman" w:hAnsi="Times New Roman" w:cs="Times New Roman"/>
                <w:sz w:val="20"/>
                <w:szCs w:val="20"/>
                <w:lang w:val="en-GB"/>
              </w:rPr>
            </w:pPr>
            <w:r w:rsidRPr="00257C91">
              <w:rPr>
                <w:rFonts w:ascii="Times New Roman" w:hAnsi="Times New Roman" w:cs="Times New Roman"/>
                <w:sz w:val="20"/>
                <w:szCs w:val="20"/>
                <w:lang w:val="en-GB"/>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8DAD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2B3B3B7C" w14:textId="77777777" w:rsidR="00A17178" w:rsidRPr="00257C91" w:rsidRDefault="00A17178" w:rsidP="00876AF4">
            <w:pPr>
              <w:rPr>
                <w:rFonts w:ascii="Times New Roman" w:hAnsi="Times New Roman" w:cs="Times New Roman"/>
                <w:sz w:val="20"/>
                <w:szCs w:val="20"/>
              </w:rPr>
            </w:pPr>
          </w:p>
        </w:tc>
      </w:tr>
      <w:tr w:rsidR="00A17178" w:rsidRPr="00257C91" w14:paraId="722798AC" w14:textId="1A65DFC3"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4EB96A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CFF36C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Societes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Contemporaines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5F770"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1150-1944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280E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145FBE7" w14:textId="77777777" w:rsidR="00A17178" w:rsidRPr="00257C91" w:rsidRDefault="00A17178" w:rsidP="00876AF4">
            <w:pPr>
              <w:rPr>
                <w:rFonts w:ascii="Times New Roman" w:hAnsi="Times New Roman" w:cs="Times New Roman"/>
                <w:sz w:val="20"/>
                <w:szCs w:val="20"/>
              </w:rPr>
            </w:pPr>
          </w:p>
        </w:tc>
      </w:tr>
      <w:tr w:rsidR="00A17178" w:rsidRPr="00257C91" w14:paraId="1CD6BD4D" w14:textId="04DDB26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418E343"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9D36704"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xml:space="preserve">Sociology of </w:t>
            </w:r>
            <w:proofErr w:type="spellStart"/>
            <w:r w:rsidRPr="00257C91">
              <w:rPr>
                <w:rFonts w:ascii="Times New Roman" w:hAnsi="Times New Roman" w:cs="Times New Roman"/>
                <w:sz w:val="20"/>
                <w:szCs w:val="20"/>
              </w:rPr>
              <w:t>Education</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3F10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0038-0407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254A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810BE1A" w14:textId="77777777" w:rsidR="00A17178" w:rsidRPr="00257C91" w:rsidRDefault="00A17178" w:rsidP="00876AF4">
            <w:pPr>
              <w:rPr>
                <w:rFonts w:ascii="Times New Roman" w:hAnsi="Times New Roman" w:cs="Times New Roman"/>
                <w:sz w:val="20"/>
                <w:szCs w:val="20"/>
              </w:rPr>
            </w:pPr>
          </w:p>
        </w:tc>
      </w:tr>
      <w:tr w:rsidR="00A17178" w:rsidRPr="00257C91" w14:paraId="51EB0145" w14:textId="4559D23F"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528E7A5"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D4B9961"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Soziale Welt - Ohne Sonderbande - Print &amp;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80292"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756D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21E39CD2" w14:textId="77777777" w:rsidR="00A17178" w:rsidRPr="00257C91" w:rsidRDefault="00A17178" w:rsidP="00876AF4">
            <w:pPr>
              <w:rPr>
                <w:rFonts w:ascii="Times New Roman" w:hAnsi="Times New Roman" w:cs="Times New Roman"/>
                <w:sz w:val="20"/>
                <w:szCs w:val="20"/>
              </w:rPr>
            </w:pPr>
          </w:p>
        </w:tc>
      </w:tr>
      <w:tr w:rsidR="00A17178" w:rsidRPr="00257C91" w14:paraId="57FE0419" w14:textId="3403E74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F9C906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45BAAA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Soziologische</w:t>
            </w:r>
            <w:proofErr w:type="spellEnd"/>
            <w:r w:rsidRPr="00257C91">
              <w:rPr>
                <w:rFonts w:ascii="Times New Roman" w:hAnsi="Times New Roman" w:cs="Times New Roman"/>
                <w:sz w:val="20"/>
                <w:szCs w:val="20"/>
              </w:rPr>
              <w:t xml:space="preserve"> Revue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FE66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0343-4109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797F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4CC511C" w14:textId="77777777" w:rsidR="00A17178" w:rsidRPr="00257C91" w:rsidRDefault="00A17178" w:rsidP="00876AF4">
            <w:pPr>
              <w:rPr>
                <w:rFonts w:ascii="Times New Roman" w:hAnsi="Times New Roman" w:cs="Times New Roman"/>
                <w:sz w:val="20"/>
                <w:szCs w:val="20"/>
              </w:rPr>
            </w:pPr>
          </w:p>
        </w:tc>
      </w:tr>
      <w:tr w:rsidR="00A17178" w:rsidRPr="00257C91" w14:paraId="3EAE8953" w14:textId="7D504921"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6F0085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17D334D"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Studi </w:t>
            </w:r>
            <w:proofErr w:type="spellStart"/>
            <w:r w:rsidRPr="00257C91">
              <w:rPr>
                <w:rFonts w:ascii="Times New Roman" w:hAnsi="Times New Roman" w:cs="Times New Roman"/>
                <w:sz w:val="20"/>
                <w:szCs w:val="20"/>
                <w:lang w:val="en-US"/>
              </w:rPr>
              <w:t>Italiani</w:t>
            </w:r>
            <w:proofErr w:type="spellEnd"/>
            <w:r w:rsidRPr="00257C91">
              <w:rPr>
                <w:rFonts w:ascii="Times New Roman" w:hAnsi="Times New Roman" w:cs="Times New Roman"/>
                <w:sz w:val="20"/>
                <w:szCs w:val="20"/>
                <w:lang w:val="en-US"/>
              </w:rPr>
              <w:t xml:space="preserve"> di </w:t>
            </w:r>
            <w:proofErr w:type="spellStart"/>
            <w:r w:rsidRPr="00257C91">
              <w:rPr>
                <w:rFonts w:ascii="Times New Roman" w:hAnsi="Times New Roman" w:cs="Times New Roman"/>
                <w:sz w:val="20"/>
                <w:szCs w:val="20"/>
                <w:lang w:val="en-US"/>
              </w:rPr>
              <w:t>Filologia</w:t>
            </w:r>
            <w:proofErr w:type="spellEnd"/>
            <w:r w:rsidRPr="00257C91">
              <w:rPr>
                <w:rFonts w:ascii="Times New Roman" w:hAnsi="Times New Roman" w:cs="Times New Roman"/>
                <w:sz w:val="20"/>
                <w:szCs w:val="20"/>
                <w:lang w:val="en-US"/>
              </w:rPr>
              <w:t xml:space="preserve"> Classica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5B2D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0039-2987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ABFD8"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C126C68" w14:textId="77777777" w:rsidR="00A17178" w:rsidRPr="00257C91" w:rsidRDefault="00A17178" w:rsidP="00876AF4">
            <w:pPr>
              <w:rPr>
                <w:rFonts w:ascii="Times New Roman" w:hAnsi="Times New Roman" w:cs="Times New Roman"/>
                <w:sz w:val="20"/>
                <w:szCs w:val="20"/>
              </w:rPr>
            </w:pPr>
          </w:p>
        </w:tc>
      </w:tr>
      <w:tr w:rsidR="00A17178" w:rsidRPr="00257C91" w14:paraId="5DE30798" w14:textId="39D5772C"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8D7166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E838B2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Medievali</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DCB7B"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0391-8467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3FAA2"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D499EF6" w14:textId="77777777" w:rsidR="00A17178" w:rsidRPr="00257C91" w:rsidRDefault="00A17178" w:rsidP="00876AF4">
            <w:pPr>
              <w:rPr>
                <w:rFonts w:ascii="Times New Roman" w:hAnsi="Times New Roman" w:cs="Times New Roman"/>
                <w:sz w:val="20"/>
                <w:szCs w:val="20"/>
              </w:rPr>
            </w:pPr>
          </w:p>
        </w:tc>
      </w:tr>
      <w:tr w:rsidR="00A17178" w:rsidRPr="00257C91" w14:paraId="3F7189C4" w14:textId="1C642441"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9A73DE3"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FFE2E5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Secenteschi</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4A9A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0081-6248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C6028"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8CF7FC5" w14:textId="77777777" w:rsidR="00A17178" w:rsidRPr="00257C91" w:rsidRDefault="00A17178" w:rsidP="00876AF4">
            <w:pPr>
              <w:rPr>
                <w:rFonts w:ascii="Times New Roman" w:hAnsi="Times New Roman" w:cs="Times New Roman"/>
                <w:sz w:val="20"/>
                <w:szCs w:val="20"/>
              </w:rPr>
            </w:pPr>
          </w:p>
        </w:tc>
      </w:tr>
      <w:tr w:rsidR="00A17178" w:rsidRPr="00257C91" w14:paraId="27975172" w14:textId="5B657E35"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1BEF6A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6082A7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Storici</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22F5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0039-3037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EDCB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5FA7A8B2" w14:textId="77777777" w:rsidR="00A17178" w:rsidRPr="00257C91" w:rsidRDefault="00A17178" w:rsidP="00876AF4">
            <w:pPr>
              <w:rPr>
                <w:rFonts w:ascii="Times New Roman" w:hAnsi="Times New Roman" w:cs="Times New Roman"/>
                <w:sz w:val="20"/>
                <w:szCs w:val="20"/>
              </w:rPr>
            </w:pPr>
          </w:p>
        </w:tc>
      </w:tr>
      <w:tr w:rsidR="00A17178" w:rsidRPr="00257C91" w14:paraId="7F18AE49" w14:textId="3DFF8EA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31C55E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117A648"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sul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Boccaccio</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2D04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0585-4997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D0F8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0107C48" w14:textId="77777777" w:rsidR="00A17178" w:rsidRPr="00257C91" w:rsidRDefault="00A17178" w:rsidP="00876AF4">
            <w:pPr>
              <w:rPr>
                <w:rFonts w:ascii="Times New Roman" w:hAnsi="Times New Roman" w:cs="Times New Roman"/>
                <w:sz w:val="20"/>
                <w:szCs w:val="20"/>
              </w:rPr>
            </w:pPr>
          </w:p>
        </w:tc>
      </w:tr>
      <w:tr w:rsidR="00A17178" w:rsidRPr="00257C91" w14:paraId="323CCB60" w14:textId="637C80F0"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0E33255"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70EE4F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Tassiani</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365F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0081-6256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CC84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A6B6C87" w14:textId="77777777" w:rsidR="00A17178" w:rsidRPr="00257C91" w:rsidRDefault="00A17178" w:rsidP="00876AF4">
            <w:pPr>
              <w:rPr>
                <w:rFonts w:ascii="Times New Roman" w:hAnsi="Times New Roman" w:cs="Times New Roman"/>
                <w:sz w:val="20"/>
                <w:szCs w:val="20"/>
              </w:rPr>
            </w:pPr>
          </w:p>
        </w:tc>
      </w:tr>
      <w:tr w:rsidR="00A17178" w:rsidRPr="00257C91" w14:paraId="5B04B865" w14:textId="462F3BC1"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152EB87"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5228916" w14:textId="77777777" w:rsidR="00A17178" w:rsidRPr="00257C91" w:rsidRDefault="00A17178" w:rsidP="00876AF4">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Studi </w:t>
            </w:r>
            <w:proofErr w:type="spellStart"/>
            <w:r w:rsidRPr="00257C91">
              <w:rPr>
                <w:rFonts w:ascii="Times New Roman" w:hAnsi="Times New Roman" w:cs="Times New Roman"/>
                <w:sz w:val="20"/>
                <w:szCs w:val="20"/>
                <w:lang w:val="en-GB"/>
              </w:rPr>
              <w:t>Veneziani</w:t>
            </w:r>
            <w:proofErr w:type="spellEnd"/>
            <w:r w:rsidRPr="00257C91">
              <w:rPr>
                <w:rFonts w:ascii="Times New Roman" w:hAnsi="Times New Roman" w:cs="Times New Roman"/>
                <w:sz w:val="20"/>
                <w:szCs w:val="20"/>
                <w:lang w:val="en-GB"/>
              </w:rPr>
              <w:t xml:space="preserve"> - Print &amp; 1-19 IP Addresses -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1F22C" w14:textId="77777777" w:rsidR="00A17178" w:rsidRPr="00257C91" w:rsidRDefault="00A17178" w:rsidP="00876AF4">
            <w:pPr>
              <w:rPr>
                <w:rFonts w:ascii="Times New Roman" w:hAnsi="Times New Roman" w:cs="Times New Roman"/>
                <w:sz w:val="20"/>
                <w:szCs w:val="20"/>
                <w:lang w:val="en-GB"/>
              </w:rPr>
            </w:pPr>
            <w:r w:rsidRPr="00257C91">
              <w:rPr>
                <w:rFonts w:ascii="Times New Roman" w:hAnsi="Times New Roman" w:cs="Times New Roman"/>
                <w:sz w:val="20"/>
                <w:szCs w:val="20"/>
                <w:lang w:val="en-GB"/>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4726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1D14243F" w14:textId="77777777" w:rsidR="00A17178" w:rsidRPr="00257C91" w:rsidRDefault="00A17178" w:rsidP="00876AF4">
            <w:pPr>
              <w:rPr>
                <w:rFonts w:ascii="Times New Roman" w:hAnsi="Times New Roman" w:cs="Times New Roman"/>
                <w:sz w:val="20"/>
                <w:szCs w:val="20"/>
              </w:rPr>
            </w:pPr>
          </w:p>
        </w:tc>
      </w:tr>
      <w:tr w:rsidR="00A17178" w:rsidRPr="00257C91" w14:paraId="10C05E59" w14:textId="28BF432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5F22EDA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5A032BC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Sudost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Forschungen</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2650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0081-9077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A962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C8006D5" w14:textId="77777777" w:rsidR="00A17178" w:rsidRPr="00257C91" w:rsidRDefault="00A17178" w:rsidP="00876AF4">
            <w:pPr>
              <w:rPr>
                <w:rFonts w:ascii="Times New Roman" w:hAnsi="Times New Roman" w:cs="Times New Roman"/>
                <w:sz w:val="20"/>
                <w:szCs w:val="20"/>
              </w:rPr>
            </w:pPr>
          </w:p>
        </w:tc>
      </w:tr>
      <w:tr w:rsidR="00A17178" w:rsidRPr="00257C91" w14:paraId="0CC96E59" w14:textId="6693072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EF0249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DB7BD46" w14:textId="77777777" w:rsidR="00A17178" w:rsidRPr="00257C91" w:rsidRDefault="00A17178" w:rsidP="00876AF4">
            <w:pPr>
              <w:rPr>
                <w:rFonts w:ascii="Times New Roman" w:hAnsi="Times New Roman" w:cs="Times New Roman"/>
                <w:sz w:val="20"/>
                <w:szCs w:val="20"/>
                <w:lang w:val="en-US"/>
              </w:rPr>
            </w:pPr>
            <w:proofErr w:type="spellStart"/>
            <w:r w:rsidRPr="00257C91">
              <w:rPr>
                <w:rFonts w:ascii="Times New Roman" w:hAnsi="Times New Roman" w:cs="Times New Roman"/>
                <w:sz w:val="20"/>
                <w:szCs w:val="20"/>
                <w:lang w:val="en-US"/>
              </w:rPr>
              <w:t>Supplementum</w:t>
            </w:r>
            <w:proofErr w:type="spellEnd"/>
            <w:r w:rsidRPr="00257C91">
              <w:rPr>
                <w:rFonts w:ascii="Times New Roman" w:hAnsi="Times New Roman" w:cs="Times New Roman"/>
                <w:sz w:val="20"/>
                <w:szCs w:val="20"/>
                <w:lang w:val="en-US"/>
              </w:rPr>
              <w:t xml:space="preserve"> </w:t>
            </w:r>
            <w:proofErr w:type="spellStart"/>
            <w:r w:rsidRPr="00257C91">
              <w:rPr>
                <w:rFonts w:ascii="Times New Roman" w:hAnsi="Times New Roman" w:cs="Times New Roman"/>
                <w:sz w:val="20"/>
                <w:szCs w:val="20"/>
                <w:lang w:val="en-US"/>
              </w:rPr>
              <w:t>Epigraphicum</w:t>
            </w:r>
            <w:proofErr w:type="spellEnd"/>
            <w:r w:rsidRPr="00257C91">
              <w:rPr>
                <w:rFonts w:ascii="Times New Roman" w:hAnsi="Times New Roman" w:cs="Times New Roman"/>
                <w:sz w:val="20"/>
                <w:szCs w:val="20"/>
                <w:lang w:val="en-US"/>
              </w:rPr>
              <w:t xml:space="preserve"> Graecum - Bound Edition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4DDC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0920-8399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DE43A"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1861A9E" w14:textId="77777777" w:rsidR="00A17178" w:rsidRPr="00257C91" w:rsidRDefault="00A17178" w:rsidP="00876AF4">
            <w:pPr>
              <w:rPr>
                <w:rFonts w:ascii="Times New Roman" w:hAnsi="Times New Roman" w:cs="Times New Roman"/>
                <w:sz w:val="20"/>
                <w:szCs w:val="20"/>
              </w:rPr>
            </w:pPr>
          </w:p>
        </w:tc>
      </w:tr>
      <w:tr w:rsidR="00A17178" w:rsidRPr="00257C91" w14:paraId="0323C571" w14:textId="00B7E2C3"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69B07A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4824C4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Teaching</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Philosophy</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5A7E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0145-5788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7D7F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98311A2" w14:textId="77777777" w:rsidR="00A17178" w:rsidRPr="00257C91" w:rsidRDefault="00A17178" w:rsidP="00876AF4">
            <w:pPr>
              <w:rPr>
                <w:rFonts w:ascii="Times New Roman" w:hAnsi="Times New Roman" w:cs="Times New Roman"/>
                <w:sz w:val="20"/>
                <w:szCs w:val="20"/>
              </w:rPr>
            </w:pPr>
          </w:p>
        </w:tc>
      </w:tr>
      <w:tr w:rsidR="00A17178" w:rsidRPr="00257C91" w14:paraId="736CFF19" w14:textId="24482F93"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E5A3CD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6DC03A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Teaching</w:t>
            </w:r>
            <w:proofErr w:type="spellEnd"/>
            <w:r w:rsidRPr="00257C91">
              <w:rPr>
                <w:rFonts w:ascii="Times New Roman" w:hAnsi="Times New Roman" w:cs="Times New Roman"/>
                <w:sz w:val="20"/>
                <w:szCs w:val="20"/>
              </w:rPr>
              <w:t xml:space="preserve"> Sociology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60E51"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0092-055X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006A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055D078" w14:textId="77777777" w:rsidR="00A17178" w:rsidRPr="00257C91" w:rsidRDefault="00A17178" w:rsidP="00876AF4">
            <w:pPr>
              <w:rPr>
                <w:rFonts w:ascii="Times New Roman" w:hAnsi="Times New Roman" w:cs="Times New Roman"/>
                <w:sz w:val="20"/>
                <w:szCs w:val="20"/>
              </w:rPr>
            </w:pPr>
          </w:p>
        </w:tc>
      </w:tr>
      <w:tr w:rsidR="00A17178" w:rsidRPr="00257C91" w14:paraId="1CA00EE1" w14:textId="772B2DF2"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78363C9"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697D9AE"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Transactions of the APA &amp; APA Newsletter - Print &amp; Internet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6C2E0" w14:textId="77777777" w:rsidR="00A17178" w:rsidRPr="00257C91" w:rsidRDefault="00A17178"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EDCF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951" w:type="dxa"/>
            <w:tcBorders>
              <w:top w:val="single" w:sz="4" w:space="0" w:color="auto"/>
              <w:left w:val="single" w:sz="4" w:space="0" w:color="auto"/>
              <w:bottom w:val="single" w:sz="4" w:space="0" w:color="auto"/>
              <w:right w:val="single" w:sz="4" w:space="0" w:color="auto"/>
            </w:tcBorders>
          </w:tcPr>
          <w:p w14:paraId="4E8E94C3" w14:textId="77777777" w:rsidR="00A17178" w:rsidRPr="00257C91" w:rsidRDefault="00A17178" w:rsidP="00876AF4">
            <w:pPr>
              <w:rPr>
                <w:rFonts w:ascii="Times New Roman" w:hAnsi="Times New Roman" w:cs="Times New Roman"/>
                <w:sz w:val="20"/>
                <w:szCs w:val="20"/>
              </w:rPr>
            </w:pPr>
          </w:p>
        </w:tc>
      </w:tr>
      <w:tr w:rsidR="00A17178" w:rsidRPr="00257C91" w14:paraId="620F697F" w14:textId="4EEDE66A"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367A016"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975375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Turcica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A0703"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0082-6847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BCD49"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7AD47BA" w14:textId="77777777" w:rsidR="00A17178" w:rsidRPr="00257C91" w:rsidRDefault="00A17178" w:rsidP="00876AF4">
            <w:pPr>
              <w:rPr>
                <w:rFonts w:ascii="Times New Roman" w:hAnsi="Times New Roman" w:cs="Times New Roman"/>
                <w:sz w:val="20"/>
                <w:szCs w:val="20"/>
              </w:rPr>
            </w:pPr>
          </w:p>
        </w:tc>
      </w:tr>
      <w:tr w:rsidR="00A17178" w:rsidRPr="00257C91" w14:paraId="72CFE88D" w14:textId="6DA56E87"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44F1045"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82FE67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Unterrichtswissenschaft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8E39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0340-4099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087A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E8E2793" w14:textId="77777777" w:rsidR="00A17178" w:rsidRPr="00257C91" w:rsidRDefault="00A17178" w:rsidP="00876AF4">
            <w:pPr>
              <w:rPr>
                <w:rFonts w:ascii="Times New Roman" w:hAnsi="Times New Roman" w:cs="Times New Roman"/>
                <w:sz w:val="20"/>
                <w:szCs w:val="20"/>
              </w:rPr>
            </w:pPr>
          </w:p>
        </w:tc>
      </w:tr>
      <w:tr w:rsidR="00A17178" w:rsidRPr="00257C91" w14:paraId="4C26D82D" w14:textId="2E914065"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2D196ADA"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4324E9F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Vergilius</w:t>
            </w:r>
            <w:proofErr w:type="spellEnd"/>
            <w:r w:rsidRPr="00257C91">
              <w:rPr>
                <w:rFonts w:ascii="Times New Roman" w:hAnsi="Times New Roman" w:cs="Times New Roman"/>
                <w:sz w:val="20"/>
                <w:szCs w:val="20"/>
              </w:rPr>
              <w:t xml:space="preserve"> Society </w:t>
            </w:r>
            <w:proofErr w:type="spellStart"/>
            <w:r w:rsidRPr="00257C91">
              <w:rPr>
                <w:rFonts w:ascii="Times New Roman" w:hAnsi="Times New Roman" w:cs="Times New Roman"/>
                <w:sz w:val="20"/>
                <w:szCs w:val="20"/>
              </w:rPr>
              <w:t>Membership</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0681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73A5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5601E43" w14:textId="77777777" w:rsidR="00A17178" w:rsidRPr="00257C91" w:rsidRDefault="00A17178" w:rsidP="00876AF4">
            <w:pPr>
              <w:rPr>
                <w:rFonts w:ascii="Times New Roman" w:hAnsi="Times New Roman" w:cs="Times New Roman"/>
                <w:sz w:val="20"/>
                <w:szCs w:val="20"/>
              </w:rPr>
            </w:pPr>
          </w:p>
        </w:tc>
      </w:tr>
      <w:tr w:rsidR="00A17178" w:rsidRPr="00257C91" w14:paraId="4B04822D" w14:textId="2375B354"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94020C0"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C351686"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Vetera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Christianorum</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E1C67"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1121-9696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4498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56D5FD3" w14:textId="77777777" w:rsidR="00A17178" w:rsidRPr="00257C91" w:rsidRDefault="00A17178" w:rsidP="00876AF4">
            <w:pPr>
              <w:rPr>
                <w:rFonts w:ascii="Times New Roman" w:hAnsi="Times New Roman" w:cs="Times New Roman"/>
                <w:sz w:val="20"/>
                <w:szCs w:val="20"/>
              </w:rPr>
            </w:pPr>
          </w:p>
        </w:tc>
      </w:tr>
      <w:tr w:rsidR="00A17178" w:rsidRPr="00257C91" w14:paraId="2597B083" w14:textId="00021858"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0702C78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0AE2AF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Vingtieme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Siecle</w:t>
            </w:r>
            <w:proofErr w:type="spellEnd"/>
            <w:r w:rsidRPr="00257C91">
              <w:rPr>
                <w:rFonts w:ascii="Times New Roman" w:hAnsi="Times New Roman" w:cs="Times New Roman"/>
                <w:sz w:val="20"/>
                <w:szCs w:val="20"/>
              </w:rPr>
              <w:t xml:space="preserve"> - Revue </w:t>
            </w:r>
            <w:proofErr w:type="spellStart"/>
            <w:r w:rsidRPr="00257C91">
              <w:rPr>
                <w:rFonts w:ascii="Times New Roman" w:hAnsi="Times New Roman" w:cs="Times New Roman"/>
                <w:sz w:val="20"/>
                <w:szCs w:val="20"/>
              </w:rPr>
              <w:t>d'Histoire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2144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0294-1759</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1A30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B6C90A7" w14:textId="77777777" w:rsidR="00A17178" w:rsidRPr="00257C91" w:rsidRDefault="00A17178" w:rsidP="00876AF4">
            <w:pPr>
              <w:rPr>
                <w:rFonts w:ascii="Times New Roman" w:hAnsi="Times New Roman" w:cs="Times New Roman"/>
                <w:sz w:val="20"/>
                <w:szCs w:val="20"/>
              </w:rPr>
            </w:pPr>
          </w:p>
        </w:tc>
      </w:tr>
      <w:tr w:rsidR="00A17178" w:rsidRPr="00257C91" w14:paraId="4EF561AC" w14:textId="3EF648B6"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75B662F"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86BF5B0"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Wiener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Studien</w:t>
            </w:r>
            <w:proofErr w:type="spellEnd"/>
            <w:r w:rsidRPr="00257C91">
              <w:rPr>
                <w:rFonts w:ascii="Times New Roman" w:hAnsi="Times New Roman" w:cs="Times New Roman"/>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D27E6"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 0084-005X</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0568D"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9504111" w14:textId="77777777" w:rsidR="00A17178" w:rsidRPr="00257C91" w:rsidRDefault="00A17178" w:rsidP="00876AF4">
            <w:pPr>
              <w:rPr>
                <w:rFonts w:ascii="Times New Roman" w:hAnsi="Times New Roman" w:cs="Times New Roman"/>
                <w:sz w:val="20"/>
                <w:szCs w:val="20"/>
              </w:rPr>
            </w:pPr>
          </w:p>
        </w:tc>
      </w:tr>
      <w:tr w:rsidR="00A17178" w:rsidRPr="00257C91" w14:paraId="310D964E" w14:textId="66DCDF92"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36B0F201"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D40E72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Yale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French</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Studies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FC3DD"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0044-0078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9DE2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4279DF4C" w14:textId="77777777" w:rsidR="00A17178" w:rsidRPr="00257C91" w:rsidRDefault="00A17178" w:rsidP="00876AF4">
            <w:pPr>
              <w:rPr>
                <w:rFonts w:ascii="Times New Roman" w:hAnsi="Times New Roman" w:cs="Times New Roman"/>
                <w:sz w:val="20"/>
                <w:szCs w:val="20"/>
              </w:rPr>
            </w:pPr>
          </w:p>
        </w:tc>
      </w:tr>
      <w:tr w:rsidR="00A17178" w:rsidRPr="00257C91" w14:paraId="6DDACC90" w14:textId="587838BB"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14BF118"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096D1FDB"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Zeitschrift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Balkanologie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BCB08"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0044-2356</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8CDC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17253AC6" w14:textId="77777777" w:rsidR="00A17178" w:rsidRPr="00257C91" w:rsidRDefault="00A17178" w:rsidP="00876AF4">
            <w:pPr>
              <w:rPr>
                <w:rFonts w:ascii="Times New Roman" w:hAnsi="Times New Roman" w:cs="Times New Roman"/>
                <w:sz w:val="20"/>
                <w:szCs w:val="20"/>
              </w:rPr>
            </w:pPr>
          </w:p>
        </w:tc>
      </w:tr>
      <w:tr w:rsidR="00A17178" w:rsidRPr="00257C91" w14:paraId="05BBCBF6" w14:textId="0A4C736F"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DE6B3E2"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168FE3CF"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Zeitschrift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Kulturphilosophie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335AC"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1867-1845</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EC72C"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31F510F6" w14:textId="77777777" w:rsidR="00A17178" w:rsidRPr="00257C91" w:rsidRDefault="00A17178" w:rsidP="00876AF4">
            <w:pPr>
              <w:rPr>
                <w:rFonts w:ascii="Times New Roman" w:hAnsi="Times New Roman" w:cs="Times New Roman"/>
                <w:sz w:val="20"/>
                <w:szCs w:val="20"/>
              </w:rPr>
            </w:pPr>
          </w:p>
        </w:tc>
      </w:tr>
      <w:tr w:rsidR="00A17178" w:rsidRPr="00257C91" w14:paraId="15F54331" w14:textId="21988A95"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108C623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74A02374"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Zeitschrift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Kunstgeschichte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D0CAE"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0044-2992</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C4CA5"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7409281A" w14:textId="77777777" w:rsidR="00A17178" w:rsidRPr="00257C91" w:rsidRDefault="00A17178" w:rsidP="00876AF4">
            <w:pPr>
              <w:rPr>
                <w:rFonts w:ascii="Times New Roman" w:hAnsi="Times New Roman" w:cs="Times New Roman"/>
                <w:sz w:val="20"/>
                <w:szCs w:val="20"/>
              </w:rPr>
            </w:pPr>
          </w:p>
        </w:tc>
      </w:tr>
      <w:tr w:rsidR="00A17178" w:rsidRPr="00257C91" w14:paraId="41D5C1EE" w14:textId="1E547392"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7D1F5BD4"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3712DA96"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Zeitschrift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w:t>
            </w:r>
            <w:proofErr w:type="spellStart"/>
            <w:r w:rsidRPr="00257C91">
              <w:rPr>
                <w:rFonts w:ascii="Times New Roman" w:hAnsi="Times New Roman" w:cs="Times New Roman"/>
                <w:sz w:val="20"/>
                <w:szCs w:val="20"/>
                <w:lang w:val="de-DE"/>
              </w:rPr>
              <w:t>Padagogik</w:t>
            </w:r>
            <w:proofErr w:type="spellEnd"/>
            <w:r w:rsidRPr="00257C91">
              <w:rPr>
                <w:rFonts w:ascii="Times New Roman" w:hAnsi="Times New Roman" w:cs="Times New Roman"/>
                <w:sz w:val="20"/>
                <w:szCs w:val="20"/>
                <w:lang w:val="de-DE"/>
              </w:rPr>
              <w:t xml:space="preserve"> - Ohne Beihefte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88F05"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0044-3247</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3AD8E"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28E260E9" w14:textId="77777777" w:rsidR="00A17178" w:rsidRPr="00257C91" w:rsidRDefault="00A17178" w:rsidP="00876AF4">
            <w:pPr>
              <w:rPr>
                <w:rFonts w:ascii="Times New Roman" w:hAnsi="Times New Roman" w:cs="Times New Roman"/>
                <w:sz w:val="20"/>
                <w:szCs w:val="20"/>
              </w:rPr>
            </w:pPr>
          </w:p>
        </w:tc>
      </w:tr>
      <w:tr w:rsidR="00A17178" w:rsidRPr="00257C91" w14:paraId="1A41C876" w14:textId="0FAC9F51"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407D9AC8"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2DA7C3E6" w14:textId="77777777" w:rsidR="00A17178" w:rsidRPr="00257C91" w:rsidRDefault="00A17178"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Zeitschrift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Papyrologie und Epigraphik</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30ED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0084-5388</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877"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6C68A3A4" w14:textId="77777777" w:rsidR="00A17178" w:rsidRPr="00257C91" w:rsidRDefault="00A17178" w:rsidP="00876AF4">
            <w:pPr>
              <w:rPr>
                <w:rFonts w:ascii="Times New Roman" w:hAnsi="Times New Roman" w:cs="Times New Roman"/>
                <w:sz w:val="20"/>
                <w:szCs w:val="20"/>
              </w:rPr>
            </w:pPr>
          </w:p>
        </w:tc>
      </w:tr>
      <w:tr w:rsidR="00A17178" w:rsidRPr="00257C91" w14:paraId="209851EA" w14:textId="055AB3C8" w:rsidTr="00DF0C84">
        <w:trPr>
          <w:trHeight w:val="255"/>
          <w:jc w:val="center"/>
        </w:trPr>
        <w:tc>
          <w:tcPr>
            <w:tcW w:w="1026" w:type="dxa"/>
            <w:tcBorders>
              <w:top w:val="single" w:sz="4" w:space="0" w:color="auto"/>
              <w:left w:val="single" w:sz="4" w:space="0" w:color="auto"/>
              <w:bottom w:val="single" w:sz="4" w:space="0" w:color="auto"/>
              <w:right w:val="single" w:sz="4" w:space="0" w:color="auto"/>
            </w:tcBorders>
          </w:tcPr>
          <w:p w14:paraId="68B4186D" w14:textId="77777777" w:rsidR="00A17178" w:rsidRPr="00257C91" w:rsidRDefault="00A17178" w:rsidP="00AC3B28">
            <w:pPr>
              <w:pStyle w:val="aff1"/>
              <w:numPr>
                <w:ilvl w:val="0"/>
                <w:numId w:val="16"/>
              </w:numPr>
              <w:spacing w:after="160" w:line="259" w:lineRule="auto"/>
              <w:rPr>
                <w:rFonts w:ascii="Times New Roman" w:hAnsi="Times New Roman" w:cs="Times New Roman"/>
                <w:sz w:val="20"/>
                <w:szCs w:val="20"/>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tcPr>
          <w:p w14:paraId="601A0B53"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Zeitschrift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Soziologie</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16769" w14:textId="77777777" w:rsidR="00A17178" w:rsidRPr="00257C91" w:rsidRDefault="00A17178" w:rsidP="00876AF4">
            <w:pPr>
              <w:rPr>
                <w:rFonts w:ascii="Times New Roman" w:hAnsi="Times New Roman" w:cs="Times New Roman"/>
                <w:sz w:val="20"/>
                <w:szCs w:val="20"/>
              </w:rPr>
            </w:pPr>
            <w:r w:rsidRPr="00257C91">
              <w:rPr>
                <w:rFonts w:ascii="Times New Roman" w:hAnsi="Times New Roman" w:cs="Times New Roman"/>
                <w:sz w:val="20"/>
                <w:szCs w:val="20"/>
              </w:rPr>
              <w:t>0340-1804</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91571" w14:textId="77777777" w:rsidR="00A17178" w:rsidRPr="00257C91" w:rsidRDefault="00A17178"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951" w:type="dxa"/>
            <w:tcBorders>
              <w:top w:val="single" w:sz="4" w:space="0" w:color="auto"/>
              <w:left w:val="single" w:sz="4" w:space="0" w:color="auto"/>
              <w:bottom w:val="single" w:sz="4" w:space="0" w:color="auto"/>
              <w:right w:val="single" w:sz="4" w:space="0" w:color="auto"/>
            </w:tcBorders>
          </w:tcPr>
          <w:p w14:paraId="03AFB409" w14:textId="77777777" w:rsidR="00A17178" w:rsidRPr="00257C91" w:rsidRDefault="00A17178" w:rsidP="00876AF4">
            <w:pPr>
              <w:rPr>
                <w:rFonts w:ascii="Times New Roman" w:hAnsi="Times New Roman" w:cs="Times New Roman"/>
                <w:sz w:val="20"/>
                <w:szCs w:val="20"/>
              </w:rPr>
            </w:pPr>
          </w:p>
        </w:tc>
      </w:tr>
    </w:tbl>
    <w:p w14:paraId="4B0F1DD3" w14:textId="77777777" w:rsidR="00A17178" w:rsidRDefault="00A17178">
      <w:pPr>
        <w:spacing w:before="57" w:after="57"/>
      </w:pPr>
    </w:p>
    <w:p w14:paraId="03C24678" w14:textId="77777777" w:rsidR="00C50891" w:rsidRDefault="00C50891">
      <w:pPr>
        <w:spacing w:before="57" w:after="57"/>
      </w:pPr>
    </w:p>
    <w:p w14:paraId="2A6DF43B" w14:textId="77777777" w:rsidR="00257C91" w:rsidRDefault="00257C91">
      <w:pPr>
        <w:spacing w:before="57" w:after="57"/>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4351"/>
        <w:gridCol w:w="1276"/>
        <w:gridCol w:w="1842"/>
        <w:gridCol w:w="1645"/>
      </w:tblGrid>
      <w:tr w:rsidR="00C50891" w:rsidRPr="00527791" w14:paraId="59390EC2" w14:textId="3750A1F4" w:rsidTr="00C33370">
        <w:trPr>
          <w:trHeight w:val="447"/>
          <w:jc w:val="center"/>
        </w:trPr>
        <w:tc>
          <w:tcPr>
            <w:tcW w:w="10065" w:type="dxa"/>
            <w:gridSpan w:val="5"/>
            <w:shd w:val="clear" w:color="auto" w:fill="FFCDA8" w:themeFill="accent4" w:themeFillTint="66"/>
            <w:vAlign w:val="center"/>
          </w:tcPr>
          <w:p w14:paraId="2B61E801" w14:textId="208A6732" w:rsidR="00C50891" w:rsidRPr="001728DC" w:rsidRDefault="00C50891" w:rsidP="00876AF4">
            <w:pPr>
              <w:jc w:val="center"/>
              <w:rPr>
                <w:rFonts w:ascii="Times New Roman" w:hAnsi="Times New Roman" w:cs="Times New Roman"/>
                <w:b/>
                <w:bCs/>
                <w:sz w:val="24"/>
                <w:szCs w:val="24"/>
              </w:rPr>
            </w:pPr>
            <w:r w:rsidRPr="001728DC">
              <w:rPr>
                <w:rFonts w:ascii="Times New Roman" w:hAnsi="Times New Roman" w:cs="Times New Roman"/>
                <w:b/>
                <w:bCs/>
                <w:sz w:val="24"/>
                <w:szCs w:val="24"/>
              </w:rPr>
              <w:t xml:space="preserve">Β. Έντυπες – </w:t>
            </w:r>
            <w:r w:rsidR="00BB4428">
              <w:rPr>
                <w:rFonts w:ascii="Times New Roman" w:hAnsi="Times New Roman" w:cs="Times New Roman"/>
                <w:b/>
                <w:bCs/>
                <w:sz w:val="24"/>
                <w:szCs w:val="24"/>
              </w:rPr>
              <w:t>Η</w:t>
            </w:r>
            <w:r w:rsidRPr="001728DC">
              <w:rPr>
                <w:rFonts w:ascii="Times New Roman" w:hAnsi="Times New Roman" w:cs="Times New Roman"/>
                <w:b/>
                <w:bCs/>
                <w:sz w:val="24"/>
                <w:szCs w:val="24"/>
              </w:rPr>
              <w:t>λεκτρονικές Εκδόσεις: Συνολική  εκτιμώμενη αξία  χωρίς ΦΠΑ 85.637,00 €, εκτιμώμενη αξία με ΦΠΑ 6%  90.775,22 €</w:t>
            </w:r>
          </w:p>
        </w:tc>
      </w:tr>
      <w:tr w:rsidR="00C50891" w:rsidRPr="00527791" w14:paraId="51C2ABFE" w14:textId="660E4A73" w:rsidTr="00C33370">
        <w:trPr>
          <w:trHeight w:val="447"/>
          <w:jc w:val="center"/>
        </w:trPr>
        <w:tc>
          <w:tcPr>
            <w:tcW w:w="10065" w:type="dxa"/>
            <w:gridSpan w:val="5"/>
            <w:shd w:val="clear" w:color="auto" w:fill="FFCDA8" w:themeFill="accent4" w:themeFillTint="66"/>
            <w:vAlign w:val="center"/>
          </w:tcPr>
          <w:p w14:paraId="4D4B00AF" w14:textId="75808CC4" w:rsidR="00C50891" w:rsidRPr="00257C91" w:rsidRDefault="00C50891"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Β.3. ΤΙΤΛΟΙ ΠΕΡΙΟΔΙΚΩΝ ΣΕΙΡΩΝ ΤΗΣ ΒΙΒΛΙΟΘΗΚΗΣ ΤΟΥ Π.Κ. ΣΤΟ ΡΕΘΥΜΝΟ</w:t>
            </w:r>
          </w:p>
        </w:tc>
      </w:tr>
      <w:tr w:rsidR="00C50891" w:rsidRPr="002221A3" w14:paraId="3935C49A" w14:textId="51660A6C" w:rsidTr="00C33370">
        <w:trPr>
          <w:trHeight w:val="447"/>
          <w:jc w:val="center"/>
        </w:trPr>
        <w:tc>
          <w:tcPr>
            <w:tcW w:w="951" w:type="dxa"/>
            <w:shd w:val="clear" w:color="auto" w:fill="FFCDA8" w:themeFill="accent4" w:themeFillTint="66"/>
            <w:vAlign w:val="center"/>
          </w:tcPr>
          <w:p w14:paraId="344D1900" w14:textId="77777777" w:rsidR="00C50891" w:rsidRPr="00257C91" w:rsidRDefault="00C50891" w:rsidP="00876AF4">
            <w:pPr>
              <w:jc w:val="center"/>
              <w:rPr>
                <w:rFonts w:ascii="Times New Roman" w:hAnsi="Times New Roman" w:cs="Times New Roman"/>
                <w:b/>
                <w:bCs/>
                <w:sz w:val="20"/>
                <w:szCs w:val="20"/>
                <w:lang w:val="en-US"/>
              </w:rPr>
            </w:pPr>
            <w:r w:rsidRPr="00257C91">
              <w:rPr>
                <w:rFonts w:ascii="Times New Roman" w:hAnsi="Times New Roman" w:cs="Times New Roman"/>
                <w:b/>
                <w:bCs/>
                <w:sz w:val="20"/>
                <w:szCs w:val="20"/>
                <w:lang w:val="en-US"/>
              </w:rPr>
              <w:t>A</w:t>
            </w:r>
            <w:r w:rsidRPr="00257C91">
              <w:rPr>
                <w:rFonts w:ascii="Times New Roman" w:hAnsi="Times New Roman" w:cs="Times New Roman"/>
                <w:b/>
                <w:bCs/>
                <w:sz w:val="20"/>
                <w:szCs w:val="20"/>
              </w:rPr>
              <w:t>/</w:t>
            </w:r>
            <w:r w:rsidRPr="00257C91">
              <w:rPr>
                <w:rFonts w:ascii="Times New Roman" w:hAnsi="Times New Roman" w:cs="Times New Roman"/>
                <w:b/>
                <w:bCs/>
                <w:sz w:val="20"/>
                <w:szCs w:val="20"/>
                <w:lang w:val="en-US"/>
              </w:rPr>
              <w:t>A</w:t>
            </w:r>
          </w:p>
        </w:tc>
        <w:tc>
          <w:tcPr>
            <w:tcW w:w="4351" w:type="dxa"/>
            <w:shd w:val="clear" w:color="auto" w:fill="FFCDA8" w:themeFill="accent4" w:themeFillTint="66"/>
            <w:vAlign w:val="center"/>
          </w:tcPr>
          <w:p w14:paraId="0CC4D3CB" w14:textId="77777777" w:rsidR="00C50891" w:rsidRPr="00257C91" w:rsidRDefault="00C50891"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Τίτλος περιοδικού / περιοδικής σειράς</w:t>
            </w:r>
          </w:p>
        </w:tc>
        <w:tc>
          <w:tcPr>
            <w:tcW w:w="1276" w:type="dxa"/>
            <w:shd w:val="clear" w:color="auto" w:fill="FFCDA8" w:themeFill="accent4" w:themeFillTint="66"/>
            <w:noWrap/>
            <w:vAlign w:val="center"/>
          </w:tcPr>
          <w:p w14:paraId="75FDCE76" w14:textId="77777777" w:rsidR="00C50891" w:rsidRPr="00257C91" w:rsidRDefault="00C50891"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ISSN</w:t>
            </w:r>
          </w:p>
        </w:tc>
        <w:tc>
          <w:tcPr>
            <w:tcW w:w="1842" w:type="dxa"/>
            <w:shd w:val="clear" w:color="auto" w:fill="FFCDA8" w:themeFill="accent4" w:themeFillTint="66"/>
            <w:noWrap/>
            <w:vAlign w:val="center"/>
          </w:tcPr>
          <w:p w14:paraId="24E67C28" w14:textId="77777777" w:rsidR="00C50891" w:rsidRPr="00257C91" w:rsidRDefault="00C50891"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FORMAT</w:t>
            </w:r>
          </w:p>
        </w:tc>
        <w:tc>
          <w:tcPr>
            <w:tcW w:w="1645" w:type="dxa"/>
            <w:shd w:val="clear" w:color="auto" w:fill="FFCDA8" w:themeFill="accent4" w:themeFillTint="66"/>
          </w:tcPr>
          <w:p w14:paraId="52AAAAB3" w14:textId="11ED48CA" w:rsidR="00C50891" w:rsidRPr="00257C91" w:rsidRDefault="00C50891"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ΑΠΑΝΤΗΣΗ</w:t>
            </w:r>
          </w:p>
        </w:tc>
      </w:tr>
      <w:tr w:rsidR="00C50891" w:rsidRPr="00F20A06" w14:paraId="5629549F" w14:textId="78636A38" w:rsidTr="00C33370">
        <w:trPr>
          <w:trHeight w:val="683"/>
          <w:jc w:val="center"/>
        </w:trPr>
        <w:tc>
          <w:tcPr>
            <w:tcW w:w="951" w:type="dxa"/>
          </w:tcPr>
          <w:p w14:paraId="5EC41904"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24009CD3" w14:textId="77777777" w:rsidR="00C50891" w:rsidRPr="00257C91" w:rsidRDefault="00C50891"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AEGAEUM: ANNALES D’ARCHEOLOGIE EGEENNE DE L   UNIVERSITE DE LIEGE</w:t>
            </w:r>
          </w:p>
        </w:tc>
        <w:tc>
          <w:tcPr>
            <w:tcW w:w="1276" w:type="dxa"/>
            <w:shd w:val="clear" w:color="auto" w:fill="auto"/>
            <w:noWrap/>
            <w:vAlign w:val="bottom"/>
          </w:tcPr>
          <w:p w14:paraId="468D137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0776-3808</w:t>
            </w:r>
          </w:p>
        </w:tc>
        <w:tc>
          <w:tcPr>
            <w:tcW w:w="1842" w:type="dxa"/>
            <w:shd w:val="clear" w:color="auto" w:fill="auto"/>
            <w:noWrap/>
            <w:vAlign w:val="center"/>
          </w:tcPr>
          <w:p w14:paraId="2D3144C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18EED457" w14:textId="77777777" w:rsidR="00C50891" w:rsidRPr="00257C91" w:rsidRDefault="00C50891" w:rsidP="00876AF4">
            <w:pPr>
              <w:rPr>
                <w:rFonts w:ascii="Times New Roman" w:hAnsi="Times New Roman" w:cs="Times New Roman"/>
                <w:sz w:val="20"/>
                <w:szCs w:val="20"/>
              </w:rPr>
            </w:pPr>
          </w:p>
        </w:tc>
      </w:tr>
      <w:tr w:rsidR="00C50891" w:rsidRPr="00F20A06" w14:paraId="0FE0B85A" w14:textId="1D54D9F6" w:rsidTr="00C33370">
        <w:trPr>
          <w:trHeight w:val="255"/>
          <w:jc w:val="center"/>
        </w:trPr>
        <w:tc>
          <w:tcPr>
            <w:tcW w:w="951" w:type="dxa"/>
          </w:tcPr>
          <w:p w14:paraId="0AA04409"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415ED2C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AMERICAN STUDIES IN PAPYROLOGY   </w:t>
            </w:r>
          </w:p>
        </w:tc>
        <w:tc>
          <w:tcPr>
            <w:tcW w:w="1276" w:type="dxa"/>
            <w:shd w:val="clear" w:color="auto" w:fill="auto"/>
            <w:noWrap/>
            <w:vAlign w:val="bottom"/>
          </w:tcPr>
          <w:p w14:paraId="6DC9F1E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0569-8642</w:t>
            </w:r>
          </w:p>
        </w:tc>
        <w:tc>
          <w:tcPr>
            <w:tcW w:w="1842" w:type="dxa"/>
            <w:shd w:val="clear" w:color="auto" w:fill="auto"/>
            <w:noWrap/>
            <w:vAlign w:val="center"/>
          </w:tcPr>
          <w:p w14:paraId="7751957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5B3A695D" w14:textId="77777777" w:rsidR="00C50891" w:rsidRPr="00257C91" w:rsidRDefault="00C50891" w:rsidP="00876AF4">
            <w:pPr>
              <w:rPr>
                <w:rFonts w:ascii="Times New Roman" w:hAnsi="Times New Roman" w:cs="Times New Roman"/>
                <w:sz w:val="20"/>
                <w:szCs w:val="20"/>
              </w:rPr>
            </w:pPr>
          </w:p>
        </w:tc>
      </w:tr>
      <w:tr w:rsidR="00C50891" w:rsidRPr="00F20A06" w14:paraId="278EB6E0" w14:textId="6AE8FB0F" w:rsidTr="00C33370">
        <w:trPr>
          <w:trHeight w:val="255"/>
          <w:jc w:val="center"/>
        </w:trPr>
        <w:tc>
          <w:tcPr>
            <w:tcW w:w="951" w:type="dxa"/>
          </w:tcPr>
          <w:p w14:paraId="3B0D0360"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7D4759E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ANTIKE PLASTIK</w:t>
            </w:r>
          </w:p>
        </w:tc>
        <w:tc>
          <w:tcPr>
            <w:tcW w:w="1276" w:type="dxa"/>
            <w:shd w:val="clear" w:color="auto" w:fill="auto"/>
            <w:noWrap/>
            <w:vAlign w:val="bottom"/>
          </w:tcPr>
          <w:p w14:paraId="3551FA6B"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0518-018X</w:t>
            </w:r>
          </w:p>
        </w:tc>
        <w:tc>
          <w:tcPr>
            <w:tcW w:w="1842" w:type="dxa"/>
            <w:shd w:val="clear" w:color="auto" w:fill="auto"/>
            <w:noWrap/>
            <w:vAlign w:val="center"/>
          </w:tcPr>
          <w:p w14:paraId="2500B78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06F46C55" w14:textId="77777777" w:rsidR="00C50891" w:rsidRPr="00257C91" w:rsidRDefault="00C50891" w:rsidP="00876AF4">
            <w:pPr>
              <w:rPr>
                <w:rFonts w:ascii="Times New Roman" w:hAnsi="Times New Roman" w:cs="Times New Roman"/>
                <w:sz w:val="20"/>
                <w:szCs w:val="20"/>
              </w:rPr>
            </w:pPr>
          </w:p>
        </w:tc>
      </w:tr>
      <w:tr w:rsidR="00C50891" w:rsidRPr="00F20A06" w14:paraId="0B5B13E4" w14:textId="69ECB259" w:rsidTr="00C33370">
        <w:trPr>
          <w:trHeight w:val="255"/>
          <w:jc w:val="center"/>
        </w:trPr>
        <w:tc>
          <w:tcPr>
            <w:tcW w:w="951" w:type="dxa"/>
          </w:tcPr>
          <w:p w14:paraId="290A859F"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13B4DADD"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DIE ANTIKEN SARKOPHAGRELIEFS</w:t>
            </w:r>
          </w:p>
        </w:tc>
        <w:tc>
          <w:tcPr>
            <w:tcW w:w="1276" w:type="dxa"/>
            <w:shd w:val="clear" w:color="auto" w:fill="auto"/>
            <w:noWrap/>
            <w:vAlign w:val="bottom"/>
          </w:tcPr>
          <w:p w14:paraId="1C3D094F"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6C9AD7F0"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3882E663" w14:textId="77777777" w:rsidR="00C50891" w:rsidRPr="00257C91" w:rsidRDefault="00C50891" w:rsidP="00876AF4">
            <w:pPr>
              <w:rPr>
                <w:rFonts w:ascii="Times New Roman" w:hAnsi="Times New Roman" w:cs="Times New Roman"/>
                <w:sz w:val="20"/>
                <w:szCs w:val="20"/>
              </w:rPr>
            </w:pPr>
          </w:p>
        </w:tc>
      </w:tr>
      <w:tr w:rsidR="00C50891" w:rsidRPr="00F20A06" w14:paraId="54C37D14" w14:textId="10CD2694" w:rsidTr="00C33370">
        <w:trPr>
          <w:trHeight w:val="255"/>
          <w:jc w:val="center"/>
        </w:trPr>
        <w:tc>
          <w:tcPr>
            <w:tcW w:w="951" w:type="dxa"/>
          </w:tcPr>
          <w:p w14:paraId="4016D57D"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4708F71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ARCHAEOLOGISCHE FORSCHUNGEN</w:t>
            </w:r>
          </w:p>
        </w:tc>
        <w:tc>
          <w:tcPr>
            <w:tcW w:w="1276" w:type="dxa"/>
            <w:shd w:val="clear" w:color="auto" w:fill="auto"/>
            <w:noWrap/>
            <w:vAlign w:val="bottom"/>
          </w:tcPr>
          <w:p w14:paraId="3DFB6580"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7071B1EB"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294DC19A" w14:textId="77777777" w:rsidR="00C50891" w:rsidRPr="00257C91" w:rsidRDefault="00C50891" w:rsidP="00876AF4">
            <w:pPr>
              <w:rPr>
                <w:rFonts w:ascii="Times New Roman" w:hAnsi="Times New Roman" w:cs="Times New Roman"/>
                <w:sz w:val="20"/>
                <w:szCs w:val="20"/>
              </w:rPr>
            </w:pPr>
          </w:p>
        </w:tc>
      </w:tr>
      <w:tr w:rsidR="00C50891" w:rsidRPr="00F20A06" w14:paraId="195539B1" w14:textId="2708EF83" w:rsidTr="00C33370">
        <w:trPr>
          <w:trHeight w:val="255"/>
          <w:jc w:val="center"/>
        </w:trPr>
        <w:tc>
          <w:tcPr>
            <w:tcW w:w="951" w:type="dxa"/>
          </w:tcPr>
          <w:p w14:paraId="6AA25A14"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7166AE18"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ASIA MINOR STUDIEN</w:t>
            </w:r>
          </w:p>
        </w:tc>
        <w:tc>
          <w:tcPr>
            <w:tcW w:w="1276" w:type="dxa"/>
            <w:shd w:val="clear" w:color="auto" w:fill="auto"/>
            <w:noWrap/>
            <w:vAlign w:val="bottom"/>
          </w:tcPr>
          <w:p w14:paraId="0B31C017"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0EA2DF1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1CD941C5" w14:textId="77777777" w:rsidR="00C50891" w:rsidRPr="00257C91" w:rsidRDefault="00C50891" w:rsidP="00876AF4">
            <w:pPr>
              <w:rPr>
                <w:rFonts w:ascii="Times New Roman" w:hAnsi="Times New Roman" w:cs="Times New Roman"/>
                <w:sz w:val="20"/>
                <w:szCs w:val="20"/>
              </w:rPr>
            </w:pPr>
          </w:p>
        </w:tc>
      </w:tr>
      <w:tr w:rsidR="00C50891" w:rsidRPr="00F20A06" w14:paraId="2F62CFEE" w14:textId="55BCD97D" w:rsidTr="00C33370">
        <w:trPr>
          <w:trHeight w:val="255"/>
          <w:jc w:val="center"/>
        </w:trPr>
        <w:tc>
          <w:tcPr>
            <w:tcW w:w="951" w:type="dxa"/>
          </w:tcPr>
          <w:p w14:paraId="759307F3"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24A4EE8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ATHENIAN AGORA</w:t>
            </w:r>
          </w:p>
        </w:tc>
        <w:tc>
          <w:tcPr>
            <w:tcW w:w="1276" w:type="dxa"/>
            <w:shd w:val="clear" w:color="auto" w:fill="auto"/>
            <w:noWrap/>
            <w:vAlign w:val="bottom"/>
          </w:tcPr>
          <w:p w14:paraId="665EED88"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1558-8610</w:t>
            </w:r>
          </w:p>
        </w:tc>
        <w:tc>
          <w:tcPr>
            <w:tcW w:w="1842" w:type="dxa"/>
            <w:shd w:val="clear" w:color="auto" w:fill="auto"/>
            <w:noWrap/>
            <w:vAlign w:val="center"/>
          </w:tcPr>
          <w:p w14:paraId="62CB615B"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48F06FB8" w14:textId="77777777" w:rsidR="00C50891" w:rsidRPr="00257C91" w:rsidRDefault="00C50891" w:rsidP="00876AF4">
            <w:pPr>
              <w:rPr>
                <w:rFonts w:ascii="Times New Roman" w:hAnsi="Times New Roman" w:cs="Times New Roman"/>
                <w:sz w:val="20"/>
                <w:szCs w:val="20"/>
              </w:rPr>
            </w:pPr>
          </w:p>
        </w:tc>
      </w:tr>
      <w:tr w:rsidR="00C50891" w:rsidRPr="00F20A06" w14:paraId="10523752" w14:textId="4AFAC17B" w:rsidTr="00C33370">
        <w:trPr>
          <w:trHeight w:val="255"/>
          <w:jc w:val="center"/>
        </w:trPr>
        <w:tc>
          <w:tcPr>
            <w:tcW w:w="951" w:type="dxa"/>
          </w:tcPr>
          <w:p w14:paraId="7CCF9834"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430EEC51" w14:textId="77777777" w:rsidR="00C50891" w:rsidRPr="00257C91" w:rsidRDefault="00C50891"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BELFAST BYZANTINE TEXTS AND   TRANSLATIONS</w:t>
            </w:r>
          </w:p>
        </w:tc>
        <w:tc>
          <w:tcPr>
            <w:tcW w:w="1276" w:type="dxa"/>
            <w:shd w:val="clear" w:color="auto" w:fill="auto"/>
            <w:noWrap/>
            <w:vAlign w:val="bottom"/>
          </w:tcPr>
          <w:p w14:paraId="2E8CA8C8" w14:textId="77777777" w:rsidR="00C50891" w:rsidRPr="00257C91" w:rsidRDefault="00C50891" w:rsidP="00876AF4">
            <w:pPr>
              <w:rPr>
                <w:rFonts w:ascii="Times New Roman" w:hAnsi="Times New Roman" w:cs="Times New Roman"/>
                <w:sz w:val="20"/>
                <w:szCs w:val="20"/>
                <w:lang w:val="en-US"/>
              </w:rPr>
            </w:pPr>
          </w:p>
        </w:tc>
        <w:tc>
          <w:tcPr>
            <w:tcW w:w="1842" w:type="dxa"/>
            <w:shd w:val="clear" w:color="auto" w:fill="auto"/>
            <w:noWrap/>
            <w:vAlign w:val="center"/>
          </w:tcPr>
          <w:p w14:paraId="6533D3D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10DD6B25" w14:textId="77777777" w:rsidR="00C50891" w:rsidRPr="00257C91" w:rsidRDefault="00C50891" w:rsidP="00876AF4">
            <w:pPr>
              <w:rPr>
                <w:rFonts w:ascii="Times New Roman" w:hAnsi="Times New Roman" w:cs="Times New Roman"/>
                <w:sz w:val="20"/>
                <w:szCs w:val="20"/>
              </w:rPr>
            </w:pPr>
          </w:p>
        </w:tc>
      </w:tr>
      <w:tr w:rsidR="00C50891" w:rsidRPr="00F20A06" w14:paraId="1D2EC0E7" w14:textId="19642DA8" w:rsidTr="00C33370">
        <w:trPr>
          <w:trHeight w:val="255"/>
          <w:jc w:val="center"/>
        </w:trPr>
        <w:tc>
          <w:tcPr>
            <w:tcW w:w="951" w:type="dxa"/>
          </w:tcPr>
          <w:p w14:paraId="3D210D52"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3808D609" w14:textId="77777777" w:rsidR="00C50891" w:rsidRPr="00257C91" w:rsidRDefault="00C50891"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BIRMINGHAM BYZANTINE AND   OTTOMAN MONOGRAPHS </w:t>
            </w:r>
          </w:p>
        </w:tc>
        <w:tc>
          <w:tcPr>
            <w:tcW w:w="1276" w:type="dxa"/>
            <w:shd w:val="clear" w:color="auto" w:fill="auto"/>
            <w:noWrap/>
            <w:vAlign w:val="bottom"/>
          </w:tcPr>
          <w:p w14:paraId="4607E98A" w14:textId="77777777" w:rsidR="00C50891" w:rsidRPr="00257C91" w:rsidRDefault="00C50891" w:rsidP="00876AF4">
            <w:pPr>
              <w:rPr>
                <w:rFonts w:ascii="Times New Roman" w:hAnsi="Times New Roman" w:cs="Times New Roman"/>
                <w:sz w:val="20"/>
                <w:szCs w:val="20"/>
                <w:lang w:val="en-US"/>
              </w:rPr>
            </w:pPr>
          </w:p>
        </w:tc>
        <w:tc>
          <w:tcPr>
            <w:tcW w:w="1842" w:type="dxa"/>
            <w:shd w:val="clear" w:color="auto" w:fill="auto"/>
            <w:noWrap/>
            <w:vAlign w:val="center"/>
          </w:tcPr>
          <w:p w14:paraId="38973DE8"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333836E3" w14:textId="77777777" w:rsidR="00C50891" w:rsidRPr="00257C91" w:rsidRDefault="00C50891" w:rsidP="00876AF4">
            <w:pPr>
              <w:rPr>
                <w:rFonts w:ascii="Times New Roman" w:hAnsi="Times New Roman" w:cs="Times New Roman"/>
                <w:sz w:val="20"/>
                <w:szCs w:val="20"/>
              </w:rPr>
            </w:pPr>
          </w:p>
        </w:tc>
      </w:tr>
      <w:tr w:rsidR="00C50891" w:rsidRPr="00F20A06" w14:paraId="78CF5F77" w14:textId="0E9E666E" w:rsidTr="00C33370">
        <w:trPr>
          <w:trHeight w:val="255"/>
          <w:jc w:val="center"/>
        </w:trPr>
        <w:tc>
          <w:tcPr>
            <w:tcW w:w="951" w:type="dxa"/>
          </w:tcPr>
          <w:p w14:paraId="25AB2CAB"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32DD724A"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BYZANTINA SORBONENSIA</w:t>
            </w:r>
          </w:p>
        </w:tc>
        <w:tc>
          <w:tcPr>
            <w:tcW w:w="1276" w:type="dxa"/>
            <w:shd w:val="clear" w:color="auto" w:fill="auto"/>
            <w:noWrap/>
            <w:vAlign w:val="bottom"/>
          </w:tcPr>
          <w:p w14:paraId="74765660"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0398-7965</w:t>
            </w:r>
          </w:p>
        </w:tc>
        <w:tc>
          <w:tcPr>
            <w:tcW w:w="1842" w:type="dxa"/>
            <w:shd w:val="clear" w:color="auto" w:fill="auto"/>
            <w:noWrap/>
            <w:vAlign w:val="center"/>
          </w:tcPr>
          <w:p w14:paraId="7ADC8460"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6DCC33C5" w14:textId="77777777" w:rsidR="00C50891" w:rsidRPr="00257C91" w:rsidRDefault="00C50891" w:rsidP="00876AF4">
            <w:pPr>
              <w:rPr>
                <w:rFonts w:ascii="Times New Roman" w:hAnsi="Times New Roman" w:cs="Times New Roman"/>
                <w:sz w:val="20"/>
                <w:szCs w:val="20"/>
              </w:rPr>
            </w:pPr>
          </w:p>
        </w:tc>
      </w:tr>
      <w:tr w:rsidR="00C50891" w:rsidRPr="00F20A06" w14:paraId="7384AF9C" w14:textId="4DEAF40B" w:rsidTr="00C33370">
        <w:trPr>
          <w:trHeight w:val="255"/>
          <w:jc w:val="center"/>
        </w:trPr>
        <w:tc>
          <w:tcPr>
            <w:tcW w:w="951" w:type="dxa"/>
          </w:tcPr>
          <w:p w14:paraId="468E5D87"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5EA6E34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BYZANTINISCHE FORSCHUNGEN</w:t>
            </w:r>
          </w:p>
        </w:tc>
        <w:tc>
          <w:tcPr>
            <w:tcW w:w="1276" w:type="dxa"/>
            <w:shd w:val="clear" w:color="auto" w:fill="auto"/>
            <w:noWrap/>
            <w:vAlign w:val="bottom"/>
          </w:tcPr>
          <w:p w14:paraId="4369EF7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0167-5346</w:t>
            </w:r>
          </w:p>
        </w:tc>
        <w:tc>
          <w:tcPr>
            <w:tcW w:w="1842" w:type="dxa"/>
            <w:shd w:val="clear" w:color="auto" w:fill="auto"/>
            <w:noWrap/>
            <w:vAlign w:val="center"/>
          </w:tcPr>
          <w:p w14:paraId="52146572"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49A11DFE" w14:textId="77777777" w:rsidR="00C50891" w:rsidRPr="00257C91" w:rsidRDefault="00C50891" w:rsidP="00876AF4">
            <w:pPr>
              <w:rPr>
                <w:rFonts w:ascii="Times New Roman" w:hAnsi="Times New Roman" w:cs="Times New Roman"/>
                <w:sz w:val="20"/>
                <w:szCs w:val="20"/>
              </w:rPr>
            </w:pPr>
          </w:p>
        </w:tc>
      </w:tr>
      <w:tr w:rsidR="00C50891" w:rsidRPr="00F20A06" w14:paraId="1F31F148" w14:textId="45086480" w:rsidTr="00C33370">
        <w:trPr>
          <w:trHeight w:val="255"/>
          <w:jc w:val="center"/>
        </w:trPr>
        <w:tc>
          <w:tcPr>
            <w:tcW w:w="951" w:type="dxa"/>
          </w:tcPr>
          <w:p w14:paraId="4451F4C6"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17282893" w14:textId="77777777" w:rsidR="00C50891" w:rsidRPr="00257C91" w:rsidRDefault="00C50891"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CAMBRIDGE CLASSICAL TEXTS &amp;   COMMENTARIES SERIES </w:t>
            </w:r>
          </w:p>
        </w:tc>
        <w:tc>
          <w:tcPr>
            <w:tcW w:w="1276" w:type="dxa"/>
            <w:shd w:val="clear" w:color="auto" w:fill="auto"/>
            <w:noWrap/>
            <w:vAlign w:val="bottom"/>
          </w:tcPr>
          <w:p w14:paraId="7AA93E4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0068-6638</w:t>
            </w:r>
          </w:p>
        </w:tc>
        <w:tc>
          <w:tcPr>
            <w:tcW w:w="1842" w:type="dxa"/>
            <w:shd w:val="clear" w:color="auto" w:fill="auto"/>
            <w:noWrap/>
            <w:vAlign w:val="center"/>
          </w:tcPr>
          <w:p w14:paraId="49C82B4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6E046A6C" w14:textId="77777777" w:rsidR="00C50891" w:rsidRPr="00257C91" w:rsidRDefault="00C50891" w:rsidP="00876AF4">
            <w:pPr>
              <w:rPr>
                <w:rFonts w:ascii="Times New Roman" w:hAnsi="Times New Roman" w:cs="Times New Roman"/>
                <w:sz w:val="20"/>
                <w:szCs w:val="20"/>
              </w:rPr>
            </w:pPr>
          </w:p>
        </w:tc>
      </w:tr>
      <w:tr w:rsidR="00C50891" w:rsidRPr="00F20A06" w14:paraId="04A02777" w14:textId="3A73AEF7" w:rsidTr="00C33370">
        <w:trPr>
          <w:trHeight w:val="255"/>
          <w:jc w:val="center"/>
        </w:trPr>
        <w:tc>
          <w:tcPr>
            <w:tcW w:w="951" w:type="dxa"/>
          </w:tcPr>
          <w:p w14:paraId="5A02157F"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1CFF87C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CAMBRIDGE GREEK &amp; LATIN   CLASSICS </w:t>
            </w:r>
          </w:p>
        </w:tc>
        <w:tc>
          <w:tcPr>
            <w:tcW w:w="1276" w:type="dxa"/>
            <w:shd w:val="clear" w:color="auto" w:fill="auto"/>
            <w:noWrap/>
            <w:vAlign w:val="bottom"/>
          </w:tcPr>
          <w:p w14:paraId="12087A38"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6A456E2A"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030C0BC8" w14:textId="77777777" w:rsidR="00C50891" w:rsidRPr="00257C91" w:rsidRDefault="00C50891" w:rsidP="00876AF4">
            <w:pPr>
              <w:rPr>
                <w:rFonts w:ascii="Times New Roman" w:hAnsi="Times New Roman" w:cs="Times New Roman"/>
                <w:sz w:val="20"/>
                <w:szCs w:val="20"/>
              </w:rPr>
            </w:pPr>
          </w:p>
        </w:tc>
      </w:tr>
      <w:tr w:rsidR="00C50891" w:rsidRPr="00F20A06" w14:paraId="27656696" w14:textId="002CA72A" w:rsidTr="00C33370">
        <w:trPr>
          <w:trHeight w:val="255"/>
          <w:jc w:val="center"/>
        </w:trPr>
        <w:tc>
          <w:tcPr>
            <w:tcW w:w="951" w:type="dxa"/>
          </w:tcPr>
          <w:p w14:paraId="0F16AA6B"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73948876" w14:textId="77777777" w:rsidR="00C50891" w:rsidRPr="00257C91" w:rsidRDefault="00C50891"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COLLECTION DES UNIVERSITES DE   FRANCE: SERIE GRECQUE ET   LATINE</w:t>
            </w:r>
          </w:p>
        </w:tc>
        <w:tc>
          <w:tcPr>
            <w:tcW w:w="1276" w:type="dxa"/>
            <w:shd w:val="clear" w:color="auto" w:fill="auto"/>
            <w:noWrap/>
            <w:vAlign w:val="bottom"/>
          </w:tcPr>
          <w:p w14:paraId="2443FC8C" w14:textId="77777777" w:rsidR="00C50891" w:rsidRPr="00257C91" w:rsidRDefault="00C50891" w:rsidP="00876AF4">
            <w:pPr>
              <w:rPr>
                <w:rFonts w:ascii="Times New Roman" w:hAnsi="Times New Roman" w:cs="Times New Roman"/>
                <w:sz w:val="20"/>
                <w:szCs w:val="20"/>
                <w:lang w:val="en-US"/>
              </w:rPr>
            </w:pPr>
          </w:p>
        </w:tc>
        <w:tc>
          <w:tcPr>
            <w:tcW w:w="1842" w:type="dxa"/>
            <w:shd w:val="clear" w:color="auto" w:fill="auto"/>
            <w:noWrap/>
            <w:vAlign w:val="center"/>
          </w:tcPr>
          <w:p w14:paraId="5F3C4D1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4C15AFE1" w14:textId="77777777" w:rsidR="00C50891" w:rsidRPr="00257C91" w:rsidRDefault="00C50891" w:rsidP="00876AF4">
            <w:pPr>
              <w:rPr>
                <w:rFonts w:ascii="Times New Roman" w:hAnsi="Times New Roman" w:cs="Times New Roman"/>
                <w:sz w:val="20"/>
                <w:szCs w:val="20"/>
              </w:rPr>
            </w:pPr>
          </w:p>
        </w:tc>
      </w:tr>
      <w:tr w:rsidR="00C50891" w:rsidRPr="00F20A06" w14:paraId="4D99150A" w14:textId="77092F5C" w:rsidTr="00C33370">
        <w:trPr>
          <w:trHeight w:val="255"/>
          <w:jc w:val="center"/>
        </w:trPr>
        <w:tc>
          <w:tcPr>
            <w:tcW w:w="951" w:type="dxa"/>
          </w:tcPr>
          <w:p w14:paraId="781D410F"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1555E1F9" w14:textId="77777777" w:rsidR="00C50891" w:rsidRPr="00257C91" w:rsidRDefault="00C50891" w:rsidP="00876AF4">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CORPUS FONTIUM HISTORIAE BYZANTINAE -SERIES   BEROLINENSIS </w:t>
            </w:r>
          </w:p>
        </w:tc>
        <w:tc>
          <w:tcPr>
            <w:tcW w:w="1276" w:type="dxa"/>
            <w:shd w:val="clear" w:color="auto" w:fill="auto"/>
            <w:noWrap/>
            <w:vAlign w:val="center"/>
          </w:tcPr>
          <w:p w14:paraId="1ACADB4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0589-8048</w:t>
            </w:r>
          </w:p>
        </w:tc>
        <w:tc>
          <w:tcPr>
            <w:tcW w:w="1842" w:type="dxa"/>
            <w:shd w:val="clear" w:color="auto" w:fill="auto"/>
            <w:noWrap/>
            <w:vAlign w:val="center"/>
          </w:tcPr>
          <w:p w14:paraId="734C34F8"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366ACA31" w14:textId="77777777" w:rsidR="00C50891" w:rsidRPr="00257C91" w:rsidRDefault="00C50891" w:rsidP="00876AF4">
            <w:pPr>
              <w:rPr>
                <w:rFonts w:ascii="Times New Roman" w:hAnsi="Times New Roman" w:cs="Times New Roman"/>
                <w:sz w:val="20"/>
                <w:szCs w:val="20"/>
              </w:rPr>
            </w:pPr>
          </w:p>
        </w:tc>
      </w:tr>
      <w:tr w:rsidR="00C50891" w:rsidRPr="00F20A06" w14:paraId="18CA5E51" w14:textId="39DB97B0" w:rsidTr="00C33370">
        <w:trPr>
          <w:trHeight w:val="255"/>
          <w:jc w:val="center"/>
        </w:trPr>
        <w:tc>
          <w:tcPr>
            <w:tcW w:w="951" w:type="dxa"/>
          </w:tcPr>
          <w:p w14:paraId="04C8FFB9"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2E06FC94"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CORPUS VASORUM ANTIQUORUM -   GERMANY</w:t>
            </w:r>
          </w:p>
        </w:tc>
        <w:tc>
          <w:tcPr>
            <w:tcW w:w="1276" w:type="dxa"/>
            <w:shd w:val="clear" w:color="auto" w:fill="auto"/>
            <w:noWrap/>
            <w:vAlign w:val="bottom"/>
          </w:tcPr>
          <w:p w14:paraId="5D147F39"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7661962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38570544" w14:textId="77777777" w:rsidR="00C50891" w:rsidRPr="00257C91" w:rsidRDefault="00C50891" w:rsidP="00876AF4">
            <w:pPr>
              <w:rPr>
                <w:rFonts w:ascii="Times New Roman" w:hAnsi="Times New Roman" w:cs="Times New Roman"/>
                <w:sz w:val="20"/>
                <w:szCs w:val="20"/>
              </w:rPr>
            </w:pPr>
          </w:p>
        </w:tc>
      </w:tr>
      <w:tr w:rsidR="00C50891" w:rsidRPr="00F20A06" w14:paraId="3CA63A68" w14:textId="7D71E2BB" w:rsidTr="00C33370">
        <w:trPr>
          <w:trHeight w:val="255"/>
          <w:jc w:val="center"/>
        </w:trPr>
        <w:tc>
          <w:tcPr>
            <w:tcW w:w="951" w:type="dxa"/>
          </w:tcPr>
          <w:p w14:paraId="2690FE8D"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238238BF"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CORPUS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VASORUM</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ANTIQUORUM</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France</w:t>
            </w:r>
            <w:proofErr w:type="spellEnd"/>
          </w:p>
        </w:tc>
        <w:tc>
          <w:tcPr>
            <w:tcW w:w="1276" w:type="dxa"/>
            <w:shd w:val="clear" w:color="auto" w:fill="auto"/>
            <w:noWrap/>
            <w:vAlign w:val="bottom"/>
          </w:tcPr>
          <w:p w14:paraId="55C7C2D7"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6B8A8892"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151428C1" w14:textId="77777777" w:rsidR="00C50891" w:rsidRPr="00257C91" w:rsidRDefault="00C50891" w:rsidP="00876AF4">
            <w:pPr>
              <w:rPr>
                <w:rFonts w:ascii="Times New Roman" w:hAnsi="Times New Roman" w:cs="Times New Roman"/>
                <w:sz w:val="20"/>
                <w:szCs w:val="20"/>
              </w:rPr>
            </w:pPr>
          </w:p>
        </w:tc>
      </w:tr>
      <w:tr w:rsidR="00C50891" w:rsidRPr="00F20A06" w14:paraId="2EC4634C" w14:textId="416C41AA" w:rsidTr="00C33370">
        <w:trPr>
          <w:trHeight w:val="255"/>
          <w:jc w:val="center"/>
        </w:trPr>
        <w:tc>
          <w:tcPr>
            <w:tcW w:w="951" w:type="dxa"/>
          </w:tcPr>
          <w:p w14:paraId="501B7AE0"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4945CE1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CORPUS VASORUM ANTIQUORUM :   RUSSIA</w:t>
            </w:r>
          </w:p>
        </w:tc>
        <w:tc>
          <w:tcPr>
            <w:tcW w:w="1276" w:type="dxa"/>
            <w:shd w:val="clear" w:color="auto" w:fill="auto"/>
            <w:noWrap/>
            <w:vAlign w:val="bottom"/>
          </w:tcPr>
          <w:p w14:paraId="15FF7B8F"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0533C97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711FF085" w14:textId="77777777" w:rsidR="00C50891" w:rsidRPr="00257C91" w:rsidRDefault="00C50891" w:rsidP="00876AF4">
            <w:pPr>
              <w:rPr>
                <w:rFonts w:ascii="Times New Roman" w:hAnsi="Times New Roman" w:cs="Times New Roman"/>
                <w:sz w:val="20"/>
                <w:szCs w:val="20"/>
              </w:rPr>
            </w:pPr>
          </w:p>
        </w:tc>
      </w:tr>
      <w:tr w:rsidR="00C50891" w:rsidRPr="00F20A06" w14:paraId="35522487" w14:textId="715B0F61" w:rsidTr="00C33370">
        <w:trPr>
          <w:trHeight w:val="255"/>
          <w:jc w:val="center"/>
        </w:trPr>
        <w:tc>
          <w:tcPr>
            <w:tcW w:w="951" w:type="dxa"/>
          </w:tcPr>
          <w:p w14:paraId="3F2233A0"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1E2352E0" w14:textId="77777777" w:rsidR="00C50891" w:rsidRPr="00257C91" w:rsidRDefault="00C50891"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CORPUS VASORUM ANTIQUORUM - UNITED STATES OF AMERICA</w:t>
            </w:r>
          </w:p>
        </w:tc>
        <w:tc>
          <w:tcPr>
            <w:tcW w:w="1276" w:type="dxa"/>
            <w:shd w:val="clear" w:color="auto" w:fill="auto"/>
            <w:noWrap/>
            <w:vAlign w:val="bottom"/>
          </w:tcPr>
          <w:p w14:paraId="4C2F155E" w14:textId="77777777" w:rsidR="00C50891" w:rsidRPr="00257C91" w:rsidRDefault="00C50891" w:rsidP="00876AF4">
            <w:pPr>
              <w:rPr>
                <w:rFonts w:ascii="Times New Roman" w:hAnsi="Times New Roman" w:cs="Times New Roman"/>
                <w:sz w:val="20"/>
                <w:szCs w:val="20"/>
                <w:lang w:val="en-US"/>
              </w:rPr>
            </w:pPr>
          </w:p>
        </w:tc>
        <w:tc>
          <w:tcPr>
            <w:tcW w:w="1842" w:type="dxa"/>
            <w:shd w:val="clear" w:color="auto" w:fill="auto"/>
            <w:noWrap/>
            <w:vAlign w:val="center"/>
          </w:tcPr>
          <w:p w14:paraId="4553A79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4D6A0030" w14:textId="77777777" w:rsidR="00C50891" w:rsidRPr="00257C91" w:rsidRDefault="00C50891" w:rsidP="00876AF4">
            <w:pPr>
              <w:rPr>
                <w:rFonts w:ascii="Times New Roman" w:hAnsi="Times New Roman" w:cs="Times New Roman"/>
                <w:sz w:val="20"/>
                <w:szCs w:val="20"/>
              </w:rPr>
            </w:pPr>
          </w:p>
        </w:tc>
      </w:tr>
      <w:tr w:rsidR="00C50891" w:rsidRPr="00F20A06" w14:paraId="78B56F99" w14:textId="76960654" w:rsidTr="00C33370">
        <w:trPr>
          <w:trHeight w:val="255"/>
          <w:jc w:val="center"/>
        </w:trPr>
        <w:tc>
          <w:tcPr>
            <w:tcW w:w="951" w:type="dxa"/>
          </w:tcPr>
          <w:p w14:paraId="2B501780"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3AA255C7"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CORPUS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VASORUM</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ANTIQUORUM</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Italia</w:t>
            </w:r>
            <w:proofErr w:type="spellEnd"/>
          </w:p>
        </w:tc>
        <w:tc>
          <w:tcPr>
            <w:tcW w:w="1276" w:type="dxa"/>
            <w:shd w:val="clear" w:color="auto" w:fill="auto"/>
            <w:noWrap/>
            <w:vAlign w:val="bottom"/>
          </w:tcPr>
          <w:p w14:paraId="00C189B1"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1BCBE8FA"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747DBCFF" w14:textId="77777777" w:rsidR="00C50891" w:rsidRPr="00257C91" w:rsidRDefault="00C50891" w:rsidP="00876AF4">
            <w:pPr>
              <w:rPr>
                <w:rFonts w:ascii="Times New Roman" w:hAnsi="Times New Roman" w:cs="Times New Roman"/>
                <w:sz w:val="20"/>
                <w:szCs w:val="20"/>
              </w:rPr>
            </w:pPr>
          </w:p>
        </w:tc>
      </w:tr>
      <w:tr w:rsidR="00C50891" w:rsidRPr="00F20A06" w14:paraId="65A477F9" w14:textId="16C885D7" w:rsidTr="00C33370">
        <w:trPr>
          <w:trHeight w:val="255"/>
          <w:jc w:val="center"/>
        </w:trPr>
        <w:tc>
          <w:tcPr>
            <w:tcW w:w="951" w:type="dxa"/>
          </w:tcPr>
          <w:p w14:paraId="63872F70"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5433BEAB"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DUMBARTON OAKS STUDIES</w:t>
            </w:r>
          </w:p>
        </w:tc>
        <w:tc>
          <w:tcPr>
            <w:tcW w:w="1276" w:type="dxa"/>
            <w:shd w:val="clear" w:color="auto" w:fill="auto"/>
            <w:noWrap/>
            <w:vAlign w:val="bottom"/>
          </w:tcPr>
          <w:p w14:paraId="60267DE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0070-7554</w:t>
            </w:r>
          </w:p>
        </w:tc>
        <w:tc>
          <w:tcPr>
            <w:tcW w:w="1842" w:type="dxa"/>
            <w:shd w:val="clear" w:color="auto" w:fill="auto"/>
            <w:noWrap/>
            <w:vAlign w:val="center"/>
          </w:tcPr>
          <w:p w14:paraId="3FBA3588"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25C33EAE" w14:textId="77777777" w:rsidR="00C50891" w:rsidRPr="00257C91" w:rsidRDefault="00C50891" w:rsidP="00876AF4">
            <w:pPr>
              <w:rPr>
                <w:rFonts w:ascii="Times New Roman" w:hAnsi="Times New Roman" w:cs="Times New Roman"/>
                <w:sz w:val="20"/>
                <w:szCs w:val="20"/>
              </w:rPr>
            </w:pPr>
          </w:p>
        </w:tc>
      </w:tr>
      <w:tr w:rsidR="00C50891" w:rsidRPr="00F20A06" w14:paraId="14F1399C" w14:textId="4E486E2E" w:rsidTr="00C33370">
        <w:trPr>
          <w:trHeight w:val="565"/>
          <w:jc w:val="center"/>
        </w:trPr>
        <w:tc>
          <w:tcPr>
            <w:tcW w:w="951" w:type="dxa"/>
          </w:tcPr>
          <w:p w14:paraId="719B75ED"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74080991" w14:textId="77777777" w:rsidR="00C50891" w:rsidRPr="00257C91" w:rsidRDefault="00C50891"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ENTRETIENS SUR L ANTIQUITE   CLASSIQUE DE LA FONDATION   HARDT</w:t>
            </w:r>
          </w:p>
        </w:tc>
        <w:tc>
          <w:tcPr>
            <w:tcW w:w="1276" w:type="dxa"/>
            <w:shd w:val="clear" w:color="auto" w:fill="auto"/>
            <w:noWrap/>
            <w:vAlign w:val="bottom"/>
          </w:tcPr>
          <w:p w14:paraId="73640545"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0071-0822</w:t>
            </w:r>
          </w:p>
        </w:tc>
        <w:tc>
          <w:tcPr>
            <w:tcW w:w="1842" w:type="dxa"/>
            <w:shd w:val="clear" w:color="auto" w:fill="auto"/>
            <w:noWrap/>
            <w:vAlign w:val="center"/>
          </w:tcPr>
          <w:p w14:paraId="5F2B232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4BB7B3CD" w14:textId="77777777" w:rsidR="00C50891" w:rsidRPr="00257C91" w:rsidRDefault="00C50891" w:rsidP="00876AF4">
            <w:pPr>
              <w:rPr>
                <w:rFonts w:ascii="Times New Roman" w:hAnsi="Times New Roman" w:cs="Times New Roman"/>
                <w:sz w:val="20"/>
                <w:szCs w:val="20"/>
              </w:rPr>
            </w:pPr>
          </w:p>
        </w:tc>
      </w:tr>
      <w:tr w:rsidR="00C50891" w:rsidRPr="00F20A06" w14:paraId="067E3F64" w14:textId="61799830" w:rsidTr="00C33370">
        <w:trPr>
          <w:trHeight w:val="255"/>
          <w:jc w:val="center"/>
        </w:trPr>
        <w:tc>
          <w:tcPr>
            <w:tcW w:w="951" w:type="dxa"/>
          </w:tcPr>
          <w:p w14:paraId="053BDB5C"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645B090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FORSCHUNGEN IN EPHESOS</w:t>
            </w:r>
          </w:p>
        </w:tc>
        <w:tc>
          <w:tcPr>
            <w:tcW w:w="1276" w:type="dxa"/>
            <w:shd w:val="clear" w:color="auto" w:fill="auto"/>
            <w:noWrap/>
            <w:vAlign w:val="bottom"/>
          </w:tcPr>
          <w:p w14:paraId="13770D25"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593FFA9D"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10D045AD" w14:textId="77777777" w:rsidR="00C50891" w:rsidRPr="00257C91" w:rsidRDefault="00C50891" w:rsidP="00876AF4">
            <w:pPr>
              <w:rPr>
                <w:rFonts w:ascii="Times New Roman" w:hAnsi="Times New Roman" w:cs="Times New Roman"/>
                <w:sz w:val="20"/>
                <w:szCs w:val="20"/>
              </w:rPr>
            </w:pPr>
          </w:p>
        </w:tc>
      </w:tr>
      <w:tr w:rsidR="00C50891" w:rsidRPr="00F20A06" w14:paraId="3C8333C1" w14:textId="210DC854" w:rsidTr="00C33370">
        <w:trPr>
          <w:trHeight w:val="255"/>
          <w:jc w:val="center"/>
        </w:trPr>
        <w:tc>
          <w:tcPr>
            <w:tcW w:w="951" w:type="dxa"/>
          </w:tcPr>
          <w:p w14:paraId="34529773"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5F88F27D"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HELLENISTIC CULTURE AND   SOCIETY</w:t>
            </w:r>
          </w:p>
        </w:tc>
        <w:tc>
          <w:tcPr>
            <w:tcW w:w="1276" w:type="dxa"/>
            <w:shd w:val="clear" w:color="auto" w:fill="auto"/>
            <w:noWrap/>
            <w:vAlign w:val="bottom"/>
          </w:tcPr>
          <w:p w14:paraId="23CB8BD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1054-0857</w:t>
            </w:r>
          </w:p>
        </w:tc>
        <w:tc>
          <w:tcPr>
            <w:tcW w:w="1842" w:type="dxa"/>
            <w:shd w:val="clear" w:color="auto" w:fill="auto"/>
            <w:noWrap/>
            <w:vAlign w:val="center"/>
          </w:tcPr>
          <w:p w14:paraId="52C07632"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28CB071F" w14:textId="77777777" w:rsidR="00C50891" w:rsidRPr="00257C91" w:rsidRDefault="00C50891" w:rsidP="00876AF4">
            <w:pPr>
              <w:rPr>
                <w:rFonts w:ascii="Times New Roman" w:hAnsi="Times New Roman" w:cs="Times New Roman"/>
                <w:sz w:val="20"/>
                <w:szCs w:val="20"/>
              </w:rPr>
            </w:pPr>
          </w:p>
        </w:tc>
      </w:tr>
      <w:tr w:rsidR="00C50891" w:rsidRPr="00F20A06" w14:paraId="382FD8BD" w14:textId="0FDD0A7B" w:rsidTr="00C33370">
        <w:trPr>
          <w:trHeight w:val="255"/>
          <w:jc w:val="center"/>
        </w:trPr>
        <w:tc>
          <w:tcPr>
            <w:tcW w:w="951" w:type="dxa"/>
          </w:tcPr>
          <w:p w14:paraId="106559EB"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1B3747F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HESPERIA SUPPLEMENTS </w:t>
            </w:r>
          </w:p>
        </w:tc>
        <w:tc>
          <w:tcPr>
            <w:tcW w:w="1276" w:type="dxa"/>
            <w:shd w:val="clear" w:color="auto" w:fill="auto"/>
            <w:noWrap/>
            <w:vAlign w:val="bottom"/>
          </w:tcPr>
          <w:p w14:paraId="32CFAB8A"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1064-1173</w:t>
            </w:r>
          </w:p>
        </w:tc>
        <w:tc>
          <w:tcPr>
            <w:tcW w:w="1842" w:type="dxa"/>
            <w:shd w:val="clear" w:color="auto" w:fill="auto"/>
            <w:noWrap/>
            <w:vAlign w:val="center"/>
          </w:tcPr>
          <w:p w14:paraId="63F48F7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2DE7B879" w14:textId="77777777" w:rsidR="00C50891" w:rsidRPr="00257C91" w:rsidRDefault="00C50891" w:rsidP="00876AF4">
            <w:pPr>
              <w:rPr>
                <w:rFonts w:ascii="Times New Roman" w:hAnsi="Times New Roman" w:cs="Times New Roman"/>
                <w:sz w:val="20"/>
                <w:szCs w:val="20"/>
              </w:rPr>
            </w:pPr>
          </w:p>
        </w:tc>
      </w:tr>
      <w:tr w:rsidR="00C50891" w:rsidRPr="00F20A06" w14:paraId="6A4AF60F" w14:textId="2D9CBEBE" w:rsidTr="00C33370">
        <w:trPr>
          <w:trHeight w:val="255"/>
          <w:jc w:val="center"/>
        </w:trPr>
        <w:tc>
          <w:tcPr>
            <w:tcW w:w="951" w:type="dxa"/>
          </w:tcPr>
          <w:p w14:paraId="1E9A99B6"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2C07A6C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INCUNABOLA GRAECA</w:t>
            </w:r>
          </w:p>
        </w:tc>
        <w:tc>
          <w:tcPr>
            <w:tcW w:w="1276" w:type="dxa"/>
            <w:shd w:val="clear" w:color="auto" w:fill="auto"/>
            <w:noWrap/>
            <w:vAlign w:val="bottom"/>
          </w:tcPr>
          <w:p w14:paraId="3C96A51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0073-5752</w:t>
            </w:r>
          </w:p>
        </w:tc>
        <w:tc>
          <w:tcPr>
            <w:tcW w:w="1842" w:type="dxa"/>
            <w:shd w:val="clear" w:color="auto" w:fill="auto"/>
            <w:noWrap/>
            <w:vAlign w:val="center"/>
          </w:tcPr>
          <w:p w14:paraId="7A4954E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714E4F1E" w14:textId="77777777" w:rsidR="00C50891" w:rsidRPr="00257C91" w:rsidRDefault="00C50891" w:rsidP="00876AF4">
            <w:pPr>
              <w:rPr>
                <w:rFonts w:ascii="Times New Roman" w:hAnsi="Times New Roman" w:cs="Times New Roman"/>
                <w:sz w:val="20"/>
                <w:szCs w:val="20"/>
              </w:rPr>
            </w:pPr>
          </w:p>
        </w:tc>
      </w:tr>
      <w:tr w:rsidR="00C50891" w:rsidRPr="00F20A06" w14:paraId="3DCA7A16" w14:textId="643E38C4" w:rsidTr="00C33370">
        <w:trPr>
          <w:trHeight w:val="255"/>
          <w:jc w:val="center"/>
        </w:trPr>
        <w:tc>
          <w:tcPr>
            <w:tcW w:w="951" w:type="dxa"/>
          </w:tcPr>
          <w:p w14:paraId="58CE9D0D"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096BE261" w14:textId="77777777" w:rsidR="00C50891" w:rsidRPr="00257C91" w:rsidRDefault="00C50891"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INSCHRIFTEN GRIECHISCHER   STAEDTE AUS KLEINASIEN</w:t>
            </w:r>
          </w:p>
        </w:tc>
        <w:tc>
          <w:tcPr>
            <w:tcW w:w="1276" w:type="dxa"/>
            <w:shd w:val="clear" w:color="auto" w:fill="auto"/>
            <w:noWrap/>
            <w:vAlign w:val="bottom"/>
          </w:tcPr>
          <w:p w14:paraId="0AD850E0" w14:textId="77777777" w:rsidR="00C50891" w:rsidRPr="00257C91" w:rsidRDefault="00C50891" w:rsidP="00876AF4">
            <w:pPr>
              <w:rPr>
                <w:rFonts w:ascii="Times New Roman" w:hAnsi="Times New Roman" w:cs="Times New Roman"/>
                <w:sz w:val="20"/>
                <w:szCs w:val="20"/>
                <w:lang w:val="de-DE"/>
              </w:rPr>
            </w:pPr>
          </w:p>
        </w:tc>
        <w:tc>
          <w:tcPr>
            <w:tcW w:w="1842" w:type="dxa"/>
            <w:shd w:val="clear" w:color="auto" w:fill="auto"/>
            <w:noWrap/>
            <w:vAlign w:val="center"/>
          </w:tcPr>
          <w:p w14:paraId="27A3463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4214B59B" w14:textId="77777777" w:rsidR="00C50891" w:rsidRPr="00257C91" w:rsidRDefault="00C50891" w:rsidP="00876AF4">
            <w:pPr>
              <w:rPr>
                <w:rFonts w:ascii="Times New Roman" w:hAnsi="Times New Roman" w:cs="Times New Roman"/>
                <w:sz w:val="20"/>
                <w:szCs w:val="20"/>
              </w:rPr>
            </w:pPr>
          </w:p>
        </w:tc>
      </w:tr>
      <w:tr w:rsidR="00C50891" w:rsidRPr="00F20A06" w14:paraId="4C2B136A" w14:textId="2F87E58F" w:rsidTr="00C33370">
        <w:trPr>
          <w:trHeight w:val="255"/>
          <w:jc w:val="center"/>
        </w:trPr>
        <w:tc>
          <w:tcPr>
            <w:tcW w:w="951" w:type="dxa"/>
          </w:tcPr>
          <w:p w14:paraId="1BBA755C"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5B351C5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INSCRIPTIONS DE DELOS</w:t>
            </w:r>
          </w:p>
        </w:tc>
        <w:tc>
          <w:tcPr>
            <w:tcW w:w="1276" w:type="dxa"/>
            <w:shd w:val="clear" w:color="auto" w:fill="auto"/>
            <w:noWrap/>
            <w:vAlign w:val="bottom"/>
          </w:tcPr>
          <w:p w14:paraId="1F8C3DB9"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6228A41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0B7E6828" w14:textId="77777777" w:rsidR="00C50891" w:rsidRPr="00257C91" w:rsidRDefault="00C50891" w:rsidP="00876AF4">
            <w:pPr>
              <w:rPr>
                <w:rFonts w:ascii="Times New Roman" w:hAnsi="Times New Roman" w:cs="Times New Roman"/>
                <w:sz w:val="20"/>
                <w:szCs w:val="20"/>
              </w:rPr>
            </w:pPr>
          </w:p>
        </w:tc>
      </w:tr>
      <w:tr w:rsidR="00C50891" w:rsidRPr="00F20A06" w14:paraId="42E30AFC" w14:textId="0B6E8BC5" w:rsidTr="00C33370">
        <w:trPr>
          <w:trHeight w:val="255"/>
          <w:jc w:val="center"/>
        </w:trPr>
        <w:tc>
          <w:tcPr>
            <w:tcW w:w="951" w:type="dxa"/>
          </w:tcPr>
          <w:p w14:paraId="2B94B149"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026206F4"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ISTANBULER FORSCHUNGEN</w:t>
            </w:r>
          </w:p>
        </w:tc>
        <w:tc>
          <w:tcPr>
            <w:tcW w:w="1276" w:type="dxa"/>
            <w:shd w:val="clear" w:color="auto" w:fill="auto"/>
            <w:noWrap/>
            <w:vAlign w:val="bottom"/>
          </w:tcPr>
          <w:p w14:paraId="05B1726C"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037F3A0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2AF4B1C0" w14:textId="77777777" w:rsidR="00C50891" w:rsidRPr="00257C91" w:rsidRDefault="00C50891" w:rsidP="00876AF4">
            <w:pPr>
              <w:rPr>
                <w:rFonts w:ascii="Times New Roman" w:hAnsi="Times New Roman" w:cs="Times New Roman"/>
                <w:sz w:val="20"/>
                <w:szCs w:val="20"/>
              </w:rPr>
            </w:pPr>
          </w:p>
        </w:tc>
      </w:tr>
      <w:tr w:rsidR="00C50891" w:rsidRPr="00F20A06" w14:paraId="16F37D80" w14:textId="0853DA89" w:rsidTr="00C33370">
        <w:trPr>
          <w:trHeight w:val="255"/>
          <w:jc w:val="center"/>
        </w:trPr>
        <w:tc>
          <w:tcPr>
            <w:tcW w:w="951" w:type="dxa"/>
          </w:tcPr>
          <w:p w14:paraId="1B294350"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190817E0"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ISTHMIA</w:t>
            </w:r>
          </w:p>
        </w:tc>
        <w:tc>
          <w:tcPr>
            <w:tcW w:w="1276" w:type="dxa"/>
            <w:shd w:val="clear" w:color="auto" w:fill="auto"/>
            <w:noWrap/>
            <w:vAlign w:val="bottom"/>
          </w:tcPr>
          <w:p w14:paraId="6688AE9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0362-8108</w:t>
            </w:r>
          </w:p>
        </w:tc>
        <w:tc>
          <w:tcPr>
            <w:tcW w:w="1842" w:type="dxa"/>
            <w:shd w:val="clear" w:color="auto" w:fill="auto"/>
            <w:noWrap/>
            <w:vAlign w:val="center"/>
          </w:tcPr>
          <w:p w14:paraId="249F8664"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13F36DB3" w14:textId="77777777" w:rsidR="00C50891" w:rsidRPr="00257C91" w:rsidRDefault="00C50891" w:rsidP="00876AF4">
            <w:pPr>
              <w:rPr>
                <w:rFonts w:ascii="Times New Roman" w:hAnsi="Times New Roman" w:cs="Times New Roman"/>
                <w:sz w:val="20"/>
                <w:szCs w:val="20"/>
              </w:rPr>
            </w:pPr>
          </w:p>
        </w:tc>
      </w:tr>
      <w:tr w:rsidR="00C50891" w:rsidRPr="00F20A06" w14:paraId="0689A225" w14:textId="7CC41AC7" w:rsidTr="00C33370">
        <w:trPr>
          <w:trHeight w:val="255"/>
          <w:jc w:val="center"/>
        </w:trPr>
        <w:tc>
          <w:tcPr>
            <w:tcW w:w="951" w:type="dxa"/>
          </w:tcPr>
          <w:p w14:paraId="162262CE"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4035415E" w14:textId="77777777" w:rsidR="00C50891" w:rsidRPr="00257C91" w:rsidRDefault="00C50891"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JAHRBUCH DES DEUTSCHEN   ARCHAEOLOGISCHEN INSTITUTS   - ERGAENZUNGSHEFT - SUPPL   </w:t>
            </w:r>
          </w:p>
        </w:tc>
        <w:tc>
          <w:tcPr>
            <w:tcW w:w="1276" w:type="dxa"/>
            <w:shd w:val="clear" w:color="auto" w:fill="auto"/>
            <w:noWrap/>
            <w:vAlign w:val="bottom"/>
          </w:tcPr>
          <w:p w14:paraId="56198665"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0342-3948</w:t>
            </w:r>
          </w:p>
        </w:tc>
        <w:tc>
          <w:tcPr>
            <w:tcW w:w="1842" w:type="dxa"/>
            <w:shd w:val="clear" w:color="auto" w:fill="auto"/>
            <w:noWrap/>
            <w:vAlign w:val="center"/>
          </w:tcPr>
          <w:p w14:paraId="2C45A2F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0A4451B0" w14:textId="77777777" w:rsidR="00C50891" w:rsidRPr="00257C91" w:rsidRDefault="00C50891" w:rsidP="00876AF4">
            <w:pPr>
              <w:rPr>
                <w:rFonts w:ascii="Times New Roman" w:hAnsi="Times New Roman" w:cs="Times New Roman"/>
                <w:sz w:val="20"/>
                <w:szCs w:val="20"/>
              </w:rPr>
            </w:pPr>
          </w:p>
        </w:tc>
      </w:tr>
      <w:tr w:rsidR="00C50891" w:rsidRPr="00F20A06" w14:paraId="02A75FEE" w14:textId="79FE771E" w:rsidTr="00C33370">
        <w:trPr>
          <w:trHeight w:val="255"/>
          <w:jc w:val="center"/>
        </w:trPr>
        <w:tc>
          <w:tcPr>
            <w:tcW w:w="951" w:type="dxa"/>
          </w:tcPr>
          <w:p w14:paraId="691E12B2"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41C02BC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KEOS</w:t>
            </w:r>
          </w:p>
        </w:tc>
        <w:tc>
          <w:tcPr>
            <w:tcW w:w="1276" w:type="dxa"/>
            <w:shd w:val="clear" w:color="auto" w:fill="auto"/>
            <w:noWrap/>
            <w:vAlign w:val="bottom"/>
          </w:tcPr>
          <w:p w14:paraId="045C4777"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632E4F5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322CC438" w14:textId="77777777" w:rsidR="00C50891" w:rsidRPr="00257C91" w:rsidRDefault="00C50891" w:rsidP="00876AF4">
            <w:pPr>
              <w:rPr>
                <w:rFonts w:ascii="Times New Roman" w:hAnsi="Times New Roman" w:cs="Times New Roman"/>
                <w:sz w:val="20"/>
                <w:szCs w:val="20"/>
              </w:rPr>
            </w:pPr>
          </w:p>
        </w:tc>
      </w:tr>
      <w:tr w:rsidR="00C50891" w:rsidRPr="00F20A06" w14:paraId="1422B866" w14:textId="7A7057CE" w:rsidTr="00C33370">
        <w:trPr>
          <w:trHeight w:val="255"/>
          <w:jc w:val="center"/>
        </w:trPr>
        <w:tc>
          <w:tcPr>
            <w:tcW w:w="951" w:type="dxa"/>
          </w:tcPr>
          <w:p w14:paraId="6A17E954"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325F1A6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LERNA</w:t>
            </w:r>
          </w:p>
        </w:tc>
        <w:tc>
          <w:tcPr>
            <w:tcW w:w="1276" w:type="dxa"/>
            <w:shd w:val="clear" w:color="auto" w:fill="auto"/>
            <w:noWrap/>
            <w:vAlign w:val="bottom"/>
          </w:tcPr>
          <w:p w14:paraId="0583C413"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2B05AF4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42E57445" w14:textId="77777777" w:rsidR="00C50891" w:rsidRPr="00257C91" w:rsidRDefault="00C50891" w:rsidP="00876AF4">
            <w:pPr>
              <w:rPr>
                <w:rFonts w:ascii="Times New Roman" w:hAnsi="Times New Roman" w:cs="Times New Roman"/>
                <w:sz w:val="20"/>
                <w:szCs w:val="20"/>
              </w:rPr>
            </w:pPr>
          </w:p>
        </w:tc>
      </w:tr>
      <w:tr w:rsidR="00C50891" w:rsidRPr="00F20A06" w14:paraId="2B9B7EA7" w14:textId="77AA4D69" w:rsidTr="00C33370">
        <w:trPr>
          <w:trHeight w:val="255"/>
          <w:jc w:val="center"/>
        </w:trPr>
        <w:tc>
          <w:tcPr>
            <w:tcW w:w="951" w:type="dxa"/>
          </w:tcPr>
          <w:p w14:paraId="1308E6F7"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5791574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MILET : ERGEBNISSE DER   AUSGRABUNGEN </w:t>
            </w:r>
          </w:p>
        </w:tc>
        <w:tc>
          <w:tcPr>
            <w:tcW w:w="1276" w:type="dxa"/>
            <w:shd w:val="clear" w:color="auto" w:fill="auto"/>
            <w:noWrap/>
            <w:vAlign w:val="bottom"/>
          </w:tcPr>
          <w:p w14:paraId="7DCD94C1"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52D0B42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5B68A6E2" w14:textId="77777777" w:rsidR="00C50891" w:rsidRPr="00257C91" w:rsidRDefault="00C50891" w:rsidP="00876AF4">
            <w:pPr>
              <w:rPr>
                <w:rFonts w:ascii="Times New Roman" w:hAnsi="Times New Roman" w:cs="Times New Roman"/>
                <w:sz w:val="20"/>
                <w:szCs w:val="20"/>
              </w:rPr>
            </w:pPr>
          </w:p>
        </w:tc>
      </w:tr>
      <w:tr w:rsidR="00C50891" w:rsidRPr="00F20A06" w14:paraId="0D79DDD9" w14:textId="58D7221D" w:rsidTr="00C33370">
        <w:trPr>
          <w:trHeight w:val="255"/>
          <w:jc w:val="center"/>
        </w:trPr>
        <w:tc>
          <w:tcPr>
            <w:tcW w:w="951" w:type="dxa"/>
          </w:tcPr>
          <w:p w14:paraId="0756A1A4"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2183C34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MYKENISCHE STUDIEN</w:t>
            </w:r>
          </w:p>
        </w:tc>
        <w:tc>
          <w:tcPr>
            <w:tcW w:w="1276" w:type="dxa"/>
            <w:shd w:val="clear" w:color="auto" w:fill="auto"/>
            <w:noWrap/>
            <w:vAlign w:val="bottom"/>
          </w:tcPr>
          <w:p w14:paraId="56E8600D"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2BB9AEF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50448F98" w14:textId="77777777" w:rsidR="00C50891" w:rsidRPr="00257C91" w:rsidRDefault="00C50891" w:rsidP="00876AF4">
            <w:pPr>
              <w:rPr>
                <w:rFonts w:ascii="Times New Roman" w:hAnsi="Times New Roman" w:cs="Times New Roman"/>
                <w:sz w:val="20"/>
                <w:szCs w:val="20"/>
              </w:rPr>
            </w:pPr>
          </w:p>
        </w:tc>
      </w:tr>
      <w:tr w:rsidR="00C50891" w:rsidRPr="00F20A06" w14:paraId="1691E741" w14:textId="7145AAFC" w:rsidTr="00C33370">
        <w:trPr>
          <w:trHeight w:val="255"/>
          <w:jc w:val="center"/>
        </w:trPr>
        <w:tc>
          <w:tcPr>
            <w:tcW w:w="951" w:type="dxa"/>
          </w:tcPr>
          <w:p w14:paraId="17409671"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23D820E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OLYMPISCHE FORSCHUNGEN </w:t>
            </w:r>
          </w:p>
        </w:tc>
        <w:tc>
          <w:tcPr>
            <w:tcW w:w="1276" w:type="dxa"/>
            <w:shd w:val="clear" w:color="auto" w:fill="auto"/>
            <w:noWrap/>
            <w:vAlign w:val="bottom"/>
          </w:tcPr>
          <w:p w14:paraId="35730C12"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19A2D35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18BD6D8D" w14:textId="77777777" w:rsidR="00C50891" w:rsidRPr="00257C91" w:rsidRDefault="00C50891" w:rsidP="00876AF4">
            <w:pPr>
              <w:rPr>
                <w:rFonts w:ascii="Times New Roman" w:hAnsi="Times New Roman" w:cs="Times New Roman"/>
                <w:sz w:val="20"/>
                <w:szCs w:val="20"/>
              </w:rPr>
            </w:pPr>
          </w:p>
        </w:tc>
      </w:tr>
      <w:tr w:rsidR="00C50891" w:rsidRPr="00F20A06" w14:paraId="646F0834" w14:textId="36207232" w:rsidTr="00C33370">
        <w:trPr>
          <w:trHeight w:val="255"/>
          <w:jc w:val="center"/>
        </w:trPr>
        <w:tc>
          <w:tcPr>
            <w:tcW w:w="951" w:type="dxa"/>
          </w:tcPr>
          <w:p w14:paraId="766162C1"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11168485"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ORBIS ANTIQUUS</w:t>
            </w:r>
          </w:p>
        </w:tc>
        <w:tc>
          <w:tcPr>
            <w:tcW w:w="1276" w:type="dxa"/>
            <w:shd w:val="clear" w:color="auto" w:fill="auto"/>
            <w:noWrap/>
            <w:vAlign w:val="bottom"/>
          </w:tcPr>
          <w:p w14:paraId="27E6A64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0078-5555</w:t>
            </w:r>
          </w:p>
        </w:tc>
        <w:tc>
          <w:tcPr>
            <w:tcW w:w="1842" w:type="dxa"/>
            <w:shd w:val="clear" w:color="auto" w:fill="auto"/>
            <w:noWrap/>
            <w:vAlign w:val="center"/>
          </w:tcPr>
          <w:p w14:paraId="5685C1F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15C9B5F1" w14:textId="77777777" w:rsidR="00C50891" w:rsidRPr="00257C91" w:rsidRDefault="00C50891" w:rsidP="00876AF4">
            <w:pPr>
              <w:rPr>
                <w:rFonts w:ascii="Times New Roman" w:hAnsi="Times New Roman" w:cs="Times New Roman"/>
                <w:sz w:val="20"/>
                <w:szCs w:val="20"/>
              </w:rPr>
            </w:pPr>
          </w:p>
        </w:tc>
      </w:tr>
      <w:tr w:rsidR="00C50891" w:rsidRPr="00F20A06" w14:paraId="320CB724" w14:textId="7655A6DB" w:rsidTr="00C33370">
        <w:trPr>
          <w:trHeight w:val="255"/>
          <w:jc w:val="center"/>
        </w:trPr>
        <w:tc>
          <w:tcPr>
            <w:tcW w:w="951" w:type="dxa"/>
          </w:tcPr>
          <w:p w14:paraId="129AAD2D"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52F25B9B"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OXFORD CLASSICAL TEXTS </w:t>
            </w:r>
          </w:p>
        </w:tc>
        <w:tc>
          <w:tcPr>
            <w:tcW w:w="1276" w:type="dxa"/>
            <w:shd w:val="clear" w:color="auto" w:fill="auto"/>
            <w:noWrap/>
            <w:vAlign w:val="bottom"/>
          </w:tcPr>
          <w:p w14:paraId="36B1355B"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4758BB0D" w14:textId="77777777" w:rsidR="00C50891" w:rsidRPr="00257C91" w:rsidRDefault="00C50891" w:rsidP="00876AF4">
            <w:pPr>
              <w:rPr>
                <w:rFonts w:ascii="Times New Roman" w:hAnsi="Times New Roman" w:cs="Times New Roman"/>
                <w:sz w:val="20"/>
                <w:szCs w:val="20"/>
                <w:lang w:val="en-US"/>
              </w:rPr>
            </w:pPr>
            <w:r w:rsidRPr="00257C91">
              <w:rPr>
                <w:rFonts w:ascii="Times New Roman" w:hAnsi="Times New Roman" w:cs="Times New Roman"/>
                <w:sz w:val="20"/>
                <w:szCs w:val="20"/>
              </w:rPr>
              <w:t>PRINT</w:t>
            </w:r>
          </w:p>
        </w:tc>
        <w:tc>
          <w:tcPr>
            <w:tcW w:w="1645" w:type="dxa"/>
          </w:tcPr>
          <w:p w14:paraId="4EEF0443" w14:textId="77777777" w:rsidR="00C50891" w:rsidRPr="00257C91" w:rsidRDefault="00C50891" w:rsidP="00876AF4">
            <w:pPr>
              <w:rPr>
                <w:rFonts w:ascii="Times New Roman" w:hAnsi="Times New Roman" w:cs="Times New Roman"/>
                <w:sz w:val="20"/>
                <w:szCs w:val="20"/>
              </w:rPr>
            </w:pPr>
          </w:p>
        </w:tc>
      </w:tr>
      <w:tr w:rsidR="00C50891" w:rsidRPr="00F20A06" w14:paraId="6931EDD6" w14:textId="42835CF9" w:rsidTr="00C33370">
        <w:trPr>
          <w:trHeight w:val="255"/>
          <w:jc w:val="center"/>
        </w:trPr>
        <w:tc>
          <w:tcPr>
            <w:tcW w:w="951" w:type="dxa"/>
          </w:tcPr>
          <w:p w14:paraId="2CDABC9E"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5E82B963" w14:textId="77777777" w:rsidR="00C50891" w:rsidRPr="00257C91" w:rsidRDefault="00C50891"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OXFORD MONOGRAPHS ON CLASSICAL   ARCHAEOLOGY </w:t>
            </w:r>
          </w:p>
        </w:tc>
        <w:tc>
          <w:tcPr>
            <w:tcW w:w="1276" w:type="dxa"/>
            <w:shd w:val="clear" w:color="auto" w:fill="auto"/>
            <w:noWrap/>
            <w:vAlign w:val="bottom"/>
          </w:tcPr>
          <w:p w14:paraId="580EE973" w14:textId="77777777" w:rsidR="00C50891" w:rsidRPr="00257C91" w:rsidRDefault="00C50891" w:rsidP="00876AF4">
            <w:pPr>
              <w:rPr>
                <w:rFonts w:ascii="Times New Roman" w:hAnsi="Times New Roman" w:cs="Times New Roman"/>
                <w:sz w:val="20"/>
                <w:szCs w:val="20"/>
                <w:lang w:val="en-US"/>
              </w:rPr>
            </w:pPr>
          </w:p>
        </w:tc>
        <w:tc>
          <w:tcPr>
            <w:tcW w:w="1842" w:type="dxa"/>
            <w:shd w:val="clear" w:color="auto" w:fill="auto"/>
            <w:noWrap/>
            <w:vAlign w:val="center"/>
          </w:tcPr>
          <w:p w14:paraId="4F1EBC7D"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4492A61B" w14:textId="77777777" w:rsidR="00C50891" w:rsidRPr="00257C91" w:rsidRDefault="00C50891" w:rsidP="00876AF4">
            <w:pPr>
              <w:rPr>
                <w:rFonts w:ascii="Times New Roman" w:hAnsi="Times New Roman" w:cs="Times New Roman"/>
                <w:sz w:val="20"/>
                <w:szCs w:val="20"/>
              </w:rPr>
            </w:pPr>
          </w:p>
        </w:tc>
      </w:tr>
      <w:tr w:rsidR="00C50891" w:rsidRPr="00F20A06" w14:paraId="3E906589" w14:textId="48FB37FE" w:rsidTr="00C33370">
        <w:trPr>
          <w:trHeight w:val="255"/>
          <w:jc w:val="center"/>
        </w:trPr>
        <w:tc>
          <w:tcPr>
            <w:tcW w:w="951" w:type="dxa"/>
          </w:tcPr>
          <w:p w14:paraId="3B7E1032"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lang w:val="de-DE"/>
              </w:rPr>
            </w:pPr>
          </w:p>
        </w:tc>
        <w:tc>
          <w:tcPr>
            <w:tcW w:w="4351" w:type="dxa"/>
            <w:shd w:val="clear" w:color="auto" w:fill="auto"/>
            <w:vAlign w:val="bottom"/>
          </w:tcPr>
          <w:p w14:paraId="6E4025C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PAPYROLOGICA BRUXELLENSIA</w:t>
            </w:r>
          </w:p>
        </w:tc>
        <w:tc>
          <w:tcPr>
            <w:tcW w:w="1276" w:type="dxa"/>
            <w:shd w:val="clear" w:color="auto" w:fill="auto"/>
            <w:noWrap/>
            <w:vAlign w:val="bottom"/>
          </w:tcPr>
          <w:p w14:paraId="2DF543EB"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0078-9402</w:t>
            </w:r>
          </w:p>
        </w:tc>
        <w:tc>
          <w:tcPr>
            <w:tcW w:w="1842" w:type="dxa"/>
            <w:shd w:val="clear" w:color="auto" w:fill="auto"/>
            <w:noWrap/>
            <w:vAlign w:val="center"/>
          </w:tcPr>
          <w:p w14:paraId="353B49F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689FF179" w14:textId="77777777" w:rsidR="00C50891" w:rsidRPr="00257C91" w:rsidRDefault="00C50891" w:rsidP="00876AF4">
            <w:pPr>
              <w:rPr>
                <w:rFonts w:ascii="Times New Roman" w:hAnsi="Times New Roman" w:cs="Times New Roman"/>
                <w:sz w:val="20"/>
                <w:szCs w:val="20"/>
              </w:rPr>
            </w:pPr>
          </w:p>
        </w:tc>
      </w:tr>
      <w:tr w:rsidR="00C50891" w:rsidRPr="00F20A06" w14:paraId="129AEE20" w14:textId="5AFFA5DE" w:rsidTr="00C33370">
        <w:trPr>
          <w:trHeight w:val="255"/>
          <w:jc w:val="center"/>
        </w:trPr>
        <w:tc>
          <w:tcPr>
            <w:tcW w:w="951" w:type="dxa"/>
          </w:tcPr>
          <w:p w14:paraId="44942172"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01D3E2B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PERGAMENISCHE FORSCHUNGEN </w:t>
            </w:r>
          </w:p>
        </w:tc>
        <w:tc>
          <w:tcPr>
            <w:tcW w:w="1276" w:type="dxa"/>
            <w:shd w:val="clear" w:color="auto" w:fill="auto"/>
            <w:noWrap/>
            <w:vAlign w:val="bottom"/>
          </w:tcPr>
          <w:p w14:paraId="38AE3BB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0418-968X</w:t>
            </w:r>
          </w:p>
        </w:tc>
        <w:tc>
          <w:tcPr>
            <w:tcW w:w="1842" w:type="dxa"/>
            <w:shd w:val="clear" w:color="auto" w:fill="auto"/>
            <w:noWrap/>
            <w:vAlign w:val="center"/>
          </w:tcPr>
          <w:p w14:paraId="0F3580CD"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1C8B199B" w14:textId="77777777" w:rsidR="00C50891" w:rsidRPr="00257C91" w:rsidRDefault="00C50891" w:rsidP="00876AF4">
            <w:pPr>
              <w:rPr>
                <w:rFonts w:ascii="Times New Roman" w:hAnsi="Times New Roman" w:cs="Times New Roman"/>
                <w:sz w:val="20"/>
                <w:szCs w:val="20"/>
              </w:rPr>
            </w:pPr>
          </w:p>
        </w:tc>
      </w:tr>
      <w:tr w:rsidR="00C50891" w:rsidRPr="00F20A06" w14:paraId="21CE6D42" w14:textId="1F620EA0" w:rsidTr="00C33370">
        <w:trPr>
          <w:trHeight w:val="255"/>
          <w:jc w:val="center"/>
        </w:trPr>
        <w:tc>
          <w:tcPr>
            <w:tcW w:w="951" w:type="dxa"/>
          </w:tcPr>
          <w:p w14:paraId="5CADF733"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18F13480"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PHOENIX - SUPPLEMENT </w:t>
            </w:r>
          </w:p>
        </w:tc>
        <w:tc>
          <w:tcPr>
            <w:tcW w:w="1276" w:type="dxa"/>
            <w:shd w:val="clear" w:color="auto" w:fill="auto"/>
            <w:noWrap/>
            <w:vAlign w:val="bottom"/>
          </w:tcPr>
          <w:p w14:paraId="7877C539"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0079-1784</w:t>
            </w:r>
          </w:p>
        </w:tc>
        <w:tc>
          <w:tcPr>
            <w:tcW w:w="1842" w:type="dxa"/>
            <w:shd w:val="clear" w:color="auto" w:fill="auto"/>
            <w:noWrap/>
            <w:vAlign w:val="center"/>
          </w:tcPr>
          <w:p w14:paraId="25D61ACA"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0FD7D643" w14:textId="77777777" w:rsidR="00C50891" w:rsidRPr="00257C91" w:rsidRDefault="00C50891" w:rsidP="00876AF4">
            <w:pPr>
              <w:rPr>
                <w:rFonts w:ascii="Times New Roman" w:hAnsi="Times New Roman" w:cs="Times New Roman"/>
                <w:sz w:val="20"/>
                <w:szCs w:val="20"/>
              </w:rPr>
            </w:pPr>
          </w:p>
        </w:tc>
      </w:tr>
      <w:tr w:rsidR="00C50891" w:rsidRPr="00F20A06" w14:paraId="4A3ECFAF" w14:textId="66437C6A" w:rsidTr="00C33370">
        <w:trPr>
          <w:trHeight w:val="525"/>
          <w:jc w:val="center"/>
        </w:trPr>
        <w:tc>
          <w:tcPr>
            <w:tcW w:w="951" w:type="dxa"/>
          </w:tcPr>
          <w:p w14:paraId="07424776"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14BC1C1D" w14:textId="77777777" w:rsidR="00C50891" w:rsidRPr="00257C91" w:rsidRDefault="00C50891"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REALLEXIKON FUER ANTIKE UND   CHRISTENTUM LIEFERUNG -   UNBOUNDED INCLS BINDER</w:t>
            </w:r>
          </w:p>
        </w:tc>
        <w:tc>
          <w:tcPr>
            <w:tcW w:w="1276" w:type="dxa"/>
            <w:shd w:val="clear" w:color="auto" w:fill="auto"/>
            <w:noWrap/>
            <w:vAlign w:val="bottom"/>
          </w:tcPr>
          <w:p w14:paraId="0F8F3864" w14:textId="77777777" w:rsidR="00C50891" w:rsidRPr="00257C91" w:rsidRDefault="00C50891" w:rsidP="00876AF4">
            <w:pPr>
              <w:rPr>
                <w:rFonts w:ascii="Times New Roman" w:hAnsi="Times New Roman" w:cs="Times New Roman"/>
                <w:sz w:val="20"/>
                <w:szCs w:val="20"/>
                <w:lang w:val="de-DE"/>
              </w:rPr>
            </w:pPr>
          </w:p>
        </w:tc>
        <w:tc>
          <w:tcPr>
            <w:tcW w:w="1842" w:type="dxa"/>
            <w:shd w:val="clear" w:color="auto" w:fill="auto"/>
            <w:noWrap/>
            <w:vAlign w:val="center"/>
          </w:tcPr>
          <w:p w14:paraId="0472FC1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4608D190" w14:textId="77777777" w:rsidR="00C50891" w:rsidRPr="00257C91" w:rsidRDefault="00C50891" w:rsidP="00876AF4">
            <w:pPr>
              <w:rPr>
                <w:rFonts w:ascii="Times New Roman" w:hAnsi="Times New Roman" w:cs="Times New Roman"/>
                <w:sz w:val="20"/>
                <w:szCs w:val="20"/>
              </w:rPr>
            </w:pPr>
          </w:p>
        </w:tc>
      </w:tr>
      <w:tr w:rsidR="00C50891" w:rsidRPr="00F20A06" w14:paraId="46C71344" w14:textId="5B5C6018" w:rsidTr="00C33370">
        <w:trPr>
          <w:trHeight w:val="255"/>
          <w:jc w:val="center"/>
        </w:trPr>
        <w:tc>
          <w:tcPr>
            <w:tcW w:w="951" w:type="dxa"/>
          </w:tcPr>
          <w:p w14:paraId="66B23CAC"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5ECE72FE" w14:textId="77777777" w:rsidR="00C50891" w:rsidRPr="00257C91" w:rsidRDefault="00C50891" w:rsidP="00876AF4">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RELIGIONS IN THE GRAECO-ROMAN   WORLD </w:t>
            </w:r>
          </w:p>
        </w:tc>
        <w:tc>
          <w:tcPr>
            <w:tcW w:w="1276" w:type="dxa"/>
            <w:shd w:val="clear" w:color="auto" w:fill="auto"/>
            <w:noWrap/>
            <w:vAlign w:val="bottom"/>
          </w:tcPr>
          <w:p w14:paraId="311E525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0927-7633</w:t>
            </w:r>
          </w:p>
        </w:tc>
        <w:tc>
          <w:tcPr>
            <w:tcW w:w="1842" w:type="dxa"/>
            <w:shd w:val="clear" w:color="auto" w:fill="auto"/>
            <w:noWrap/>
            <w:vAlign w:val="center"/>
          </w:tcPr>
          <w:p w14:paraId="7348B14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01DF704F" w14:textId="77777777" w:rsidR="00C50891" w:rsidRPr="00257C91" w:rsidRDefault="00C50891" w:rsidP="00876AF4">
            <w:pPr>
              <w:rPr>
                <w:rFonts w:ascii="Times New Roman" w:hAnsi="Times New Roman" w:cs="Times New Roman"/>
                <w:sz w:val="20"/>
                <w:szCs w:val="20"/>
              </w:rPr>
            </w:pPr>
          </w:p>
        </w:tc>
      </w:tr>
      <w:tr w:rsidR="00C50891" w:rsidRPr="00F20A06" w14:paraId="6E0AA7FF" w14:textId="73E43647" w:rsidTr="00C33370">
        <w:trPr>
          <w:trHeight w:val="255"/>
          <w:jc w:val="center"/>
        </w:trPr>
        <w:tc>
          <w:tcPr>
            <w:tcW w:w="951" w:type="dxa"/>
          </w:tcPr>
          <w:p w14:paraId="5E3B0360"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18FD5464" w14:textId="77777777" w:rsidR="00C50891" w:rsidRPr="00257C91" w:rsidRDefault="00C50891" w:rsidP="00876AF4">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SAMMELBUCH GRIECHISCHER URKUNDEN AUS AGEYPTEN </w:t>
            </w:r>
          </w:p>
        </w:tc>
        <w:tc>
          <w:tcPr>
            <w:tcW w:w="1276" w:type="dxa"/>
            <w:shd w:val="clear" w:color="auto" w:fill="auto"/>
            <w:noWrap/>
            <w:vAlign w:val="bottom"/>
          </w:tcPr>
          <w:p w14:paraId="499B43FD" w14:textId="77777777" w:rsidR="00C50891" w:rsidRPr="00257C91" w:rsidRDefault="00C50891" w:rsidP="00876AF4">
            <w:pPr>
              <w:rPr>
                <w:rFonts w:ascii="Times New Roman" w:hAnsi="Times New Roman" w:cs="Times New Roman"/>
                <w:sz w:val="20"/>
                <w:szCs w:val="20"/>
                <w:lang w:val="de-DE"/>
              </w:rPr>
            </w:pPr>
          </w:p>
        </w:tc>
        <w:tc>
          <w:tcPr>
            <w:tcW w:w="1842" w:type="dxa"/>
            <w:shd w:val="clear" w:color="auto" w:fill="auto"/>
            <w:noWrap/>
            <w:vAlign w:val="center"/>
          </w:tcPr>
          <w:p w14:paraId="648C1B92"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150328C0" w14:textId="77777777" w:rsidR="00C50891" w:rsidRPr="00257C91" w:rsidRDefault="00C50891" w:rsidP="00876AF4">
            <w:pPr>
              <w:rPr>
                <w:rFonts w:ascii="Times New Roman" w:hAnsi="Times New Roman" w:cs="Times New Roman"/>
                <w:sz w:val="20"/>
                <w:szCs w:val="20"/>
              </w:rPr>
            </w:pPr>
          </w:p>
        </w:tc>
      </w:tr>
      <w:tr w:rsidR="00C50891" w:rsidRPr="00F20A06" w14:paraId="02E7A671" w14:textId="353F07F8" w:rsidTr="00C33370">
        <w:trPr>
          <w:trHeight w:val="255"/>
          <w:jc w:val="center"/>
        </w:trPr>
        <w:tc>
          <w:tcPr>
            <w:tcW w:w="951" w:type="dxa"/>
          </w:tcPr>
          <w:p w14:paraId="29DBDA6C"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72573394"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SAMOS</w:t>
            </w:r>
          </w:p>
        </w:tc>
        <w:tc>
          <w:tcPr>
            <w:tcW w:w="1276" w:type="dxa"/>
            <w:shd w:val="clear" w:color="auto" w:fill="auto"/>
            <w:noWrap/>
            <w:vAlign w:val="bottom"/>
          </w:tcPr>
          <w:p w14:paraId="1662A682"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619A98E0"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4E21941A" w14:textId="77777777" w:rsidR="00C50891" w:rsidRPr="00257C91" w:rsidRDefault="00C50891" w:rsidP="00876AF4">
            <w:pPr>
              <w:rPr>
                <w:rFonts w:ascii="Times New Roman" w:hAnsi="Times New Roman" w:cs="Times New Roman"/>
                <w:sz w:val="20"/>
                <w:szCs w:val="20"/>
              </w:rPr>
            </w:pPr>
          </w:p>
        </w:tc>
      </w:tr>
      <w:tr w:rsidR="00C50891" w:rsidRPr="00F20A06" w14:paraId="69E1ECC0" w14:textId="793B8F92" w:rsidTr="00C33370">
        <w:trPr>
          <w:trHeight w:val="255"/>
          <w:jc w:val="center"/>
        </w:trPr>
        <w:tc>
          <w:tcPr>
            <w:tcW w:w="951" w:type="dxa"/>
          </w:tcPr>
          <w:p w14:paraId="0BE8E118"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0010175D"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TABULA IMPERII BYZANTINI</w:t>
            </w:r>
          </w:p>
        </w:tc>
        <w:tc>
          <w:tcPr>
            <w:tcW w:w="1276" w:type="dxa"/>
            <w:shd w:val="clear" w:color="auto" w:fill="auto"/>
            <w:noWrap/>
            <w:vAlign w:val="bottom"/>
          </w:tcPr>
          <w:p w14:paraId="045CF364"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7CF1F8C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7CFFC3FB" w14:textId="77777777" w:rsidR="00C50891" w:rsidRPr="00257C91" w:rsidRDefault="00C50891" w:rsidP="00876AF4">
            <w:pPr>
              <w:rPr>
                <w:rFonts w:ascii="Times New Roman" w:hAnsi="Times New Roman" w:cs="Times New Roman"/>
                <w:sz w:val="20"/>
                <w:szCs w:val="20"/>
              </w:rPr>
            </w:pPr>
          </w:p>
        </w:tc>
      </w:tr>
      <w:tr w:rsidR="00C50891" w:rsidRPr="00F20A06" w14:paraId="3B2F186B" w14:textId="7B0E5C68" w:rsidTr="00C33370">
        <w:trPr>
          <w:trHeight w:val="255"/>
          <w:jc w:val="center"/>
        </w:trPr>
        <w:tc>
          <w:tcPr>
            <w:tcW w:w="951" w:type="dxa"/>
          </w:tcPr>
          <w:p w14:paraId="1B447405"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2C23975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TABULA IMPERII ROMANI </w:t>
            </w:r>
          </w:p>
        </w:tc>
        <w:tc>
          <w:tcPr>
            <w:tcW w:w="1276" w:type="dxa"/>
            <w:shd w:val="clear" w:color="auto" w:fill="auto"/>
            <w:noWrap/>
            <w:vAlign w:val="bottom"/>
          </w:tcPr>
          <w:p w14:paraId="6C72C9C9"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0AB41FA8"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70FBF518" w14:textId="77777777" w:rsidR="00C50891" w:rsidRPr="00257C91" w:rsidRDefault="00C50891" w:rsidP="00876AF4">
            <w:pPr>
              <w:rPr>
                <w:rFonts w:ascii="Times New Roman" w:hAnsi="Times New Roman" w:cs="Times New Roman"/>
                <w:sz w:val="20"/>
                <w:szCs w:val="20"/>
              </w:rPr>
            </w:pPr>
          </w:p>
        </w:tc>
      </w:tr>
      <w:tr w:rsidR="00C50891" w:rsidRPr="00F20A06" w14:paraId="0F509E35" w14:textId="0CF6888B" w:rsidTr="00C33370">
        <w:trPr>
          <w:trHeight w:val="255"/>
          <w:jc w:val="center"/>
        </w:trPr>
        <w:tc>
          <w:tcPr>
            <w:tcW w:w="951" w:type="dxa"/>
          </w:tcPr>
          <w:p w14:paraId="18C8970B"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62573020"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THESAURUS LINGUAE LATINAE </w:t>
            </w:r>
          </w:p>
        </w:tc>
        <w:tc>
          <w:tcPr>
            <w:tcW w:w="1276" w:type="dxa"/>
            <w:shd w:val="clear" w:color="auto" w:fill="auto"/>
            <w:noWrap/>
            <w:vAlign w:val="bottom"/>
          </w:tcPr>
          <w:p w14:paraId="45DE1F21"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755D173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68E0E27C" w14:textId="77777777" w:rsidR="00C50891" w:rsidRPr="00257C91" w:rsidRDefault="00C50891" w:rsidP="00876AF4">
            <w:pPr>
              <w:rPr>
                <w:rFonts w:ascii="Times New Roman" w:hAnsi="Times New Roman" w:cs="Times New Roman"/>
                <w:sz w:val="20"/>
                <w:szCs w:val="20"/>
              </w:rPr>
            </w:pPr>
          </w:p>
        </w:tc>
      </w:tr>
      <w:tr w:rsidR="00C50891" w:rsidRPr="00F20A06" w14:paraId="48725ADB" w14:textId="165D8C69" w:rsidTr="00C33370">
        <w:trPr>
          <w:trHeight w:val="255"/>
          <w:jc w:val="center"/>
        </w:trPr>
        <w:tc>
          <w:tcPr>
            <w:tcW w:w="951" w:type="dxa"/>
          </w:tcPr>
          <w:p w14:paraId="22D2093C"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6EB8FC30"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TIRYNS</w:t>
            </w:r>
          </w:p>
        </w:tc>
        <w:tc>
          <w:tcPr>
            <w:tcW w:w="1276" w:type="dxa"/>
            <w:shd w:val="clear" w:color="auto" w:fill="auto"/>
            <w:noWrap/>
            <w:vAlign w:val="bottom"/>
          </w:tcPr>
          <w:p w14:paraId="49AFC2E2"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0082-450X</w:t>
            </w:r>
          </w:p>
        </w:tc>
        <w:tc>
          <w:tcPr>
            <w:tcW w:w="1842" w:type="dxa"/>
            <w:shd w:val="clear" w:color="auto" w:fill="auto"/>
            <w:noWrap/>
            <w:vAlign w:val="center"/>
          </w:tcPr>
          <w:p w14:paraId="76D44545"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1DE05810" w14:textId="77777777" w:rsidR="00C50891" w:rsidRPr="00257C91" w:rsidRDefault="00C50891" w:rsidP="00876AF4">
            <w:pPr>
              <w:rPr>
                <w:rFonts w:ascii="Times New Roman" w:hAnsi="Times New Roman" w:cs="Times New Roman"/>
                <w:sz w:val="20"/>
                <w:szCs w:val="20"/>
              </w:rPr>
            </w:pPr>
          </w:p>
        </w:tc>
      </w:tr>
      <w:tr w:rsidR="00C50891" w:rsidRPr="00F20A06" w14:paraId="383E60A2" w14:textId="429F0EF7" w:rsidTr="00C33370">
        <w:trPr>
          <w:trHeight w:val="255"/>
          <w:jc w:val="center"/>
        </w:trPr>
        <w:tc>
          <w:tcPr>
            <w:tcW w:w="951" w:type="dxa"/>
          </w:tcPr>
          <w:p w14:paraId="661467E3"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37E2519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TRAVAUX &amp; MEMOIRES </w:t>
            </w:r>
          </w:p>
        </w:tc>
        <w:tc>
          <w:tcPr>
            <w:tcW w:w="1276" w:type="dxa"/>
            <w:shd w:val="clear" w:color="auto" w:fill="auto"/>
            <w:noWrap/>
            <w:vAlign w:val="bottom"/>
          </w:tcPr>
          <w:p w14:paraId="006218A8"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0577-1471</w:t>
            </w:r>
          </w:p>
        </w:tc>
        <w:tc>
          <w:tcPr>
            <w:tcW w:w="1842" w:type="dxa"/>
            <w:shd w:val="clear" w:color="auto" w:fill="auto"/>
            <w:noWrap/>
            <w:vAlign w:val="center"/>
          </w:tcPr>
          <w:p w14:paraId="4E589AFB"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6B0DF990" w14:textId="77777777" w:rsidR="00C50891" w:rsidRPr="00257C91" w:rsidRDefault="00C50891" w:rsidP="00876AF4">
            <w:pPr>
              <w:rPr>
                <w:rFonts w:ascii="Times New Roman" w:hAnsi="Times New Roman" w:cs="Times New Roman"/>
                <w:sz w:val="20"/>
                <w:szCs w:val="20"/>
              </w:rPr>
            </w:pPr>
          </w:p>
        </w:tc>
      </w:tr>
      <w:tr w:rsidR="00C50891" w:rsidRPr="00F20A06" w14:paraId="783BD8E2" w14:textId="122BEF5E" w:rsidTr="00C33370">
        <w:trPr>
          <w:trHeight w:val="255"/>
          <w:jc w:val="center"/>
        </w:trPr>
        <w:tc>
          <w:tcPr>
            <w:tcW w:w="951" w:type="dxa"/>
          </w:tcPr>
          <w:p w14:paraId="4C0DF9B9" w14:textId="77777777" w:rsidR="00C50891" w:rsidRPr="00257C91" w:rsidRDefault="00C50891" w:rsidP="00AC3B28">
            <w:pPr>
              <w:pStyle w:val="aff1"/>
              <w:numPr>
                <w:ilvl w:val="0"/>
                <w:numId w:val="17"/>
              </w:numPr>
              <w:spacing w:after="160" w:line="259" w:lineRule="auto"/>
              <w:rPr>
                <w:rFonts w:ascii="Times New Roman" w:hAnsi="Times New Roman" w:cs="Times New Roman"/>
                <w:sz w:val="20"/>
                <w:szCs w:val="20"/>
              </w:rPr>
            </w:pPr>
          </w:p>
        </w:tc>
        <w:tc>
          <w:tcPr>
            <w:tcW w:w="4351" w:type="dxa"/>
            <w:shd w:val="clear" w:color="auto" w:fill="auto"/>
            <w:vAlign w:val="bottom"/>
          </w:tcPr>
          <w:p w14:paraId="4F320400"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Wiener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Studien</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Beihefte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only</w:t>
            </w:r>
            <w:proofErr w:type="spellEnd"/>
          </w:p>
        </w:tc>
        <w:tc>
          <w:tcPr>
            <w:tcW w:w="1276" w:type="dxa"/>
            <w:shd w:val="clear" w:color="auto" w:fill="auto"/>
            <w:noWrap/>
            <w:vAlign w:val="bottom"/>
          </w:tcPr>
          <w:p w14:paraId="4CD04D04" w14:textId="77777777" w:rsidR="00C50891" w:rsidRPr="00257C91" w:rsidRDefault="00C50891" w:rsidP="00876AF4">
            <w:pPr>
              <w:rPr>
                <w:rFonts w:ascii="Times New Roman" w:hAnsi="Times New Roman" w:cs="Times New Roman"/>
                <w:sz w:val="20"/>
                <w:szCs w:val="20"/>
              </w:rPr>
            </w:pPr>
          </w:p>
        </w:tc>
        <w:tc>
          <w:tcPr>
            <w:tcW w:w="1842" w:type="dxa"/>
            <w:shd w:val="clear" w:color="auto" w:fill="auto"/>
            <w:noWrap/>
            <w:vAlign w:val="center"/>
          </w:tcPr>
          <w:p w14:paraId="6E27643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PRINT</w:t>
            </w:r>
          </w:p>
        </w:tc>
        <w:tc>
          <w:tcPr>
            <w:tcW w:w="1645" w:type="dxa"/>
          </w:tcPr>
          <w:p w14:paraId="3A8AABE9" w14:textId="77777777" w:rsidR="00C50891" w:rsidRPr="00257C91" w:rsidRDefault="00C50891" w:rsidP="00876AF4">
            <w:pPr>
              <w:rPr>
                <w:rFonts w:ascii="Times New Roman" w:hAnsi="Times New Roman" w:cs="Times New Roman"/>
                <w:sz w:val="20"/>
                <w:szCs w:val="20"/>
              </w:rPr>
            </w:pPr>
          </w:p>
        </w:tc>
      </w:tr>
    </w:tbl>
    <w:p w14:paraId="4C025518" w14:textId="77777777" w:rsidR="00C50891" w:rsidRPr="00DF0C84" w:rsidRDefault="00C50891" w:rsidP="00DF0C84">
      <w:pPr>
        <w:spacing w:before="57" w:after="57"/>
        <w:jc w:val="both"/>
        <w:rPr>
          <w:rFonts w:asciiTheme="majorHAnsi" w:hAnsiTheme="majorHAnsi" w:cstheme="majorHAnsi"/>
          <w:b/>
          <w:bCs/>
        </w:rPr>
      </w:pPr>
    </w:p>
    <w:p w14:paraId="427B946F" w14:textId="55FE2DCF" w:rsidR="00C50891" w:rsidRPr="00257C91" w:rsidRDefault="00C50891" w:rsidP="00257C91">
      <w:pPr>
        <w:spacing w:after="160" w:line="259" w:lineRule="auto"/>
        <w:ind w:right="142"/>
        <w:jc w:val="both"/>
        <w:rPr>
          <w:rFonts w:ascii="Times New Roman" w:hAnsi="Times New Roman" w:cs="Times New Roman"/>
          <w:b/>
          <w:bCs/>
          <w:color w:val="580000"/>
          <w:sz w:val="28"/>
          <w:szCs w:val="28"/>
        </w:rPr>
      </w:pPr>
      <w:r w:rsidRPr="00257C91">
        <w:rPr>
          <w:rFonts w:ascii="Times New Roman" w:hAnsi="Times New Roman" w:cs="Times New Roman"/>
          <w:b/>
          <w:bCs/>
          <w:color w:val="580000"/>
          <w:sz w:val="28"/>
          <w:szCs w:val="28"/>
        </w:rPr>
        <w:t>Τμήμα 2</w:t>
      </w:r>
      <w:r w:rsidRPr="00257C91">
        <w:rPr>
          <w:rFonts w:ascii="Times New Roman" w:hAnsi="Times New Roman" w:cs="Times New Roman"/>
          <w:b/>
          <w:bCs/>
          <w:color w:val="580000"/>
          <w:sz w:val="28"/>
          <w:szCs w:val="28"/>
          <w:vertAlign w:val="superscript"/>
        </w:rPr>
        <w:t>ο</w:t>
      </w:r>
      <w:r w:rsidRPr="00257C91">
        <w:rPr>
          <w:rFonts w:ascii="Times New Roman" w:hAnsi="Times New Roman" w:cs="Times New Roman"/>
          <w:b/>
          <w:bCs/>
          <w:color w:val="580000"/>
          <w:sz w:val="28"/>
          <w:szCs w:val="28"/>
        </w:rPr>
        <w:t xml:space="preserve"> : Έντυπα ελληνικά Περιοδικά (συνολική εκτιμώμενη αξία χωρίς ΦΠΑ 4.582,00€)</w:t>
      </w:r>
    </w:p>
    <w:tbl>
      <w:tblPr>
        <w:tblW w:w="10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6"/>
        <w:gridCol w:w="3543"/>
        <w:gridCol w:w="3530"/>
        <w:gridCol w:w="1686"/>
      </w:tblGrid>
      <w:tr w:rsidR="00C50891" w:rsidRPr="00527791" w14:paraId="02072B16" w14:textId="295CDF31" w:rsidTr="00257C91">
        <w:trPr>
          <w:trHeight w:val="300"/>
        </w:trPr>
        <w:tc>
          <w:tcPr>
            <w:tcW w:w="10045" w:type="dxa"/>
            <w:gridSpan w:val="4"/>
            <w:shd w:val="clear" w:color="auto" w:fill="FFCDA8" w:themeFill="accent4" w:themeFillTint="66"/>
            <w:noWrap/>
            <w:vAlign w:val="center"/>
          </w:tcPr>
          <w:p w14:paraId="6A6D32E7" w14:textId="7A46C618" w:rsidR="00C50891" w:rsidRPr="001728DC" w:rsidRDefault="00C50891" w:rsidP="00C50891">
            <w:pPr>
              <w:ind w:left="709" w:right="-483"/>
              <w:jc w:val="center"/>
              <w:rPr>
                <w:rFonts w:ascii="Times New Roman" w:hAnsi="Times New Roman" w:cs="Times New Roman"/>
                <w:b/>
                <w:bCs/>
                <w:sz w:val="24"/>
                <w:szCs w:val="24"/>
              </w:rPr>
            </w:pPr>
            <w:bookmarkStart w:id="81" w:name="_Hlk178246899"/>
            <w:r w:rsidRPr="001728DC">
              <w:rPr>
                <w:rFonts w:ascii="Times New Roman" w:hAnsi="Times New Roman" w:cs="Times New Roman"/>
                <w:b/>
                <w:bCs/>
                <w:sz w:val="24"/>
                <w:szCs w:val="24"/>
              </w:rPr>
              <w:t>Γ. Έντυπα ελληνικά περιοδικά Συνολική εκτιμώμενη αξία χωρίς ΦΠΑ</w:t>
            </w:r>
          </w:p>
          <w:p w14:paraId="6AEB2CC5" w14:textId="6AD7FF61" w:rsidR="00C50891" w:rsidRPr="00257C91" w:rsidRDefault="00C50891" w:rsidP="00C50891">
            <w:pPr>
              <w:ind w:left="709" w:right="-483"/>
              <w:jc w:val="center"/>
              <w:rPr>
                <w:rFonts w:ascii="Times New Roman" w:hAnsi="Times New Roman" w:cs="Times New Roman"/>
                <w:b/>
                <w:bCs/>
                <w:sz w:val="20"/>
                <w:szCs w:val="20"/>
              </w:rPr>
            </w:pPr>
            <w:r w:rsidRPr="001728DC">
              <w:rPr>
                <w:rFonts w:ascii="Times New Roman" w:eastAsia="Times New Roman" w:hAnsi="Times New Roman" w:cs="Times New Roman"/>
                <w:b/>
                <w:bCs/>
                <w:color w:val="000000"/>
                <w:sz w:val="24"/>
                <w:szCs w:val="24"/>
              </w:rPr>
              <w:t>4.582,</w:t>
            </w:r>
            <w:r w:rsidR="003A7244">
              <w:rPr>
                <w:rFonts w:ascii="Times New Roman" w:eastAsia="Times New Roman" w:hAnsi="Times New Roman" w:cs="Times New Roman"/>
                <w:b/>
                <w:bCs/>
                <w:color w:val="000000"/>
                <w:sz w:val="24"/>
                <w:szCs w:val="24"/>
              </w:rPr>
              <w:t>00</w:t>
            </w:r>
            <w:r w:rsidRPr="001728DC">
              <w:rPr>
                <w:rFonts w:ascii="Times New Roman" w:eastAsia="Times New Roman" w:hAnsi="Times New Roman" w:cs="Times New Roman"/>
                <w:b/>
                <w:bCs/>
                <w:color w:val="000000"/>
                <w:sz w:val="24"/>
                <w:szCs w:val="24"/>
              </w:rPr>
              <w:t xml:space="preserve"> </w:t>
            </w:r>
            <w:r w:rsidRPr="001728DC">
              <w:rPr>
                <w:rFonts w:ascii="Times New Roman" w:hAnsi="Times New Roman" w:cs="Times New Roman"/>
                <w:b/>
                <w:bCs/>
                <w:sz w:val="24"/>
                <w:szCs w:val="24"/>
              </w:rPr>
              <w:t xml:space="preserve">€, εκτιμώμενη αξία με ΦΠΑ 6% </w:t>
            </w:r>
            <w:r w:rsidR="001728DC">
              <w:rPr>
                <w:rFonts w:ascii="Times New Roman" w:hAnsi="Times New Roman" w:cs="Times New Roman"/>
                <w:b/>
                <w:bCs/>
                <w:sz w:val="24"/>
                <w:szCs w:val="24"/>
              </w:rPr>
              <w:t xml:space="preserve"> </w:t>
            </w:r>
            <w:r w:rsidRPr="001728DC">
              <w:rPr>
                <w:rFonts w:ascii="Times New Roman" w:hAnsi="Times New Roman" w:cs="Times New Roman"/>
                <w:b/>
                <w:bCs/>
                <w:sz w:val="24"/>
                <w:szCs w:val="24"/>
              </w:rPr>
              <w:t>4.856,92 €.</w:t>
            </w:r>
          </w:p>
        </w:tc>
      </w:tr>
      <w:tr w:rsidR="00C50891" w:rsidRPr="00527791" w14:paraId="4913BD27" w14:textId="5B2176D4" w:rsidTr="00257C91">
        <w:trPr>
          <w:trHeight w:val="300"/>
        </w:trPr>
        <w:tc>
          <w:tcPr>
            <w:tcW w:w="10045" w:type="dxa"/>
            <w:gridSpan w:val="4"/>
            <w:shd w:val="clear" w:color="auto" w:fill="FFCDA8" w:themeFill="accent4" w:themeFillTint="66"/>
            <w:noWrap/>
            <w:vAlign w:val="center"/>
          </w:tcPr>
          <w:p w14:paraId="2DD88732" w14:textId="30D148ED" w:rsidR="00C50891" w:rsidRPr="00257C91" w:rsidRDefault="00C50891"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Γ. ΤΙΤΛΟΙ ΕΝΤΥΠΩΝ ΕΛΛΗΝΙΚΩΝ ΠΕΡΙΟΔΙΚΩΝ ΤΗΣ ΒΙΒΛΙΟΘΗΚΗΣ ΤΟΥ Π.Κ. ΣΤΟ ΡΕΘΥΜΝΟ</w:t>
            </w:r>
          </w:p>
        </w:tc>
      </w:tr>
      <w:tr w:rsidR="00020286" w:rsidRPr="00F20A06" w14:paraId="73CDA959" w14:textId="66C75D62" w:rsidTr="00257C91">
        <w:trPr>
          <w:trHeight w:val="300"/>
        </w:trPr>
        <w:tc>
          <w:tcPr>
            <w:tcW w:w="1286" w:type="dxa"/>
            <w:shd w:val="clear" w:color="auto" w:fill="FFCDA8" w:themeFill="accent4" w:themeFillTint="66"/>
            <w:noWrap/>
            <w:vAlign w:val="center"/>
            <w:hideMark/>
          </w:tcPr>
          <w:p w14:paraId="154C6367" w14:textId="77777777" w:rsidR="00C50891" w:rsidRPr="00257C91" w:rsidRDefault="00C50891" w:rsidP="00876AF4">
            <w:pPr>
              <w:jc w:val="center"/>
              <w:rPr>
                <w:rFonts w:ascii="Times New Roman" w:hAnsi="Times New Roman" w:cs="Times New Roman"/>
                <w:b/>
                <w:bCs/>
                <w:sz w:val="20"/>
                <w:szCs w:val="20"/>
                <w:lang w:val="en-US"/>
              </w:rPr>
            </w:pPr>
            <w:r w:rsidRPr="00257C91">
              <w:rPr>
                <w:rFonts w:ascii="Times New Roman" w:hAnsi="Times New Roman" w:cs="Times New Roman"/>
                <w:b/>
                <w:bCs/>
                <w:sz w:val="20"/>
                <w:szCs w:val="20"/>
              </w:rPr>
              <w:t>Α/</w:t>
            </w:r>
            <w:r w:rsidRPr="00257C91">
              <w:rPr>
                <w:rFonts w:ascii="Times New Roman" w:hAnsi="Times New Roman" w:cs="Times New Roman"/>
                <w:b/>
                <w:bCs/>
                <w:sz w:val="20"/>
                <w:szCs w:val="20"/>
                <w:lang w:val="en-US"/>
              </w:rPr>
              <w:t>A</w:t>
            </w:r>
          </w:p>
        </w:tc>
        <w:tc>
          <w:tcPr>
            <w:tcW w:w="3543" w:type="dxa"/>
            <w:shd w:val="clear" w:color="auto" w:fill="FFCDA8" w:themeFill="accent4" w:themeFillTint="66"/>
            <w:noWrap/>
            <w:vAlign w:val="center"/>
            <w:hideMark/>
          </w:tcPr>
          <w:p w14:paraId="2E8E1EEA" w14:textId="77777777" w:rsidR="00C50891" w:rsidRPr="00257C91" w:rsidRDefault="00C50891"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Τίτλος περιοδικού</w:t>
            </w:r>
          </w:p>
        </w:tc>
        <w:tc>
          <w:tcPr>
            <w:tcW w:w="3530" w:type="dxa"/>
            <w:shd w:val="clear" w:color="auto" w:fill="FFCDA8" w:themeFill="accent4" w:themeFillTint="66"/>
            <w:noWrap/>
            <w:vAlign w:val="center"/>
            <w:hideMark/>
          </w:tcPr>
          <w:p w14:paraId="1D44CF33" w14:textId="77777777" w:rsidR="00C50891" w:rsidRPr="00257C91" w:rsidRDefault="00C50891"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Εκδότης</w:t>
            </w:r>
          </w:p>
        </w:tc>
        <w:tc>
          <w:tcPr>
            <w:tcW w:w="1686" w:type="dxa"/>
            <w:shd w:val="clear" w:color="auto" w:fill="FFCDA8" w:themeFill="accent4" w:themeFillTint="66"/>
          </w:tcPr>
          <w:p w14:paraId="095658BD" w14:textId="0D4CAE6F" w:rsidR="00C50891" w:rsidRPr="00257C91" w:rsidRDefault="00C50891" w:rsidP="00876AF4">
            <w:pPr>
              <w:jc w:val="center"/>
              <w:rPr>
                <w:rFonts w:ascii="Times New Roman" w:hAnsi="Times New Roman" w:cs="Times New Roman"/>
                <w:b/>
                <w:bCs/>
                <w:sz w:val="20"/>
                <w:szCs w:val="20"/>
              </w:rPr>
            </w:pPr>
            <w:r w:rsidRPr="00257C91">
              <w:rPr>
                <w:rFonts w:ascii="Times New Roman" w:hAnsi="Times New Roman" w:cs="Times New Roman"/>
                <w:b/>
                <w:bCs/>
                <w:sz w:val="20"/>
                <w:szCs w:val="20"/>
              </w:rPr>
              <w:t>ΑΠΑΝΤΗΣΗ</w:t>
            </w:r>
          </w:p>
        </w:tc>
      </w:tr>
      <w:tr w:rsidR="00C50891" w:rsidRPr="00527791" w14:paraId="416B53D9" w14:textId="5096FFDC" w:rsidTr="00257C91">
        <w:trPr>
          <w:trHeight w:val="566"/>
        </w:trPr>
        <w:tc>
          <w:tcPr>
            <w:tcW w:w="1286" w:type="dxa"/>
            <w:noWrap/>
            <w:hideMark/>
          </w:tcPr>
          <w:p w14:paraId="33E6A2A9"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31FAF374"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Αμάλθεια</w:t>
            </w:r>
          </w:p>
        </w:tc>
        <w:tc>
          <w:tcPr>
            <w:tcW w:w="3530" w:type="dxa"/>
            <w:vAlign w:val="center"/>
            <w:hideMark/>
          </w:tcPr>
          <w:p w14:paraId="035A7C9D"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Ιστορική-Λαογραφική Εταιρεία νομού Λασιθίου</w:t>
            </w:r>
          </w:p>
        </w:tc>
        <w:tc>
          <w:tcPr>
            <w:tcW w:w="1686" w:type="dxa"/>
          </w:tcPr>
          <w:p w14:paraId="4BE27369" w14:textId="77777777" w:rsidR="00C50891" w:rsidRPr="00257C91" w:rsidRDefault="00C50891" w:rsidP="00876AF4">
            <w:pPr>
              <w:rPr>
                <w:rFonts w:ascii="Times New Roman" w:hAnsi="Times New Roman" w:cs="Times New Roman"/>
                <w:sz w:val="20"/>
                <w:szCs w:val="20"/>
              </w:rPr>
            </w:pPr>
          </w:p>
        </w:tc>
      </w:tr>
      <w:tr w:rsidR="00C50891" w:rsidRPr="00F20A06" w14:paraId="27FD5454" w14:textId="497270D7" w:rsidTr="00257C91">
        <w:trPr>
          <w:trHeight w:val="566"/>
        </w:trPr>
        <w:tc>
          <w:tcPr>
            <w:tcW w:w="1286" w:type="dxa"/>
            <w:noWrap/>
          </w:tcPr>
          <w:p w14:paraId="4D7C8A3E" w14:textId="77777777" w:rsidR="00C50891" w:rsidRPr="00257C91" w:rsidRDefault="00C50891" w:rsidP="00AC3B28">
            <w:pPr>
              <w:pStyle w:val="aff1"/>
              <w:numPr>
                <w:ilvl w:val="0"/>
                <w:numId w:val="18"/>
              </w:numPr>
              <w:spacing w:after="160" w:line="259" w:lineRule="auto"/>
              <w:rPr>
                <w:rFonts w:ascii="Times New Roman" w:hAnsi="Times New Roman" w:cs="Times New Roman"/>
                <w:b/>
                <w:bCs/>
                <w:sz w:val="20"/>
                <w:szCs w:val="20"/>
              </w:rPr>
            </w:pPr>
            <w:r w:rsidRPr="00257C91">
              <w:rPr>
                <w:rFonts w:ascii="Times New Roman" w:hAnsi="Times New Roman" w:cs="Times New Roman"/>
                <w:b/>
                <w:bCs/>
                <w:sz w:val="20"/>
                <w:szCs w:val="20"/>
              </w:rPr>
              <w:t xml:space="preserve"> </w:t>
            </w:r>
          </w:p>
        </w:tc>
        <w:tc>
          <w:tcPr>
            <w:tcW w:w="3543" w:type="dxa"/>
            <w:noWrap/>
            <w:vAlign w:val="center"/>
          </w:tcPr>
          <w:p w14:paraId="3DD04145"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Άνθρωπος</w:t>
            </w:r>
          </w:p>
        </w:tc>
        <w:tc>
          <w:tcPr>
            <w:tcW w:w="3530" w:type="dxa"/>
            <w:vAlign w:val="center"/>
          </w:tcPr>
          <w:p w14:paraId="7964B83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shd w:val="clear" w:color="auto" w:fill="FFFFFF"/>
              </w:rPr>
              <w:t>Βιβλιοπωλείο και εκδόσεις ΑΡΜΟΣ</w:t>
            </w:r>
          </w:p>
        </w:tc>
        <w:tc>
          <w:tcPr>
            <w:tcW w:w="1686" w:type="dxa"/>
          </w:tcPr>
          <w:p w14:paraId="465FBEF3" w14:textId="77777777" w:rsidR="00C50891" w:rsidRPr="00257C91" w:rsidRDefault="00C50891" w:rsidP="00876AF4">
            <w:pPr>
              <w:rPr>
                <w:rFonts w:ascii="Times New Roman" w:hAnsi="Times New Roman" w:cs="Times New Roman"/>
                <w:sz w:val="20"/>
                <w:szCs w:val="20"/>
                <w:shd w:val="clear" w:color="auto" w:fill="FFFFFF"/>
              </w:rPr>
            </w:pPr>
          </w:p>
        </w:tc>
      </w:tr>
      <w:tr w:rsidR="00C50891" w:rsidRPr="00F20A06" w14:paraId="6A6FBD06" w14:textId="622D37C2" w:rsidTr="00257C91">
        <w:trPr>
          <w:trHeight w:val="300"/>
        </w:trPr>
        <w:tc>
          <w:tcPr>
            <w:tcW w:w="1286" w:type="dxa"/>
            <w:noWrap/>
            <w:hideMark/>
          </w:tcPr>
          <w:p w14:paraId="3C98F5B4"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5316D667"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Αντιτετράδια</w:t>
            </w:r>
            <w:proofErr w:type="spellEnd"/>
            <w:r w:rsidRPr="00257C91">
              <w:rPr>
                <w:rFonts w:ascii="Times New Roman" w:hAnsi="Times New Roman" w:cs="Times New Roman"/>
                <w:sz w:val="20"/>
                <w:szCs w:val="20"/>
              </w:rPr>
              <w:t xml:space="preserve"> της εκπαίδευσης</w:t>
            </w:r>
          </w:p>
        </w:tc>
        <w:tc>
          <w:tcPr>
            <w:tcW w:w="3530" w:type="dxa"/>
            <w:noWrap/>
            <w:vAlign w:val="center"/>
            <w:hideMark/>
          </w:tcPr>
          <w:p w14:paraId="2E2C095B"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686" w:type="dxa"/>
          </w:tcPr>
          <w:p w14:paraId="7BC0F240" w14:textId="77777777" w:rsidR="00C50891" w:rsidRPr="00257C91" w:rsidRDefault="00C50891" w:rsidP="00876AF4">
            <w:pPr>
              <w:rPr>
                <w:rFonts w:ascii="Times New Roman" w:hAnsi="Times New Roman" w:cs="Times New Roman"/>
                <w:sz w:val="20"/>
                <w:szCs w:val="20"/>
              </w:rPr>
            </w:pPr>
          </w:p>
        </w:tc>
      </w:tr>
      <w:tr w:rsidR="00C50891" w:rsidRPr="00F20A06" w14:paraId="0D7E767D" w14:textId="341A8D38" w:rsidTr="00257C91">
        <w:trPr>
          <w:trHeight w:val="600"/>
        </w:trPr>
        <w:tc>
          <w:tcPr>
            <w:tcW w:w="1286" w:type="dxa"/>
            <w:noWrap/>
            <w:hideMark/>
          </w:tcPr>
          <w:p w14:paraId="5BB38EA2"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1273B592"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Αξιολογικά : εξαμηνιαία έκδοση θεωρίας και κριτικής </w:t>
            </w:r>
          </w:p>
        </w:tc>
        <w:tc>
          <w:tcPr>
            <w:tcW w:w="3530" w:type="dxa"/>
            <w:noWrap/>
            <w:vAlign w:val="center"/>
            <w:hideMark/>
          </w:tcPr>
          <w:p w14:paraId="7C0957E9"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Νήσος</w:t>
            </w:r>
          </w:p>
        </w:tc>
        <w:tc>
          <w:tcPr>
            <w:tcW w:w="1686" w:type="dxa"/>
          </w:tcPr>
          <w:p w14:paraId="79A85C81" w14:textId="77777777" w:rsidR="00C50891" w:rsidRPr="00257C91" w:rsidRDefault="00C50891" w:rsidP="00876AF4">
            <w:pPr>
              <w:rPr>
                <w:rFonts w:ascii="Times New Roman" w:hAnsi="Times New Roman" w:cs="Times New Roman"/>
                <w:sz w:val="20"/>
                <w:szCs w:val="20"/>
              </w:rPr>
            </w:pPr>
          </w:p>
        </w:tc>
      </w:tr>
      <w:tr w:rsidR="00C50891" w:rsidRPr="00527791" w14:paraId="43E60D9F" w14:textId="4AF1C5C9" w:rsidTr="00257C91">
        <w:trPr>
          <w:trHeight w:val="600"/>
        </w:trPr>
        <w:tc>
          <w:tcPr>
            <w:tcW w:w="1286" w:type="dxa"/>
            <w:noWrap/>
            <w:hideMark/>
          </w:tcPr>
          <w:p w14:paraId="4794622A"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lastRenderedPageBreak/>
              <w:t xml:space="preserve"> </w:t>
            </w:r>
          </w:p>
        </w:tc>
        <w:tc>
          <w:tcPr>
            <w:tcW w:w="3543" w:type="dxa"/>
            <w:noWrap/>
            <w:vAlign w:val="center"/>
            <w:hideMark/>
          </w:tcPr>
          <w:p w14:paraId="2286CD69"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Αρχειοτάξιο</w:t>
            </w:r>
            <w:proofErr w:type="spellEnd"/>
          </w:p>
        </w:tc>
        <w:tc>
          <w:tcPr>
            <w:tcW w:w="3530" w:type="dxa"/>
            <w:vAlign w:val="center"/>
            <w:hideMark/>
          </w:tcPr>
          <w:p w14:paraId="2882FB0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Θεμέλιο : Αρχεία Σύγχρονης Κοινωνικής Ιστορίας</w:t>
            </w:r>
          </w:p>
        </w:tc>
        <w:tc>
          <w:tcPr>
            <w:tcW w:w="1686" w:type="dxa"/>
          </w:tcPr>
          <w:p w14:paraId="383D92DA" w14:textId="77777777" w:rsidR="00C50891" w:rsidRPr="00257C91" w:rsidRDefault="00C50891" w:rsidP="00876AF4">
            <w:pPr>
              <w:rPr>
                <w:rFonts w:ascii="Times New Roman" w:hAnsi="Times New Roman" w:cs="Times New Roman"/>
                <w:sz w:val="20"/>
                <w:szCs w:val="20"/>
              </w:rPr>
            </w:pPr>
          </w:p>
        </w:tc>
      </w:tr>
      <w:tr w:rsidR="00C50891" w:rsidRPr="00527791" w14:paraId="0EBE1EEF" w14:textId="2D377F13" w:rsidTr="00257C91">
        <w:trPr>
          <w:trHeight w:val="615"/>
        </w:trPr>
        <w:tc>
          <w:tcPr>
            <w:tcW w:w="1286" w:type="dxa"/>
            <w:noWrap/>
            <w:hideMark/>
          </w:tcPr>
          <w:p w14:paraId="6BA555D1"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rPr>
              <w:t xml:space="preserve"> </w:t>
            </w:r>
          </w:p>
        </w:tc>
        <w:tc>
          <w:tcPr>
            <w:tcW w:w="3543" w:type="dxa"/>
            <w:vAlign w:val="center"/>
            <w:hideMark/>
          </w:tcPr>
          <w:p w14:paraId="40DA109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Βαλκανικά σύμμεικτα</w:t>
            </w:r>
          </w:p>
        </w:tc>
        <w:tc>
          <w:tcPr>
            <w:tcW w:w="3530" w:type="dxa"/>
            <w:vAlign w:val="center"/>
            <w:hideMark/>
          </w:tcPr>
          <w:p w14:paraId="08BB266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Ίδρυμα Μελετών Χερσονήσου του Αίμου</w:t>
            </w:r>
          </w:p>
        </w:tc>
        <w:tc>
          <w:tcPr>
            <w:tcW w:w="1686" w:type="dxa"/>
          </w:tcPr>
          <w:p w14:paraId="4512D97D" w14:textId="77777777" w:rsidR="00C50891" w:rsidRPr="00257C91" w:rsidRDefault="00C50891" w:rsidP="00876AF4">
            <w:pPr>
              <w:rPr>
                <w:rFonts w:ascii="Times New Roman" w:hAnsi="Times New Roman" w:cs="Times New Roman"/>
                <w:sz w:val="20"/>
                <w:szCs w:val="20"/>
              </w:rPr>
            </w:pPr>
          </w:p>
        </w:tc>
      </w:tr>
      <w:tr w:rsidR="00C50891" w:rsidRPr="00F20A06" w14:paraId="13405515" w14:textId="7F2E653A" w:rsidTr="00257C91">
        <w:trPr>
          <w:trHeight w:val="615"/>
        </w:trPr>
        <w:tc>
          <w:tcPr>
            <w:tcW w:w="1286" w:type="dxa"/>
            <w:noWrap/>
          </w:tcPr>
          <w:p w14:paraId="2EB5698D"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rPr>
              <w:t xml:space="preserve"> </w:t>
            </w:r>
          </w:p>
        </w:tc>
        <w:tc>
          <w:tcPr>
            <w:tcW w:w="3543" w:type="dxa"/>
            <w:vAlign w:val="center"/>
          </w:tcPr>
          <w:p w14:paraId="009F1EF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Βλάβη</w:t>
            </w:r>
          </w:p>
        </w:tc>
        <w:tc>
          <w:tcPr>
            <w:tcW w:w="3530" w:type="dxa"/>
            <w:vAlign w:val="center"/>
          </w:tcPr>
          <w:p w14:paraId="7372B96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Αντίποδες</w:t>
            </w:r>
          </w:p>
        </w:tc>
        <w:tc>
          <w:tcPr>
            <w:tcW w:w="1686" w:type="dxa"/>
          </w:tcPr>
          <w:p w14:paraId="31EE5396" w14:textId="77777777" w:rsidR="00C50891" w:rsidRPr="00257C91" w:rsidRDefault="00C50891" w:rsidP="00876AF4">
            <w:pPr>
              <w:rPr>
                <w:rFonts w:ascii="Times New Roman" w:hAnsi="Times New Roman" w:cs="Times New Roman"/>
                <w:sz w:val="20"/>
                <w:szCs w:val="20"/>
              </w:rPr>
            </w:pPr>
          </w:p>
        </w:tc>
      </w:tr>
      <w:tr w:rsidR="00C50891" w:rsidRPr="00F20A06" w14:paraId="336B26B8" w14:textId="1F098287" w:rsidTr="00257C91">
        <w:trPr>
          <w:trHeight w:val="615"/>
        </w:trPr>
        <w:tc>
          <w:tcPr>
            <w:tcW w:w="1286" w:type="dxa"/>
            <w:noWrap/>
          </w:tcPr>
          <w:p w14:paraId="260CB469"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 </w:t>
            </w:r>
          </w:p>
        </w:tc>
        <w:tc>
          <w:tcPr>
            <w:tcW w:w="3543" w:type="dxa"/>
            <w:vAlign w:val="center"/>
          </w:tcPr>
          <w:p w14:paraId="5071F94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lang w:val="en-US"/>
              </w:rPr>
              <w:t>The Books’ Journal</w:t>
            </w:r>
          </w:p>
        </w:tc>
        <w:tc>
          <w:tcPr>
            <w:tcW w:w="3530" w:type="dxa"/>
            <w:vAlign w:val="center"/>
          </w:tcPr>
          <w:p w14:paraId="3F762B62" w14:textId="77777777" w:rsidR="00C50891" w:rsidRPr="00257C91" w:rsidRDefault="00C50891" w:rsidP="00876AF4">
            <w:pPr>
              <w:rPr>
                <w:rFonts w:ascii="Times New Roman" w:hAnsi="Times New Roman" w:cs="Times New Roman"/>
                <w:sz w:val="20"/>
                <w:szCs w:val="20"/>
              </w:rPr>
            </w:pPr>
          </w:p>
        </w:tc>
        <w:tc>
          <w:tcPr>
            <w:tcW w:w="1686" w:type="dxa"/>
          </w:tcPr>
          <w:p w14:paraId="4AE13123" w14:textId="77777777" w:rsidR="00C50891" w:rsidRPr="00257C91" w:rsidRDefault="00C50891" w:rsidP="00876AF4">
            <w:pPr>
              <w:rPr>
                <w:rFonts w:ascii="Times New Roman" w:hAnsi="Times New Roman" w:cs="Times New Roman"/>
                <w:sz w:val="20"/>
                <w:szCs w:val="20"/>
              </w:rPr>
            </w:pPr>
          </w:p>
        </w:tc>
      </w:tr>
      <w:tr w:rsidR="00C50891" w:rsidRPr="00F20A06" w14:paraId="7E427076" w14:textId="3C26D91E" w:rsidTr="00257C91">
        <w:trPr>
          <w:trHeight w:val="615"/>
        </w:trPr>
        <w:tc>
          <w:tcPr>
            <w:tcW w:w="1286" w:type="dxa"/>
            <w:noWrap/>
          </w:tcPr>
          <w:p w14:paraId="30B92BB3"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 </w:t>
            </w:r>
          </w:p>
        </w:tc>
        <w:tc>
          <w:tcPr>
            <w:tcW w:w="3543" w:type="dxa"/>
            <w:vAlign w:val="center"/>
          </w:tcPr>
          <w:p w14:paraId="4ACE371C"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Days</w:t>
            </w:r>
            <w:proofErr w:type="spellEnd"/>
            <w:r w:rsidRPr="00257C91">
              <w:rPr>
                <w:rFonts w:ascii="Times New Roman" w:hAnsi="Times New Roman" w:cs="Times New Roman"/>
                <w:sz w:val="20"/>
                <w:szCs w:val="20"/>
              </w:rPr>
              <w:t xml:space="preserve"> of </w:t>
            </w:r>
            <w:proofErr w:type="spellStart"/>
            <w:r w:rsidRPr="00257C91">
              <w:rPr>
                <w:rFonts w:ascii="Times New Roman" w:hAnsi="Times New Roman" w:cs="Times New Roman"/>
                <w:sz w:val="20"/>
                <w:szCs w:val="20"/>
              </w:rPr>
              <w:t>Art</w:t>
            </w:r>
            <w:proofErr w:type="spellEnd"/>
            <w:r w:rsidRPr="00257C91">
              <w:rPr>
                <w:rFonts w:ascii="Times New Roman" w:hAnsi="Times New Roman" w:cs="Times New Roman"/>
                <w:sz w:val="20"/>
                <w:szCs w:val="20"/>
              </w:rPr>
              <w:t xml:space="preserve"> in </w:t>
            </w:r>
            <w:proofErr w:type="spellStart"/>
            <w:r w:rsidRPr="00257C91">
              <w:rPr>
                <w:rFonts w:ascii="Times New Roman" w:hAnsi="Times New Roman" w:cs="Times New Roman"/>
                <w:sz w:val="20"/>
                <w:szCs w:val="20"/>
              </w:rPr>
              <w:t>Greece</w:t>
            </w:r>
            <w:proofErr w:type="spellEnd"/>
            <w:r w:rsidRPr="00257C91">
              <w:rPr>
                <w:rFonts w:ascii="Times New Roman" w:hAnsi="Times New Roman" w:cs="Times New Roman"/>
                <w:sz w:val="20"/>
                <w:szCs w:val="20"/>
              </w:rPr>
              <w:t xml:space="preserve"> = Ημέρες Τέχνης στην Ελλάδα</w:t>
            </w:r>
          </w:p>
        </w:tc>
        <w:tc>
          <w:tcPr>
            <w:tcW w:w="3530" w:type="dxa"/>
            <w:vAlign w:val="center"/>
          </w:tcPr>
          <w:p w14:paraId="64251924"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ELIA εκδοτική διαφημιστική</w:t>
            </w:r>
          </w:p>
        </w:tc>
        <w:tc>
          <w:tcPr>
            <w:tcW w:w="1686" w:type="dxa"/>
          </w:tcPr>
          <w:p w14:paraId="39641FBA" w14:textId="77777777" w:rsidR="00C50891" w:rsidRPr="00257C91" w:rsidRDefault="00C50891" w:rsidP="00876AF4">
            <w:pPr>
              <w:rPr>
                <w:rFonts w:ascii="Times New Roman" w:hAnsi="Times New Roman" w:cs="Times New Roman"/>
                <w:sz w:val="20"/>
                <w:szCs w:val="20"/>
              </w:rPr>
            </w:pPr>
          </w:p>
        </w:tc>
      </w:tr>
      <w:tr w:rsidR="00C50891" w:rsidRPr="00527791" w14:paraId="2AC55008" w14:textId="5121F584" w:rsidTr="00257C91">
        <w:trPr>
          <w:trHeight w:val="600"/>
        </w:trPr>
        <w:tc>
          <w:tcPr>
            <w:tcW w:w="1286" w:type="dxa"/>
            <w:noWrap/>
            <w:hideMark/>
          </w:tcPr>
          <w:p w14:paraId="55E15EC5"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41FD87C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Διά-ΛΟΓΟΣ </w:t>
            </w:r>
          </w:p>
        </w:tc>
        <w:tc>
          <w:tcPr>
            <w:tcW w:w="3530" w:type="dxa"/>
            <w:vAlign w:val="center"/>
            <w:hideMark/>
          </w:tcPr>
          <w:p w14:paraId="364FB451"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Παπαζήσης</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Δ.Ν</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Λαμπρέλλης</w:t>
            </w:r>
            <w:proofErr w:type="spellEnd"/>
            <w:r w:rsidRPr="00257C91">
              <w:rPr>
                <w:rFonts w:ascii="Times New Roman" w:hAnsi="Times New Roman" w:cs="Times New Roman"/>
                <w:sz w:val="20"/>
                <w:szCs w:val="20"/>
              </w:rPr>
              <w:t xml:space="preserve">, Θ. </w:t>
            </w:r>
            <w:proofErr w:type="spellStart"/>
            <w:r w:rsidRPr="00257C91">
              <w:rPr>
                <w:rFonts w:ascii="Times New Roman" w:hAnsi="Times New Roman" w:cs="Times New Roman"/>
                <w:sz w:val="20"/>
                <w:szCs w:val="20"/>
              </w:rPr>
              <w:t>Πελεγρίνης</w:t>
            </w:r>
            <w:proofErr w:type="spellEnd"/>
            <w:r w:rsidRPr="00257C91">
              <w:rPr>
                <w:rFonts w:ascii="Times New Roman" w:hAnsi="Times New Roman" w:cs="Times New Roman"/>
                <w:sz w:val="20"/>
                <w:szCs w:val="20"/>
              </w:rPr>
              <w:t>, Γ. Τζαβάρας</w:t>
            </w:r>
          </w:p>
        </w:tc>
        <w:tc>
          <w:tcPr>
            <w:tcW w:w="1686" w:type="dxa"/>
          </w:tcPr>
          <w:p w14:paraId="1ED4A5B7" w14:textId="77777777" w:rsidR="00C50891" w:rsidRPr="00257C91" w:rsidRDefault="00C50891" w:rsidP="00876AF4">
            <w:pPr>
              <w:rPr>
                <w:rFonts w:ascii="Times New Roman" w:hAnsi="Times New Roman" w:cs="Times New Roman"/>
                <w:sz w:val="20"/>
                <w:szCs w:val="20"/>
              </w:rPr>
            </w:pPr>
          </w:p>
        </w:tc>
      </w:tr>
      <w:tr w:rsidR="00C50891" w:rsidRPr="00F20A06" w14:paraId="2B9C744B" w14:textId="5EE6325F" w:rsidTr="00257C91">
        <w:trPr>
          <w:trHeight w:val="300"/>
        </w:trPr>
        <w:tc>
          <w:tcPr>
            <w:tcW w:w="1286" w:type="dxa"/>
            <w:noWrap/>
            <w:hideMark/>
          </w:tcPr>
          <w:p w14:paraId="6E9C1D1E"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rPr>
              <w:t xml:space="preserve"> </w:t>
            </w:r>
          </w:p>
        </w:tc>
        <w:tc>
          <w:tcPr>
            <w:tcW w:w="3543" w:type="dxa"/>
            <w:vAlign w:val="center"/>
            <w:hideMark/>
          </w:tcPr>
          <w:p w14:paraId="7615FC69"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Δελτίο Κέντρου Μικρασιατικών Σπουδών.</w:t>
            </w:r>
          </w:p>
        </w:tc>
        <w:tc>
          <w:tcPr>
            <w:tcW w:w="3530" w:type="dxa"/>
            <w:vAlign w:val="center"/>
            <w:hideMark/>
          </w:tcPr>
          <w:p w14:paraId="4481335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Κέντρο Μικρασιατικών Σπουδών</w:t>
            </w:r>
          </w:p>
        </w:tc>
        <w:tc>
          <w:tcPr>
            <w:tcW w:w="1686" w:type="dxa"/>
          </w:tcPr>
          <w:p w14:paraId="40275EFF" w14:textId="77777777" w:rsidR="00C50891" w:rsidRPr="00257C91" w:rsidRDefault="00C50891" w:rsidP="00876AF4">
            <w:pPr>
              <w:rPr>
                <w:rFonts w:ascii="Times New Roman" w:hAnsi="Times New Roman" w:cs="Times New Roman"/>
                <w:sz w:val="20"/>
                <w:szCs w:val="20"/>
              </w:rPr>
            </w:pPr>
          </w:p>
        </w:tc>
      </w:tr>
      <w:tr w:rsidR="00C50891" w:rsidRPr="00F20A06" w14:paraId="5672F4F7" w14:textId="41743979" w:rsidTr="00257C91">
        <w:trPr>
          <w:trHeight w:val="551"/>
        </w:trPr>
        <w:tc>
          <w:tcPr>
            <w:tcW w:w="1286" w:type="dxa"/>
            <w:noWrap/>
            <w:hideMark/>
          </w:tcPr>
          <w:p w14:paraId="2C261E3D"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4D62DE74"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Δελτίον</w:t>
            </w:r>
            <w:proofErr w:type="spellEnd"/>
            <w:r w:rsidRPr="00257C91">
              <w:rPr>
                <w:rFonts w:ascii="Times New Roman" w:hAnsi="Times New Roman" w:cs="Times New Roman"/>
                <w:sz w:val="20"/>
                <w:szCs w:val="20"/>
              </w:rPr>
              <w:t xml:space="preserve"> της χριστιανικής αρχαιολογικής Εταιρείας</w:t>
            </w:r>
          </w:p>
        </w:tc>
        <w:tc>
          <w:tcPr>
            <w:tcW w:w="3530" w:type="dxa"/>
            <w:vAlign w:val="center"/>
            <w:hideMark/>
          </w:tcPr>
          <w:p w14:paraId="64FCEF3D"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Χριστιανική Αρχαιολογική Εταιρεία</w:t>
            </w:r>
          </w:p>
        </w:tc>
        <w:tc>
          <w:tcPr>
            <w:tcW w:w="1686" w:type="dxa"/>
          </w:tcPr>
          <w:p w14:paraId="22CDB2D2" w14:textId="77777777" w:rsidR="00C50891" w:rsidRPr="00257C91" w:rsidRDefault="00C50891" w:rsidP="00876AF4">
            <w:pPr>
              <w:rPr>
                <w:rFonts w:ascii="Times New Roman" w:hAnsi="Times New Roman" w:cs="Times New Roman"/>
                <w:sz w:val="20"/>
                <w:szCs w:val="20"/>
              </w:rPr>
            </w:pPr>
          </w:p>
        </w:tc>
      </w:tr>
      <w:tr w:rsidR="00C50891" w:rsidRPr="00F20A06" w14:paraId="73BBC0D0" w14:textId="4851F04A" w:rsidTr="00257C91">
        <w:trPr>
          <w:trHeight w:val="600"/>
        </w:trPr>
        <w:tc>
          <w:tcPr>
            <w:tcW w:w="1286" w:type="dxa"/>
            <w:noWrap/>
            <w:hideMark/>
          </w:tcPr>
          <w:p w14:paraId="132C8099"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2D4E3165"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Δευκαλίων: περιοδική έκδοση για τη φιλοσοφική έρευνα</w:t>
            </w:r>
          </w:p>
        </w:tc>
        <w:tc>
          <w:tcPr>
            <w:tcW w:w="3530" w:type="dxa"/>
            <w:noWrap/>
            <w:vAlign w:val="center"/>
            <w:hideMark/>
          </w:tcPr>
          <w:p w14:paraId="2BC9B1E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Εκδόσεις ΕΚΚΡΕΜΕΣ</w:t>
            </w:r>
          </w:p>
        </w:tc>
        <w:tc>
          <w:tcPr>
            <w:tcW w:w="1686" w:type="dxa"/>
          </w:tcPr>
          <w:p w14:paraId="0A7C2419" w14:textId="77777777" w:rsidR="00C50891" w:rsidRPr="00257C91" w:rsidRDefault="00C50891" w:rsidP="00876AF4">
            <w:pPr>
              <w:rPr>
                <w:rFonts w:ascii="Times New Roman" w:hAnsi="Times New Roman" w:cs="Times New Roman"/>
                <w:sz w:val="20"/>
                <w:szCs w:val="20"/>
              </w:rPr>
            </w:pPr>
          </w:p>
        </w:tc>
      </w:tr>
      <w:tr w:rsidR="00C50891" w:rsidRPr="00F20A06" w14:paraId="6053E829" w14:textId="5781850F" w:rsidTr="00257C91">
        <w:trPr>
          <w:trHeight w:val="300"/>
        </w:trPr>
        <w:tc>
          <w:tcPr>
            <w:tcW w:w="1286" w:type="dxa"/>
            <w:noWrap/>
            <w:hideMark/>
          </w:tcPr>
          <w:p w14:paraId="04E0E51A"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42C1BB89"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Εθνολογία</w:t>
            </w:r>
          </w:p>
        </w:tc>
        <w:tc>
          <w:tcPr>
            <w:tcW w:w="3530" w:type="dxa"/>
            <w:noWrap/>
            <w:vAlign w:val="center"/>
            <w:hideMark/>
          </w:tcPr>
          <w:p w14:paraId="1D444D3D"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Ελληνική Εταιρεία Εθνολογίας</w:t>
            </w:r>
          </w:p>
        </w:tc>
        <w:tc>
          <w:tcPr>
            <w:tcW w:w="1686" w:type="dxa"/>
          </w:tcPr>
          <w:p w14:paraId="1EDA7036" w14:textId="77777777" w:rsidR="00C50891" w:rsidRPr="00257C91" w:rsidRDefault="00C50891" w:rsidP="00876AF4">
            <w:pPr>
              <w:rPr>
                <w:rFonts w:ascii="Times New Roman" w:hAnsi="Times New Roman" w:cs="Times New Roman"/>
                <w:sz w:val="20"/>
                <w:szCs w:val="20"/>
              </w:rPr>
            </w:pPr>
          </w:p>
        </w:tc>
      </w:tr>
      <w:tr w:rsidR="00C50891" w:rsidRPr="00F20A06" w14:paraId="4CDB62C9" w14:textId="3D0F8057" w:rsidTr="00257C91">
        <w:trPr>
          <w:trHeight w:val="600"/>
        </w:trPr>
        <w:tc>
          <w:tcPr>
            <w:tcW w:w="1286" w:type="dxa"/>
            <w:noWrap/>
            <w:hideMark/>
          </w:tcPr>
          <w:p w14:paraId="0DFE6648"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73A69585"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Εικαστική Παιδεία</w:t>
            </w:r>
          </w:p>
        </w:tc>
        <w:tc>
          <w:tcPr>
            <w:tcW w:w="3530" w:type="dxa"/>
            <w:vAlign w:val="center"/>
            <w:hideMark/>
          </w:tcPr>
          <w:p w14:paraId="58C30674"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Ένωση Εκπαιδευτικών Εικαστικών Μαθημάτων</w:t>
            </w:r>
          </w:p>
        </w:tc>
        <w:tc>
          <w:tcPr>
            <w:tcW w:w="1686" w:type="dxa"/>
          </w:tcPr>
          <w:p w14:paraId="16BB5057" w14:textId="77777777" w:rsidR="00C50891" w:rsidRPr="00257C91" w:rsidRDefault="00C50891" w:rsidP="00876AF4">
            <w:pPr>
              <w:rPr>
                <w:rFonts w:ascii="Times New Roman" w:hAnsi="Times New Roman" w:cs="Times New Roman"/>
                <w:sz w:val="20"/>
                <w:szCs w:val="20"/>
              </w:rPr>
            </w:pPr>
          </w:p>
        </w:tc>
      </w:tr>
      <w:tr w:rsidR="00C50891" w:rsidRPr="00527791" w14:paraId="6FA90E31" w14:textId="2B05DF11" w:rsidTr="00257C91">
        <w:trPr>
          <w:trHeight w:val="300"/>
        </w:trPr>
        <w:tc>
          <w:tcPr>
            <w:tcW w:w="1286" w:type="dxa"/>
            <w:noWrap/>
            <w:hideMark/>
          </w:tcPr>
          <w:p w14:paraId="1769A046"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4A365C72"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Εκ των υστέρων : περιοδικό για την ψυχανάλυση</w:t>
            </w:r>
          </w:p>
        </w:tc>
        <w:tc>
          <w:tcPr>
            <w:tcW w:w="3530" w:type="dxa"/>
            <w:noWrap/>
            <w:vAlign w:val="center"/>
            <w:hideMark/>
          </w:tcPr>
          <w:p w14:paraId="2285520A" w14:textId="77777777" w:rsidR="00C50891" w:rsidRPr="00257C91" w:rsidRDefault="00C50891" w:rsidP="00876AF4">
            <w:pPr>
              <w:rPr>
                <w:rFonts w:ascii="Times New Roman" w:hAnsi="Times New Roman" w:cs="Times New Roman"/>
                <w:sz w:val="20"/>
                <w:szCs w:val="20"/>
              </w:rPr>
            </w:pPr>
          </w:p>
        </w:tc>
        <w:tc>
          <w:tcPr>
            <w:tcW w:w="1686" w:type="dxa"/>
          </w:tcPr>
          <w:p w14:paraId="1B4B5144" w14:textId="77777777" w:rsidR="00C50891" w:rsidRPr="00257C91" w:rsidRDefault="00C50891" w:rsidP="00876AF4">
            <w:pPr>
              <w:rPr>
                <w:rFonts w:ascii="Times New Roman" w:hAnsi="Times New Roman" w:cs="Times New Roman"/>
                <w:sz w:val="20"/>
                <w:szCs w:val="20"/>
              </w:rPr>
            </w:pPr>
          </w:p>
        </w:tc>
      </w:tr>
      <w:tr w:rsidR="00C50891" w:rsidRPr="00F20A06" w14:paraId="5C6DDA78" w14:textId="3379591F" w:rsidTr="00257C91">
        <w:trPr>
          <w:trHeight w:val="375"/>
        </w:trPr>
        <w:tc>
          <w:tcPr>
            <w:tcW w:w="1286" w:type="dxa"/>
            <w:noWrap/>
            <w:hideMark/>
          </w:tcPr>
          <w:p w14:paraId="43924F5C"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rPr>
              <w:t xml:space="preserve"> </w:t>
            </w:r>
          </w:p>
        </w:tc>
        <w:tc>
          <w:tcPr>
            <w:tcW w:w="3543" w:type="dxa"/>
            <w:noWrap/>
            <w:vAlign w:val="center"/>
            <w:hideMark/>
          </w:tcPr>
          <w:p w14:paraId="5EFB4314"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Επετηρίς</w:t>
            </w:r>
            <w:proofErr w:type="spellEnd"/>
            <w:r w:rsidRPr="00257C91">
              <w:rPr>
                <w:rFonts w:ascii="Times New Roman" w:hAnsi="Times New Roman" w:cs="Times New Roman"/>
                <w:sz w:val="20"/>
                <w:szCs w:val="20"/>
              </w:rPr>
              <w:t xml:space="preserve"> Εταιρείας Βυζαντινών Σπουδών</w:t>
            </w:r>
          </w:p>
        </w:tc>
        <w:tc>
          <w:tcPr>
            <w:tcW w:w="3530" w:type="dxa"/>
            <w:noWrap/>
            <w:vAlign w:val="center"/>
            <w:hideMark/>
          </w:tcPr>
          <w:p w14:paraId="68493B1E" w14:textId="77777777" w:rsidR="00C50891" w:rsidRPr="00257C91" w:rsidRDefault="00C50891" w:rsidP="00876AF4">
            <w:pPr>
              <w:rPr>
                <w:rFonts w:ascii="Times New Roman" w:hAnsi="Times New Roman" w:cs="Times New Roman"/>
                <w:sz w:val="20"/>
                <w:szCs w:val="20"/>
              </w:rPr>
            </w:pPr>
          </w:p>
        </w:tc>
        <w:tc>
          <w:tcPr>
            <w:tcW w:w="1686" w:type="dxa"/>
          </w:tcPr>
          <w:p w14:paraId="515CD5AC" w14:textId="77777777" w:rsidR="00C50891" w:rsidRPr="00257C91" w:rsidRDefault="00C50891" w:rsidP="00876AF4">
            <w:pPr>
              <w:rPr>
                <w:rFonts w:ascii="Times New Roman" w:hAnsi="Times New Roman" w:cs="Times New Roman"/>
                <w:sz w:val="20"/>
                <w:szCs w:val="20"/>
              </w:rPr>
            </w:pPr>
          </w:p>
        </w:tc>
      </w:tr>
      <w:tr w:rsidR="00C50891" w:rsidRPr="00F20A06" w14:paraId="48869D1E" w14:textId="717E1866" w:rsidTr="00257C91">
        <w:trPr>
          <w:trHeight w:val="619"/>
        </w:trPr>
        <w:tc>
          <w:tcPr>
            <w:tcW w:w="1286" w:type="dxa"/>
            <w:noWrap/>
            <w:hideMark/>
          </w:tcPr>
          <w:p w14:paraId="7D630EFF"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p>
        </w:tc>
        <w:tc>
          <w:tcPr>
            <w:tcW w:w="3543" w:type="dxa"/>
            <w:vAlign w:val="center"/>
            <w:hideMark/>
          </w:tcPr>
          <w:p w14:paraId="5C4351E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Επιστήμη και Κοινωνία : επιθεώρηση πολιτικής και ηθικής θεωρίας </w:t>
            </w:r>
          </w:p>
        </w:tc>
        <w:tc>
          <w:tcPr>
            <w:tcW w:w="3530" w:type="dxa"/>
            <w:noWrap/>
            <w:vAlign w:val="center"/>
            <w:hideMark/>
          </w:tcPr>
          <w:p w14:paraId="1DAB1D0F"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Gutenberg</w:t>
            </w:r>
            <w:proofErr w:type="spellEnd"/>
          </w:p>
        </w:tc>
        <w:tc>
          <w:tcPr>
            <w:tcW w:w="1686" w:type="dxa"/>
          </w:tcPr>
          <w:p w14:paraId="0D7AF6FF" w14:textId="77777777" w:rsidR="00C50891" w:rsidRPr="00257C91" w:rsidRDefault="00C50891" w:rsidP="00876AF4">
            <w:pPr>
              <w:rPr>
                <w:rFonts w:ascii="Times New Roman" w:hAnsi="Times New Roman" w:cs="Times New Roman"/>
                <w:sz w:val="20"/>
                <w:szCs w:val="20"/>
              </w:rPr>
            </w:pPr>
          </w:p>
        </w:tc>
      </w:tr>
      <w:tr w:rsidR="00C50891" w:rsidRPr="00F20A06" w14:paraId="167086BB" w14:textId="41624484" w:rsidTr="00257C91">
        <w:trPr>
          <w:trHeight w:val="615"/>
        </w:trPr>
        <w:tc>
          <w:tcPr>
            <w:tcW w:w="1286" w:type="dxa"/>
            <w:noWrap/>
            <w:hideMark/>
          </w:tcPr>
          <w:p w14:paraId="6F466B7A"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7B961084"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Εποχή: ψυχοθεραπεία, φαινομενολογία, ερμηνευτική</w:t>
            </w:r>
          </w:p>
        </w:tc>
        <w:tc>
          <w:tcPr>
            <w:tcW w:w="3530" w:type="dxa"/>
            <w:noWrap/>
            <w:vAlign w:val="center"/>
            <w:hideMark/>
          </w:tcPr>
          <w:p w14:paraId="4704990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Ευρασία</w:t>
            </w:r>
          </w:p>
        </w:tc>
        <w:tc>
          <w:tcPr>
            <w:tcW w:w="1686" w:type="dxa"/>
          </w:tcPr>
          <w:p w14:paraId="71EB5869" w14:textId="77777777" w:rsidR="00C50891" w:rsidRPr="00257C91" w:rsidRDefault="00C50891" w:rsidP="00876AF4">
            <w:pPr>
              <w:rPr>
                <w:rFonts w:ascii="Times New Roman" w:hAnsi="Times New Roman" w:cs="Times New Roman"/>
                <w:sz w:val="20"/>
                <w:szCs w:val="20"/>
              </w:rPr>
            </w:pPr>
          </w:p>
        </w:tc>
      </w:tr>
      <w:tr w:rsidR="00C50891" w:rsidRPr="00F20A06" w14:paraId="7AF90C26" w14:textId="6CABB9E4" w:rsidTr="00257C91">
        <w:trPr>
          <w:trHeight w:val="600"/>
        </w:trPr>
        <w:tc>
          <w:tcPr>
            <w:tcW w:w="1286" w:type="dxa"/>
            <w:noWrap/>
            <w:hideMark/>
          </w:tcPr>
          <w:p w14:paraId="75ED62D6"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2EF5A0B5"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Ερατώ: διεθνής επιθεώρηση ποίησης και ποιητικής</w:t>
            </w:r>
          </w:p>
        </w:tc>
        <w:tc>
          <w:tcPr>
            <w:tcW w:w="3530" w:type="dxa"/>
            <w:vAlign w:val="center"/>
            <w:hideMark/>
          </w:tcPr>
          <w:p w14:paraId="20230810"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Ρώμη</w:t>
            </w:r>
          </w:p>
        </w:tc>
        <w:tc>
          <w:tcPr>
            <w:tcW w:w="1686" w:type="dxa"/>
          </w:tcPr>
          <w:p w14:paraId="13074283" w14:textId="77777777" w:rsidR="00C50891" w:rsidRPr="00257C91" w:rsidRDefault="00C50891" w:rsidP="00876AF4">
            <w:pPr>
              <w:rPr>
                <w:rFonts w:ascii="Times New Roman" w:hAnsi="Times New Roman" w:cs="Times New Roman"/>
                <w:sz w:val="20"/>
                <w:szCs w:val="20"/>
              </w:rPr>
            </w:pPr>
          </w:p>
        </w:tc>
      </w:tr>
      <w:tr w:rsidR="00C50891" w:rsidRPr="00F20A06" w14:paraId="22C38882" w14:textId="188F579C" w:rsidTr="00257C91">
        <w:trPr>
          <w:trHeight w:val="600"/>
        </w:trPr>
        <w:tc>
          <w:tcPr>
            <w:tcW w:w="1286" w:type="dxa"/>
            <w:noWrap/>
          </w:tcPr>
          <w:p w14:paraId="3F5412CE"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p>
        </w:tc>
        <w:tc>
          <w:tcPr>
            <w:tcW w:w="3543" w:type="dxa"/>
            <w:vAlign w:val="center"/>
          </w:tcPr>
          <w:p w14:paraId="17622C33"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lang w:val="en-US"/>
              </w:rPr>
              <w:t>Historein</w:t>
            </w:r>
            <w:proofErr w:type="spellEnd"/>
          </w:p>
        </w:tc>
        <w:tc>
          <w:tcPr>
            <w:tcW w:w="3530" w:type="dxa"/>
            <w:vAlign w:val="center"/>
          </w:tcPr>
          <w:p w14:paraId="2C465F52" w14:textId="77777777" w:rsidR="00C50891" w:rsidRPr="00257C91" w:rsidRDefault="00C50891" w:rsidP="00876AF4">
            <w:pPr>
              <w:rPr>
                <w:rFonts w:ascii="Times New Roman" w:hAnsi="Times New Roman" w:cs="Times New Roman"/>
                <w:sz w:val="20"/>
                <w:szCs w:val="20"/>
              </w:rPr>
            </w:pPr>
          </w:p>
        </w:tc>
        <w:tc>
          <w:tcPr>
            <w:tcW w:w="1686" w:type="dxa"/>
          </w:tcPr>
          <w:p w14:paraId="4E20C21B" w14:textId="77777777" w:rsidR="00C50891" w:rsidRPr="00257C91" w:rsidRDefault="00C50891" w:rsidP="00876AF4">
            <w:pPr>
              <w:rPr>
                <w:rFonts w:ascii="Times New Roman" w:hAnsi="Times New Roman" w:cs="Times New Roman"/>
                <w:sz w:val="20"/>
                <w:szCs w:val="20"/>
              </w:rPr>
            </w:pPr>
          </w:p>
        </w:tc>
      </w:tr>
      <w:tr w:rsidR="00C50891" w:rsidRPr="00527791" w14:paraId="0E27ECCE" w14:textId="59C355C1" w:rsidTr="00257C91">
        <w:trPr>
          <w:trHeight w:val="600"/>
        </w:trPr>
        <w:tc>
          <w:tcPr>
            <w:tcW w:w="1286" w:type="dxa"/>
            <w:noWrap/>
            <w:hideMark/>
          </w:tcPr>
          <w:p w14:paraId="4258B426"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6003F63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Θέματα ειδικής αγωγής</w:t>
            </w:r>
          </w:p>
        </w:tc>
        <w:tc>
          <w:tcPr>
            <w:tcW w:w="3530" w:type="dxa"/>
            <w:vAlign w:val="center"/>
            <w:hideMark/>
          </w:tcPr>
          <w:p w14:paraId="130A533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Πανελλήνιος Επιστημονικός Σύλλογος Ειδικής Αγωγής</w:t>
            </w:r>
          </w:p>
        </w:tc>
        <w:tc>
          <w:tcPr>
            <w:tcW w:w="1686" w:type="dxa"/>
          </w:tcPr>
          <w:p w14:paraId="35BDC60C" w14:textId="77777777" w:rsidR="00C50891" w:rsidRPr="00257C91" w:rsidRDefault="00C50891" w:rsidP="00876AF4">
            <w:pPr>
              <w:rPr>
                <w:rFonts w:ascii="Times New Roman" w:hAnsi="Times New Roman" w:cs="Times New Roman"/>
                <w:sz w:val="20"/>
                <w:szCs w:val="20"/>
              </w:rPr>
            </w:pPr>
          </w:p>
        </w:tc>
      </w:tr>
      <w:tr w:rsidR="00C50891" w:rsidRPr="00F20A06" w14:paraId="0AC68CF4" w14:textId="4C639AA4" w:rsidTr="00257C91">
        <w:trPr>
          <w:trHeight w:val="865"/>
        </w:trPr>
        <w:tc>
          <w:tcPr>
            <w:tcW w:w="1286" w:type="dxa"/>
            <w:noWrap/>
            <w:hideMark/>
          </w:tcPr>
          <w:p w14:paraId="2CB463AB"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rPr>
              <w:t xml:space="preserve"> </w:t>
            </w:r>
          </w:p>
        </w:tc>
        <w:tc>
          <w:tcPr>
            <w:tcW w:w="3543" w:type="dxa"/>
            <w:vAlign w:val="center"/>
            <w:hideMark/>
          </w:tcPr>
          <w:p w14:paraId="1F605FE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Θέματα λογοτεχνίας: </w:t>
            </w:r>
            <w:proofErr w:type="spellStart"/>
            <w:r w:rsidRPr="00257C91">
              <w:rPr>
                <w:rFonts w:ascii="Times New Roman" w:hAnsi="Times New Roman" w:cs="Times New Roman"/>
                <w:sz w:val="20"/>
                <w:szCs w:val="20"/>
              </w:rPr>
              <w:t>Τετραμηνιαίο</w:t>
            </w:r>
            <w:proofErr w:type="spellEnd"/>
            <w:r w:rsidRPr="00257C91">
              <w:rPr>
                <w:rFonts w:ascii="Times New Roman" w:hAnsi="Times New Roman" w:cs="Times New Roman"/>
                <w:sz w:val="20"/>
                <w:szCs w:val="20"/>
              </w:rPr>
              <w:t xml:space="preserve"> περιοδικό λογοτεχνίας, θεωρίας της λογοτεχνίας και κριτικής</w:t>
            </w:r>
          </w:p>
        </w:tc>
        <w:tc>
          <w:tcPr>
            <w:tcW w:w="3530" w:type="dxa"/>
            <w:noWrap/>
            <w:vAlign w:val="center"/>
            <w:hideMark/>
          </w:tcPr>
          <w:p w14:paraId="4F4AFC86"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Γκοβόστης</w:t>
            </w:r>
            <w:proofErr w:type="spellEnd"/>
          </w:p>
        </w:tc>
        <w:tc>
          <w:tcPr>
            <w:tcW w:w="1686" w:type="dxa"/>
          </w:tcPr>
          <w:p w14:paraId="24306F14" w14:textId="77777777" w:rsidR="00C50891" w:rsidRPr="00257C91" w:rsidRDefault="00C50891" w:rsidP="00876AF4">
            <w:pPr>
              <w:rPr>
                <w:rFonts w:ascii="Times New Roman" w:hAnsi="Times New Roman" w:cs="Times New Roman"/>
                <w:sz w:val="20"/>
                <w:szCs w:val="20"/>
              </w:rPr>
            </w:pPr>
          </w:p>
        </w:tc>
      </w:tr>
      <w:tr w:rsidR="00C50891" w:rsidRPr="00F20A06" w14:paraId="315BACED" w14:textId="71222283" w:rsidTr="00257C91">
        <w:trPr>
          <w:trHeight w:val="300"/>
        </w:trPr>
        <w:tc>
          <w:tcPr>
            <w:tcW w:w="1286" w:type="dxa"/>
            <w:noWrap/>
            <w:hideMark/>
          </w:tcPr>
          <w:p w14:paraId="7E1A322C"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lastRenderedPageBreak/>
              <w:t xml:space="preserve"> </w:t>
            </w:r>
          </w:p>
        </w:tc>
        <w:tc>
          <w:tcPr>
            <w:tcW w:w="3543" w:type="dxa"/>
            <w:vAlign w:val="center"/>
            <w:hideMark/>
          </w:tcPr>
          <w:p w14:paraId="4E03B16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Θέσεις : τριμηνιαία επιθεώρηση</w:t>
            </w:r>
          </w:p>
        </w:tc>
        <w:tc>
          <w:tcPr>
            <w:tcW w:w="3530" w:type="dxa"/>
            <w:noWrap/>
            <w:vAlign w:val="center"/>
            <w:hideMark/>
          </w:tcPr>
          <w:p w14:paraId="7EB99A2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Νήσος</w:t>
            </w:r>
          </w:p>
        </w:tc>
        <w:tc>
          <w:tcPr>
            <w:tcW w:w="1686" w:type="dxa"/>
          </w:tcPr>
          <w:p w14:paraId="4592EA09" w14:textId="77777777" w:rsidR="00C50891" w:rsidRPr="00257C91" w:rsidRDefault="00C50891" w:rsidP="00876AF4">
            <w:pPr>
              <w:rPr>
                <w:rFonts w:ascii="Times New Roman" w:hAnsi="Times New Roman" w:cs="Times New Roman"/>
                <w:sz w:val="20"/>
                <w:szCs w:val="20"/>
              </w:rPr>
            </w:pPr>
          </w:p>
        </w:tc>
      </w:tr>
      <w:tr w:rsidR="00C50891" w:rsidRPr="00F20A06" w14:paraId="17BEBFA6" w14:textId="30292B38" w:rsidTr="00257C91">
        <w:trPr>
          <w:trHeight w:val="300"/>
        </w:trPr>
        <w:tc>
          <w:tcPr>
            <w:tcW w:w="1286" w:type="dxa"/>
            <w:noWrap/>
            <w:hideMark/>
          </w:tcPr>
          <w:p w14:paraId="2505C329"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691CC52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Τα Ιστορικά: Περιοδική έκδοση ιστορικών σπουδών</w:t>
            </w:r>
          </w:p>
        </w:tc>
        <w:tc>
          <w:tcPr>
            <w:tcW w:w="3530" w:type="dxa"/>
            <w:vAlign w:val="center"/>
            <w:hideMark/>
          </w:tcPr>
          <w:p w14:paraId="0FC51B8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Μέλισσα, Μουσείο Μπενάκη</w:t>
            </w:r>
          </w:p>
        </w:tc>
        <w:tc>
          <w:tcPr>
            <w:tcW w:w="1686" w:type="dxa"/>
          </w:tcPr>
          <w:p w14:paraId="366BD5EA" w14:textId="77777777" w:rsidR="00C50891" w:rsidRPr="00257C91" w:rsidRDefault="00C50891" w:rsidP="00876AF4">
            <w:pPr>
              <w:rPr>
                <w:rFonts w:ascii="Times New Roman" w:hAnsi="Times New Roman" w:cs="Times New Roman"/>
                <w:sz w:val="20"/>
                <w:szCs w:val="20"/>
              </w:rPr>
            </w:pPr>
          </w:p>
        </w:tc>
      </w:tr>
      <w:tr w:rsidR="00C50891" w:rsidRPr="00F20A06" w14:paraId="770EC578" w14:textId="61FA524A" w:rsidTr="00257C91">
        <w:trPr>
          <w:trHeight w:val="300"/>
        </w:trPr>
        <w:tc>
          <w:tcPr>
            <w:tcW w:w="1286" w:type="dxa"/>
            <w:noWrap/>
            <w:hideMark/>
          </w:tcPr>
          <w:p w14:paraId="0BCB0B77"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078384A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Κονδυλοφόρος</w:t>
            </w:r>
          </w:p>
        </w:tc>
        <w:tc>
          <w:tcPr>
            <w:tcW w:w="3530" w:type="dxa"/>
            <w:noWrap/>
            <w:vAlign w:val="center"/>
            <w:hideMark/>
          </w:tcPr>
          <w:p w14:paraId="5B8421BA"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University </w:t>
            </w:r>
            <w:proofErr w:type="spellStart"/>
            <w:r w:rsidRPr="00257C91">
              <w:rPr>
                <w:rFonts w:ascii="Times New Roman" w:hAnsi="Times New Roman" w:cs="Times New Roman"/>
                <w:sz w:val="20"/>
                <w:szCs w:val="20"/>
              </w:rPr>
              <w:t>Studio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Press</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ΠΕΚ</w:t>
            </w:r>
            <w:proofErr w:type="spellEnd"/>
          </w:p>
        </w:tc>
        <w:tc>
          <w:tcPr>
            <w:tcW w:w="1686" w:type="dxa"/>
          </w:tcPr>
          <w:p w14:paraId="5B33CA61" w14:textId="77777777" w:rsidR="00C50891" w:rsidRPr="00257C91" w:rsidRDefault="00C50891" w:rsidP="00876AF4">
            <w:pPr>
              <w:rPr>
                <w:rFonts w:ascii="Times New Roman" w:hAnsi="Times New Roman" w:cs="Times New Roman"/>
                <w:sz w:val="20"/>
                <w:szCs w:val="20"/>
              </w:rPr>
            </w:pPr>
          </w:p>
        </w:tc>
      </w:tr>
      <w:tr w:rsidR="00C50891" w:rsidRPr="00F20A06" w14:paraId="3AEAFC7B" w14:textId="6CE7E1D9" w:rsidTr="00257C91">
        <w:trPr>
          <w:trHeight w:val="315"/>
        </w:trPr>
        <w:tc>
          <w:tcPr>
            <w:tcW w:w="1286" w:type="dxa"/>
            <w:noWrap/>
            <w:hideMark/>
          </w:tcPr>
          <w:p w14:paraId="0CBA71D3"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67AD6E69"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Κρίση: εξαμηνιαία επιστημονική επιθεώρηση</w:t>
            </w:r>
          </w:p>
        </w:tc>
        <w:tc>
          <w:tcPr>
            <w:tcW w:w="3530" w:type="dxa"/>
            <w:vAlign w:val="center"/>
            <w:hideMark/>
          </w:tcPr>
          <w:p w14:paraId="0371AC48"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ΤΟΠΟΣ</w:t>
            </w:r>
          </w:p>
        </w:tc>
        <w:tc>
          <w:tcPr>
            <w:tcW w:w="1686" w:type="dxa"/>
          </w:tcPr>
          <w:p w14:paraId="16D03047" w14:textId="77777777" w:rsidR="00C50891" w:rsidRPr="00257C91" w:rsidRDefault="00C50891" w:rsidP="00876AF4">
            <w:pPr>
              <w:rPr>
                <w:rFonts w:ascii="Times New Roman" w:hAnsi="Times New Roman" w:cs="Times New Roman"/>
                <w:sz w:val="20"/>
                <w:szCs w:val="20"/>
              </w:rPr>
            </w:pPr>
          </w:p>
        </w:tc>
      </w:tr>
      <w:tr w:rsidR="00C50891" w:rsidRPr="00F20A06" w14:paraId="75BA41F9" w14:textId="4BD8E3BE" w:rsidTr="00257C91">
        <w:trPr>
          <w:trHeight w:val="592"/>
        </w:trPr>
        <w:tc>
          <w:tcPr>
            <w:tcW w:w="1286" w:type="dxa"/>
            <w:noWrap/>
            <w:hideMark/>
          </w:tcPr>
          <w:p w14:paraId="63E4C89B"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5AF0DEEA"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Μακεδονικά</w:t>
            </w:r>
          </w:p>
        </w:tc>
        <w:tc>
          <w:tcPr>
            <w:tcW w:w="3530" w:type="dxa"/>
            <w:vAlign w:val="center"/>
            <w:hideMark/>
          </w:tcPr>
          <w:p w14:paraId="65A49378"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Κέντρο Μικρασιατικών Σπουδών</w:t>
            </w:r>
          </w:p>
        </w:tc>
        <w:tc>
          <w:tcPr>
            <w:tcW w:w="1686" w:type="dxa"/>
          </w:tcPr>
          <w:p w14:paraId="5AA5C298" w14:textId="77777777" w:rsidR="00C50891" w:rsidRPr="00257C91" w:rsidRDefault="00C50891" w:rsidP="00876AF4">
            <w:pPr>
              <w:rPr>
                <w:rFonts w:ascii="Times New Roman" w:hAnsi="Times New Roman" w:cs="Times New Roman"/>
                <w:sz w:val="20"/>
                <w:szCs w:val="20"/>
              </w:rPr>
            </w:pPr>
          </w:p>
        </w:tc>
      </w:tr>
      <w:tr w:rsidR="00C50891" w:rsidRPr="00F20A06" w14:paraId="438E8FA0" w14:textId="24272181" w:rsidTr="00257C91">
        <w:trPr>
          <w:trHeight w:val="300"/>
        </w:trPr>
        <w:tc>
          <w:tcPr>
            <w:tcW w:w="1286" w:type="dxa"/>
            <w:noWrap/>
          </w:tcPr>
          <w:p w14:paraId="0581F66E"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p>
        </w:tc>
        <w:tc>
          <w:tcPr>
            <w:tcW w:w="3543" w:type="dxa"/>
            <w:vAlign w:val="center"/>
          </w:tcPr>
          <w:p w14:paraId="65D78EE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Μνήμων</w:t>
            </w:r>
          </w:p>
        </w:tc>
        <w:tc>
          <w:tcPr>
            <w:tcW w:w="3530" w:type="dxa"/>
            <w:vAlign w:val="center"/>
          </w:tcPr>
          <w:p w14:paraId="199350C7" w14:textId="77777777" w:rsidR="00C50891" w:rsidRPr="00257C91" w:rsidRDefault="00C50891" w:rsidP="00876AF4">
            <w:pPr>
              <w:rPr>
                <w:rFonts w:ascii="Times New Roman" w:hAnsi="Times New Roman" w:cs="Times New Roman"/>
                <w:sz w:val="20"/>
                <w:szCs w:val="20"/>
              </w:rPr>
            </w:pPr>
          </w:p>
        </w:tc>
        <w:tc>
          <w:tcPr>
            <w:tcW w:w="1686" w:type="dxa"/>
          </w:tcPr>
          <w:p w14:paraId="0C3D1501" w14:textId="77777777" w:rsidR="00C50891" w:rsidRPr="00257C91" w:rsidRDefault="00C50891" w:rsidP="00876AF4">
            <w:pPr>
              <w:rPr>
                <w:rFonts w:ascii="Times New Roman" w:hAnsi="Times New Roman" w:cs="Times New Roman"/>
                <w:sz w:val="20"/>
                <w:szCs w:val="20"/>
              </w:rPr>
            </w:pPr>
          </w:p>
        </w:tc>
      </w:tr>
      <w:tr w:rsidR="00C50891" w:rsidRPr="00F20A06" w14:paraId="1999DB46" w14:textId="1E5B7140" w:rsidTr="00257C91">
        <w:trPr>
          <w:trHeight w:val="300"/>
        </w:trPr>
        <w:tc>
          <w:tcPr>
            <w:tcW w:w="1286" w:type="dxa"/>
            <w:noWrap/>
          </w:tcPr>
          <w:p w14:paraId="4F28C2D8"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p>
        </w:tc>
        <w:tc>
          <w:tcPr>
            <w:tcW w:w="3543" w:type="dxa"/>
            <w:vAlign w:val="center"/>
          </w:tcPr>
          <w:p w14:paraId="69C7AA83"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Momentum</w:t>
            </w:r>
            <w:proofErr w:type="spellEnd"/>
          </w:p>
        </w:tc>
        <w:tc>
          <w:tcPr>
            <w:tcW w:w="3530" w:type="dxa"/>
            <w:vAlign w:val="center"/>
          </w:tcPr>
          <w:p w14:paraId="2BE55FD3" w14:textId="77777777" w:rsidR="00C50891" w:rsidRPr="00257C91" w:rsidRDefault="00C50891" w:rsidP="00876AF4">
            <w:pPr>
              <w:rPr>
                <w:rFonts w:ascii="Times New Roman" w:hAnsi="Times New Roman" w:cs="Times New Roman"/>
                <w:sz w:val="20"/>
                <w:szCs w:val="20"/>
              </w:rPr>
            </w:pPr>
          </w:p>
        </w:tc>
        <w:tc>
          <w:tcPr>
            <w:tcW w:w="1686" w:type="dxa"/>
          </w:tcPr>
          <w:p w14:paraId="35146C55" w14:textId="77777777" w:rsidR="00C50891" w:rsidRPr="00257C91" w:rsidRDefault="00C50891" w:rsidP="00876AF4">
            <w:pPr>
              <w:rPr>
                <w:rFonts w:ascii="Times New Roman" w:hAnsi="Times New Roman" w:cs="Times New Roman"/>
                <w:sz w:val="20"/>
                <w:szCs w:val="20"/>
              </w:rPr>
            </w:pPr>
          </w:p>
        </w:tc>
      </w:tr>
      <w:tr w:rsidR="00C50891" w:rsidRPr="00F20A06" w14:paraId="57D0920C" w14:textId="6B8CC8AD" w:rsidTr="00257C91">
        <w:trPr>
          <w:trHeight w:val="300"/>
        </w:trPr>
        <w:tc>
          <w:tcPr>
            <w:tcW w:w="1286" w:type="dxa"/>
            <w:noWrap/>
            <w:hideMark/>
          </w:tcPr>
          <w:p w14:paraId="3E7DDA0E"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7D232BD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Μουσικολογία</w:t>
            </w:r>
          </w:p>
        </w:tc>
        <w:tc>
          <w:tcPr>
            <w:tcW w:w="3530" w:type="dxa"/>
            <w:noWrap/>
            <w:vAlign w:val="center"/>
            <w:hideMark/>
          </w:tcPr>
          <w:p w14:paraId="4954DDDF" w14:textId="77777777" w:rsidR="00C50891" w:rsidRPr="00257C91" w:rsidRDefault="00C50891" w:rsidP="00876AF4">
            <w:pPr>
              <w:rPr>
                <w:rFonts w:ascii="Times New Roman" w:hAnsi="Times New Roman" w:cs="Times New Roman"/>
                <w:sz w:val="20"/>
                <w:szCs w:val="20"/>
              </w:rPr>
            </w:pPr>
          </w:p>
        </w:tc>
        <w:tc>
          <w:tcPr>
            <w:tcW w:w="1686" w:type="dxa"/>
          </w:tcPr>
          <w:p w14:paraId="12FB7FD9" w14:textId="77777777" w:rsidR="00C50891" w:rsidRPr="00257C91" w:rsidRDefault="00C50891" w:rsidP="00876AF4">
            <w:pPr>
              <w:rPr>
                <w:rFonts w:ascii="Times New Roman" w:hAnsi="Times New Roman" w:cs="Times New Roman"/>
                <w:sz w:val="20"/>
                <w:szCs w:val="20"/>
              </w:rPr>
            </w:pPr>
          </w:p>
        </w:tc>
      </w:tr>
      <w:tr w:rsidR="00C50891" w:rsidRPr="00F20A06" w14:paraId="461CD049" w14:textId="556469FE" w:rsidTr="00257C91">
        <w:trPr>
          <w:trHeight w:val="300"/>
        </w:trPr>
        <w:tc>
          <w:tcPr>
            <w:tcW w:w="1286" w:type="dxa"/>
            <w:noWrap/>
            <w:hideMark/>
          </w:tcPr>
          <w:p w14:paraId="777FAE9F"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785B08E9"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Νέα Εστία</w:t>
            </w:r>
          </w:p>
        </w:tc>
        <w:tc>
          <w:tcPr>
            <w:tcW w:w="3530" w:type="dxa"/>
            <w:noWrap/>
            <w:vAlign w:val="center"/>
            <w:hideMark/>
          </w:tcPr>
          <w:p w14:paraId="5771DC49" w14:textId="77777777" w:rsidR="00C50891" w:rsidRPr="00257C91" w:rsidRDefault="00C50891" w:rsidP="00876AF4">
            <w:pPr>
              <w:rPr>
                <w:rFonts w:ascii="Times New Roman" w:hAnsi="Times New Roman" w:cs="Times New Roman"/>
                <w:sz w:val="20"/>
                <w:szCs w:val="20"/>
              </w:rPr>
            </w:pPr>
          </w:p>
        </w:tc>
        <w:tc>
          <w:tcPr>
            <w:tcW w:w="1686" w:type="dxa"/>
          </w:tcPr>
          <w:p w14:paraId="08431E07" w14:textId="77777777" w:rsidR="00C50891" w:rsidRPr="00257C91" w:rsidRDefault="00C50891" w:rsidP="00876AF4">
            <w:pPr>
              <w:rPr>
                <w:rFonts w:ascii="Times New Roman" w:hAnsi="Times New Roman" w:cs="Times New Roman"/>
                <w:sz w:val="20"/>
                <w:szCs w:val="20"/>
              </w:rPr>
            </w:pPr>
          </w:p>
        </w:tc>
      </w:tr>
      <w:tr w:rsidR="00C50891" w:rsidRPr="00F20A06" w14:paraId="7A0749A0" w14:textId="11E3A379" w:rsidTr="00257C91">
        <w:trPr>
          <w:trHeight w:val="464"/>
        </w:trPr>
        <w:tc>
          <w:tcPr>
            <w:tcW w:w="1286" w:type="dxa"/>
            <w:noWrap/>
            <w:hideMark/>
          </w:tcPr>
          <w:p w14:paraId="5A6F4C58"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7AD0C54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Νέα Ευθύνη</w:t>
            </w:r>
          </w:p>
        </w:tc>
        <w:tc>
          <w:tcPr>
            <w:tcW w:w="3530" w:type="dxa"/>
            <w:noWrap/>
            <w:vAlign w:val="center"/>
            <w:hideMark/>
          </w:tcPr>
          <w:p w14:paraId="362D118E"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Κοράλι</w:t>
            </w:r>
            <w:proofErr w:type="spellEnd"/>
          </w:p>
        </w:tc>
        <w:tc>
          <w:tcPr>
            <w:tcW w:w="1686" w:type="dxa"/>
          </w:tcPr>
          <w:p w14:paraId="650323E2" w14:textId="77777777" w:rsidR="00C50891" w:rsidRPr="00257C91" w:rsidRDefault="00C50891" w:rsidP="00876AF4">
            <w:pPr>
              <w:rPr>
                <w:rFonts w:ascii="Times New Roman" w:hAnsi="Times New Roman" w:cs="Times New Roman"/>
                <w:sz w:val="20"/>
                <w:szCs w:val="20"/>
              </w:rPr>
            </w:pPr>
          </w:p>
        </w:tc>
      </w:tr>
      <w:tr w:rsidR="00C50891" w:rsidRPr="00F20A06" w14:paraId="21502CDB" w14:textId="44848784" w:rsidTr="00257C91">
        <w:trPr>
          <w:trHeight w:val="285"/>
        </w:trPr>
        <w:tc>
          <w:tcPr>
            <w:tcW w:w="1286" w:type="dxa"/>
            <w:noWrap/>
            <w:hideMark/>
          </w:tcPr>
          <w:p w14:paraId="04A0858D"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1D30209B"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Νέα Παιδεία</w:t>
            </w:r>
          </w:p>
        </w:tc>
        <w:tc>
          <w:tcPr>
            <w:tcW w:w="3530" w:type="dxa"/>
            <w:noWrap/>
            <w:vAlign w:val="center"/>
            <w:hideMark/>
          </w:tcPr>
          <w:p w14:paraId="5A5F9E7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Πατάκης</w:t>
            </w:r>
          </w:p>
        </w:tc>
        <w:tc>
          <w:tcPr>
            <w:tcW w:w="1686" w:type="dxa"/>
          </w:tcPr>
          <w:p w14:paraId="2B4FBACE" w14:textId="77777777" w:rsidR="00C50891" w:rsidRPr="00257C91" w:rsidRDefault="00C50891" w:rsidP="00876AF4">
            <w:pPr>
              <w:rPr>
                <w:rFonts w:ascii="Times New Roman" w:hAnsi="Times New Roman" w:cs="Times New Roman"/>
                <w:sz w:val="20"/>
                <w:szCs w:val="20"/>
              </w:rPr>
            </w:pPr>
          </w:p>
        </w:tc>
      </w:tr>
      <w:tr w:rsidR="00C50891" w:rsidRPr="00F20A06" w14:paraId="2CA41C39" w14:textId="2CBE413C" w:rsidTr="00257C91">
        <w:trPr>
          <w:trHeight w:val="600"/>
        </w:trPr>
        <w:tc>
          <w:tcPr>
            <w:tcW w:w="1286" w:type="dxa"/>
            <w:noWrap/>
            <w:hideMark/>
          </w:tcPr>
          <w:p w14:paraId="1BD58250"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68F4E5B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Νέος Ερμής ο λόγιος</w:t>
            </w:r>
          </w:p>
        </w:tc>
        <w:tc>
          <w:tcPr>
            <w:tcW w:w="3530" w:type="dxa"/>
            <w:vAlign w:val="center"/>
            <w:hideMark/>
          </w:tcPr>
          <w:p w14:paraId="161E8A1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Εταιρεία Μελέτης Ελληνικού Πολιτισμού</w:t>
            </w:r>
          </w:p>
        </w:tc>
        <w:tc>
          <w:tcPr>
            <w:tcW w:w="1686" w:type="dxa"/>
          </w:tcPr>
          <w:p w14:paraId="19D970D1" w14:textId="77777777" w:rsidR="00C50891" w:rsidRPr="00257C91" w:rsidRDefault="00C50891" w:rsidP="00876AF4">
            <w:pPr>
              <w:rPr>
                <w:rFonts w:ascii="Times New Roman" w:hAnsi="Times New Roman" w:cs="Times New Roman"/>
                <w:sz w:val="20"/>
                <w:szCs w:val="20"/>
              </w:rPr>
            </w:pPr>
          </w:p>
        </w:tc>
      </w:tr>
      <w:tr w:rsidR="00C50891" w:rsidRPr="00F20A06" w14:paraId="76D005D5" w14:textId="45C9C97B" w:rsidTr="00257C91">
        <w:trPr>
          <w:trHeight w:val="600"/>
        </w:trPr>
        <w:tc>
          <w:tcPr>
            <w:tcW w:w="1286" w:type="dxa"/>
            <w:noWrap/>
            <w:vAlign w:val="center"/>
            <w:hideMark/>
          </w:tcPr>
          <w:p w14:paraId="2EDB9352" w14:textId="42CBAE21" w:rsidR="00C50891" w:rsidRPr="00257C91" w:rsidRDefault="00C50891" w:rsidP="00AC3B28">
            <w:pPr>
              <w:pStyle w:val="aff1"/>
              <w:numPr>
                <w:ilvl w:val="0"/>
                <w:numId w:val="18"/>
              </w:numPr>
              <w:spacing w:after="160" w:line="259" w:lineRule="auto"/>
              <w:jc w:val="center"/>
              <w:rPr>
                <w:rFonts w:ascii="Times New Roman" w:hAnsi="Times New Roman" w:cs="Times New Roman"/>
                <w:sz w:val="20"/>
                <w:szCs w:val="20"/>
              </w:rPr>
            </w:pPr>
          </w:p>
        </w:tc>
        <w:tc>
          <w:tcPr>
            <w:tcW w:w="3543" w:type="dxa"/>
            <w:vAlign w:val="center"/>
            <w:hideMark/>
          </w:tcPr>
          <w:p w14:paraId="38AF77BF"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Νεύσις</w:t>
            </w:r>
            <w:proofErr w:type="spellEnd"/>
            <w:r w:rsidRPr="00257C91">
              <w:rPr>
                <w:rFonts w:ascii="Times New Roman" w:hAnsi="Times New Roman" w:cs="Times New Roman"/>
                <w:sz w:val="20"/>
                <w:szCs w:val="20"/>
              </w:rPr>
              <w:t>: Εξαμηνιαίο περιοδικό ιστορίας και φιλοσοφίας της επιστήμης και της τεχνολογίας</w:t>
            </w:r>
          </w:p>
        </w:tc>
        <w:tc>
          <w:tcPr>
            <w:tcW w:w="3530" w:type="dxa"/>
            <w:noWrap/>
            <w:vAlign w:val="center"/>
            <w:hideMark/>
          </w:tcPr>
          <w:p w14:paraId="3E91B4C0"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Εκδοτική Αθηνών</w:t>
            </w:r>
          </w:p>
        </w:tc>
        <w:tc>
          <w:tcPr>
            <w:tcW w:w="1686" w:type="dxa"/>
          </w:tcPr>
          <w:p w14:paraId="69435F6E" w14:textId="77777777" w:rsidR="00C50891" w:rsidRPr="00257C91" w:rsidRDefault="00C50891" w:rsidP="00876AF4">
            <w:pPr>
              <w:rPr>
                <w:rFonts w:ascii="Times New Roman" w:hAnsi="Times New Roman" w:cs="Times New Roman"/>
                <w:sz w:val="20"/>
                <w:szCs w:val="20"/>
              </w:rPr>
            </w:pPr>
          </w:p>
        </w:tc>
      </w:tr>
      <w:tr w:rsidR="00C50891" w:rsidRPr="00F20A06" w14:paraId="7ED23B0B" w14:textId="58B0E071" w:rsidTr="00257C91">
        <w:trPr>
          <w:trHeight w:val="300"/>
        </w:trPr>
        <w:tc>
          <w:tcPr>
            <w:tcW w:w="1286" w:type="dxa"/>
            <w:noWrap/>
            <w:hideMark/>
          </w:tcPr>
          <w:p w14:paraId="257CC5A6"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3EB7422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Οδός </w:t>
            </w:r>
            <w:proofErr w:type="spellStart"/>
            <w:r w:rsidRPr="00257C91">
              <w:rPr>
                <w:rFonts w:ascii="Times New Roman" w:hAnsi="Times New Roman" w:cs="Times New Roman"/>
                <w:sz w:val="20"/>
                <w:szCs w:val="20"/>
              </w:rPr>
              <w:t>Πανός</w:t>
            </w:r>
            <w:proofErr w:type="spellEnd"/>
          </w:p>
        </w:tc>
        <w:tc>
          <w:tcPr>
            <w:tcW w:w="3530" w:type="dxa"/>
            <w:noWrap/>
            <w:vAlign w:val="center"/>
            <w:hideMark/>
          </w:tcPr>
          <w:p w14:paraId="1771ABA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686" w:type="dxa"/>
          </w:tcPr>
          <w:p w14:paraId="149F34F5" w14:textId="77777777" w:rsidR="00C50891" w:rsidRPr="00257C91" w:rsidRDefault="00C50891" w:rsidP="00876AF4">
            <w:pPr>
              <w:rPr>
                <w:rFonts w:ascii="Times New Roman" w:hAnsi="Times New Roman" w:cs="Times New Roman"/>
                <w:sz w:val="20"/>
                <w:szCs w:val="20"/>
              </w:rPr>
            </w:pPr>
          </w:p>
        </w:tc>
      </w:tr>
      <w:tr w:rsidR="00C50891" w:rsidRPr="00F20A06" w14:paraId="0D465C54" w14:textId="3ABF4FAE" w:rsidTr="00257C91">
        <w:trPr>
          <w:trHeight w:val="300"/>
        </w:trPr>
        <w:tc>
          <w:tcPr>
            <w:tcW w:w="1286" w:type="dxa"/>
            <w:noWrap/>
            <w:hideMark/>
          </w:tcPr>
          <w:p w14:paraId="623002FD"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66EF96A0"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Οιδίπους</w:t>
            </w:r>
            <w:proofErr w:type="spellEnd"/>
            <w:r w:rsidRPr="00257C91">
              <w:rPr>
                <w:rFonts w:ascii="Times New Roman" w:hAnsi="Times New Roman" w:cs="Times New Roman"/>
                <w:sz w:val="20"/>
                <w:szCs w:val="20"/>
              </w:rPr>
              <w:t xml:space="preserve"> εξαμηνιαίο περιοδικό ψυχανάλυσης</w:t>
            </w:r>
          </w:p>
        </w:tc>
        <w:tc>
          <w:tcPr>
            <w:tcW w:w="3530" w:type="dxa"/>
            <w:noWrap/>
            <w:vAlign w:val="center"/>
            <w:hideMark/>
          </w:tcPr>
          <w:p w14:paraId="1072557D"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Ποταμός</w:t>
            </w:r>
          </w:p>
        </w:tc>
        <w:tc>
          <w:tcPr>
            <w:tcW w:w="1686" w:type="dxa"/>
          </w:tcPr>
          <w:p w14:paraId="58609449" w14:textId="77777777" w:rsidR="00C50891" w:rsidRPr="00257C91" w:rsidRDefault="00C50891" w:rsidP="00876AF4">
            <w:pPr>
              <w:rPr>
                <w:rFonts w:ascii="Times New Roman" w:hAnsi="Times New Roman" w:cs="Times New Roman"/>
                <w:sz w:val="20"/>
                <w:szCs w:val="20"/>
              </w:rPr>
            </w:pPr>
          </w:p>
        </w:tc>
      </w:tr>
      <w:tr w:rsidR="00C50891" w:rsidRPr="00F20A06" w14:paraId="430B8347" w14:textId="0C2598B4" w:rsidTr="00257C91">
        <w:trPr>
          <w:trHeight w:val="315"/>
        </w:trPr>
        <w:tc>
          <w:tcPr>
            <w:tcW w:w="1286" w:type="dxa"/>
            <w:noWrap/>
            <w:hideMark/>
          </w:tcPr>
          <w:p w14:paraId="5F50B3AB"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360986F5"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Οικονομική Επιθεώρηση</w:t>
            </w:r>
          </w:p>
        </w:tc>
        <w:tc>
          <w:tcPr>
            <w:tcW w:w="3530" w:type="dxa"/>
            <w:noWrap/>
            <w:vAlign w:val="center"/>
            <w:hideMark/>
          </w:tcPr>
          <w:p w14:paraId="268B24B2" w14:textId="77777777" w:rsidR="00C50891" w:rsidRPr="00257C91" w:rsidRDefault="00C50891" w:rsidP="00876AF4">
            <w:pPr>
              <w:rPr>
                <w:rFonts w:ascii="Times New Roman" w:hAnsi="Times New Roman" w:cs="Times New Roman"/>
                <w:sz w:val="20"/>
                <w:szCs w:val="20"/>
              </w:rPr>
            </w:pPr>
          </w:p>
        </w:tc>
        <w:tc>
          <w:tcPr>
            <w:tcW w:w="1686" w:type="dxa"/>
          </w:tcPr>
          <w:p w14:paraId="195FDF40" w14:textId="77777777" w:rsidR="00C50891" w:rsidRPr="00257C91" w:rsidRDefault="00C50891" w:rsidP="00876AF4">
            <w:pPr>
              <w:rPr>
                <w:rFonts w:ascii="Times New Roman" w:hAnsi="Times New Roman" w:cs="Times New Roman"/>
                <w:sz w:val="20"/>
                <w:szCs w:val="20"/>
              </w:rPr>
            </w:pPr>
          </w:p>
        </w:tc>
      </w:tr>
      <w:tr w:rsidR="00C50891" w:rsidRPr="00F20A06" w14:paraId="29D28CA1" w14:textId="0E045406" w:rsidTr="00257C91">
        <w:trPr>
          <w:trHeight w:val="375"/>
        </w:trPr>
        <w:tc>
          <w:tcPr>
            <w:tcW w:w="1286" w:type="dxa"/>
            <w:noWrap/>
            <w:vAlign w:val="center"/>
            <w:hideMark/>
          </w:tcPr>
          <w:p w14:paraId="2BB800A1" w14:textId="1ED09408"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p>
        </w:tc>
        <w:tc>
          <w:tcPr>
            <w:tcW w:w="3543" w:type="dxa"/>
            <w:vAlign w:val="center"/>
            <w:hideMark/>
          </w:tcPr>
          <w:p w14:paraId="4CFCDF0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Ονόματα</w:t>
            </w:r>
          </w:p>
        </w:tc>
        <w:tc>
          <w:tcPr>
            <w:tcW w:w="3530" w:type="dxa"/>
            <w:noWrap/>
            <w:vAlign w:val="center"/>
            <w:hideMark/>
          </w:tcPr>
          <w:p w14:paraId="1C05E944"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Ελληνική ονοματολογική εταιρεία</w:t>
            </w:r>
          </w:p>
        </w:tc>
        <w:tc>
          <w:tcPr>
            <w:tcW w:w="1686" w:type="dxa"/>
          </w:tcPr>
          <w:p w14:paraId="57181F61" w14:textId="77777777" w:rsidR="00C50891" w:rsidRPr="00257C91" w:rsidRDefault="00C50891" w:rsidP="00876AF4">
            <w:pPr>
              <w:rPr>
                <w:rFonts w:ascii="Times New Roman" w:hAnsi="Times New Roman" w:cs="Times New Roman"/>
                <w:sz w:val="20"/>
                <w:szCs w:val="20"/>
              </w:rPr>
            </w:pPr>
          </w:p>
        </w:tc>
      </w:tr>
      <w:tr w:rsidR="00C50891" w:rsidRPr="00F20A06" w14:paraId="380E823A" w14:textId="5378A4BA" w:rsidTr="00257C91">
        <w:trPr>
          <w:trHeight w:val="300"/>
        </w:trPr>
        <w:tc>
          <w:tcPr>
            <w:tcW w:w="1286" w:type="dxa"/>
            <w:noWrap/>
            <w:hideMark/>
          </w:tcPr>
          <w:p w14:paraId="0D69B570"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2B623EF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Παράθυρο στην εκπαίδευση του παιδιού</w:t>
            </w:r>
          </w:p>
        </w:tc>
        <w:tc>
          <w:tcPr>
            <w:tcW w:w="3530" w:type="dxa"/>
            <w:noWrap/>
            <w:vAlign w:val="center"/>
            <w:hideMark/>
          </w:tcPr>
          <w:p w14:paraId="731642D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Ωρίων</w:t>
            </w:r>
          </w:p>
        </w:tc>
        <w:tc>
          <w:tcPr>
            <w:tcW w:w="1686" w:type="dxa"/>
          </w:tcPr>
          <w:p w14:paraId="56546144" w14:textId="77777777" w:rsidR="00C50891" w:rsidRPr="00257C91" w:rsidRDefault="00C50891" w:rsidP="00876AF4">
            <w:pPr>
              <w:rPr>
                <w:rFonts w:ascii="Times New Roman" w:hAnsi="Times New Roman" w:cs="Times New Roman"/>
                <w:sz w:val="20"/>
                <w:szCs w:val="20"/>
              </w:rPr>
            </w:pPr>
          </w:p>
        </w:tc>
      </w:tr>
      <w:tr w:rsidR="00C50891" w:rsidRPr="00F20A06" w14:paraId="062D7543" w14:textId="7E24448B" w:rsidTr="00257C91">
        <w:trPr>
          <w:trHeight w:val="300"/>
        </w:trPr>
        <w:tc>
          <w:tcPr>
            <w:tcW w:w="1286" w:type="dxa"/>
            <w:noWrap/>
          </w:tcPr>
          <w:p w14:paraId="1FA6C25D"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tcPr>
          <w:p w14:paraId="5B7B34B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Παράσιτο</w:t>
            </w:r>
          </w:p>
        </w:tc>
        <w:tc>
          <w:tcPr>
            <w:tcW w:w="3530" w:type="dxa"/>
            <w:noWrap/>
            <w:vAlign w:val="center"/>
          </w:tcPr>
          <w:p w14:paraId="20A21C89" w14:textId="77777777" w:rsidR="00C50891" w:rsidRPr="00257C91" w:rsidRDefault="00C50891" w:rsidP="00876AF4">
            <w:pPr>
              <w:rPr>
                <w:rFonts w:ascii="Times New Roman" w:hAnsi="Times New Roman" w:cs="Times New Roman"/>
                <w:sz w:val="20"/>
                <w:szCs w:val="20"/>
              </w:rPr>
            </w:pPr>
          </w:p>
        </w:tc>
        <w:tc>
          <w:tcPr>
            <w:tcW w:w="1686" w:type="dxa"/>
          </w:tcPr>
          <w:p w14:paraId="50667657" w14:textId="77777777" w:rsidR="00C50891" w:rsidRPr="00257C91" w:rsidRDefault="00C50891" w:rsidP="00876AF4">
            <w:pPr>
              <w:rPr>
                <w:rFonts w:ascii="Times New Roman" w:hAnsi="Times New Roman" w:cs="Times New Roman"/>
                <w:sz w:val="20"/>
                <w:szCs w:val="20"/>
              </w:rPr>
            </w:pPr>
          </w:p>
        </w:tc>
      </w:tr>
      <w:tr w:rsidR="00C50891" w:rsidRPr="00F20A06" w14:paraId="36CD4422" w14:textId="05D6CC8A" w:rsidTr="00257C91">
        <w:trPr>
          <w:trHeight w:val="300"/>
        </w:trPr>
        <w:tc>
          <w:tcPr>
            <w:tcW w:w="1286" w:type="dxa"/>
            <w:noWrap/>
            <w:hideMark/>
          </w:tcPr>
          <w:p w14:paraId="18F83561"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052479E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Παρνασσός</w:t>
            </w:r>
          </w:p>
        </w:tc>
        <w:tc>
          <w:tcPr>
            <w:tcW w:w="3530" w:type="dxa"/>
            <w:noWrap/>
            <w:vAlign w:val="center"/>
            <w:hideMark/>
          </w:tcPr>
          <w:p w14:paraId="63650DB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686" w:type="dxa"/>
          </w:tcPr>
          <w:p w14:paraId="1C7170F3" w14:textId="77777777" w:rsidR="00C50891" w:rsidRPr="00257C91" w:rsidRDefault="00C50891" w:rsidP="00876AF4">
            <w:pPr>
              <w:rPr>
                <w:rFonts w:ascii="Times New Roman" w:hAnsi="Times New Roman" w:cs="Times New Roman"/>
                <w:sz w:val="20"/>
                <w:szCs w:val="20"/>
              </w:rPr>
            </w:pPr>
          </w:p>
        </w:tc>
      </w:tr>
      <w:tr w:rsidR="00C50891" w:rsidRPr="00F20A06" w14:paraId="7178B73D" w14:textId="4706D133" w:rsidTr="00257C91">
        <w:trPr>
          <w:trHeight w:val="300"/>
        </w:trPr>
        <w:tc>
          <w:tcPr>
            <w:tcW w:w="1286" w:type="dxa"/>
            <w:noWrap/>
            <w:hideMark/>
          </w:tcPr>
          <w:p w14:paraId="7BBBADD4"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6A08AA4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Πλάτων</w:t>
            </w:r>
          </w:p>
        </w:tc>
        <w:tc>
          <w:tcPr>
            <w:tcW w:w="3530" w:type="dxa"/>
            <w:vAlign w:val="center"/>
            <w:hideMark/>
          </w:tcPr>
          <w:p w14:paraId="69796731"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Εταιρεία Ελλήνων Φιλολόγων</w:t>
            </w:r>
          </w:p>
        </w:tc>
        <w:tc>
          <w:tcPr>
            <w:tcW w:w="1686" w:type="dxa"/>
          </w:tcPr>
          <w:p w14:paraId="6B9470D5" w14:textId="77777777" w:rsidR="00C50891" w:rsidRPr="00257C91" w:rsidRDefault="00C50891" w:rsidP="00876AF4">
            <w:pPr>
              <w:rPr>
                <w:rFonts w:ascii="Times New Roman" w:hAnsi="Times New Roman" w:cs="Times New Roman"/>
                <w:sz w:val="20"/>
                <w:szCs w:val="20"/>
              </w:rPr>
            </w:pPr>
          </w:p>
        </w:tc>
      </w:tr>
      <w:tr w:rsidR="00C50891" w:rsidRPr="00F20A06" w14:paraId="01A080D3" w14:textId="38B99D61" w:rsidTr="00257C91">
        <w:trPr>
          <w:trHeight w:val="300"/>
        </w:trPr>
        <w:tc>
          <w:tcPr>
            <w:tcW w:w="1286" w:type="dxa"/>
            <w:noWrap/>
          </w:tcPr>
          <w:p w14:paraId="772D74E6" w14:textId="7DFE8113"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tcPr>
          <w:p w14:paraId="25EA82A8"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Ποιητική</w:t>
            </w:r>
          </w:p>
        </w:tc>
        <w:tc>
          <w:tcPr>
            <w:tcW w:w="3530" w:type="dxa"/>
            <w:vAlign w:val="center"/>
          </w:tcPr>
          <w:p w14:paraId="30A33E79" w14:textId="77777777" w:rsidR="00C50891" w:rsidRPr="00257C91" w:rsidRDefault="00C50891" w:rsidP="00876AF4">
            <w:pPr>
              <w:rPr>
                <w:rFonts w:ascii="Times New Roman" w:hAnsi="Times New Roman" w:cs="Times New Roman"/>
                <w:sz w:val="20"/>
                <w:szCs w:val="20"/>
              </w:rPr>
            </w:pPr>
          </w:p>
        </w:tc>
        <w:tc>
          <w:tcPr>
            <w:tcW w:w="1686" w:type="dxa"/>
          </w:tcPr>
          <w:p w14:paraId="43D771C6" w14:textId="77777777" w:rsidR="00C50891" w:rsidRPr="00257C91" w:rsidRDefault="00C50891" w:rsidP="00876AF4">
            <w:pPr>
              <w:rPr>
                <w:rFonts w:ascii="Times New Roman" w:hAnsi="Times New Roman" w:cs="Times New Roman"/>
                <w:sz w:val="20"/>
                <w:szCs w:val="20"/>
              </w:rPr>
            </w:pPr>
          </w:p>
        </w:tc>
      </w:tr>
      <w:tr w:rsidR="00C50891" w:rsidRPr="00F20A06" w14:paraId="73A578A0" w14:textId="3B34831C" w:rsidTr="00257C91">
        <w:trPr>
          <w:trHeight w:val="300"/>
        </w:trPr>
        <w:tc>
          <w:tcPr>
            <w:tcW w:w="1286" w:type="dxa"/>
            <w:noWrap/>
            <w:hideMark/>
          </w:tcPr>
          <w:p w14:paraId="057AE277"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564EB178"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Πρακτικά της Ακαδημίας Αθηνών</w:t>
            </w:r>
          </w:p>
        </w:tc>
        <w:tc>
          <w:tcPr>
            <w:tcW w:w="3530" w:type="dxa"/>
            <w:noWrap/>
            <w:vAlign w:val="center"/>
            <w:hideMark/>
          </w:tcPr>
          <w:p w14:paraId="23FB1D73"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w:t>
            </w:r>
          </w:p>
        </w:tc>
        <w:tc>
          <w:tcPr>
            <w:tcW w:w="1686" w:type="dxa"/>
          </w:tcPr>
          <w:p w14:paraId="68969C44" w14:textId="77777777" w:rsidR="00C50891" w:rsidRPr="00257C91" w:rsidRDefault="00C50891" w:rsidP="00876AF4">
            <w:pPr>
              <w:rPr>
                <w:rFonts w:ascii="Times New Roman" w:hAnsi="Times New Roman" w:cs="Times New Roman"/>
                <w:sz w:val="20"/>
                <w:szCs w:val="20"/>
              </w:rPr>
            </w:pPr>
          </w:p>
        </w:tc>
      </w:tr>
      <w:tr w:rsidR="00C50891" w:rsidRPr="00F20A06" w14:paraId="6DD841A6" w14:textId="74F5C766" w:rsidTr="00257C91">
        <w:trPr>
          <w:trHeight w:val="600"/>
        </w:trPr>
        <w:tc>
          <w:tcPr>
            <w:tcW w:w="1286" w:type="dxa"/>
            <w:noWrap/>
            <w:hideMark/>
          </w:tcPr>
          <w:p w14:paraId="2E1186A4"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7167066F"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Πρακτικά της εν Αθήναις Αρχαιολογικής Εταιρείας</w:t>
            </w:r>
          </w:p>
        </w:tc>
        <w:tc>
          <w:tcPr>
            <w:tcW w:w="3530" w:type="dxa"/>
            <w:vAlign w:val="center"/>
            <w:hideMark/>
          </w:tcPr>
          <w:p w14:paraId="186ECDC2"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Η Αθήναις Αρχαιολογική Εταιρεία</w:t>
            </w:r>
          </w:p>
        </w:tc>
        <w:tc>
          <w:tcPr>
            <w:tcW w:w="1686" w:type="dxa"/>
          </w:tcPr>
          <w:p w14:paraId="13EF8713" w14:textId="77777777" w:rsidR="00C50891" w:rsidRPr="00257C91" w:rsidRDefault="00C50891" w:rsidP="00876AF4">
            <w:pPr>
              <w:rPr>
                <w:rFonts w:ascii="Times New Roman" w:hAnsi="Times New Roman" w:cs="Times New Roman"/>
                <w:sz w:val="20"/>
                <w:szCs w:val="20"/>
              </w:rPr>
            </w:pPr>
          </w:p>
        </w:tc>
      </w:tr>
      <w:tr w:rsidR="00C50891" w:rsidRPr="00527791" w14:paraId="52DEFD1D" w14:textId="671D907C" w:rsidTr="00257C91">
        <w:trPr>
          <w:trHeight w:val="300"/>
        </w:trPr>
        <w:tc>
          <w:tcPr>
            <w:tcW w:w="1286" w:type="dxa"/>
            <w:noWrap/>
            <w:hideMark/>
          </w:tcPr>
          <w:p w14:paraId="1C5B63A9"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lastRenderedPageBreak/>
              <w:t xml:space="preserve"> </w:t>
            </w:r>
          </w:p>
        </w:tc>
        <w:tc>
          <w:tcPr>
            <w:tcW w:w="3543" w:type="dxa"/>
            <w:noWrap/>
            <w:vAlign w:val="center"/>
            <w:hideMark/>
          </w:tcPr>
          <w:p w14:paraId="790B02AA"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Ουτοπία : επιθεώρηση θεωρίας και πολιτισμού </w:t>
            </w:r>
          </w:p>
        </w:tc>
        <w:tc>
          <w:tcPr>
            <w:tcW w:w="3530" w:type="dxa"/>
            <w:noWrap/>
            <w:vAlign w:val="center"/>
            <w:hideMark/>
          </w:tcPr>
          <w:p w14:paraId="36721D68" w14:textId="77777777" w:rsidR="00C50891" w:rsidRPr="00257C91" w:rsidRDefault="00C50891" w:rsidP="00876AF4">
            <w:pPr>
              <w:rPr>
                <w:rFonts w:ascii="Times New Roman" w:hAnsi="Times New Roman" w:cs="Times New Roman"/>
                <w:sz w:val="20"/>
                <w:szCs w:val="20"/>
              </w:rPr>
            </w:pPr>
          </w:p>
        </w:tc>
        <w:tc>
          <w:tcPr>
            <w:tcW w:w="1686" w:type="dxa"/>
          </w:tcPr>
          <w:p w14:paraId="743CC1CE" w14:textId="77777777" w:rsidR="00C50891" w:rsidRPr="00257C91" w:rsidRDefault="00C50891" w:rsidP="00876AF4">
            <w:pPr>
              <w:rPr>
                <w:rFonts w:ascii="Times New Roman" w:hAnsi="Times New Roman" w:cs="Times New Roman"/>
                <w:sz w:val="20"/>
                <w:szCs w:val="20"/>
              </w:rPr>
            </w:pPr>
          </w:p>
        </w:tc>
      </w:tr>
      <w:tr w:rsidR="00C50891" w:rsidRPr="00527791" w14:paraId="5777BBA5" w14:textId="59E3F717" w:rsidTr="00257C91">
        <w:trPr>
          <w:trHeight w:val="600"/>
        </w:trPr>
        <w:tc>
          <w:tcPr>
            <w:tcW w:w="1286" w:type="dxa"/>
            <w:noWrap/>
            <w:hideMark/>
          </w:tcPr>
          <w:p w14:paraId="4FA135AC"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rPr>
              <w:t xml:space="preserve"> </w:t>
            </w:r>
          </w:p>
        </w:tc>
        <w:tc>
          <w:tcPr>
            <w:tcW w:w="3543" w:type="dxa"/>
            <w:vAlign w:val="center"/>
            <w:hideMark/>
          </w:tcPr>
          <w:p w14:paraId="7694F62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Σύγχρονα Θέματα : τριμηνιαία έκδοση επιστημονικού προβληματισμού </w:t>
            </w:r>
          </w:p>
        </w:tc>
        <w:tc>
          <w:tcPr>
            <w:tcW w:w="3530" w:type="dxa"/>
            <w:noWrap/>
            <w:vAlign w:val="center"/>
            <w:hideMark/>
          </w:tcPr>
          <w:p w14:paraId="4BB41ADF" w14:textId="77777777" w:rsidR="00C50891" w:rsidRPr="00257C91" w:rsidRDefault="00C50891" w:rsidP="00876AF4">
            <w:pPr>
              <w:rPr>
                <w:rFonts w:ascii="Times New Roman" w:hAnsi="Times New Roman" w:cs="Times New Roman"/>
                <w:sz w:val="20"/>
                <w:szCs w:val="20"/>
              </w:rPr>
            </w:pPr>
          </w:p>
        </w:tc>
        <w:tc>
          <w:tcPr>
            <w:tcW w:w="1686" w:type="dxa"/>
          </w:tcPr>
          <w:p w14:paraId="198B25EB" w14:textId="77777777" w:rsidR="00C50891" w:rsidRPr="00257C91" w:rsidRDefault="00C50891" w:rsidP="00876AF4">
            <w:pPr>
              <w:rPr>
                <w:rFonts w:ascii="Times New Roman" w:hAnsi="Times New Roman" w:cs="Times New Roman"/>
                <w:sz w:val="20"/>
                <w:szCs w:val="20"/>
              </w:rPr>
            </w:pPr>
          </w:p>
        </w:tc>
      </w:tr>
      <w:tr w:rsidR="00C50891" w:rsidRPr="00F20A06" w14:paraId="1418244B" w14:textId="0A3A65D1" w:rsidTr="00257C91">
        <w:trPr>
          <w:trHeight w:val="300"/>
        </w:trPr>
        <w:tc>
          <w:tcPr>
            <w:tcW w:w="1286" w:type="dxa"/>
            <w:noWrap/>
            <w:hideMark/>
          </w:tcPr>
          <w:p w14:paraId="27669298"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rPr>
              <w:t xml:space="preserve"> </w:t>
            </w:r>
          </w:p>
        </w:tc>
        <w:tc>
          <w:tcPr>
            <w:tcW w:w="3543" w:type="dxa"/>
            <w:vAlign w:val="center"/>
            <w:hideMark/>
          </w:tcPr>
          <w:p w14:paraId="2512890B"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Σύγχρονο νηπιαγωγείο</w:t>
            </w:r>
          </w:p>
        </w:tc>
        <w:tc>
          <w:tcPr>
            <w:tcW w:w="3530" w:type="dxa"/>
            <w:noWrap/>
            <w:vAlign w:val="center"/>
            <w:hideMark/>
          </w:tcPr>
          <w:p w14:paraId="53202AD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Δίπτυχο</w:t>
            </w:r>
          </w:p>
        </w:tc>
        <w:tc>
          <w:tcPr>
            <w:tcW w:w="1686" w:type="dxa"/>
          </w:tcPr>
          <w:p w14:paraId="7D60B44D" w14:textId="77777777" w:rsidR="00C50891" w:rsidRPr="00257C91" w:rsidRDefault="00C50891" w:rsidP="00876AF4">
            <w:pPr>
              <w:rPr>
                <w:rFonts w:ascii="Times New Roman" w:hAnsi="Times New Roman" w:cs="Times New Roman"/>
                <w:sz w:val="20"/>
                <w:szCs w:val="20"/>
              </w:rPr>
            </w:pPr>
          </w:p>
        </w:tc>
      </w:tr>
      <w:tr w:rsidR="00C50891" w:rsidRPr="00F20A06" w14:paraId="01A30689" w14:textId="01F1E2B7" w:rsidTr="00257C91">
        <w:trPr>
          <w:trHeight w:val="900"/>
        </w:trPr>
        <w:tc>
          <w:tcPr>
            <w:tcW w:w="1286" w:type="dxa"/>
            <w:noWrap/>
            <w:hideMark/>
          </w:tcPr>
          <w:p w14:paraId="7D350ED5" w14:textId="27AAA34D"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p>
        </w:tc>
        <w:tc>
          <w:tcPr>
            <w:tcW w:w="3543" w:type="dxa"/>
            <w:vAlign w:val="center"/>
            <w:hideMark/>
          </w:tcPr>
          <w:p w14:paraId="77870D6B"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Συγκριτική και διεθνής εκπαιδευτική επιθεώρηση</w:t>
            </w:r>
          </w:p>
        </w:tc>
        <w:tc>
          <w:tcPr>
            <w:tcW w:w="3530" w:type="dxa"/>
            <w:vAlign w:val="center"/>
            <w:hideMark/>
          </w:tcPr>
          <w:p w14:paraId="131AAE72"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Παπαζήσης</w:t>
            </w:r>
            <w:proofErr w:type="spellEnd"/>
          </w:p>
        </w:tc>
        <w:tc>
          <w:tcPr>
            <w:tcW w:w="1686" w:type="dxa"/>
          </w:tcPr>
          <w:p w14:paraId="379339F5" w14:textId="77777777" w:rsidR="00C50891" w:rsidRPr="00257C91" w:rsidRDefault="00C50891" w:rsidP="00876AF4">
            <w:pPr>
              <w:rPr>
                <w:rFonts w:ascii="Times New Roman" w:hAnsi="Times New Roman" w:cs="Times New Roman"/>
                <w:sz w:val="20"/>
                <w:szCs w:val="20"/>
              </w:rPr>
            </w:pPr>
          </w:p>
        </w:tc>
      </w:tr>
      <w:tr w:rsidR="00C50891" w:rsidRPr="00527791" w14:paraId="5F41BEB0" w14:textId="26233DAE" w:rsidTr="00257C91">
        <w:trPr>
          <w:trHeight w:val="600"/>
        </w:trPr>
        <w:tc>
          <w:tcPr>
            <w:tcW w:w="1286" w:type="dxa"/>
            <w:noWrap/>
            <w:hideMark/>
          </w:tcPr>
          <w:p w14:paraId="663E754F"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p>
        </w:tc>
        <w:tc>
          <w:tcPr>
            <w:tcW w:w="3543" w:type="dxa"/>
            <w:vAlign w:val="center"/>
            <w:hideMark/>
          </w:tcPr>
          <w:p w14:paraId="052732BE"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Σύναξη: </w:t>
            </w:r>
            <w:proofErr w:type="spellStart"/>
            <w:r w:rsidRPr="00257C91">
              <w:rPr>
                <w:rFonts w:ascii="Times New Roman" w:hAnsi="Times New Roman" w:cs="Times New Roman"/>
                <w:sz w:val="20"/>
                <w:szCs w:val="20"/>
              </w:rPr>
              <w:t>Tριμηνιαία</w:t>
            </w:r>
            <w:proofErr w:type="spellEnd"/>
            <w:r w:rsidRPr="00257C91">
              <w:rPr>
                <w:rFonts w:ascii="Times New Roman" w:hAnsi="Times New Roman" w:cs="Times New Roman"/>
                <w:sz w:val="20"/>
                <w:szCs w:val="20"/>
              </w:rPr>
              <w:t xml:space="preserve"> έκδοση σπουδής στην Ορθοδοξία</w:t>
            </w:r>
          </w:p>
        </w:tc>
        <w:tc>
          <w:tcPr>
            <w:tcW w:w="3530" w:type="dxa"/>
            <w:noWrap/>
            <w:vAlign w:val="center"/>
            <w:hideMark/>
          </w:tcPr>
          <w:p w14:paraId="4BD25633" w14:textId="77777777" w:rsidR="00C50891" w:rsidRPr="00257C91" w:rsidRDefault="00C50891" w:rsidP="00876AF4">
            <w:pPr>
              <w:rPr>
                <w:rFonts w:ascii="Times New Roman" w:hAnsi="Times New Roman" w:cs="Times New Roman"/>
                <w:sz w:val="20"/>
                <w:szCs w:val="20"/>
              </w:rPr>
            </w:pPr>
          </w:p>
        </w:tc>
        <w:tc>
          <w:tcPr>
            <w:tcW w:w="1686" w:type="dxa"/>
          </w:tcPr>
          <w:p w14:paraId="3102063E" w14:textId="77777777" w:rsidR="00C50891" w:rsidRPr="00257C91" w:rsidRDefault="00C50891" w:rsidP="00876AF4">
            <w:pPr>
              <w:rPr>
                <w:rFonts w:ascii="Times New Roman" w:hAnsi="Times New Roman" w:cs="Times New Roman"/>
                <w:sz w:val="20"/>
                <w:szCs w:val="20"/>
              </w:rPr>
            </w:pPr>
          </w:p>
        </w:tc>
      </w:tr>
      <w:tr w:rsidR="00C50891" w:rsidRPr="00F20A06" w14:paraId="3002FDE1" w14:textId="35B63DAF" w:rsidTr="00257C91">
        <w:trPr>
          <w:trHeight w:val="300"/>
        </w:trPr>
        <w:tc>
          <w:tcPr>
            <w:tcW w:w="1286" w:type="dxa"/>
            <w:noWrap/>
            <w:hideMark/>
          </w:tcPr>
          <w:p w14:paraId="783D4FCF"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rPr>
              <w:t xml:space="preserve"> </w:t>
            </w:r>
          </w:p>
        </w:tc>
        <w:tc>
          <w:tcPr>
            <w:tcW w:w="3543" w:type="dxa"/>
            <w:vAlign w:val="center"/>
            <w:hideMark/>
          </w:tcPr>
          <w:p w14:paraId="632BAB4A"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Σύναψις</w:t>
            </w:r>
            <w:proofErr w:type="spellEnd"/>
          </w:p>
        </w:tc>
        <w:tc>
          <w:tcPr>
            <w:tcW w:w="3530" w:type="dxa"/>
            <w:vAlign w:val="center"/>
            <w:hideMark/>
          </w:tcPr>
          <w:p w14:paraId="1D570FB9"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Τόπος</w:t>
            </w:r>
          </w:p>
        </w:tc>
        <w:tc>
          <w:tcPr>
            <w:tcW w:w="1686" w:type="dxa"/>
          </w:tcPr>
          <w:p w14:paraId="2B692F27" w14:textId="77777777" w:rsidR="00C50891" w:rsidRPr="00257C91" w:rsidRDefault="00C50891" w:rsidP="00876AF4">
            <w:pPr>
              <w:rPr>
                <w:rFonts w:ascii="Times New Roman" w:hAnsi="Times New Roman" w:cs="Times New Roman"/>
                <w:sz w:val="20"/>
                <w:szCs w:val="20"/>
              </w:rPr>
            </w:pPr>
          </w:p>
        </w:tc>
      </w:tr>
      <w:tr w:rsidR="00C50891" w:rsidRPr="00F20A06" w14:paraId="1F3F5F47" w14:textId="7D42B711" w:rsidTr="00257C91">
        <w:trPr>
          <w:trHeight w:val="600"/>
        </w:trPr>
        <w:tc>
          <w:tcPr>
            <w:tcW w:w="1286" w:type="dxa"/>
            <w:noWrap/>
            <w:hideMark/>
          </w:tcPr>
          <w:p w14:paraId="7DD27A20"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0EA41237"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Τετράδια πολιτικού διαλόγου έρευνας και κριτικής </w:t>
            </w:r>
          </w:p>
        </w:tc>
        <w:tc>
          <w:tcPr>
            <w:tcW w:w="3530" w:type="dxa"/>
            <w:noWrap/>
            <w:vAlign w:val="center"/>
            <w:hideMark/>
          </w:tcPr>
          <w:p w14:paraId="475B93B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Στοχαστής</w:t>
            </w:r>
          </w:p>
        </w:tc>
        <w:tc>
          <w:tcPr>
            <w:tcW w:w="1686" w:type="dxa"/>
          </w:tcPr>
          <w:p w14:paraId="03760775" w14:textId="77777777" w:rsidR="00C50891" w:rsidRPr="00257C91" w:rsidRDefault="00C50891" w:rsidP="00876AF4">
            <w:pPr>
              <w:rPr>
                <w:rFonts w:ascii="Times New Roman" w:hAnsi="Times New Roman" w:cs="Times New Roman"/>
                <w:sz w:val="20"/>
                <w:szCs w:val="20"/>
              </w:rPr>
            </w:pPr>
          </w:p>
        </w:tc>
      </w:tr>
      <w:tr w:rsidR="00C50891" w:rsidRPr="00F20A06" w14:paraId="5BA9DA02" w14:textId="6208C5C7" w:rsidTr="00257C91">
        <w:trPr>
          <w:trHeight w:val="315"/>
        </w:trPr>
        <w:tc>
          <w:tcPr>
            <w:tcW w:w="1286" w:type="dxa"/>
            <w:noWrap/>
            <w:hideMark/>
          </w:tcPr>
          <w:p w14:paraId="5D36E14F"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1D6E8E9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Φιλολογική</w:t>
            </w:r>
          </w:p>
        </w:tc>
        <w:tc>
          <w:tcPr>
            <w:tcW w:w="3530" w:type="dxa"/>
            <w:vAlign w:val="center"/>
            <w:hideMark/>
          </w:tcPr>
          <w:p w14:paraId="3560BFC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Πανελλήνια Ένωση Φιλολόγων</w:t>
            </w:r>
          </w:p>
        </w:tc>
        <w:tc>
          <w:tcPr>
            <w:tcW w:w="1686" w:type="dxa"/>
          </w:tcPr>
          <w:p w14:paraId="05985EEE" w14:textId="77777777" w:rsidR="00C50891" w:rsidRPr="00257C91" w:rsidRDefault="00C50891" w:rsidP="00876AF4">
            <w:pPr>
              <w:rPr>
                <w:rFonts w:ascii="Times New Roman" w:hAnsi="Times New Roman" w:cs="Times New Roman"/>
                <w:sz w:val="20"/>
                <w:szCs w:val="20"/>
              </w:rPr>
            </w:pPr>
          </w:p>
        </w:tc>
      </w:tr>
      <w:tr w:rsidR="00C50891" w:rsidRPr="00F20A06" w14:paraId="2C0CDED7" w14:textId="417E78B3" w:rsidTr="00257C91">
        <w:trPr>
          <w:trHeight w:val="456"/>
        </w:trPr>
        <w:tc>
          <w:tcPr>
            <w:tcW w:w="1286" w:type="dxa"/>
            <w:noWrap/>
            <w:hideMark/>
          </w:tcPr>
          <w:p w14:paraId="1E1D58B8"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noWrap/>
            <w:vAlign w:val="center"/>
            <w:hideMark/>
          </w:tcPr>
          <w:p w14:paraId="66E14416"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Φιλοσοφείν</w:t>
            </w:r>
          </w:p>
        </w:tc>
        <w:tc>
          <w:tcPr>
            <w:tcW w:w="3530" w:type="dxa"/>
            <w:noWrap/>
            <w:vAlign w:val="center"/>
            <w:hideMark/>
          </w:tcPr>
          <w:p w14:paraId="6AFDF780" w14:textId="77777777" w:rsidR="00C50891" w:rsidRPr="00257C91" w:rsidRDefault="00C50891" w:rsidP="00876AF4">
            <w:pPr>
              <w:rPr>
                <w:rFonts w:ascii="Times New Roman" w:hAnsi="Times New Roman" w:cs="Times New Roman"/>
                <w:sz w:val="20"/>
                <w:szCs w:val="20"/>
              </w:rPr>
            </w:pPr>
            <w:proofErr w:type="spellStart"/>
            <w:r w:rsidRPr="00257C91">
              <w:rPr>
                <w:rFonts w:ascii="Times New Roman" w:hAnsi="Times New Roman" w:cs="Times New Roman"/>
                <w:sz w:val="20"/>
                <w:szCs w:val="20"/>
              </w:rPr>
              <w:t>Ζήτρος</w:t>
            </w:r>
            <w:proofErr w:type="spellEnd"/>
          </w:p>
        </w:tc>
        <w:tc>
          <w:tcPr>
            <w:tcW w:w="1686" w:type="dxa"/>
          </w:tcPr>
          <w:p w14:paraId="2BE93343" w14:textId="77777777" w:rsidR="00C50891" w:rsidRPr="00257C91" w:rsidRDefault="00C50891" w:rsidP="00876AF4">
            <w:pPr>
              <w:rPr>
                <w:rFonts w:ascii="Times New Roman" w:hAnsi="Times New Roman" w:cs="Times New Roman"/>
                <w:sz w:val="20"/>
                <w:szCs w:val="20"/>
              </w:rPr>
            </w:pPr>
          </w:p>
        </w:tc>
      </w:tr>
      <w:tr w:rsidR="00C50891" w:rsidRPr="00527791" w14:paraId="7EE52A8C" w14:textId="2C6048B7" w:rsidTr="00257C91">
        <w:trPr>
          <w:trHeight w:val="600"/>
        </w:trPr>
        <w:tc>
          <w:tcPr>
            <w:tcW w:w="1286" w:type="dxa"/>
            <w:noWrap/>
            <w:hideMark/>
          </w:tcPr>
          <w:p w14:paraId="04CDA2F8"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lang w:val="en-US"/>
              </w:rPr>
              <w:t xml:space="preserve"> </w:t>
            </w:r>
          </w:p>
        </w:tc>
        <w:tc>
          <w:tcPr>
            <w:tcW w:w="3543" w:type="dxa"/>
            <w:vAlign w:val="center"/>
            <w:hideMark/>
          </w:tcPr>
          <w:p w14:paraId="5FF1B4CC" w14:textId="77777777"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 xml:space="preserve">Φιλοσοφία: </w:t>
            </w:r>
            <w:proofErr w:type="spellStart"/>
            <w:r w:rsidRPr="00257C91">
              <w:rPr>
                <w:rFonts w:ascii="Times New Roman" w:hAnsi="Times New Roman" w:cs="Times New Roman"/>
                <w:sz w:val="20"/>
                <w:szCs w:val="20"/>
              </w:rPr>
              <w:t>Επετηρίς</w:t>
            </w:r>
            <w:proofErr w:type="spellEnd"/>
            <w:r w:rsidRPr="00257C91">
              <w:rPr>
                <w:rFonts w:ascii="Times New Roman" w:hAnsi="Times New Roman" w:cs="Times New Roman"/>
                <w:sz w:val="20"/>
                <w:szCs w:val="20"/>
              </w:rPr>
              <w:t xml:space="preserve"> του Κέντρου </w:t>
            </w:r>
            <w:proofErr w:type="spellStart"/>
            <w:r w:rsidRPr="00257C91">
              <w:rPr>
                <w:rFonts w:ascii="Times New Roman" w:hAnsi="Times New Roman" w:cs="Times New Roman"/>
                <w:sz w:val="20"/>
                <w:szCs w:val="20"/>
              </w:rPr>
              <w:t>Ερεύνης</w:t>
            </w:r>
            <w:proofErr w:type="spellEnd"/>
            <w:r w:rsidRPr="00257C91">
              <w:rPr>
                <w:rFonts w:ascii="Times New Roman" w:hAnsi="Times New Roman" w:cs="Times New Roman"/>
                <w:sz w:val="20"/>
                <w:szCs w:val="20"/>
              </w:rPr>
              <w:t xml:space="preserve"> της Ελληνικής Φιλοσοφίας</w:t>
            </w:r>
          </w:p>
        </w:tc>
        <w:tc>
          <w:tcPr>
            <w:tcW w:w="3530" w:type="dxa"/>
            <w:noWrap/>
            <w:vAlign w:val="center"/>
            <w:hideMark/>
          </w:tcPr>
          <w:p w14:paraId="56B1D27F" w14:textId="77777777" w:rsidR="00C50891" w:rsidRPr="00257C91" w:rsidRDefault="00C50891" w:rsidP="00876AF4">
            <w:pPr>
              <w:rPr>
                <w:rFonts w:ascii="Times New Roman" w:hAnsi="Times New Roman" w:cs="Times New Roman"/>
                <w:sz w:val="20"/>
                <w:szCs w:val="20"/>
              </w:rPr>
            </w:pPr>
          </w:p>
        </w:tc>
        <w:tc>
          <w:tcPr>
            <w:tcW w:w="1686" w:type="dxa"/>
          </w:tcPr>
          <w:p w14:paraId="04D250E0" w14:textId="77777777" w:rsidR="00C50891" w:rsidRPr="00257C91" w:rsidRDefault="00C50891" w:rsidP="00876AF4">
            <w:pPr>
              <w:rPr>
                <w:rFonts w:ascii="Times New Roman" w:hAnsi="Times New Roman" w:cs="Times New Roman"/>
                <w:sz w:val="20"/>
                <w:szCs w:val="20"/>
              </w:rPr>
            </w:pPr>
          </w:p>
        </w:tc>
      </w:tr>
      <w:tr w:rsidR="00C50891" w:rsidRPr="00527791" w14:paraId="25729C6F" w14:textId="1375644A" w:rsidTr="00257C91">
        <w:trPr>
          <w:trHeight w:val="300"/>
        </w:trPr>
        <w:tc>
          <w:tcPr>
            <w:tcW w:w="1286" w:type="dxa"/>
            <w:noWrap/>
          </w:tcPr>
          <w:p w14:paraId="389E49F3" w14:textId="77777777" w:rsidR="00C50891" w:rsidRPr="00257C91" w:rsidRDefault="00C50891" w:rsidP="00AC3B28">
            <w:pPr>
              <w:pStyle w:val="aff1"/>
              <w:numPr>
                <w:ilvl w:val="0"/>
                <w:numId w:val="18"/>
              </w:numPr>
              <w:spacing w:after="160" w:line="259" w:lineRule="auto"/>
              <w:rPr>
                <w:rFonts w:ascii="Times New Roman" w:hAnsi="Times New Roman" w:cs="Times New Roman"/>
                <w:sz w:val="20"/>
                <w:szCs w:val="20"/>
              </w:rPr>
            </w:pPr>
            <w:r w:rsidRPr="00257C91">
              <w:rPr>
                <w:rFonts w:ascii="Times New Roman" w:hAnsi="Times New Roman" w:cs="Times New Roman"/>
                <w:sz w:val="20"/>
                <w:szCs w:val="20"/>
              </w:rPr>
              <w:t xml:space="preserve"> </w:t>
            </w:r>
          </w:p>
        </w:tc>
        <w:tc>
          <w:tcPr>
            <w:tcW w:w="3543" w:type="dxa"/>
            <w:noWrap/>
            <w:vAlign w:val="center"/>
          </w:tcPr>
          <w:p w14:paraId="13695381" w14:textId="62566994" w:rsidR="00C50891" w:rsidRPr="00257C91" w:rsidRDefault="00C50891" w:rsidP="00876AF4">
            <w:pPr>
              <w:rPr>
                <w:rFonts w:ascii="Times New Roman" w:hAnsi="Times New Roman" w:cs="Times New Roman"/>
                <w:sz w:val="20"/>
                <w:szCs w:val="20"/>
              </w:rPr>
            </w:pPr>
            <w:r w:rsidRPr="00257C91">
              <w:rPr>
                <w:rFonts w:ascii="Times New Roman" w:hAnsi="Times New Roman" w:cs="Times New Roman"/>
                <w:sz w:val="20"/>
                <w:szCs w:val="20"/>
              </w:rPr>
              <w:t>ΦΡΜΚ: περιοδικό για τη διερεύνηση του ποιητικού φαινομένου </w:t>
            </w:r>
          </w:p>
        </w:tc>
        <w:tc>
          <w:tcPr>
            <w:tcW w:w="3530" w:type="dxa"/>
            <w:noWrap/>
            <w:vAlign w:val="center"/>
          </w:tcPr>
          <w:p w14:paraId="4AB539AE" w14:textId="77777777" w:rsidR="00C50891" w:rsidRPr="00257C91" w:rsidRDefault="00C50891" w:rsidP="00876AF4">
            <w:pPr>
              <w:rPr>
                <w:rFonts w:ascii="Times New Roman" w:hAnsi="Times New Roman" w:cs="Times New Roman"/>
                <w:sz w:val="20"/>
                <w:szCs w:val="20"/>
              </w:rPr>
            </w:pPr>
          </w:p>
        </w:tc>
        <w:tc>
          <w:tcPr>
            <w:tcW w:w="1686" w:type="dxa"/>
          </w:tcPr>
          <w:p w14:paraId="1995263B" w14:textId="77777777" w:rsidR="00C50891" w:rsidRPr="00257C91" w:rsidRDefault="00C50891" w:rsidP="00876AF4">
            <w:pPr>
              <w:rPr>
                <w:rFonts w:ascii="Times New Roman" w:hAnsi="Times New Roman" w:cs="Times New Roman"/>
                <w:sz w:val="20"/>
                <w:szCs w:val="20"/>
              </w:rPr>
            </w:pPr>
          </w:p>
        </w:tc>
      </w:tr>
    </w:tbl>
    <w:p w14:paraId="058EFC23" w14:textId="77777777" w:rsidR="0050577F" w:rsidRDefault="0050577F" w:rsidP="00DF0C84">
      <w:pPr>
        <w:pStyle w:val="2"/>
        <w:tabs>
          <w:tab w:val="left" w:pos="0"/>
        </w:tabs>
        <w:spacing w:before="57" w:after="57"/>
        <w:jc w:val="both"/>
        <w:rPr>
          <w:rFonts w:asciiTheme="minorHAnsi" w:hAnsiTheme="minorHAnsi" w:cstheme="minorHAnsi"/>
          <w:b/>
          <w:bCs/>
          <w:color w:val="580000"/>
        </w:rPr>
      </w:pPr>
      <w:bookmarkStart w:id="82" w:name="_Toc129004469"/>
      <w:bookmarkEnd w:id="81"/>
    </w:p>
    <w:p w14:paraId="09D5467F" w14:textId="77777777" w:rsidR="0050577F" w:rsidRDefault="0050577F" w:rsidP="00DF0C84">
      <w:pPr>
        <w:pStyle w:val="2"/>
        <w:tabs>
          <w:tab w:val="left" w:pos="0"/>
        </w:tabs>
        <w:spacing w:before="57" w:after="57"/>
        <w:jc w:val="both"/>
        <w:rPr>
          <w:rFonts w:asciiTheme="minorHAnsi" w:hAnsiTheme="minorHAnsi" w:cstheme="minorHAnsi"/>
          <w:b/>
          <w:bCs/>
          <w:color w:val="580000"/>
        </w:rPr>
      </w:pPr>
    </w:p>
    <w:p w14:paraId="3FC5529E" w14:textId="6BD1831D" w:rsidR="003929DA" w:rsidRPr="00257C91" w:rsidRDefault="003929DA" w:rsidP="00DF0C84">
      <w:pPr>
        <w:pStyle w:val="2"/>
        <w:tabs>
          <w:tab w:val="left" w:pos="0"/>
        </w:tabs>
        <w:spacing w:before="57" w:after="57"/>
        <w:jc w:val="both"/>
        <w:rPr>
          <w:rFonts w:ascii="Times New Roman" w:hAnsi="Times New Roman" w:cs="Times New Roman"/>
          <w:b/>
          <w:bCs/>
          <w:i/>
          <w:color w:val="580000"/>
        </w:rPr>
      </w:pPr>
      <w:bookmarkStart w:id="83" w:name="_Hlk178704228"/>
      <w:r w:rsidRPr="00257C91">
        <w:rPr>
          <w:rFonts w:ascii="Times New Roman" w:hAnsi="Times New Roman" w:cs="Times New Roman"/>
          <w:b/>
          <w:bCs/>
          <w:color w:val="580000"/>
        </w:rPr>
        <w:t>ΠΑΡΑΡΤΗΜΑ V –</w:t>
      </w:r>
      <w:bookmarkEnd w:id="82"/>
      <w:r w:rsidR="00E10CFC" w:rsidRPr="00257C91">
        <w:rPr>
          <w:rFonts w:ascii="Times New Roman" w:hAnsi="Times New Roman" w:cs="Times New Roman"/>
          <w:b/>
          <w:bCs/>
          <w:color w:val="580000"/>
        </w:rPr>
        <w:t xml:space="preserve">ΠΙΝΑΚΑΣ ΣΥΜΜΟΡΦΩΣΗΣ </w:t>
      </w:r>
      <w:r w:rsidR="006342FC">
        <w:rPr>
          <w:rFonts w:ascii="Times New Roman" w:hAnsi="Times New Roman" w:cs="Times New Roman"/>
          <w:b/>
          <w:bCs/>
          <w:color w:val="580000"/>
        </w:rPr>
        <w:t>ΥΠΟΧΡΕΩΣΕΩΝ</w:t>
      </w:r>
    </w:p>
    <w:bookmarkEnd w:id="83"/>
    <w:p w14:paraId="4A417794" w14:textId="6E3BECBB" w:rsidR="00E97CEF" w:rsidRPr="00257C91" w:rsidRDefault="00E10CFC" w:rsidP="00020286">
      <w:pPr>
        <w:spacing w:before="57" w:after="57"/>
        <w:jc w:val="both"/>
        <w:rPr>
          <w:rFonts w:ascii="Times New Roman" w:hAnsi="Times New Roman" w:cs="Times New Roman"/>
          <w:iCs/>
          <w:sz w:val="22"/>
          <w:szCs w:val="22"/>
        </w:rPr>
      </w:pPr>
      <w:r w:rsidRPr="00257C91">
        <w:rPr>
          <w:rFonts w:ascii="Times New Roman" w:hAnsi="Times New Roman" w:cs="Times New Roman"/>
          <w:iCs/>
          <w:sz w:val="22"/>
          <w:szCs w:val="22"/>
        </w:rPr>
        <w:t xml:space="preserve">Οι συμμετέχοντες στην διαγωνιστική διαδικασία οικονομικοί φορείς συμπληρώνουν </w:t>
      </w:r>
      <w:r w:rsidRPr="00257C91">
        <w:rPr>
          <w:rFonts w:ascii="Times New Roman" w:hAnsi="Times New Roman" w:cs="Times New Roman"/>
          <w:b/>
          <w:bCs/>
          <w:iCs/>
          <w:sz w:val="22"/>
          <w:szCs w:val="22"/>
        </w:rPr>
        <w:t>υποχρεωτικά (επί ποινή απόρριψης)</w:t>
      </w:r>
      <w:r w:rsidRPr="00257C91">
        <w:rPr>
          <w:rFonts w:ascii="Times New Roman" w:hAnsi="Times New Roman" w:cs="Times New Roman"/>
          <w:iCs/>
          <w:sz w:val="22"/>
          <w:szCs w:val="22"/>
        </w:rPr>
        <w:t xml:space="preserve"> τον πίνακα συμμόρφωσης απαντώντας θετικά ή αρνητικά και αναλύοντας την απάντησή τους καθώς και παραπέμποντας σε αντίστοιχα έγγραφα για την επιβεβαίωση της συμμόρφωσής τους.</w:t>
      </w:r>
    </w:p>
    <w:tbl>
      <w:tblPr>
        <w:tblStyle w:val="aff3"/>
        <w:tblW w:w="10490" w:type="dxa"/>
        <w:tblInd w:w="-289" w:type="dxa"/>
        <w:tblLook w:val="04A0" w:firstRow="1" w:lastRow="0" w:firstColumn="1" w:lastColumn="0" w:noHBand="0" w:noVBand="1"/>
      </w:tblPr>
      <w:tblGrid>
        <w:gridCol w:w="650"/>
        <w:gridCol w:w="5149"/>
        <w:gridCol w:w="987"/>
        <w:gridCol w:w="1011"/>
        <w:gridCol w:w="2693"/>
      </w:tblGrid>
      <w:tr w:rsidR="00C40D5A" w:rsidRPr="00E97CEF" w14:paraId="653611AC" w14:textId="1EC190BF" w:rsidTr="001C7EC3">
        <w:tc>
          <w:tcPr>
            <w:tcW w:w="10490" w:type="dxa"/>
            <w:gridSpan w:val="5"/>
            <w:shd w:val="clear" w:color="auto" w:fill="FFF1DA" w:themeFill="accent2" w:themeFillTint="33"/>
          </w:tcPr>
          <w:p w14:paraId="02DABAFE" w14:textId="4C9859EE" w:rsidR="00C40D5A" w:rsidRPr="00257C91" w:rsidRDefault="00C40D5A" w:rsidP="00E97CEF">
            <w:pPr>
              <w:spacing w:before="57" w:after="57"/>
              <w:jc w:val="center"/>
              <w:rPr>
                <w:rFonts w:ascii="Times New Roman" w:hAnsi="Times New Roman" w:cs="Times New Roman"/>
                <w:b/>
                <w:bCs/>
                <w:iCs/>
                <w:sz w:val="18"/>
                <w:szCs w:val="18"/>
              </w:rPr>
            </w:pPr>
            <w:bookmarkStart w:id="84" w:name="_Hlk178704113"/>
            <w:r w:rsidRPr="00257C91">
              <w:rPr>
                <w:rFonts w:ascii="Times New Roman" w:hAnsi="Times New Roman" w:cs="Times New Roman"/>
                <w:b/>
                <w:bCs/>
                <w:iCs/>
                <w:sz w:val="18"/>
                <w:szCs w:val="18"/>
              </w:rPr>
              <w:t>ΠΙΝΑΚΑΣ ΣΥΜΜΟΡΦΩΣΗΣ ΓΕΝΙΚΩΝ ΚΑΙ ΕΙΔΙΚΩΝ ΟΡΩΝ</w:t>
            </w:r>
          </w:p>
        </w:tc>
      </w:tr>
      <w:tr w:rsidR="00C40D5A" w:rsidRPr="0040253A" w14:paraId="2FEF1272" w14:textId="1C446051" w:rsidTr="00C40D5A">
        <w:tc>
          <w:tcPr>
            <w:tcW w:w="650" w:type="dxa"/>
            <w:shd w:val="clear" w:color="auto" w:fill="FFF1DA" w:themeFill="accent2" w:themeFillTint="33"/>
          </w:tcPr>
          <w:p w14:paraId="64A15B3C" w14:textId="3F9E08F4" w:rsidR="00C40D5A" w:rsidRPr="00257C91" w:rsidRDefault="00C40D5A" w:rsidP="00E97CEF">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α/α</w:t>
            </w:r>
          </w:p>
        </w:tc>
        <w:tc>
          <w:tcPr>
            <w:tcW w:w="5149" w:type="dxa"/>
            <w:shd w:val="clear" w:color="auto" w:fill="FFF1DA" w:themeFill="accent2" w:themeFillTint="33"/>
          </w:tcPr>
          <w:p w14:paraId="1D360356" w14:textId="6A34B56E" w:rsidR="00C40D5A" w:rsidRPr="00257C91" w:rsidRDefault="00C40D5A" w:rsidP="00E97CEF">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Περιγραφή ειδικών όρων</w:t>
            </w:r>
          </w:p>
        </w:tc>
        <w:tc>
          <w:tcPr>
            <w:tcW w:w="987" w:type="dxa"/>
            <w:shd w:val="clear" w:color="auto" w:fill="FFF1DA" w:themeFill="accent2" w:themeFillTint="33"/>
          </w:tcPr>
          <w:p w14:paraId="3C2ABB5B" w14:textId="7701695B" w:rsidR="00C40D5A" w:rsidRPr="00257C91" w:rsidRDefault="00C40D5A" w:rsidP="00E97CEF">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Απαίτηση</w:t>
            </w:r>
          </w:p>
        </w:tc>
        <w:tc>
          <w:tcPr>
            <w:tcW w:w="1011" w:type="dxa"/>
            <w:shd w:val="clear" w:color="auto" w:fill="FFF1DA" w:themeFill="accent2" w:themeFillTint="33"/>
          </w:tcPr>
          <w:p w14:paraId="4E6265FA" w14:textId="0A432450" w:rsidR="00C40D5A" w:rsidRPr="00257C91" w:rsidRDefault="00C40D5A" w:rsidP="00E97CEF">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Απάντηση</w:t>
            </w:r>
          </w:p>
        </w:tc>
        <w:tc>
          <w:tcPr>
            <w:tcW w:w="2693" w:type="dxa"/>
            <w:shd w:val="clear" w:color="auto" w:fill="FFF1DA" w:themeFill="accent2" w:themeFillTint="33"/>
          </w:tcPr>
          <w:p w14:paraId="062FC631" w14:textId="1D961ACD" w:rsidR="00C40D5A" w:rsidRPr="00257C91" w:rsidRDefault="00C40D5A" w:rsidP="00E97CEF">
            <w:pPr>
              <w:spacing w:before="57" w:after="57"/>
              <w:jc w:val="center"/>
              <w:rPr>
                <w:rFonts w:ascii="Times New Roman" w:hAnsi="Times New Roman" w:cs="Times New Roman"/>
                <w:b/>
                <w:bCs/>
                <w:iCs/>
                <w:sz w:val="18"/>
                <w:szCs w:val="18"/>
              </w:rPr>
            </w:pPr>
            <w:r>
              <w:rPr>
                <w:rFonts w:ascii="Times New Roman" w:hAnsi="Times New Roman" w:cs="Times New Roman"/>
                <w:b/>
                <w:bCs/>
                <w:iCs/>
                <w:sz w:val="18"/>
                <w:szCs w:val="18"/>
              </w:rPr>
              <w:t>Παραπομπή / Σχόλια</w:t>
            </w:r>
          </w:p>
        </w:tc>
      </w:tr>
      <w:tr w:rsidR="00C40D5A" w14:paraId="27EBD197" w14:textId="71D30A35" w:rsidTr="00C40D5A">
        <w:trPr>
          <w:trHeight w:val="3641"/>
        </w:trPr>
        <w:tc>
          <w:tcPr>
            <w:tcW w:w="650" w:type="dxa"/>
            <w:vAlign w:val="center"/>
          </w:tcPr>
          <w:p w14:paraId="01A3651A" w14:textId="0D04A0A8"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1.</w:t>
            </w:r>
          </w:p>
        </w:tc>
        <w:tc>
          <w:tcPr>
            <w:tcW w:w="5149" w:type="dxa"/>
          </w:tcPr>
          <w:p w14:paraId="746A4712" w14:textId="3E6B429C" w:rsidR="00C40D5A" w:rsidRPr="00AC6506" w:rsidRDefault="00C40D5A" w:rsidP="00AC6506">
            <w:pPr>
              <w:autoSpaceDE w:val="0"/>
              <w:spacing w:before="57" w:after="57"/>
              <w:jc w:val="both"/>
              <w:rPr>
                <w:rFonts w:ascii="Times New Roman" w:hAnsi="Times New Roman" w:cs="Times New Roman"/>
                <w:sz w:val="18"/>
                <w:szCs w:val="18"/>
              </w:rPr>
            </w:pPr>
            <w:r w:rsidRPr="00257C91">
              <w:rPr>
                <w:rFonts w:ascii="Times New Roman" w:hAnsi="Times New Roman" w:cs="Times New Roman"/>
                <w:b/>
                <w:bCs/>
                <w:sz w:val="18"/>
                <w:szCs w:val="18"/>
              </w:rPr>
              <w:t xml:space="preserve">Συνδρομητικό έτος: </w:t>
            </w:r>
            <w:r w:rsidRPr="00257C91">
              <w:rPr>
                <w:rFonts w:ascii="Times New Roman" w:hAnsi="Times New Roman" w:cs="Times New Roman"/>
                <w:sz w:val="18"/>
                <w:szCs w:val="18"/>
              </w:rPr>
              <w:t xml:space="preserve">Ο διαγωνισμός γίνεται για το συνδρομητικό έτος 2024 και ο προμηθευτής θα πρέπει να διαβεβαιώσει το Π.Κ ότι θα στείλει όλα τα τεύχη των ζητουμένων τίτλων που έχουν εκδοθεί ή θα εκδοθούν στη διάρκειά του. Ως «περιοδικές εκδόσεις του συνδρομητικού έτους </w:t>
            </w:r>
            <w:r w:rsidRPr="00257C91">
              <w:rPr>
                <w:rFonts w:ascii="Times New Roman" w:hAnsi="Times New Roman" w:cs="Times New Roman"/>
                <w:b/>
                <w:bCs/>
                <w:sz w:val="18"/>
                <w:szCs w:val="18"/>
              </w:rPr>
              <w:t>2024</w:t>
            </w:r>
            <w:r w:rsidRPr="00257C91">
              <w:rPr>
                <w:rFonts w:ascii="Times New Roman" w:hAnsi="Times New Roman" w:cs="Times New Roman"/>
                <w:sz w:val="18"/>
                <w:szCs w:val="18"/>
              </w:rPr>
              <w:t>» νοούνται όλα τα τεύχη των</w:t>
            </w:r>
            <w:r>
              <w:rPr>
                <w:rFonts w:ascii="Times New Roman" w:hAnsi="Times New Roman" w:cs="Times New Roman"/>
                <w:sz w:val="18"/>
                <w:szCs w:val="18"/>
              </w:rPr>
              <w:t xml:space="preserve"> </w:t>
            </w:r>
            <w:r w:rsidRPr="00257C91">
              <w:rPr>
                <w:rFonts w:ascii="Times New Roman" w:hAnsi="Times New Roman" w:cs="Times New Roman"/>
                <w:sz w:val="18"/>
                <w:szCs w:val="18"/>
              </w:rPr>
              <w:t xml:space="preserve">ζητουμένων τίτλων περιοδικών (έντυπων και ηλεκτρονικών) που κυκλοφόρησαν ή θα κυκλοφορήσουν ως </w:t>
            </w:r>
            <w:proofErr w:type="spellStart"/>
            <w:r w:rsidRPr="00257C91">
              <w:rPr>
                <w:rFonts w:ascii="Times New Roman" w:hAnsi="Times New Roman" w:cs="Times New Roman"/>
                <w:sz w:val="18"/>
                <w:szCs w:val="18"/>
              </w:rPr>
              <w:t>αντιστοιχούντα</w:t>
            </w:r>
            <w:proofErr w:type="spellEnd"/>
            <w:r w:rsidRPr="00257C91">
              <w:rPr>
                <w:rFonts w:ascii="Times New Roman" w:hAnsi="Times New Roman" w:cs="Times New Roman"/>
                <w:sz w:val="18"/>
                <w:szCs w:val="18"/>
              </w:rPr>
              <w:t xml:space="preserve"> στο έτος </w:t>
            </w:r>
            <w:r>
              <w:rPr>
                <w:rFonts w:ascii="Times New Roman" w:hAnsi="Times New Roman" w:cs="Times New Roman"/>
                <w:sz w:val="18"/>
                <w:szCs w:val="18"/>
              </w:rPr>
              <w:t>2024</w:t>
            </w:r>
            <w:r w:rsidRPr="00257C91">
              <w:rPr>
                <w:rFonts w:ascii="Times New Roman" w:hAnsi="Times New Roman" w:cs="Times New Roman"/>
                <w:sz w:val="18"/>
                <w:szCs w:val="18"/>
              </w:rPr>
              <w:t>, σύμφωνα με τα ανάλογα σχήματα και τις πολιτικές έκδοσης των εκδοτών.</w:t>
            </w:r>
            <w:r>
              <w:rPr>
                <w:rFonts w:ascii="Times New Roman" w:hAnsi="Times New Roman" w:cs="Times New Roman"/>
                <w:sz w:val="18"/>
                <w:szCs w:val="18"/>
              </w:rPr>
              <w:t xml:space="preserve"> </w:t>
            </w:r>
            <w:r w:rsidRPr="00257C91">
              <w:rPr>
                <w:rFonts w:ascii="Times New Roman" w:hAnsi="Times New Roman" w:cs="Times New Roman"/>
                <w:sz w:val="18"/>
                <w:szCs w:val="18"/>
              </w:rPr>
              <w:t>Στην περίπτωση συνδρομής στην ηλεκτρονική μορφή του υλικού (INTERNET) ως παράδοση νοείται η ενεργοποίηση της πρόσβασης στο πλήρες κείμενο των συγκεκριμένων τευχών.</w:t>
            </w:r>
          </w:p>
        </w:tc>
        <w:tc>
          <w:tcPr>
            <w:tcW w:w="987" w:type="dxa"/>
          </w:tcPr>
          <w:p w14:paraId="2C357953" w14:textId="1D8A21E4"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1A7C26DE"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483B8D3D"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06FFDD52" w14:textId="2FA62BE9" w:rsidTr="00C40D5A">
        <w:tc>
          <w:tcPr>
            <w:tcW w:w="650" w:type="dxa"/>
            <w:vAlign w:val="center"/>
          </w:tcPr>
          <w:p w14:paraId="1CD45783" w14:textId="07AFADD2"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lastRenderedPageBreak/>
              <w:t>2.</w:t>
            </w:r>
          </w:p>
        </w:tc>
        <w:tc>
          <w:tcPr>
            <w:tcW w:w="5149" w:type="dxa"/>
          </w:tcPr>
          <w:p w14:paraId="192E0546" w14:textId="02F26D7A" w:rsidR="00C40D5A" w:rsidRPr="00257C91" w:rsidRDefault="00C40D5A" w:rsidP="00020286">
            <w:pPr>
              <w:autoSpaceDE w:val="0"/>
              <w:spacing w:before="57" w:after="57"/>
              <w:jc w:val="both"/>
              <w:rPr>
                <w:rFonts w:ascii="Times New Roman" w:hAnsi="Times New Roman" w:cs="Times New Roman"/>
                <w:b/>
                <w:bCs/>
                <w:sz w:val="18"/>
                <w:szCs w:val="18"/>
              </w:rPr>
            </w:pPr>
            <w:r w:rsidRPr="00257C91">
              <w:rPr>
                <w:rFonts w:ascii="Times New Roman" w:hAnsi="Times New Roman" w:cs="Times New Roman"/>
                <w:sz w:val="18"/>
                <w:szCs w:val="18"/>
              </w:rPr>
              <w:t>Στους πίνακες τίτλων του προηγούμενου παραρτήματος, μπορούν να γίνουν κατά την ανάθεση μεμονωμένες μεταβολές, με την αφαίρεση ή αντικατάσταση τίτλων. Η αναθέτουσα αρχή διατηρεί το δικαίωμα να διακόψει την προμήθεια ορισμένων τίτλων ή να προσθέσει νέους τίτλους, μετά από έγκαιρη συνεννόηση με τον ανάδοχο.</w:t>
            </w:r>
          </w:p>
        </w:tc>
        <w:tc>
          <w:tcPr>
            <w:tcW w:w="987" w:type="dxa"/>
          </w:tcPr>
          <w:p w14:paraId="158D0940" w14:textId="78337344"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5EA8A647"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14EF5FD1"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7A181FE6" w14:textId="3E3B840E" w:rsidTr="00C40D5A">
        <w:tc>
          <w:tcPr>
            <w:tcW w:w="650" w:type="dxa"/>
            <w:vAlign w:val="center"/>
          </w:tcPr>
          <w:p w14:paraId="20DA3901" w14:textId="1894043A"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3.</w:t>
            </w:r>
          </w:p>
        </w:tc>
        <w:tc>
          <w:tcPr>
            <w:tcW w:w="5149" w:type="dxa"/>
          </w:tcPr>
          <w:p w14:paraId="6EC9A743" w14:textId="295E9F70" w:rsidR="00C40D5A" w:rsidRPr="00257C91" w:rsidRDefault="00C40D5A" w:rsidP="00020286">
            <w:pPr>
              <w:autoSpaceDE w:val="0"/>
              <w:spacing w:before="57" w:after="57"/>
              <w:jc w:val="both"/>
              <w:rPr>
                <w:rFonts w:ascii="Times New Roman" w:hAnsi="Times New Roman" w:cs="Times New Roman"/>
                <w:b/>
                <w:bCs/>
                <w:sz w:val="18"/>
                <w:szCs w:val="18"/>
              </w:rPr>
            </w:pPr>
            <w:r w:rsidRPr="00257C91">
              <w:rPr>
                <w:rFonts w:ascii="Times New Roman" w:hAnsi="Times New Roman" w:cs="Times New Roman"/>
                <w:sz w:val="18"/>
                <w:szCs w:val="18"/>
              </w:rPr>
              <w:t>Σε περίπτωση που ο Σύνδεσμος Ελληνικών Ακαδημαϊκών Βιβλιοθηκών (</w:t>
            </w:r>
            <w:proofErr w:type="spellStart"/>
            <w:r w:rsidRPr="00257C91">
              <w:rPr>
                <w:rFonts w:ascii="Times New Roman" w:hAnsi="Times New Roman" w:cs="Times New Roman"/>
                <w:sz w:val="18"/>
                <w:szCs w:val="18"/>
              </w:rPr>
              <w:t>Heal-Link</w:t>
            </w:r>
            <w:proofErr w:type="spellEnd"/>
            <w:r w:rsidRPr="00257C91">
              <w:rPr>
                <w:rFonts w:ascii="Times New Roman" w:hAnsi="Times New Roman" w:cs="Times New Roman"/>
                <w:sz w:val="18"/>
                <w:szCs w:val="18"/>
              </w:rPr>
              <w:t>) αποκτήσει πρόσβαση για λογαριασμό όλων των Ακαδημαϊκών Ιδρυμάτων σε κάποιους από τους τίτλους προηγούμενου παραρτήματος, το Πανεπιστήμιο Κρήτης διατηρεί το δικαίωμα να μην προβεί στην προμήθεια των εν λόγω τίτλων ή να αντικαταστήσει τους τίτλους αυτούς με άλλους, αντίστοιχου κόστους, μετά από έγκαιρη συνεννόηση με τον ανάδοχο.</w:t>
            </w:r>
          </w:p>
        </w:tc>
        <w:tc>
          <w:tcPr>
            <w:tcW w:w="987" w:type="dxa"/>
          </w:tcPr>
          <w:p w14:paraId="4922B59E" w14:textId="54023FB4"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539E470A"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0C45F098"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66AAF3EF" w14:textId="722BB315" w:rsidTr="00C40D5A">
        <w:tc>
          <w:tcPr>
            <w:tcW w:w="650" w:type="dxa"/>
            <w:vAlign w:val="center"/>
          </w:tcPr>
          <w:p w14:paraId="0A8CAF85" w14:textId="0056D06C"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4.</w:t>
            </w:r>
          </w:p>
        </w:tc>
        <w:tc>
          <w:tcPr>
            <w:tcW w:w="5149" w:type="dxa"/>
          </w:tcPr>
          <w:p w14:paraId="70A7A404" w14:textId="36342550" w:rsidR="00C40D5A" w:rsidRPr="00257C91" w:rsidRDefault="00C40D5A" w:rsidP="001838F6">
            <w:pPr>
              <w:autoSpaceDE w:val="0"/>
              <w:spacing w:before="57" w:after="57"/>
              <w:jc w:val="both"/>
              <w:rPr>
                <w:rFonts w:ascii="Times New Roman" w:hAnsi="Times New Roman" w:cs="Times New Roman"/>
                <w:b/>
                <w:bCs/>
                <w:sz w:val="18"/>
                <w:szCs w:val="18"/>
              </w:rPr>
            </w:pPr>
            <w:r w:rsidRPr="00257C91">
              <w:rPr>
                <w:rFonts w:ascii="Times New Roman" w:hAnsi="Times New Roman" w:cs="Times New Roman"/>
                <w:b/>
                <w:bCs/>
                <w:sz w:val="18"/>
                <w:szCs w:val="18"/>
              </w:rPr>
              <w:t>Τρόπος αποστολής και ελέγχου των τευχών</w:t>
            </w:r>
            <w:r w:rsidRPr="00257C91">
              <w:rPr>
                <w:rFonts w:ascii="Times New Roman" w:hAnsi="Times New Roman" w:cs="Times New Roman"/>
                <w:sz w:val="18"/>
                <w:szCs w:val="18"/>
              </w:rPr>
              <w:t xml:space="preserve">: Ο ανάδοχος είναι υπεύθυνος για την αποστολή και την παράδοση στη Βιβλιοθήκη όλου του υλικού που αφορά </w:t>
            </w:r>
            <w:proofErr w:type="spellStart"/>
            <w:r w:rsidRPr="00257C91">
              <w:rPr>
                <w:rFonts w:ascii="Times New Roman" w:hAnsi="Times New Roman" w:cs="Times New Roman"/>
                <w:sz w:val="18"/>
                <w:szCs w:val="18"/>
              </w:rPr>
              <w:t>τo</w:t>
            </w:r>
            <w:proofErr w:type="spellEnd"/>
            <w:r w:rsidRPr="00257C91">
              <w:rPr>
                <w:rFonts w:ascii="Times New Roman" w:hAnsi="Times New Roman" w:cs="Times New Roman"/>
                <w:sz w:val="18"/>
                <w:szCs w:val="18"/>
              </w:rPr>
              <w:t xml:space="preserve"> συνδρομητικό έτος 2024 ως ανωτέρω, ανεξάρτητα από την ημερομηνία που φέρει ο τόμος ή το τεύχος (μη εκτέλεση της παραγγελίας πρέπει να δικαιολογείται εγγράφως κατά περίπτωση). Στην περίπτωση συνδρομής στην ηλεκτρονική μορφή του υλικού (INTERNET) ως παράδοση νοείται η ενεργοποίηση της πρόσβασης στο πλήρες κείμενο των συγκεκριμένων τευχών. Τα τεύχη θα αποστέλλονται όχι απευθείας από τους εκδότες, αλλά από τον ανάδοχο στη Βιβλιοθήκη, η οποία προβαίνει στους σχετικούς ελέγχους σε σχέση με την παραλαβή και την κανονική εισροή των τευχών στη Βιβλιοθήκη. Ο ανάδοχος θα πρέπει να διαθέτει την απαιτούμενη υπηρεσία διοικητικής υποστήριξης (</w:t>
            </w:r>
            <w:proofErr w:type="spellStart"/>
            <w:r w:rsidRPr="00257C91">
              <w:rPr>
                <w:rFonts w:ascii="Times New Roman" w:hAnsi="Times New Roman" w:cs="Times New Roman"/>
                <w:sz w:val="18"/>
                <w:szCs w:val="18"/>
              </w:rPr>
              <w:t>consolidationservice</w:t>
            </w:r>
            <w:proofErr w:type="spellEnd"/>
            <w:r w:rsidRPr="00257C91">
              <w:rPr>
                <w:rFonts w:ascii="Times New Roman" w:hAnsi="Times New Roman" w:cs="Times New Roman"/>
                <w:sz w:val="18"/>
                <w:szCs w:val="18"/>
              </w:rPr>
              <w:t xml:space="preserve">) προκειμένου να προσφέρει μια συνολική λύση χειρισμού όλου του φάσματος των εργασιών διοικητικής υποστήριξης που αφορούν την παραλαβή έντυπων τευχών, η οποία εξασφαλίζει την ακριβή και έγκαιρη παράδοση των τευχών στη Βιβλιοθήκη (ηλεκτρονικό σύστημα τύπου </w:t>
            </w:r>
            <w:proofErr w:type="spellStart"/>
            <w:r w:rsidRPr="00257C91">
              <w:rPr>
                <w:rFonts w:ascii="Times New Roman" w:hAnsi="Times New Roman" w:cs="Times New Roman"/>
                <w:sz w:val="18"/>
                <w:szCs w:val="18"/>
              </w:rPr>
              <w:t>kardex</w:t>
            </w:r>
            <w:proofErr w:type="spellEnd"/>
            <w:r w:rsidRPr="00257C91">
              <w:rPr>
                <w:rFonts w:ascii="Times New Roman" w:hAnsi="Times New Roman" w:cs="Times New Roman"/>
                <w:sz w:val="18"/>
                <w:szCs w:val="18"/>
              </w:rPr>
              <w:t>, αποστολή με ταχυμεταφορά, αυτόματη</w:t>
            </w:r>
            <w:r>
              <w:rPr>
                <w:rFonts w:ascii="Times New Roman" w:hAnsi="Times New Roman" w:cs="Times New Roman"/>
                <w:sz w:val="18"/>
                <w:szCs w:val="18"/>
              </w:rPr>
              <w:t xml:space="preserve"> </w:t>
            </w:r>
            <w:r w:rsidRPr="00257C91">
              <w:rPr>
                <w:rFonts w:ascii="Times New Roman" w:hAnsi="Times New Roman" w:cs="Times New Roman"/>
                <w:sz w:val="18"/>
                <w:szCs w:val="18"/>
              </w:rPr>
              <w:t>αναζήτηση/αντικατάσταση καθυστερημένων ή ελαττωματικών τευχών κλπ.). Η υπηρεσία διοικητικής υποστήριξης του αναδόχου θα φροντίζει τουλάχιστον για την:</w:t>
            </w:r>
          </w:p>
          <w:p w14:paraId="6A4C3200"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Παραλαβή από τους εκδότες, έλεγχο και ταξινόμηση των τευχών μέσω σχετικού ηλεκτρονικού</w:t>
            </w:r>
          </w:p>
          <w:p w14:paraId="08271048" w14:textId="09883D6A"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συστήματος (πχ, τύπου</w:t>
            </w:r>
            <w:r>
              <w:rPr>
                <w:rFonts w:ascii="Times New Roman" w:eastAsia="SymbolMT" w:hAnsi="Times New Roman" w:cs="Times New Roman"/>
                <w:sz w:val="18"/>
                <w:szCs w:val="18"/>
              </w:rPr>
              <w:t xml:space="preserve"> </w:t>
            </w:r>
            <w:proofErr w:type="spellStart"/>
            <w:r w:rsidRPr="00257C91">
              <w:rPr>
                <w:rFonts w:ascii="Times New Roman" w:eastAsia="SymbolMT" w:hAnsi="Times New Roman" w:cs="Times New Roman"/>
                <w:sz w:val="18"/>
                <w:szCs w:val="18"/>
              </w:rPr>
              <w:t>kardex</w:t>
            </w:r>
            <w:proofErr w:type="spellEnd"/>
            <w:r w:rsidRPr="00257C91">
              <w:rPr>
                <w:rFonts w:ascii="Times New Roman" w:eastAsia="SymbolMT" w:hAnsi="Times New Roman" w:cs="Times New Roman"/>
                <w:sz w:val="18"/>
                <w:szCs w:val="18"/>
              </w:rPr>
              <w:t>).</w:t>
            </w:r>
          </w:p>
          <w:p w14:paraId="5DA84B4F"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Αυτόματη αναζήτηση καθυστερημένων ή ελαττωματικών τευχών χωρίς καμία ειδοποίηση από την</w:t>
            </w:r>
          </w:p>
          <w:p w14:paraId="1C5DF589"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Βιβλιοθήκη</w:t>
            </w:r>
          </w:p>
          <w:p w14:paraId="5BA14875" w14:textId="22780DAF"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 xml:space="preserve">Επικόλληση της διεθνούς ετικέτας γραμμικού κώδικα SISAC σε κάθε τεύχος όπου αναφέρεται </w:t>
            </w:r>
          </w:p>
          <w:p w14:paraId="5565997A"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τίτλος, ο ISSN αριθμός, ο τόμος, το τεύχος, το τμήμα της Βιβλιοθήκης και ο αριθμός παραγγελίας.</w:t>
            </w:r>
          </w:p>
          <w:p w14:paraId="35BDC985"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Αποστολή λίστας με τους τίτλους, την τιμολόγηση τους, ημερομηνία, έτος και ποσό τιμολόγησης.</w:t>
            </w:r>
          </w:p>
          <w:p w14:paraId="4CE8B1E2"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Αποστολή των τευχών με συγκεντρωτικά δέματα από σχετικό κέντρο διανομής του αναδόχου σε</w:t>
            </w:r>
          </w:p>
          <w:p w14:paraId="15FCF848"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εβδομαδιαία βάση με αερομεταφορά (</w:t>
            </w:r>
            <w:proofErr w:type="spellStart"/>
            <w:r w:rsidRPr="00257C91">
              <w:rPr>
                <w:rFonts w:ascii="Times New Roman" w:eastAsia="SymbolMT" w:hAnsi="Times New Roman" w:cs="Times New Roman"/>
                <w:sz w:val="18"/>
                <w:szCs w:val="18"/>
              </w:rPr>
              <w:t>courier</w:t>
            </w:r>
            <w:proofErr w:type="spellEnd"/>
            <w:r w:rsidRPr="00257C91">
              <w:rPr>
                <w:rFonts w:ascii="Times New Roman" w:eastAsia="SymbolMT" w:hAnsi="Times New Roman" w:cs="Times New Roman"/>
                <w:sz w:val="18"/>
                <w:szCs w:val="18"/>
              </w:rPr>
              <w:t>).</w:t>
            </w:r>
          </w:p>
          <w:p w14:paraId="24CD9915"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Αναλυτική κατάσταση κάθε αποστολής και σε ηλεκτρονική μορφή (δελτίο αποστολής)</w:t>
            </w:r>
          </w:p>
          <w:p w14:paraId="7E767392"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 xml:space="preserve">Μηνιαία αναφορά όλων των παραδοτέων τευχών με σχόλια όσων έχουν γίνει </w:t>
            </w:r>
            <w:proofErr w:type="spellStart"/>
            <w:r w:rsidRPr="00257C91">
              <w:rPr>
                <w:rFonts w:ascii="Times New Roman" w:eastAsia="SymbolMT" w:hAnsi="Times New Roman" w:cs="Times New Roman"/>
                <w:sz w:val="18"/>
                <w:szCs w:val="18"/>
              </w:rPr>
              <w:t>claim</w:t>
            </w:r>
            <w:proofErr w:type="spellEnd"/>
            <w:r w:rsidRPr="00257C91">
              <w:rPr>
                <w:rFonts w:ascii="Times New Roman" w:eastAsia="SymbolMT" w:hAnsi="Times New Roman" w:cs="Times New Roman"/>
                <w:sz w:val="18"/>
                <w:szCs w:val="18"/>
              </w:rPr>
              <w:t xml:space="preserve"> (αναζήτηση</w:t>
            </w:r>
          </w:p>
          <w:p w14:paraId="213CAA0B"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εκλιπόντων τευχών) ή δεν έχουν εκδοθεί ακόμα</w:t>
            </w:r>
          </w:p>
          <w:p w14:paraId="2F54212B"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Τοποθέτηση αντικλεπτικής ταινίας στα τεύχη</w:t>
            </w:r>
          </w:p>
          <w:p w14:paraId="498938CD"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lastRenderedPageBreak/>
              <w:t>Παρακολούθηση των δεμάτων κατά την μεταφορά</w:t>
            </w:r>
          </w:p>
          <w:p w14:paraId="3054E392" w14:textId="77777777"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Αγορά σε εγχώριες τιμές εκδοτών όπου αυτές είναι διαθέσιμες</w:t>
            </w:r>
          </w:p>
          <w:p w14:paraId="5236499F" w14:textId="1A9245A6" w:rsidR="00C40D5A" w:rsidRPr="00257C91" w:rsidRDefault="00C40D5A" w:rsidP="00AC3B28">
            <w:pPr>
              <w:pStyle w:val="aff1"/>
              <w:numPr>
                <w:ilvl w:val="0"/>
                <w:numId w:val="13"/>
              </w:numPr>
              <w:autoSpaceDE w:val="0"/>
              <w:autoSpaceDN w:val="0"/>
              <w:adjustRightInd w:val="0"/>
              <w:jc w:val="both"/>
              <w:rPr>
                <w:rFonts w:ascii="Times New Roman" w:eastAsia="SymbolMT" w:hAnsi="Times New Roman" w:cs="Times New Roman"/>
                <w:sz w:val="18"/>
                <w:szCs w:val="18"/>
              </w:rPr>
            </w:pPr>
            <w:r w:rsidRPr="00257C91">
              <w:rPr>
                <w:rFonts w:ascii="Times New Roman" w:eastAsia="SymbolMT" w:hAnsi="Times New Roman" w:cs="Times New Roman"/>
                <w:sz w:val="18"/>
                <w:szCs w:val="18"/>
              </w:rPr>
              <w:t>Αντικατάσταση απολεσθέντων, φθαρμένων και κακέκτυπων τευχών με έξοδα του αναδόχου σε διάστημα δυο μηνών.</w:t>
            </w:r>
          </w:p>
        </w:tc>
        <w:tc>
          <w:tcPr>
            <w:tcW w:w="987" w:type="dxa"/>
          </w:tcPr>
          <w:p w14:paraId="07B33D78" w14:textId="51540B18"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lastRenderedPageBreak/>
              <w:t>ΝΑΙ</w:t>
            </w:r>
          </w:p>
        </w:tc>
        <w:tc>
          <w:tcPr>
            <w:tcW w:w="1011" w:type="dxa"/>
          </w:tcPr>
          <w:p w14:paraId="0249DCDE"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118231DB"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37A5FA24" w14:textId="4ABF5089" w:rsidTr="00C40D5A">
        <w:tc>
          <w:tcPr>
            <w:tcW w:w="650" w:type="dxa"/>
            <w:vAlign w:val="center"/>
          </w:tcPr>
          <w:p w14:paraId="475CF603" w14:textId="485913E5"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5.</w:t>
            </w:r>
          </w:p>
        </w:tc>
        <w:tc>
          <w:tcPr>
            <w:tcW w:w="5149" w:type="dxa"/>
          </w:tcPr>
          <w:p w14:paraId="5456A7EE" w14:textId="0222A074" w:rsidR="00C40D5A" w:rsidRPr="00257C91" w:rsidRDefault="00C40D5A" w:rsidP="000B2D0B">
            <w:pPr>
              <w:spacing w:before="57" w:after="57"/>
              <w:jc w:val="both"/>
              <w:rPr>
                <w:rFonts w:ascii="Times New Roman" w:hAnsi="Times New Roman" w:cs="Times New Roman"/>
                <w:iCs/>
                <w:sz w:val="18"/>
                <w:szCs w:val="18"/>
              </w:rPr>
            </w:pPr>
            <w:r w:rsidRPr="00257C91">
              <w:rPr>
                <w:rFonts w:ascii="Times New Roman" w:hAnsi="Times New Roman" w:cs="Times New Roman"/>
                <w:b/>
                <w:bCs/>
                <w:sz w:val="18"/>
                <w:szCs w:val="18"/>
              </w:rPr>
              <w:t xml:space="preserve">Υλικοτεχνική υποδομή του προμηθευτή </w:t>
            </w:r>
            <w:r w:rsidRPr="00257C91">
              <w:rPr>
                <w:rFonts w:ascii="Times New Roman" w:hAnsi="Times New Roman" w:cs="Times New Roman"/>
                <w:sz w:val="18"/>
                <w:szCs w:val="18"/>
              </w:rPr>
              <w:t>Οι προσφέροντες καλούνται να παραθέσουν λεπτομερώς οποιοδήποτε στοιχείο φανερώνει την επάρκεια και την πληρότητα των υπηρεσιών τους, καθώς και τη δυνατότητα να προμηθεύσουν στη Βιβλιοθήκη όλα τα τεύχη των συνδρομών που θα έχουν κυκλοφορήσει μέχρι την ημερομηνία ανανέωσης των συνδρομών.</w:t>
            </w:r>
          </w:p>
        </w:tc>
        <w:tc>
          <w:tcPr>
            <w:tcW w:w="987" w:type="dxa"/>
          </w:tcPr>
          <w:p w14:paraId="1B75434F" w14:textId="2B59B902"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7CA3EC1C"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28817788"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12B0B074" w14:textId="09D35521" w:rsidTr="00C40D5A">
        <w:tc>
          <w:tcPr>
            <w:tcW w:w="650" w:type="dxa"/>
            <w:vAlign w:val="center"/>
          </w:tcPr>
          <w:p w14:paraId="5F4F3B86" w14:textId="64DEAB1D" w:rsidR="00C40D5A" w:rsidRPr="00257C91" w:rsidRDefault="00C40D5A" w:rsidP="0040253A">
            <w:pPr>
              <w:spacing w:before="57" w:after="57"/>
              <w:jc w:val="center"/>
              <w:rPr>
                <w:rFonts w:ascii="Times New Roman" w:hAnsi="Times New Roman" w:cs="Times New Roman"/>
                <w:b/>
                <w:bCs/>
                <w:iCs/>
                <w:sz w:val="18"/>
                <w:szCs w:val="18"/>
                <w:lang w:val="en-US"/>
              </w:rPr>
            </w:pPr>
            <w:r w:rsidRPr="00257C91">
              <w:rPr>
                <w:rFonts w:ascii="Times New Roman" w:hAnsi="Times New Roman" w:cs="Times New Roman"/>
                <w:b/>
                <w:bCs/>
                <w:iCs/>
                <w:sz w:val="18"/>
                <w:szCs w:val="18"/>
                <w:lang w:val="en-US"/>
              </w:rPr>
              <w:t>6.</w:t>
            </w:r>
          </w:p>
        </w:tc>
        <w:tc>
          <w:tcPr>
            <w:tcW w:w="5149" w:type="dxa"/>
          </w:tcPr>
          <w:p w14:paraId="75F890C9" w14:textId="77777777" w:rsidR="00C40D5A" w:rsidRPr="00257C91" w:rsidRDefault="00C40D5A" w:rsidP="000B2D0B">
            <w:pPr>
              <w:spacing w:before="57" w:after="57"/>
              <w:jc w:val="both"/>
              <w:rPr>
                <w:rFonts w:ascii="Times New Roman" w:hAnsi="Times New Roman" w:cs="Times New Roman"/>
                <w:b/>
                <w:bCs/>
                <w:sz w:val="18"/>
                <w:szCs w:val="18"/>
              </w:rPr>
            </w:pPr>
            <w:r w:rsidRPr="00257C91">
              <w:rPr>
                <w:rFonts w:ascii="Times New Roman" w:hAnsi="Times New Roman" w:cs="Times New Roman"/>
                <w:b/>
                <w:bCs/>
                <w:sz w:val="18"/>
                <w:szCs w:val="18"/>
              </w:rPr>
              <w:t>Τεχνική και επαγγελματική ικανότητα</w:t>
            </w:r>
          </w:p>
          <w:p w14:paraId="5BD7555F" w14:textId="77777777" w:rsidR="00C40D5A" w:rsidRPr="00257C91" w:rsidRDefault="00C40D5A" w:rsidP="00E421C9">
            <w:pPr>
              <w:jc w:val="both"/>
              <w:rPr>
                <w:rFonts w:ascii="Times New Roman" w:hAnsi="Times New Roman" w:cs="Times New Roman"/>
                <w:bCs/>
                <w:sz w:val="18"/>
                <w:szCs w:val="18"/>
              </w:rPr>
            </w:pPr>
            <w:r w:rsidRPr="00257C91">
              <w:rPr>
                <w:rFonts w:ascii="Times New Roman" w:hAnsi="Times New Roman" w:cs="Times New Roman"/>
                <w:b/>
                <w:bCs/>
                <w:sz w:val="18"/>
                <w:szCs w:val="18"/>
              </w:rPr>
              <w:t>α)</w:t>
            </w:r>
            <w:r w:rsidRPr="00257C91">
              <w:rPr>
                <w:rFonts w:ascii="Times New Roman" w:hAnsi="Times New Roman" w:cs="Times New Roman"/>
                <w:bCs/>
                <w:sz w:val="18"/>
                <w:szCs w:val="18"/>
              </w:rPr>
              <w:t xml:space="preserve"> κατά τη διάρκεια των ετών 2021, 2022, 2023, να έχουν εκτελέσει τουλάχιστον  δύο </w:t>
            </w:r>
            <w:r w:rsidRPr="00257C91">
              <w:rPr>
                <w:rFonts w:ascii="Times New Roman" w:hAnsi="Times New Roman" w:cs="Times New Roman"/>
                <w:sz w:val="18"/>
                <w:szCs w:val="18"/>
              </w:rPr>
              <w:t>συμβάσεις προμηθειών</w:t>
            </w:r>
            <w:r w:rsidRPr="00257C91">
              <w:rPr>
                <w:rFonts w:ascii="Times New Roman" w:hAnsi="Times New Roman" w:cs="Times New Roman"/>
                <w:bCs/>
                <w:sz w:val="18"/>
                <w:szCs w:val="18"/>
              </w:rPr>
              <w:t xml:space="preserve">  του συγκεκριμένου τύπου, ύψους 268.041,274€ , συμπεριλαμβανομένου ΦΠΑ, προσκομίζοντας κατάλογο με τις κυριότερες συμβάσεις σχετικών προμηθειών – ανανεώσεων συνδρομών  επιστημονικών περιοδικών , που έχουν εκτελέσει κατά την τελευταία τριετία.  </w:t>
            </w:r>
          </w:p>
          <w:p w14:paraId="0CE747E3" w14:textId="48C1A38D" w:rsidR="00C40D5A" w:rsidRPr="00257C91" w:rsidRDefault="00C40D5A" w:rsidP="00F96265">
            <w:pPr>
              <w:jc w:val="both"/>
              <w:rPr>
                <w:rFonts w:ascii="Times New Roman" w:hAnsi="Times New Roman" w:cs="Times New Roman"/>
                <w:b/>
                <w:bCs/>
                <w:sz w:val="18"/>
                <w:szCs w:val="18"/>
              </w:rPr>
            </w:pPr>
            <w:r w:rsidRPr="00257C91">
              <w:rPr>
                <w:rFonts w:ascii="Times New Roman" w:hAnsi="Times New Roman" w:cs="Times New Roman"/>
                <w:bCs/>
                <w:sz w:val="18"/>
                <w:szCs w:val="18"/>
              </w:rPr>
              <w:t>β) βεβαιώσεις καλής εκτέλεσης των παραπάνω συμβάσεων από τις Αναθέτουσες Αρχές. Σε περίπτωση που δεν προσκομιστούν η προσφορά θεωρείται ελλιπής και απορρίπτεται.</w:t>
            </w:r>
          </w:p>
          <w:p w14:paraId="7DAB5B1E" w14:textId="2C74838B" w:rsidR="00C40D5A" w:rsidRPr="00257C91" w:rsidRDefault="00C40D5A" w:rsidP="00F96265">
            <w:pPr>
              <w:jc w:val="both"/>
              <w:rPr>
                <w:rFonts w:ascii="Times New Roman" w:hAnsi="Times New Roman" w:cs="Times New Roman"/>
                <w:b/>
                <w:bCs/>
                <w:sz w:val="18"/>
                <w:szCs w:val="18"/>
              </w:rPr>
            </w:pPr>
            <w:r w:rsidRPr="00257C91">
              <w:rPr>
                <w:rFonts w:ascii="Times New Roman" w:hAnsi="Times New Roman" w:cs="Times New Roman"/>
                <w:sz w:val="18"/>
                <w:szCs w:val="18"/>
              </w:rPr>
              <w:t>Σε περίπτωση ένωσης οικονομικών φορέων, οι παραπάνω ελάχιστες απαιτήσεις καλύπτονται αθροιστικά από τα μέλη της Ένωσης.</w:t>
            </w:r>
          </w:p>
        </w:tc>
        <w:tc>
          <w:tcPr>
            <w:tcW w:w="987" w:type="dxa"/>
          </w:tcPr>
          <w:p w14:paraId="31D38D21" w14:textId="2B9395F9" w:rsidR="00C40D5A" w:rsidRPr="00257C91" w:rsidRDefault="00C40D5A" w:rsidP="00E97CEF">
            <w:pPr>
              <w:spacing w:before="57" w:after="57"/>
              <w:jc w:val="center"/>
              <w:rPr>
                <w:rFonts w:ascii="Times New Roman" w:hAnsi="Times New Roman" w:cs="Times New Roman"/>
                <w:iCs/>
                <w:sz w:val="18"/>
                <w:szCs w:val="18"/>
                <w:lang w:val="en-US"/>
              </w:rPr>
            </w:pPr>
            <w:r w:rsidRPr="00257C91">
              <w:rPr>
                <w:rFonts w:ascii="Times New Roman" w:hAnsi="Times New Roman" w:cs="Times New Roman"/>
                <w:iCs/>
                <w:sz w:val="18"/>
                <w:szCs w:val="18"/>
                <w:lang w:val="en-US"/>
              </w:rPr>
              <w:t>NAI</w:t>
            </w:r>
          </w:p>
        </w:tc>
        <w:tc>
          <w:tcPr>
            <w:tcW w:w="1011" w:type="dxa"/>
          </w:tcPr>
          <w:p w14:paraId="1BD9EEF3"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0B7599B9"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369783C5" w14:textId="399713AB" w:rsidTr="00C40D5A">
        <w:tc>
          <w:tcPr>
            <w:tcW w:w="650" w:type="dxa"/>
            <w:vAlign w:val="center"/>
          </w:tcPr>
          <w:p w14:paraId="6BE3856A" w14:textId="441E8BAE" w:rsidR="00C40D5A" w:rsidRPr="00257C91" w:rsidRDefault="00C40D5A" w:rsidP="0040253A">
            <w:pPr>
              <w:spacing w:before="57" w:after="57"/>
              <w:jc w:val="center"/>
              <w:rPr>
                <w:rFonts w:ascii="Times New Roman" w:hAnsi="Times New Roman" w:cs="Times New Roman"/>
                <w:b/>
                <w:bCs/>
                <w:iCs/>
                <w:sz w:val="18"/>
                <w:szCs w:val="18"/>
                <w:lang w:val="en-US"/>
              </w:rPr>
            </w:pPr>
            <w:r w:rsidRPr="00257C91">
              <w:rPr>
                <w:rFonts w:ascii="Times New Roman" w:hAnsi="Times New Roman" w:cs="Times New Roman"/>
                <w:b/>
                <w:bCs/>
                <w:iCs/>
                <w:sz w:val="18"/>
                <w:szCs w:val="18"/>
                <w:lang w:val="en-US"/>
              </w:rPr>
              <w:t>7.</w:t>
            </w:r>
          </w:p>
        </w:tc>
        <w:tc>
          <w:tcPr>
            <w:tcW w:w="5149" w:type="dxa"/>
          </w:tcPr>
          <w:p w14:paraId="309967D5" w14:textId="336992F6" w:rsidR="00C40D5A" w:rsidRPr="00257C91" w:rsidRDefault="00C40D5A" w:rsidP="000B2D0B">
            <w:pPr>
              <w:spacing w:before="57" w:after="57"/>
              <w:jc w:val="both"/>
              <w:rPr>
                <w:rFonts w:ascii="Times New Roman" w:hAnsi="Times New Roman" w:cs="Times New Roman"/>
                <w:sz w:val="18"/>
                <w:szCs w:val="18"/>
              </w:rPr>
            </w:pPr>
            <w:r w:rsidRPr="00257C91">
              <w:rPr>
                <w:rFonts w:ascii="Times New Roman" w:hAnsi="Times New Roman" w:cs="Times New Roman"/>
                <w:b/>
                <w:bCs/>
                <w:sz w:val="18"/>
                <w:szCs w:val="18"/>
                <w:lang w:val="en-US"/>
              </w:rPr>
              <w:t>O</w:t>
            </w:r>
            <w:r w:rsidRPr="00257C91">
              <w:rPr>
                <w:rFonts w:ascii="Times New Roman" w:hAnsi="Times New Roman" w:cs="Times New Roman"/>
                <w:b/>
                <w:bCs/>
                <w:sz w:val="18"/>
                <w:szCs w:val="18"/>
              </w:rPr>
              <w:t>οικονομική και χρηματοοικονομική επάρκεια</w:t>
            </w:r>
            <w:r w:rsidRPr="00257C91">
              <w:rPr>
                <w:rFonts w:ascii="Times New Roman" w:hAnsi="Times New Roman" w:cs="Times New Roman"/>
                <w:sz w:val="18"/>
                <w:szCs w:val="18"/>
              </w:rPr>
              <w:t xml:space="preserve"> της παραγράφου 2.2.5 </w:t>
            </w:r>
          </w:p>
          <w:p w14:paraId="12822C38" w14:textId="6F3A74A2" w:rsidR="00C40D5A" w:rsidRPr="00257C91" w:rsidRDefault="00C40D5A" w:rsidP="000B2D0B">
            <w:pPr>
              <w:spacing w:before="57" w:after="57"/>
              <w:jc w:val="both"/>
              <w:rPr>
                <w:rFonts w:ascii="Times New Roman" w:hAnsi="Times New Roman" w:cs="Times New Roman"/>
                <w:b/>
                <w:bCs/>
                <w:sz w:val="18"/>
                <w:szCs w:val="18"/>
              </w:rPr>
            </w:pPr>
            <w:r w:rsidRPr="00257C91">
              <w:rPr>
                <w:rFonts w:ascii="Times New Roman" w:hAnsi="Times New Roman" w:cs="Times New Roman"/>
                <w:sz w:val="18"/>
                <w:szCs w:val="18"/>
              </w:rPr>
              <w:t>οι οικονομικοί φορείς προσκομίζουν δημοσιευμένους ισολογισμούς τριών (3) τελευταίων ετών (2021, 2022 ,2023).</w:t>
            </w:r>
          </w:p>
        </w:tc>
        <w:tc>
          <w:tcPr>
            <w:tcW w:w="987" w:type="dxa"/>
          </w:tcPr>
          <w:p w14:paraId="26E72BCC" w14:textId="7B87CA27" w:rsidR="00C40D5A" w:rsidRPr="00257C91" w:rsidRDefault="00C40D5A" w:rsidP="00E97CEF">
            <w:pPr>
              <w:spacing w:before="57" w:after="57"/>
              <w:jc w:val="center"/>
              <w:rPr>
                <w:rFonts w:ascii="Times New Roman" w:hAnsi="Times New Roman" w:cs="Times New Roman"/>
                <w:iCs/>
                <w:sz w:val="18"/>
                <w:szCs w:val="18"/>
                <w:lang w:val="en-US"/>
              </w:rPr>
            </w:pPr>
            <w:r w:rsidRPr="00257C91">
              <w:rPr>
                <w:rFonts w:ascii="Times New Roman" w:hAnsi="Times New Roman" w:cs="Times New Roman"/>
                <w:iCs/>
                <w:sz w:val="18"/>
                <w:szCs w:val="18"/>
                <w:lang w:val="en-US"/>
              </w:rPr>
              <w:t>NAI</w:t>
            </w:r>
          </w:p>
        </w:tc>
        <w:tc>
          <w:tcPr>
            <w:tcW w:w="1011" w:type="dxa"/>
          </w:tcPr>
          <w:p w14:paraId="0D880794"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73DA4934"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658BFFF8" w14:textId="1837580A" w:rsidTr="00C40D5A">
        <w:tc>
          <w:tcPr>
            <w:tcW w:w="650" w:type="dxa"/>
            <w:vAlign w:val="center"/>
          </w:tcPr>
          <w:p w14:paraId="7579F63D" w14:textId="20E48BC9"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8.</w:t>
            </w:r>
          </w:p>
        </w:tc>
        <w:tc>
          <w:tcPr>
            <w:tcW w:w="5149" w:type="dxa"/>
          </w:tcPr>
          <w:p w14:paraId="12A1337C" w14:textId="402EC570" w:rsidR="00C40D5A" w:rsidRPr="00257C91" w:rsidRDefault="00C40D5A" w:rsidP="000B2D0B">
            <w:pPr>
              <w:pStyle w:val="aff1"/>
              <w:autoSpaceDE w:val="0"/>
              <w:autoSpaceDN w:val="0"/>
              <w:adjustRightInd w:val="0"/>
              <w:ind w:left="0"/>
              <w:jc w:val="both"/>
              <w:rPr>
                <w:rFonts w:ascii="Times New Roman" w:hAnsi="Times New Roman" w:cs="Times New Roman"/>
                <w:sz w:val="18"/>
                <w:szCs w:val="18"/>
              </w:rPr>
            </w:pPr>
            <w:r w:rsidRPr="00257C91">
              <w:rPr>
                <w:rFonts w:ascii="Times New Roman" w:hAnsi="Times New Roman" w:cs="Times New Roman"/>
                <w:b/>
                <w:bCs/>
                <w:sz w:val="18"/>
                <w:szCs w:val="18"/>
              </w:rPr>
              <w:t xml:space="preserve">Πληροφοριακό Σύστημα παρακολούθησης και διαχείρισης συνδρομών : </w:t>
            </w:r>
            <w:r w:rsidRPr="00257C91">
              <w:rPr>
                <w:rFonts w:ascii="Times New Roman" w:hAnsi="Times New Roman" w:cs="Times New Roman"/>
                <w:sz w:val="18"/>
                <w:szCs w:val="18"/>
              </w:rPr>
              <w:t xml:space="preserve">Ο ανάδοχος θα πρέπει να διατηρεί πληροφοριακή βάση δεδομένων σχετικά με τα στοιχεία των συνδρομών </w:t>
            </w:r>
            <w:r>
              <w:rPr>
                <w:rFonts w:ascii="Times New Roman" w:hAnsi="Times New Roman" w:cs="Times New Roman"/>
                <w:sz w:val="18"/>
                <w:szCs w:val="18"/>
              </w:rPr>
              <w:t xml:space="preserve">της </w:t>
            </w:r>
            <w:r w:rsidRPr="00257C91">
              <w:rPr>
                <w:rFonts w:ascii="Times New Roman" w:hAnsi="Times New Roman" w:cs="Times New Roman"/>
                <w:sz w:val="18"/>
                <w:szCs w:val="18"/>
              </w:rPr>
              <w:t>Βιβλιοθήκης και να την παρέχει δωρεάν. Η υπηρεσία αυτή θα πρέπει να περιέχει:</w:t>
            </w:r>
          </w:p>
          <w:p w14:paraId="4D40E09B" w14:textId="77777777" w:rsidR="00C40D5A" w:rsidRPr="00257C91" w:rsidRDefault="00C40D5A" w:rsidP="00AC3B28">
            <w:pPr>
              <w:pStyle w:val="aff1"/>
              <w:numPr>
                <w:ilvl w:val="0"/>
                <w:numId w:val="13"/>
              </w:numPr>
              <w:autoSpaceDE w:val="0"/>
              <w:autoSpaceDN w:val="0"/>
              <w:adjustRightInd w:val="0"/>
              <w:spacing w:after="0"/>
              <w:jc w:val="both"/>
              <w:rPr>
                <w:rFonts w:ascii="Times New Roman" w:hAnsi="Times New Roman" w:cs="Times New Roman"/>
                <w:sz w:val="18"/>
                <w:szCs w:val="18"/>
              </w:rPr>
            </w:pPr>
            <w:r w:rsidRPr="00257C91">
              <w:rPr>
                <w:rFonts w:ascii="Times New Roman" w:hAnsi="Times New Roman" w:cs="Times New Roman"/>
                <w:sz w:val="18"/>
                <w:szCs w:val="18"/>
              </w:rPr>
              <w:t>Ολοκληρωμένο κατάλογο τίτλων συνδρομών με πλήρεις βιβλιογραφικές εγγραφές</w:t>
            </w:r>
          </w:p>
          <w:p w14:paraId="4CF57BDD" w14:textId="77777777" w:rsidR="00C40D5A" w:rsidRPr="00257C91" w:rsidRDefault="00C40D5A" w:rsidP="00AC3B28">
            <w:pPr>
              <w:pStyle w:val="aff1"/>
              <w:numPr>
                <w:ilvl w:val="0"/>
                <w:numId w:val="13"/>
              </w:numPr>
              <w:autoSpaceDE w:val="0"/>
              <w:autoSpaceDN w:val="0"/>
              <w:adjustRightInd w:val="0"/>
              <w:spacing w:after="0"/>
              <w:jc w:val="both"/>
              <w:rPr>
                <w:rFonts w:ascii="Times New Roman" w:hAnsi="Times New Roman" w:cs="Times New Roman"/>
                <w:sz w:val="18"/>
                <w:szCs w:val="18"/>
              </w:rPr>
            </w:pPr>
            <w:r w:rsidRPr="00257C91">
              <w:rPr>
                <w:rFonts w:ascii="Times New Roman" w:hAnsi="Times New Roman" w:cs="Times New Roman"/>
                <w:sz w:val="18"/>
                <w:szCs w:val="18"/>
              </w:rPr>
              <w:t>Πληροφορίες για την τιμή του εκδότη</w:t>
            </w:r>
          </w:p>
          <w:p w14:paraId="009DBA29" w14:textId="77777777" w:rsidR="00C40D5A" w:rsidRPr="00257C91" w:rsidRDefault="00C40D5A" w:rsidP="00AC3B28">
            <w:pPr>
              <w:pStyle w:val="aff1"/>
              <w:numPr>
                <w:ilvl w:val="0"/>
                <w:numId w:val="13"/>
              </w:numPr>
              <w:autoSpaceDE w:val="0"/>
              <w:autoSpaceDN w:val="0"/>
              <w:adjustRightInd w:val="0"/>
              <w:spacing w:after="0"/>
              <w:jc w:val="both"/>
              <w:rPr>
                <w:rFonts w:ascii="Times New Roman" w:hAnsi="Times New Roman" w:cs="Times New Roman"/>
                <w:sz w:val="18"/>
                <w:szCs w:val="18"/>
              </w:rPr>
            </w:pPr>
            <w:r w:rsidRPr="00257C91">
              <w:rPr>
                <w:rFonts w:ascii="Times New Roman" w:hAnsi="Times New Roman" w:cs="Times New Roman"/>
                <w:sz w:val="18"/>
                <w:szCs w:val="18"/>
              </w:rPr>
              <w:t>Ημερομηνία έκδοσης του υλικού</w:t>
            </w:r>
          </w:p>
          <w:p w14:paraId="3DFB6773" w14:textId="77777777" w:rsidR="00C40D5A" w:rsidRPr="00257C91" w:rsidRDefault="00C40D5A" w:rsidP="00AC3B28">
            <w:pPr>
              <w:pStyle w:val="aff1"/>
              <w:numPr>
                <w:ilvl w:val="0"/>
                <w:numId w:val="13"/>
              </w:numPr>
              <w:autoSpaceDE w:val="0"/>
              <w:autoSpaceDN w:val="0"/>
              <w:adjustRightInd w:val="0"/>
              <w:spacing w:after="0"/>
              <w:jc w:val="both"/>
              <w:rPr>
                <w:rFonts w:ascii="Times New Roman" w:hAnsi="Times New Roman" w:cs="Times New Roman"/>
                <w:sz w:val="18"/>
                <w:szCs w:val="18"/>
              </w:rPr>
            </w:pPr>
            <w:r w:rsidRPr="00257C91">
              <w:rPr>
                <w:rFonts w:ascii="Times New Roman" w:hAnsi="Times New Roman" w:cs="Times New Roman"/>
                <w:sz w:val="18"/>
                <w:szCs w:val="18"/>
              </w:rPr>
              <w:t>Δυνατότητα παραγγελίας και εύρεσης ελλειπόντων τευχών</w:t>
            </w:r>
          </w:p>
          <w:p w14:paraId="62E88715" w14:textId="013E8E3D" w:rsidR="00C40D5A" w:rsidRPr="00257C91" w:rsidRDefault="00C40D5A" w:rsidP="00AC3B28">
            <w:pPr>
              <w:pStyle w:val="aff1"/>
              <w:numPr>
                <w:ilvl w:val="0"/>
                <w:numId w:val="13"/>
              </w:numPr>
              <w:autoSpaceDE w:val="0"/>
              <w:autoSpaceDN w:val="0"/>
              <w:adjustRightInd w:val="0"/>
              <w:spacing w:after="0"/>
              <w:jc w:val="both"/>
              <w:rPr>
                <w:rFonts w:ascii="Times New Roman" w:hAnsi="Times New Roman" w:cs="Times New Roman"/>
                <w:sz w:val="18"/>
                <w:szCs w:val="18"/>
              </w:rPr>
            </w:pPr>
            <w:r w:rsidRPr="00257C91">
              <w:rPr>
                <w:rFonts w:ascii="Times New Roman" w:hAnsi="Times New Roman" w:cs="Times New Roman"/>
                <w:sz w:val="18"/>
                <w:szCs w:val="18"/>
              </w:rPr>
              <w:t>Στοιχεία των τιμολογίων που έχουν αποσταλεί</w:t>
            </w:r>
          </w:p>
        </w:tc>
        <w:tc>
          <w:tcPr>
            <w:tcW w:w="987" w:type="dxa"/>
          </w:tcPr>
          <w:p w14:paraId="0D931376" w14:textId="483EB441"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5E5E5FBF"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1E392CC2"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7A942018" w14:textId="1276E000" w:rsidTr="00C40D5A">
        <w:tc>
          <w:tcPr>
            <w:tcW w:w="650" w:type="dxa"/>
            <w:vAlign w:val="center"/>
          </w:tcPr>
          <w:p w14:paraId="46E7C847" w14:textId="62924FFC"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9.</w:t>
            </w:r>
          </w:p>
        </w:tc>
        <w:tc>
          <w:tcPr>
            <w:tcW w:w="5149" w:type="dxa"/>
          </w:tcPr>
          <w:p w14:paraId="2EEE8617" w14:textId="0E2D2131" w:rsidR="00C40D5A" w:rsidRPr="00257C91" w:rsidRDefault="00C40D5A" w:rsidP="000B2D0B">
            <w:pPr>
              <w:spacing w:before="57" w:after="57"/>
              <w:jc w:val="both"/>
              <w:rPr>
                <w:rFonts w:ascii="Times New Roman" w:hAnsi="Times New Roman" w:cs="Times New Roman"/>
                <w:iCs/>
                <w:sz w:val="18"/>
                <w:szCs w:val="18"/>
              </w:rPr>
            </w:pPr>
            <w:r w:rsidRPr="00257C91">
              <w:rPr>
                <w:rFonts w:ascii="Times New Roman" w:hAnsi="Times New Roman" w:cs="Times New Roman"/>
                <w:b/>
                <w:bCs/>
                <w:iCs/>
                <w:sz w:val="18"/>
                <w:szCs w:val="18"/>
              </w:rPr>
              <w:t>Λοιπές υπηρεσίες:</w:t>
            </w:r>
            <w:r w:rsidRPr="00257C91">
              <w:rPr>
                <w:rFonts w:ascii="Times New Roman" w:hAnsi="Times New Roman" w:cs="Times New Roman"/>
                <w:iCs/>
                <w:sz w:val="18"/>
                <w:szCs w:val="18"/>
              </w:rPr>
              <w:t xml:space="preserve">  Υπηρεσίες που κατά τη διαδικασία επιλογής του αναδόχου θα συνεκτιμηθούν από την υπηρεσία του Πανεπιστημίου :</w:t>
            </w:r>
          </w:p>
          <w:p w14:paraId="0F9AF81A" w14:textId="7AF312CD" w:rsidR="00C40D5A" w:rsidRPr="00257C91" w:rsidRDefault="00C40D5A" w:rsidP="000B2D0B">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t>•η δυνατότητα αυτόματης εισαγωγής των στοιχείων των τιμολογίων που εκδίδει ο ανάδοχος, στο αυτοματοποιημένο σύστημα της βιβλιοθήκης (ALEPH).</w:t>
            </w:r>
          </w:p>
          <w:p w14:paraId="472CA575" w14:textId="5A2537BC" w:rsidR="00C40D5A" w:rsidRPr="00257C91" w:rsidRDefault="00C40D5A" w:rsidP="000B2D0B">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t>•η δυνατότητα χρήσης των βάσεων δεδομένων και των ηλεκτρονικών υπηρεσιών / εργαλείων που έχει αναπτύξει ο προμηθευτής και σχετίζονται με τη διαχείριση των εντύπων και ηλεκτρονικών περιοδικών. Για παράδειγμα, υπηρεσία εντοπισμού παλαιών τευχών (</w:t>
            </w:r>
            <w:proofErr w:type="spellStart"/>
            <w:r w:rsidRPr="00257C91">
              <w:rPr>
                <w:rFonts w:ascii="Times New Roman" w:hAnsi="Times New Roman" w:cs="Times New Roman"/>
                <w:iCs/>
                <w:sz w:val="18"/>
                <w:szCs w:val="18"/>
              </w:rPr>
              <w:t>Backsets</w:t>
            </w:r>
            <w:proofErr w:type="spellEnd"/>
            <w:r w:rsidRPr="00257C91">
              <w:rPr>
                <w:rFonts w:ascii="Times New Roman" w:hAnsi="Times New Roman" w:cs="Times New Roman"/>
                <w:iCs/>
                <w:sz w:val="18"/>
                <w:szCs w:val="18"/>
              </w:rPr>
              <w:t>) για τη συμπλήρωση των συλλογών και τη χωρίς χρηματική επιβάρυνση αντικατάσταση απολεσθέντων τευχών,</w:t>
            </w:r>
          </w:p>
          <w:p w14:paraId="44FB16F2" w14:textId="60D80B79" w:rsidR="00C40D5A" w:rsidRPr="00257C91" w:rsidRDefault="00C40D5A" w:rsidP="000B2D0B">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lastRenderedPageBreak/>
              <w:t>•υπηρεσία καταγραφής στατιστικών χρήσης ανά τίτλο συνδρομής, υπηρεσία αξιολόγησης της συλλογής περιοδικών μέσω συνδυασμού πληροφοριών συνδρομής (συνάφεια, κόστος, κλπ.) και στατιστικής ανάλυσης χρήσης κλπ.</w:t>
            </w:r>
          </w:p>
        </w:tc>
        <w:tc>
          <w:tcPr>
            <w:tcW w:w="987" w:type="dxa"/>
          </w:tcPr>
          <w:p w14:paraId="6FAC22DE" w14:textId="77777777" w:rsidR="00C40D5A" w:rsidRPr="00257C91" w:rsidRDefault="00C40D5A" w:rsidP="00E97CEF">
            <w:pPr>
              <w:spacing w:before="57" w:after="57"/>
              <w:jc w:val="center"/>
              <w:rPr>
                <w:rFonts w:ascii="Times New Roman" w:hAnsi="Times New Roman" w:cs="Times New Roman"/>
                <w:iCs/>
                <w:sz w:val="18"/>
                <w:szCs w:val="18"/>
              </w:rPr>
            </w:pPr>
          </w:p>
        </w:tc>
        <w:tc>
          <w:tcPr>
            <w:tcW w:w="1011" w:type="dxa"/>
          </w:tcPr>
          <w:p w14:paraId="39C2A080"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757C2B73"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0E35CFDF" w14:textId="379BD79C" w:rsidTr="00C40D5A">
        <w:tc>
          <w:tcPr>
            <w:tcW w:w="650" w:type="dxa"/>
            <w:vAlign w:val="center"/>
          </w:tcPr>
          <w:p w14:paraId="5014FA60" w14:textId="45E36CA0"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10.</w:t>
            </w:r>
          </w:p>
        </w:tc>
        <w:tc>
          <w:tcPr>
            <w:tcW w:w="5149" w:type="dxa"/>
          </w:tcPr>
          <w:p w14:paraId="4FD62172" w14:textId="7D588E41" w:rsidR="00C40D5A" w:rsidRPr="00257C91" w:rsidRDefault="00C40D5A" w:rsidP="003516F5">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t>Ο Ανάδοχος οφείλει να ενημερώσει τους εκδότες για την ανάληψη της σύμβασης ανανέωσης συνδρομών των περιοδικών του ΠΚ, το αργότερο σε δεκαέξι (16) ημέρες από την υπογραφή αυτής και να ενημερώσει εγγράφως τη Βιβλιοθήκη του ΠΚ.</w:t>
            </w:r>
          </w:p>
        </w:tc>
        <w:tc>
          <w:tcPr>
            <w:tcW w:w="987" w:type="dxa"/>
          </w:tcPr>
          <w:p w14:paraId="64CDF3D2" w14:textId="51DF3586"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4C0F9E39"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70AB46D3"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4CEB60FE" w14:textId="75C8ED9B" w:rsidTr="00C40D5A">
        <w:tc>
          <w:tcPr>
            <w:tcW w:w="650" w:type="dxa"/>
            <w:vAlign w:val="center"/>
          </w:tcPr>
          <w:p w14:paraId="516BD6F8" w14:textId="1D49E2D8"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11.</w:t>
            </w:r>
          </w:p>
        </w:tc>
        <w:tc>
          <w:tcPr>
            <w:tcW w:w="5149" w:type="dxa"/>
          </w:tcPr>
          <w:p w14:paraId="3122DAF6" w14:textId="101128D8" w:rsidR="00C40D5A" w:rsidRPr="00257C91" w:rsidRDefault="00C40D5A" w:rsidP="003516F5">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t>Ο Ανάδοχος οφείλει να εξασφαλίσει για το Πανεπιστήμιο Κρήτης, όλα τα προνόμια που οι εκδότες/ παραγωγοί /διαθέτες παρέχουν για τις ανανεώσεις στους συνδρομητές τους</w:t>
            </w:r>
          </w:p>
        </w:tc>
        <w:tc>
          <w:tcPr>
            <w:tcW w:w="987" w:type="dxa"/>
          </w:tcPr>
          <w:p w14:paraId="2136D44E" w14:textId="63452367"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4F7B6C02"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3850554F"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1EFA596C" w14:textId="7CE5973B" w:rsidTr="00C40D5A">
        <w:tc>
          <w:tcPr>
            <w:tcW w:w="650" w:type="dxa"/>
            <w:vAlign w:val="center"/>
          </w:tcPr>
          <w:p w14:paraId="43E749D3" w14:textId="5337DCFE"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12.</w:t>
            </w:r>
          </w:p>
        </w:tc>
        <w:tc>
          <w:tcPr>
            <w:tcW w:w="5149" w:type="dxa"/>
          </w:tcPr>
          <w:p w14:paraId="1B08073C" w14:textId="2F9F5F20" w:rsidR="00C40D5A" w:rsidRPr="00257C91" w:rsidRDefault="00C40D5A" w:rsidP="003516F5">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t>Ο Ανάδοχος οφείλει να παραδίδει το υλικό που εκδίδεται στη διάρκεια του συνδρομητικού έτους, ανεξάρτητα από τη χρονολογία που φέρει</w:t>
            </w:r>
          </w:p>
        </w:tc>
        <w:tc>
          <w:tcPr>
            <w:tcW w:w="987" w:type="dxa"/>
          </w:tcPr>
          <w:p w14:paraId="1E0A4BA3" w14:textId="27065691"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0C046098"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0EE7A2FB"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3FCAD9EA" w14:textId="67642410" w:rsidTr="00C40D5A">
        <w:tc>
          <w:tcPr>
            <w:tcW w:w="650" w:type="dxa"/>
            <w:vAlign w:val="center"/>
          </w:tcPr>
          <w:p w14:paraId="7D78EFE3" w14:textId="0CB28F17"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13.</w:t>
            </w:r>
          </w:p>
        </w:tc>
        <w:tc>
          <w:tcPr>
            <w:tcW w:w="5149" w:type="dxa"/>
          </w:tcPr>
          <w:p w14:paraId="2397D9EB" w14:textId="261FDE49" w:rsidR="00C40D5A" w:rsidRPr="00257C91" w:rsidRDefault="00C40D5A" w:rsidP="003516F5">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t>Ο Ανάδοχος οφείλει να αποστέλλει σε τακτά χρονικά διαστήματα (π.χ. κάθε δύο μήνες) απολογισμό των ενεργειών του (πρόσφατες αποστολές, αναμενόμενες εκδόσεις, βιβλιογραφικές λεπτομέρειες)</w:t>
            </w:r>
          </w:p>
        </w:tc>
        <w:tc>
          <w:tcPr>
            <w:tcW w:w="987" w:type="dxa"/>
          </w:tcPr>
          <w:p w14:paraId="138FC8FE" w14:textId="3933BD29"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0E1E69BB"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07C87273"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20C0CCF3" w14:textId="2FDB6A30" w:rsidTr="00C40D5A">
        <w:tc>
          <w:tcPr>
            <w:tcW w:w="650" w:type="dxa"/>
            <w:vAlign w:val="center"/>
          </w:tcPr>
          <w:p w14:paraId="0DAEE6F9" w14:textId="5563F17C"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14.</w:t>
            </w:r>
          </w:p>
        </w:tc>
        <w:tc>
          <w:tcPr>
            <w:tcW w:w="5149" w:type="dxa"/>
          </w:tcPr>
          <w:p w14:paraId="30883A3D" w14:textId="702F95C2" w:rsidR="00C40D5A" w:rsidRPr="00257C91" w:rsidRDefault="00C40D5A" w:rsidP="003516F5">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t>Ο Ανάδοχος οφείλει να προμηθεύσει στη Βιβλιοθήκη όλα τα τεύχη που θα έχουν κυκλοφορήσει μέχρι την ημερομηνία ανανέωσης των συνδρομών, σύμφωνα με την προσφορά του, διαφορετικά του επιβάλλονται οι προβλεπόμενες από τη σύμβαση κυρώσεις</w:t>
            </w:r>
          </w:p>
          <w:p w14:paraId="09DF9323" w14:textId="77777777" w:rsidR="00C40D5A" w:rsidRPr="00257C91" w:rsidRDefault="00C40D5A" w:rsidP="003516F5">
            <w:pPr>
              <w:spacing w:before="57" w:after="57"/>
              <w:jc w:val="both"/>
              <w:rPr>
                <w:rFonts w:ascii="Times New Roman" w:hAnsi="Times New Roman" w:cs="Times New Roman"/>
                <w:iCs/>
                <w:sz w:val="18"/>
                <w:szCs w:val="18"/>
              </w:rPr>
            </w:pPr>
          </w:p>
        </w:tc>
        <w:tc>
          <w:tcPr>
            <w:tcW w:w="987" w:type="dxa"/>
          </w:tcPr>
          <w:p w14:paraId="611C646E" w14:textId="10ECA87C"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1945AB14"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0F858710"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03641895" w14:textId="109B1934" w:rsidTr="00C40D5A">
        <w:tc>
          <w:tcPr>
            <w:tcW w:w="650" w:type="dxa"/>
            <w:vAlign w:val="center"/>
          </w:tcPr>
          <w:p w14:paraId="2C43376C" w14:textId="45E54785"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15.</w:t>
            </w:r>
          </w:p>
        </w:tc>
        <w:tc>
          <w:tcPr>
            <w:tcW w:w="5149" w:type="dxa"/>
          </w:tcPr>
          <w:p w14:paraId="29B2044D" w14:textId="6C91389F" w:rsidR="00C40D5A" w:rsidRPr="00257C91" w:rsidRDefault="00C40D5A" w:rsidP="003516F5">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t>Ο Ανάδοχος οφείλει να παραδώσει το υλικό που θα εκδοθεί μέσα στο έτος, ανεξάρτητα από τη χρονολογία που φέρει ο τόμος ή το τεύχος. Η μη εκτέλεση της παραγγελίας πρέπει να δικαιολογείται εγγράφως κατά περίπτωση</w:t>
            </w:r>
          </w:p>
        </w:tc>
        <w:tc>
          <w:tcPr>
            <w:tcW w:w="987" w:type="dxa"/>
          </w:tcPr>
          <w:p w14:paraId="2D5BBE30" w14:textId="620867AC"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339C0477"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29228FB2"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58C7CC65" w14:textId="2DEF7529" w:rsidTr="00C40D5A">
        <w:tc>
          <w:tcPr>
            <w:tcW w:w="650" w:type="dxa"/>
            <w:vAlign w:val="center"/>
          </w:tcPr>
          <w:p w14:paraId="4ED33435" w14:textId="755A1D56"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16.</w:t>
            </w:r>
          </w:p>
        </w:tc>
        <w:tc>
          <w:tcPr>
            <w:tcW w:w="5149" w:type="dxa"/>
          </w:tcPr>
          <w:p w14:paraId="1786C2CD" w14:textId="54B1AC06" w:rsidR="00C40D5A" w:rsidRPr="00257C91" w:rsidRDefault="00C40D5A" w:rsidP="003516F5">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t>Ο Ανάδοχος οφείλει να ειδοποιεί τους εκδότες /διαθέτες /παραγωγούς σε περιπτώσεις που η παραλαβή του υλικού από τη Βιβλιοθήκη καθυστερεί περισσότερο από τρεις (3) μήνες, και να απαιτεί την άμεση αποστολή του υλικού και αντίγραφο αυτής της ειδοποίησης θα κοινοποιείται υποχρεωτικά στη Βιβλιοθήκη</w:t>
            </w:r>
          </w:p>
        </w:tc>
        <w:tc>
          <w:tcPr>
            <w:tcW w:w="987" w:type="dxa"/>
          </w:tcPr>
          <w:p w14:paraId="27EBFB61" w14:textId="777E2E63"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231787F7"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566E6309"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567B08B0" w14:textId="63DA3280" w:rsidTr="00C40D5A">
        <w:tc>
          <w:tcPr>
            <w:tcW w:w="650" w:type="dxa"/>
            <w:vAlign w:val="center"/>
          </w:tcPr>
          <w:p w14:paraId="3543B274" w14:textId="16870403"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17.</w:t>
            </w:r>
          </w:p>
        </w:tc>
        <w:tc>
          <w:tcPr>
            <w:tcW w:w="5149" w:type="dxa"/>
          </w:tcPr>
          <w:p w14:paraId="0121D2A7" w14:textId="3F214037" w:rsidR="00C40D5A" w:rsidRPr="00257C91" w:rsidRDefault="00C40D5A" w:rsidP="003516F5">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t>Ο Ανάδοχος οφείλει να ειδοποιήσει 5 εργάσιμες ημέρες νωρίτερα τις αρμόδιες υπηρεσίες του Πανεπιστημίου για την ημερομηνία παράδοσης.</w:t>
            </w:r>
          </w:p>
        </w:tc>
        <w:tc>
          <w:tcPr>
            <w:tcW w:w="987" w:type="dxa"/>
          </w:tcPr>
          <w:p w14:paraId="099B013A" w14:textId="3EC6844D"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1A8AB629"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44D0375C"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429BA618" w14:textId="02E89C9E" w:rsidTr="00C40D5A">
        <w:tc>
          <w:tcPr>
            <w:tcW w:w="650" w:type="dxa"/>
            <w:vAlign w:val="center"/>
          </w:tcPr>
          <w:p w14:paraId="332CED33" w14:textId="705E87AD"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18.</w:t>
            </w:r>
          </w:p>
        </w:tc>
        <w:tc>
          <w:tcPr>
            <w:tcW w:w="5149" w:type="dxa"/>
          </w:tcPr>
          <w:p w14:paraId="5D94938B" w14:textId="0A40E8C6" w:rsidR="00C40D5A" w:rsidRPr="00257C91" w:rsidRDefault="00C40D5A" w:rsidP="003516F5">
            <w:pPr>
              <w:spacing w:before="57" w:after="57"/>
              <w:jc w:val="both"/>
              <w:rPr>
                <w:rFonts w:ascii="Times New Roman" w:hAnsi="Times New Roman" w:cs="Times New Roman"/>
                <w:iCs/>
                <w:sz w:val="18"/>
                <w:szCs w:val="18"/>
              </w:rPr>
            </w:pPr>
            <w:r w:rsidRPr="00257C91">
              <w:rPr>
                <w:rFonts w:ascii="Times New Roman" w:hAnsi="Times New Roman" w:cs="Times New Roman"/>
                <w:iCs/>
                <w:sz w:val="18"/>
                <w:szCs w:val="18"/>
              </w:rPr>
              <w:t>Στην περίπτωση συνδρομής στην ηλεκτρονική μορφή του υλικού (INTERNET ως παράδοση νοείται η ενεργοποίηση της πρόσβασης στο πλήρες κείμενο των συγκεκριμένων τευχών</w:t>
            </w:r>
          </w:p>
        </w:tc>
        <w:tc>
          <w:tcPr>
            <w:tcW w:w="987" w:type="dxa"/>
          </w:tcPr>
          <w:p w14:paraId="27ED296B" w14:textId="60CE4D05"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505AB341"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30CD04DC"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7DB6972A" w14:textId="44402CE3" w:rsidTr="00C40D5A">
        <w:tc>
          <w:tcPr>
            <w:tcW w:w="650" w:type="dxa"/>
            <w:vAlign w:val="center"/>
          </w:tcPr>
          <w:p w14:paraId="476BBBDA" w14:textId="5F8E976C"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19.</w:t>
            </w:r>
          </w:p>
        </w:tc>
        <w:tc>
          <w:tcPr>
            <w:tcW w:w="5149" w:type="dxa"/>
          </w:tcPr>
          <w:p w14:paraId="60D222F0" w14:textId="36D9B164" w:rsidR="00C40D5A" w:rsidRPr="00257C91" w:rsidRDefault="00C40D5A" w:rsidP="003516F5">
            <w:pPr>
              <w:autoSpaceDE w:val="0"/>
              <w:autoSpaceDN w:val="0"/>
              <w:adjustRightInd w:val="0"/>
              <w:jc w:val="both"/>
              <w:rPr>
                <w:rFonts w:ascii="Times New Roman" w:hAnsi="Times New Roman" w:cs="Times New Roman"/>
                <w:sz w:val="18"/>
                <w:szCs w:val="18"/>
              </w:rPr>
            </w:pPr>
            <w:r w:rsidRPr="00257C91">
              <w:rPr>
                <w:rFonts w:ascii="Times New Roman" w:hAnsi="Times New Roman" w:cs="Times New Roman"/>
                <w:sz w:val="18"/>
                <w:szCs w:val="18"/>
              </w:rPr>
              <w:t>Ο Ανάδοχος της υπηρεσίας ανανέωσης συνδρομών ηλεκτρονικών περιοδικών οφείλει να προβεί σε όλες τις απαιτούμενες ενέργειες προκειμένου:</w:t>
            </w:r>
          </w:p>
          <w:p w14:paraId="7893349D" w14:textId="346B7530" w:rsidR="00C40D5A" w:rsidRPr="00257C91" w:rsidRDefault="00C40D5A" w:rsidP="003516F5">
            <w:pPr>
              <w:autoSpaceDE w:val="0"/>
              <w:autoSpaceDN w:val="0"/>
              <w:adjustRightInd w:val="0"/>
              <w:jc w:val="both"/>
              <w:rPr>
                <w:rFonts w:ascii="Times New Roman" w:hAnsi="Times New Roman" w:cs="Times New Roman"/>
                <w:sz w:val="18"/>
                <w:szCs w:val="18"/>
              </w:rPr>
            </w:pPr>
            <w:r w:rsidRPr="00257C91">
              <w:rPr>
                <w:rFonts w:ascii="Times New Roman" w:hAnsi="Times New Roman" w:cs="Times New Roman"/>
                <w:sz w:val="18"/>
                <w:szCs w:val="18"/>
              </w:rPr>
              <w:t>- το Πανεπιστήμιο Κρήτης να έχει πρόσβαση στο περιεχόμενο των ηλεκτρονικών περιοδικών με αναγνώριση των ΙΡ διευθύνσεων του Πανεπιστημίου Κρήτης.</w:t>
            </w:r>
          </w:p>
          <w:p w14:paraId="42566CA9" w14:textId="7D4E3664" w:rsidR="00C40D5A" w:rsidRPr="00257C91" w:rsidRDefault="00C40D5A" w:rsidP="003516F5">
            <w:pPr>
              <w:autoSpaceDE w:val="0"/>
              <w:autoSpaceDN w:val="0"/>
              <w:adjustRightInd w:val="0"/>
              <w:jc w:val="both"/>
              <w:rPr>
                <w:rFonts w:ascii="Times New Roman" w:hAnsi="Times New Roman" w:cs="Times New Roman"/>
                <w:sz w:val="18"/>
                <w:szCs w:val="18"/>
              </w:rPr>
            </w:pPr>
            <w:r w:rsidRPr="00257C91">
              <w:rPr>
                <w:rFonts w:ascii="Times New Roman" w:hAnsi="Times New Roman" w:cs="Times New Roman"/>
                <w:sz w:val="18"/>
                <w:szCs w:val="18"/>
              </w:rPr>
              <w:t>- να εξασφαλίσει για το Πανεπιστήμιο Κρήτης όλα τα προνόμια που οι εκδότες / παραγωγοί /διαθέτες παρέχουν για τις ανανεώσεις στους συνδρομητές τους</w:t>
            </w:r>
          </w:p>
          <w:p w14:paraId="08937287" w14:textId="02960C37" w:rsidR="00C40D5A" w:rsidRPr="00257C91" w:rsidRDefault="00C40D5A" w:rsidP="003516F5">
            <w:pPr>
              <w:autoSpaceDE w:val="0"/>
              <w:autoSpaceDN w:val="0"/>
              <w:adjustRightInd w:val="0"/>
              <w:jc w:val="both"/>
              <w:rPr>
                <w:rFonts w:ascii="Times New Roman" w:hAnsi="Times New Roman" w:cs="Times New Roman"/>
                <w:sz w:val="18"/>
                <w:szCs w:val="18"/>
              </w:rPr>
            </w:pPr>
            <w:r w:rsidRPr="00257C91">
              <w:rPr>
                <w:rFonts w:ascii="Times New Roman" w:hAnsi="Times New Roman" w:cs="Times New Roman"/>
                <w:sz w:val="18"/>
                <w:szCs w:val="18"/>
              </w:rPr>
              <w:t>- να εγγυηθεί την αδιάλειπτη πρόσβαση του Πανεπιστημίου Κρήτης στους εν λόγω τίτλους</w:t>
            </w:r>
          </w:p>
          <w:p w14:paraId="1B9D646F" w14:textId="4DEF4CEA" w:rsidR="00C40D5A" w:rsidRPr="00257C91" w:rsidRDefault="00C40D5A" w:rsidP="003516F5">
            <w:pPr>
              <w:autoSpaceDE w:val="0"/>
              <w:autoSpaceDN w:val="0"/>
              <w:adjustRightInd w:val="0"/>
              <w:jc w:val="both"/>
              <w:rPr>
                <w:rFonts w:ascii="Times New Roman" w:hAnsi="Times New Roman" w:cs="Times New Roman"/>
                <w:sz w:val="18"/>
                <w:szCs w:val="18"/>
              </w:rPr>
            </w:pPr>
            <w:r w:rsidRPr="00257C91">
              <w:rPr>
                <w:rFonts w:ascii="Times New Roman" w:hAnsi="Times New Roman" w:cs="Times New Roman"/>
                <w:sz w:val="18"/>
                <w:szCs w:val="18"/>
              </w:rPr>
              <w:lastRenderedPageBreak/>
              <w:t>- να αποστέλλει στη Βιβλιοθήκη εγκαίρως, δηλ. πριν την επίσημη λήξη των συνδρομών, κατάλογο προβλεπόμενων τιμών ανά τίτλο για το επόμενο συνδρομητικό έτος.</w:t>
            </w:r>
          </w:p>
          <w:p w14:paraId="281C46D5" w14:textId="77777777" w:rsidR="00C40D5A" w:rsidRPr="00257C91" w:rsidRDefault="00C40D5A" w:rsidP="003516F5">
            <w:pPr>
              <w:autoSpaceDE w:val="0"/>
              <w:autoSpaceDN w:val="0"/>
              <w:adjustRightInd w:val="0"/>
              <w:rPr>
                <w:rFonts w:ascii="Times New Roman" w:hAnsi="Times New Roman" w:cs="Times New Roman"/>
                <w:sz w:val="18"/>
                <w:szCs w:val="18"/>
              </w:rPr>
            </w:pPr>
            <w:r w:rsidRPr="00257C91">
              <w:rPr>
                <w:rFonts w:ascii="Times New Roman" w:eastAsia="SymbolMT" w:hAnsi="Times New Roman" w:cs="Times New Roman"/>
                <w:sz w:val="18"/>
                <w:szCs w:val="18"/>
              </w:rPr>
              <w:t xml:space="preserve"> </w:t>
            </w:r>
            <w:r w:rsidRPr="00257C91">
              <w:rPr>
                <w:rFonts w:ascii="Times New Roman" w:hAnsi="Times New Roman" w:cs="Times New Roman"/>
                <w:sz w:val="18"/>
                <w:szCs w:val="18"/>
              </w:rPr>
              <w:t>Η από μέρους του αναδόχου αδυναμία εκτέλεσης της παραγγελίας πρέπει να αιτιολογείται κατά περίπτωση εγγράφως. Σε περίπτωση που η παραπάνω αιτιολόγηση κριθεί ανεπαρκής, το Πανεπιστήμιο Κρήτης μετά από σχετική πρόταση της Διεύθυνσης της Βιβλιοθήκης, δικαιούται:</w:t>
            </w:r>
          </w:p>
          <w:p w14:paraId="609B7395" w14:textId="4E340962" w:rsidR="00C40D5A" w:rsidRPr="00257C91" w:rsidRDefault="00C40D5A" w:rsidP="003516F5">
            <w:pPr>
              <w:autoSpaceDE w:val="0"/>
              <w:autoSpaceDN w:val="0"/>
              <w:adjustRightInd w:val="0"/>
              <w:rPr>
                <w:rFonts w:ascii="Times New Roman" w:hAnsi="Times New Roman" w:cs="Times New Roman"/>
                <w:sz w:val="18"/>
                <w:szCs w:val="18"/>
              </w:rPr>
            </w:pPr>
            <w:r w:rsidRPr="00257C91">
              <w:rPr>
                <w:rFonts w:ascii="Times New Roman" w:hAnsi="Times New Roman" w:cs="Times New Roman"/>
                <w:sz w:val="18"/>
                <w:szCs w:val="18"/>
              </w:rPr>
              <w:t>-να επιβάλει ποινή ίση με το 20% της αξίας του υπό παραγγελία υλικού</w:t>
            </w:r>
          </w:p>
          <w:p w14:paraId="46AE00A8" w14:textId="43C756B8" w:rsidR="00C40D5A" w:rsidRPr="00257C91" w:rsidRDefault="00C40D5A" w:rsidP="003516F5">
            <w:pPr>
              <w:autoSpaceDE w:val="0"/>
              <w:autoSpaceDN w:val="0"/>
              <w:adjustRightInd w:val="0"/>
              <w:jc w:val="both"/>
              <w:rPr>
                <w:rFonts w:ascii="Times New Roman" w:hAnsi="Times New Roman" w:cs="Times New Roman"/>
                <w:sz w:val="18"/>
                <w:szCs w:val="18"/>
              </w:rPr>
            </w:pPr>
            <w:r w:rsidRPr="00257C91">
              <w:rPr>
                <w:rFonts w:ascii="Times New Roman" w:hAnsi="Times New Roman" w:cs="Times New Roman"/>
                <w:sz w:val="18"/>
                <w:szCs w:val="18"/>
              </w:rPr>
              <w:t>-να αφαιρέσει την εντολή προμήθειας όλου του υλικού από τον ανάδοχο, αναθέτοντάς την σε άλλο ανάδοχο</w:t>
            </w:r>
          </w:p>
          <w:p w14:paraId="0B1273D0" w14:textId="2E17556C" w:rsidR="00C40D5A" w:rsidRPr="00257C91" w:rsidRDefault="00C40D5A" w:rsidP="00020286">
            <w:pPr>
              <w:autoSpaceDE w:val="0"/>
              <w:spacing w:before="57" w:after="57"/>
              <w:jc w:val="both"/>
              <w:rPr>
                <w:rFonts w:ascii="Times New Roman" w:hAnsi="Times New Roman" w:cs="Times New Roman"/>
                <w:sz w:val="18"/>
                <w:szCs w:val="18"/>
              </w:rPr>
            </w:pPr>
            <w:r w:rsidRPr="00257C91">
              <w:rPr>
                <w:rFonts w:ascii="Times New Roman" w:hAnsi="Times New Roman" w:cs="Times New Roman"/>
                <w:sz w:val="18"/>
                <w:szCs w:val="18"/>
              </w:rPr>
              <w:t>- να τον αποκλείσει από παρόμοιες αναθέσεις στο μέλλον μέχρι 3 χρόνια</w:t>
            </w:r>
          </w:p>
        </w:tc>
        <w:tc>
          <w:tcPr>
            <w:tcW w:w="987" w:type="dxa"/>
          </w:tcPr>
          <w:p w14:paraId="5DF1AF54" w14:textId="21015FB5"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lastRenderedPageBreak/>
              <w:t>ΝΑΙ</w:t>
            </w:r>
          </w:p>
        </w:tc>
        <w:tc>
          <w:tcPr>
            <w:tcW w:w="1011" w:type="dxa"/>
          </w:tcPr>
          <w:p w14:paraId="1BE00F45"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6D06DD73"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0DCFC572" w14:textId="3B6A6E94" w:rsidTr="00C40D5A">
        <w:tc>
          <w:tcPr>
            <w:tcW w:w="650" w:type="dxa"/>
            <w:vAlign w:val="center"/>
          </w:tcPr>
          <w:p w14:paraId="47505368" w14:textId="221C5884"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20.</w:t>
            </w:r>
          </w:p>
        </w:tc>
        <w:tc>
          <w:tcPr>
            <w:tcW w:w="5149" w:type="dxa"/>
          </w:tcPr>
          <w:p w14:paraId="6F9CA8AD" w14:textId="0FEE65D3" w:rsidR="00C40D5A" w:rsidRPr="00257C91" w:rsidRDefault="00C40D5A" w:rsidP="003516F5">
            <w:pPr>
              <w:spacing w:before="57" w:after="57"/>
              <w:rPr>
                <w:rFonts w:ascii="Times New Roman" w:hAnsi="Times New Roman" w:cs="Times New Roman"/>
                <w:iCs/>
                <w:sz w:val="18"/>
                <w:szCs w:val="18"/>
              </w:rPr>
            </w:pPr>
            <w:r w:rsidRPr="00257C91">
              <w:rPr>
                <w:rFonts w:ascii="Times New Roman" w:hAnsi="Times New Roman" w:cs="Times New Roman"/>
                <w:iCs/>
                <w:sz w:val="18"/>
                <w:szCs w:val="18"/>
              </w:rPr>
              <w:t>Ο ανάδοχος θα πρέπει να δεσμεύεται ότι τεύχη περιοδικών ελαττωματικά (κακέκτυπα, με ελλιπείς σελίδες, κτλ.), επιστρέφονται και αντικαθίσταται εντός εύλογου</w:t>
            </w:r>
            <w:r>
              <w:rPr>
                <w:rFonts w:ascii="Times New Roman" w:hAnsi="Times New Roman" w:cs="Times New Roman"/>
                <w:iCs/>
                <w:sz w:val="18"/>
                <w:szCs w:val="18"/>
              </w:rPr>
              <w:t xml:space="preserve"> </w:t>
            </w:r>
            <w:r w:rsidRPr="00257C91">
              <w:rPr>
                <w:rFonts w:ascii="Times New Roman" w:hAnsi="Times New Roman" w:cs="Times New Roman"/>
                <w:iCs/>
                <w:sz w:val="18"/>
                <w:szCs w:val="18"/>
              </w:rPr>
              <w:t>χρονικού διαστήματο</w:t>
            </w:r>
            <w:r w:rsidR="000A747E">
              <w:rPr>
                <w:rFonts w:ascii="Times New Roman" w:hAnsi="Times New Roman" w:cs="Times New Roman"/>
                <w:iCs/>
                <w:sz w:val="18"/>
                <w:szCs w:val="18"/>
              </w:rPr>
              <w:t>ς</w:t>
            </w:r>
          </w:p>
        </w:tc>
        <w:tc>
          <w:tcPr>
            <w:tcW w:w="987" w:type="dxa"/>
          </w:tcPr>
          <w:p w14:paraId="67FFE444" w14:textId="5D4BFFF0"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5EE4E270"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7D20E985"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4321D9E5" w14:textId="72AB97A3" w:rsidTr="00C40D5A">
        <w:tc>
          <w:tcPr>
            <w:tcW w:w="650" w:type="dxa"/>
            <w:vAlign w:val="center"/>
          </w:tcPr>
          <w:p w14:paraId="76FA1133" w14:textId="60D105F3"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21.</w:t>
            </w:r>
          </w:p>
        </w:tc>
        <w:tc>
          <w:tcPr>
            <w:tcW w:w="5149" w:type="dxa"/>
          </w:tcPr>
          <w:p w14:paraId="7272D0E7" w14:textId="01B529C5" w:rsidR="00C40D5A" w:rsidRPr="00257C91" w:rsidRDefault="00C40D5A" w:rsidP="003516F5">
            <w:pPr>
              <w:spacing w:before="57" w:after="57"/>
              <w:rPr>
                <w:rFonts w:ascii="Times New Roman" w:hAnsi="Times New Roman" w:cs="Times New Roman"/>
                <w:iCs/>
                <w:sz w:val="18"/>
                <w:szCs w:val="18"/>
              </w:rPr>
            </w:pPr>
            <w:r w:rsidRPr="00257C91">
              <w:rPr>
                <w:rFonts w:ascii="Times New Roman" w:hAnsi="Times New Roman" w:cs="Times New Roman"/>
                <w:iCs/>
                <w:sz w:val="18"/>
                <w:szCs w:val="18"/>
              </w:rPr>
              <w:t>Ο ανάδοχος θα πρέπει να δεσμεύεται ότι θα αποστέλλει στη Βιβλιοθήκη σε τακτά χρονικά διαστήματα (τουλάχιστον μία φορά κάθε δύο μήνες) απολογισμό των ενεργειών του (τεύχη που έχει αποστείλει, δικαιολόγηση για τεύχη που δεν έχουν παραδοθεί κλπ.).</w:t>
            </w:r>
          </w:p>
        </w:tc>
        <w:tc>
          <w:tcPr>
            <w:tcW w:w="987" w:type="dxa"/>
          </w:tcPr>
          <w:p w14:paraId="39C52607" w14:textId="3229C6EB"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5B50BAF9"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3BE54007"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3020D9EF" w14:textId="64D6111A" w:rsidTr="00C40D5A">
        <w:tc>
          <w:tcPr>
            <w:tcW w:w="650" w:type="dxa"/>
            <w:vAlign w:val="center"/>
          </w:tcPr>
          <w:p w14:paraId="6C514B4C" w14:textId="5FA08AE6"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22.</w:t>
            </w:r>
          </w:p>
        </w:tc>
        <w:tc>
          <w:tcPr>
            <w:tcW w:w="5149" w:type="dxa"/>
          </w:tcPr>
          <w:p w14:paraId="05C281B2" w14:textId="547D41B1" w:rsidR="00C40D5A" w:rsidRPr="00257C91" w:rsidRDefault="00C40D5A" w:rsidP="003516F5">
            <w:pPr>
              <w:spacing w:before="57" w:after="57"/>
              <w:rPr>
                <w:rFonts w:ascii="Times New Roman" w:hAnsi="Times New Roman" w:cs="Times New Roman"/>
                <w:iCs/>
                <w:sz w:val="18"/>
                <w:szCs w:val="18"/>
              </w:rPr>
            </w:pPr>
            <w:r w:rsidRPr="00257C91">
              <w:rPr>
                <w:rFonts w:ascii="Times New Roman" w:hAnsi="Times New Roman" w:cs="Times New Roman"/>
                <w:iCs/>
                <w:sz w:val="18"/>
                <w:szCs w:val="18"/>
              </w:rPr>
              <w:t>Ο ανάδοχος θα πρέπει να εξασφαλίσει την πρόσβαση στην ηλεκτρονική (</w:t>
            </w:r>
            <w:r w:rsidRPr="00257C91">
              <w:rPr>
                <w:rFonts w:ascii="Times New Roman" w:hAnsi="Times New Roman" w:cs="Times New Roman"/>
                <w:iCs/>
                <w:sz w:val="18"/>
                <w:szCs w:val="18"/>
                <w:lang w:val="en-GB"/>
              </w:rPr>
              <w:t>online</w:t>
            </w:r>
            <w:r w:rsidRPr="00257C91">
              <w:rPr>
                <w:rFonts w:ascii="Times New Roman" w:hAnsi="Times New Roman" w:cs="Times New Roman"/>
                <w:iCs/>
                <w:sz w:val="18"/>
                <w:szCs w:val="18"/>
              </w:rPr>
              <w:t>) έκδοση όλων των έντυπων περιοδικών, όταν αυτή προσφέρεται δωρεάν ή συμπεριλαμβάνεται στην έντυπη συνδρομή.</w:t>
            </w:r>
          </w:p>
        </w:tc>
        <w:tc>
          <w:tcPr>
            <w:tcW w:w="987" w:type="dxa"/>
          </w:tcPr>
          <w:p w14:paraId="11F65079" w14:textId="432D17FE"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3179FE63"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035AF402"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3C3277D7" w14:textId="534F90DF" w:rsidTr="00C40D5A">
        <w:tc>
          <w:tcPr>
            <w:tcW w:w="650" w:type="dxa"/>
            <w:vAlign w:val="center"/>
          </w:tcPr>
          <w:p w14:paraId="5C73DF37" w14:textId="1303EC7C" w:rsidR="00C40D5A" w:rsidRPr="00257C91" w:rsidRDefault="00C40D5A" w:rsidP="0040253A">
            <w:pPr>
              <w:spacing w:before="57" w:after="57"/>
              <w:jc w:val="center"/>
              <w:rPr>
                <w:rFonts w:ascii="Times New Roman" w:hAnsi="Times New Roman" w:cs="Times New Roman"/>
                <w:b/>
                <w:bCs/>
                <w:iCs/>
                <w:sz w:val="18"/>
                <w:szCs w:val="18"/>
              </w:rPr>
            </w:pPr>
            <w:r w:rsidRPr="00257C91">
              <w:rPr>
                <w:rFonts w:ascii="Times New Roman" w:hAnsi="Times New Roman" w:cs="Times New Roman"/>
                <w:b/>
                <w:bCs/>
                <w:iCs/>
                <w:sz w:val="18"/>
                <w:szCs w:val="18"/>
              </w:rPr>
              <w:t>23.</w:t>
            </w:r>
          </w:p>
        </w:tc>
        <w:tc>
          <w:tcPr>
            <w:tcW w:w="5149" w:type="dxa"/>
          </w:tcPr>
          <w:p w14:paraId="64472ED3" w14:textId="147034A3" w:rsidR="00C40D5A" w:rsidRPr="00257C91" w:rsidRDefault="00C40D5A" w:rsidP="003516F5">
            <w:pPr>
              <w:spacing w:before="57" w:after="57"/>
              <w:rPr>
                <w:rFonts w:ascii="Times New Roman" w:hAnsi="Times New Roman" w:cs="Times New Roman"/>
                <w:iCs/>
                <w:sz w:val="18"/>
                <w:szCs w:val="18"/>
              </w:rPr>
            </w:pPr>
            <w:r w:rsidRPr="00257C91">
              <w:rPr>
                <w:rFonts w:ascii="Times New Roman" w:hAnsi="Times New Roman" w:cs="Times New Roman"/>
                <w:iCs/>
                <w:sz w:val="18"/>
                <w:szCs w:val="18"/>
              </w:rPr>
              <w:t xml:space="preserve">Κάθε συμμετέχων θα πρέπει να υποβάλει πιστοποιητικό συμμόρφωσης σε ισχύ (κατά το πρότυπο </w:t>
            </w:r>
            <w:r w:rsidRPr="00257C91">
              <w:rPr>
                <w:rFonts w:ascii="Times New Roman" w:hAnsi="Times New Roman" w:cs="Times New Roman"/>
                <w:iCs/>
                <w:sz w:val="18"/>
                <w:szCs w:val="18"/>
                <w:lang w:val="en-GB"/>
              </w:rPr>
              <w:t>ISO</w:t>
            </w:r>
            <w:r w:rsidRPr="00257C91">
              <w:rPr>
                <w:rFonts w:ascii="Times New Roman" w:hAnsi="Times New Roman" w:cs="Times New Roman"/>
                <w:iCs/>
                <w:sz w:val="18"/>
                <w:szCs w:val="18"/>
              </w:rPr>
              <w:t xml:space="preserve"> ή ισοδύναμο), σχετικό με το αντικείμενο της παρούσης προμήθειας από διαπιστευμένους προς τούτο Φορείς Πιστοποίησης. Σε περίπτωση ένωσης εταιρειών ή κοινοπραξίας απαιτείται το παραπάνω πιστοποιητικό συμμόρφωσης να το διαθέτει κάθε ένα από τα μέλη</w:t>
            </w:r>
          </w:p>
        </w:tc>
        <w:tc>
          <w:tcPr>
            <w:tcW w:w="987" w:type="dxa"/>
          </w:tcPr>
          <w:p w14:paraId="19DC396F" w14:textId="6157B746" w:rsidR="00C40D5A" w:rsidRPr="00257C91" w:rsidRDefault="00C40D5A" w:rsidP="00E97CEF">
            <w:pPr>
              <w:spacing w:before="57" w:after="57"/>
              <w:jc w:val="center"/>
              <w:rPr>
                <w:rFonts w:ascii="Times New Roman" w:hAnsi="Times New Roman" w:cs="Times New Roman"/>
                <w:iCs/>
                <w:sz w:val="18"/>
                <w:szCs w:val="18"/>
              </w:rPr>
            </w:pPr>
            <w:r w:rsidRPr="00257C91">
              <w:rPr>
                <w:rFonts w:ascii="Times New Roman" w:hAnsi="Times New Roman" w:cs="Times New Roman"/>
                <w:iCs/>
                <w:sz w:val="18"/>
                <w:szCs w:val="18"/>
              </w:rPr>
              <w:t>ΝΑΙ</w:t>
            </w:r>
          </w:p>
        </w:tc>
        <w:tc>
          <w:tcPr>
            <w:tcW w:w="1011" w:type="dxa"/>
          </w:tcPr>
          <w:p w14:paraId="30941691"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2E7591EE" w14:textId="77777777" w:rsidR="00C40D5A" w:rsidRPr="00257C91" w:rsidRDefault="00C40D5A" w:rsidP="00E97CEF">
            <w:pPr>
              <w:spacing w:before="57" w:after="57"/>
              <w:jc w:val="center"/>
              <w:rPr>
                <w:rFonts w:ascii="Times New Roman" w:hAnsi="Times New Roman" w:cs="Times New Roman"/>
                <w:iCs/>
                <w:sz w:val="18"/>
                <w:szCs w:val="18"/>
              </w:rPr>
            </w:pPr>
          </w:p>
        </w:tc>
      </w:tr>
      <w:tr w:rsidR="00C40D5A" w14:paraId="63507868" w14:textId="6F6C25E9" w:rsidTr="00C40D5A">
        <w:tc>
          <w:tcPr>
            <w:tcW w:w="650" w:type="dxa"/>
            <w:vAlign w:val="center"/>
          </w:tcPr>
          <w:p w14:paraId="69EC4890" w14:textId="1236F3C0" w:rsidR="00C40D5A" w:rsidRPr="00257C91" w:rsidRDefault="00C40D5A" w:rsidP="0040253A">
            <w:pPr>
              <w:spacing w:before="57" w:after="57"/>
              <w:jc w:val="center"/>
              <w:rPr>
                <w:rFonts w:ascii="Times New Roman" w:hAnsi="Times New Roman" w:cs="Times New Roman"/>
                <w:b/>
                <w:bCs/>
                <w:iCs/>
                <w:sz w:val="18"/>
                <w:szCs w:val="18"/>
              </w:rPr>
            </w:pPr>
            <w:r>
              <w:rPr>
                <w:rFonts w:ascii="Times New Roman" w:hAnsi="Times New Roman" w:cs="Times New Roman"/>
                <w:b/>
                <w:bCs/>
                <w:iCs/>
                <w:sz w:val="18"/>
                <w:szCs w:val="18"/>
              </w:rPr>
              <w:t>24.</w:t>
            </w:r>
          </w:p>
        </w:tc>
        <w:tc>
          <w:tcPr>
            <w:tcW w:w="5149" w:type="dxa"/>
          </w:tcPr>
          <w:p w14:paraId="28A8B5EC" w14:textId="59E0C8BE" w:rsidR="00C40D5A" w:rsidRPr="00257C91" w:rsidRDefault="00C40D5A" w:rsidP="003516F5">
            <w:pPr>
              <w:spacing w:before="57" w:after="57"/>
              <w:rPr>
                <w:rFonts w:ascii="Times New Roman" w:hAnsi="Times New Roman" w:cs="Times New Roman"/>
                <w:iCs/>
                <w:sz w:val="18"/>
                <w:szCs w:val="18"/>
              </w:rPr>
            </w:pPr>
            <w:r>
              <w:rPr>
                <w:rFonts w:ascii="Times New Roman" w:hAnsi="Times New Roman" w:cs="Times New Roman"/>
                <w:iCs/>
                <w:sz w:val="18"/>
                <w:szCs w:val="18"/>
              </w:rPr>
              <w:t xml:space="preserve">Δήλωση χρόνου παράδοσης </w:t>
            </w:r>
          </w:p>
        </w:tc>
        <w:tc>
          <w:tcPr>
            <w:tcW w:w="987" w:type="dxa"/>
          </w:tcPr>
          <w:p w14:paraId="6B57F101" w14:textId="6B291299" w:rsidR="00C40D5A" w:rsidRPr="00257C91" w:rsidRDefault="00C40D5A" w:rsidP="00E97CEF">
            <w:pPr>
              <w:spacing w:before="57" w:after="57"/>
              <w:jc w:val="center"/>
              <w:rPr>
                <w:rFonts w:ascii="Times New Roman" w:hAnsi="Times New Roman" w:cs="Times New Roman"/>
                <w:iCs/>
                <w:sz w:val="18"/>
                <w:szCs w:val="18"/>
              </w:rPr>
            </w:pPr>
            <w:r>
              <w:rPr>
                <w:rFonts w:ascii="Times New Roman" w:hAnsi="Times New Roman" w:cs="Times New Roman"/>
                <w:iCs/>
                <w:sz w:val="18"/>
                <w:szCs w:val="18"/>
              </w:rPr>
              <w:t>ΝΑΙ</w:t>
            </w:r>
          </w:p>
        </w:tc>
        <w:tc>
          <w:tcPr>
            <w:tcW w:w="1011" w:type="dxa"/>
          </w:tcPr>
          <w:p w14:paraId="27C59E23" w14:textId="77777777" w:rsidR="00C40D5A" w:rsidRPr="00257C91" w:rsidRDefault="00C40D5A" w:rsidP="00E97CEF">
            <w:pPr>
              <w:spacing w:before="57" w:after="57"/>
              <w:jc w:val="center"/>
              <w:rPr>
                <w:rFonts w:ascii="Times New Roman" w:hAnsi="Times New Roman" w:cs="Times New Roman"/>
                <w:iCs/>
                <w:sz w:val="18"/>
                <w:szCs w:val="18"/>
              </w:rPr>
            </w:pPr>
          </w:p>
        </w:tc>
        <w:tc>
          <w:tcPr>
            <w:tcW w:w="2693" w:type="dxa"/>
          </w:tcPr>
          <w:p w14:paraId="22F73C4E" w14:textId="77777777" w:rsidR="00C40D5A" w:rsidRPr="00257C91" w:rsidRDefault="00C40D5A" w:rsidP="00E97CEF">
            <w:pPr>
              <w:spacing w:before="57" w:after="57"/>
              <w:jc w:val="center"/>
              <w:rPr>
                <w:rFonts w:ascii="Times New Roman" w:hAnsi="Times New Roman" w:cs="Times New Roman"/>
                <w:iCs/>
                <w:sz w:val="18"/>
                <w:szCs w:val="18"/>
              </w:rPr>
            </w:pPr>
          </w:p>
        </w:tc>
      </w:tr>
      <w:bookmarkEnd w:id="84"/>
    </w:tbl>
    <w:p w14:paraId="3640F3C0" w14:textId="77777777" w:rsidR="00EA6157" w:rsidRDefault="00EA6157">
      <w:pPr>
        <w:spacing w:before="57" w:after="57"/>
        <w:rPr>
          <w:iCs/>
          <w:szCs w:val="22"/>
        </w:rPr>
      </w:pPr>
    </w:p>
    <w:p w14:paraId="5C46611D" w14:textId="77777777" w:rsidR="00E10CFC" w:rsidRPr="00E10CFC" w:rsidRDefault="00E10CFC">
      <w:pPr>
        <w:spacing w:before="57" w:after="57"/>
        <w:rPr>
          <w:iCs/>
          <w:szCs w:val="22"/>
        </w:rPr>
      </w:pPr>
    </w:p>
    <w:p w14:paraId="344AD45E" w14:textId="5034D086" w:rsidR="003929DA" w:rsidRPr="00257C91" w:rsidRDefault="003929DA">
      <w:pPr>
        <w:pStyle w:val="2"/>
        <w:tabs>
          <w:tab w:val="left" w:pos="0"/>
        </w:tabs>
        <w:spacing w:before="57" w:after="57"/>
        <w:rPr>
          <w:rFonts w:ascii="Times New Roman" w:hAnsi="Times New Roman" w:cs="Times New Roman"/>
          <w:b/>
          <w:bCs/>
          <w:color w:val="580000"/>
        </w:rPr>
      </w:pPr>
      <w:bookmarkStart w:id="85" w:name="_Toc129004470"/>
      <w:r w:rsidRPr="00257C91">
        <w:rPr>
          <w:rFonts w:ascii="Times New Roman" w:hAnsi="Times New Roman" w:cs="Times New Roman"/>
          <w:b/>
          <w:bCs/>
          <w:color w:val="580000"/>
        </w:rPr>
        <w:t xml:space="preserve">ΠΑΡΑΡΤΗΜΑ VI – Υπόδειγμα Οικονομικής Προσφοράς </w:t>
      </w:r>
      <w:bookmarkEnd w:id="85"/>
    </w:p>
    <w:p w14:paraId="35C1EF31" w14:textId="32AC82D9" w:rsidR="003929DA" w:rsidRPr="00257C91" w:rsidRDefault="00020286" w:rsidP="00257C91">
      <w:pPr>
        <w:spacing w:before="57" w:after="57" w:line="240" w:lineRule="atLeast"/>
        <w:jc w:val="both"/>
        <w:rPr>
          <w:rFonts w:ascii="Times New Roman" w:hAnsi="Times New Roman" w:cs="Times New Roman"/>
          <w:sz w:val="22"/>
          <w:szCs w:val="22"/>
        </w:rPr>
      </w:pPr>
      <w:r w:rsidRPr="00257C91">
        <w:rPr>
          <w:rFonts w:ascii="Times New Roman" w:hAnsi="Times New Roman" w:cs="Times New Roman"/>
          <w:sz w:val="22"/>
          <w:szCs w:val="22"/>
        </w:rPr>
        <w:t xml:space="preserve">Οι προσφέροντες </w:t>
      </w:r>
      <w:r w:rsidRPr="003E55E2">
        <w:rPr>
          <w:rFonts w:ascii="Times New Roman" w:hAnsi="Times New Roman" w:cs="Times New Roman"/>
          <w:sz w:val="22"/>
          <w:szCs w:val="22"/>
        </w:rPr>
        <w:t>εκτός από την παραπάνω αναφερόμενη ηλεκτρονική φόρμα</w:t>
      </w:r>
      <w:r w:rsidRPr="00257C91">
        <w:rPr>
          <w:rFonts w:ascii="Times New Roman" w:hAnsi="Times New Roman" w:cs="Times New Roman"/>
          <w:sz w:val="22"/>
          <w:szCs w:val="22"/>
        </w:rPr>
        <w:t xml:space="preserve"> πρέπει να συντάξουν και να υποβάλουν ηλεκτρονικά, σε μορφή αρχείου .</w:t>
      </w:r>
      <w:proofErr w:type="spellStart"/>
      <w:r w:rsidRPr="00257C91">
        <w:rPr>
          <w:rFonts w:ascii="Times New Roman" w:hAnsi="Times New Roman" w:cs="Times New Roman"/>
          <w:sz w:val="22"/>
          <w:szCs w:val="22"/>
        </w:rPr>
        <w:t>pdf</w:t>
      </w:r>
      <w:proofErr w:type="spellEnd"/>
      <w:r w:rsidRPr="00257C91">
        <w:rPr>
          <w:rFonts w:ascii="Times New Roman" w:hAnsi="Times New Roman" w:cs="Times New Roman"/>
          <w:sz w:val="22"/>
          <w:szCs w:val="22"/>
        </w:rPr>
        <w:t xml:space="preserve">, ψηφιακά υπογεγραμμένο, τους παρακάτω πίνακες, έναν για κάθε Τμήμα και Κατηγορία (Α, Β, Γ) . Επίσης τον ίδιο πίνακα θα πρέπει, αφού τον συμπληρώσουν, υπογράψουν και σφραγίσουν, να τον προσκομίσουν εντύπως σε ξέχωρο </w:t>
      </w:r>
      <w:proofErr w:type="spellStart"/>
      <w:r w:rsidRPr="00257C91">
        <w:rPr>
          <w:rFonts w:ascii="Times New Roman" w:hAnsi="Times New Roman" w:cs="Times New Roman"/>
          <w:sz w:val="22"/>
          <w:szCs w:val="22"/>
        </w:rPr>
        <w:t>υποφάκελο</w:t>
      </w:r>
      <w:proofErr w:type="spellEnd"/>
      <w:r w:rsidRPr="00257C91">
        <w:rPr>
          <w:rFonts w:ascii="Times New Roman" w:hAnsi="Times New Roman" w:cs="Times New Roman"/>
          <w:sz w:val="22"/>
          <w:szCs w:val="22"/>
        </w:rPr>
        <w:t xml:space="preserve"> εντός του φακέλου της προσφοράς τους που θα προσκομίσουν. </w:t>
      </w:r>
      <w:r w:rsidRPr="003E55E2">
        <w:rPr>
          <w:rFonts w:ascii="Times New Roman" w:hAnsi="Times New Roman" w:cs="Times New Roman"/>
          <w:sz w:val="22"/>
          <w:szCs w:val="22"/>
        </w:rPr>
        <w:t xml:space="preserve">Στον ίδιο φάκελο θα πρέπει να συμπεριλάβουν και ηλεκτρονικό αντίγραφο του πίνακα και σε μορφή αρχείου λογιστικού φύλλου (πχ, </w:t>
      </w:r>
      <w:proofErr w:type="spellStart"/>
      <w:r w:rsidRPr="003E55E2">
        <w:rPr>
          <w:rFonts w:ascii="Times New Roman" w:hAnsi="Times New Roman" w:cs="Times New Roman"/>
          <w:sz w:val="22"/>
          <w:szCs w:val="22"/>
        </w:rPr>
        <w:t>excel</w:t>
      </w:r>
      <w:proofErr w:type="spellEnd"/>
      <w:r w:rsidRPr="003E55E2">
        <w:rPr>
          <w:rFonts w:ascii="Times New Roman" w:hAnsi="Times New Roman" w:cs="Times New Roman"/>
          <w:sz w:val="22"/>
          <w:szCs w:val="22"/>
        </w:rPr>
        <w:t>).</w:t>
      </w:r>
    </w:p>
    <w:p w14:paraId="788789DA" w14:textId="301DBE6C" w:rsidR="0089775D" w:rsidRPr="00257C91" w:rsidRDefault="0089775D" w:rsidP="00257C91">
      <w:pPr>
        <w:spacing w:before="57" w:after="57" w:line="240" w:lineRule="atLeast"/>
        <w:jc w:val="both"/>
        <w:rPr>
          <w:rFonts w:ascii="Times New Roman" w:hAnsi="Times New Roman" w:cs="Times New Roman"/>
          <w:b/>
          <w:bCs/>
          <w:sz w:val="22"/>
          <w:szCs w:val="22"/>
        </w:rPr>
      </w:pPr>
      <w:r w:rsidRPr="00257C91">
        <w:rPr>
          <w:rFonts w:ascii="Times New Roman" w:hAnsi="Times New Roman" w:cs="Times New Roman"/>
          <w:b/>
          <w:bCs/>
          <w:sz w:val="22"/>
          <w:szCs w:val="22"/>
        </w:rPr>
        <w:t>Επισημαίνεται ότι επί ποινή αποκλεισμού το κόστος της οικονομικής προσφοράς, δεν θα πρέπει να υπερβαίνει τον προϋπολογισμό ανά Τμήμα και Κατηγορία (Τμήμα 1ο Α (ΗΛΕΚΤΡΟΝΙΚΕΣ ΕΚΔΟΣΕΙΣ), Τμήμα 1ο Β (ΕΝΤΥΠΕΣ-ΗΛΕΚΤΡΟΝΙΚΕΣ ΕΚΔΟΣΕΙΣ) και Τμήμα 2ο Γ.ΕΝΤΥΠΑ ΕΛΛΗΝΙΚΑ ΠΕΡΙΟΔΙΚΑ).</w:t>
      </w:r>
    </w:p>
    <w:p w14:paraId="292F470D" w14:textId="40505792" w:rsidR="0089775D" w:rsidRPr="00257C91" w:rsidRDefault="0089775D" w:rsidP="00257C91">
      <w:pPr>
        <w:spacing w:before="57" w:after="57" w:line="240" w:lineRule="atLeast"/>
        <w:jc w:val="both"/>
        <w:rPr>
          <w:rFonts w:ascii="Times New Roman" w:hAnsi="Times New Roman" w:cs="Times New Roman"/>
          <w:sz w:val="22"/>
          <w:szCs w:val="22"/>
        </w:rPr>
      </w:pPr>
      <w:r w:rsidRPr="00257C91">
        <w:rPr>
          <w:rFonts w:ascii="Times New Roman" w:hAnsi="Times New Roman" w:cs="Times New Roman"/>
          <w:sz w:val="22"/>
          <w:szCs w:val="22"/>
        </w:rPr>
        <w:t xml:space="preserve">Προϊόντα ή υπηρεσίες για τα οποία δεν αναφέρεται κόστος, θεωρείται ότι παρέχονται χωρίς χρέωση. Σε καμιά περίπτωση δεν πρέπει η προσφορά να περιλαμβάνει ασάφειες ως προς το κόστος, κρυφά κόστη </w:t>
      </w:r>
      <w:proofErr w:type="spellStart"/>
      <w:r w:rsidRPr="00257C91">
        <w:rPr>
          <w:rFonts w:ascii="Times New Roman" w:hAnsi="Times New Roman" w:cs="Times New Roman"/>
          <w:sz w:val="22"/>
          <w:szCs w:val="22"/>
        </w:rPr>
        <w:t>κ.λ.π</w:t>
      </w:r>
      <w:proofErr w:type="spellEnd"/>
      <w:r w:rsidRPr="00257C91">
        <w:rPr>
          <w:rFonts w:ascii="Times New Roman" w:hAnsi="Times New Roman" w:cs="Times New Roman"/>
          <w:sz w:val="22"/>
          <w:szCs w:val="22"/>
        </w:rPr>
        <w:t>.</w:t>
      </w:r>
    </w:p>
    <w:p w14:paraId="74435675" w14:textId="379DC068" w:rsidR="0089775D" w:rsidRPr="00257C91" w:rsidRDefault="0089775D" w:rsidP="00257C91">
      <w:pPr>
        <w:spacing w:before="57" w:after="57" w:line="240" w:lineRule="atLeast"/>
        <w:jc w:val="both"/>
        <w:rPr>
          <w:rFonts w:ascii="Times New Roman" w:hAnsi="Times New Roman" w:cs="Times New Roman"/>
          <w:sz w:val="22"/>
          <w:szCs w:val="22"/>
        </w:rPr>
      </w:pPr>
      <w:r w:rsidRPr="00257C91">
        <w:rPr>
          <w:rFonts w:ascii="Times New Roman" w:hAnsi="Times New Roman" w:cs="Times New Roman"/>
          <w:sz w:val="22"/>
          <w:szCs w:val="22"/>
        </w:rPr>
        <w:lastRenderedPageBreak/>
        <w:t>Οι προσφερόμενες τιμές δεσμεύουν τον ανάδοχο, δεν αναπροσαρμόζονται και θα παραμείνουν σταθερές καθ΄ όλη τη διάρκεια της σύμβασης. Ο υποψήφιος Ανάδοχος εγγυάται για την ακρίβεια των επιμέρους στοιχείων του κόστους όπως για παράδειγμα:</w:t>
      </w:r>
    </w:p>
    <w:p w14:paraId="5658AB5B" w14:textId="0FF60845" w:rsidR="0089775D" w:rsidRPr="00257C91" w:rsidRDefault="0089775D" w:rsidP="00257C91">
      <w:pPr>
        <w:pStyle w:val="aff1"/>
        <w:numPr>
          <w:ilvl w:val="0"/>
          <w:numId w:val="22"/>
        </w:numPr>
        <w:spacing w:before="57" w:after="57" w:line="240" w:lineRule="atLeast"/>
        <w:jc w:val="both"/>
        <w:rPr>
          <w:rFonts w:ascii="Times New Roman" w:hAnsi="Times New Roman" w:cs="Times New Roman"/>
          <w:sz w:val="22"/>
          <w:szCs w:val="22"/>
        </w:rPr>
      </w:pPr>
      <w:r w:rsidRPr="00257C91">
        <w:rPr>
          <w:rFonts w:ascii="Times New Roman" w:hAnsi="Times New Roman" w:cs="Times New Roman"/>
          <w:sz w:val="22"/>
          <w:szCs w:val="22"/>
        </w:rPr>
        <w:t>αλλαγές στη συχνότητα έκδοσης του τίτλου (αύξηση/μείωση πλήθους τευχών)</w:t>
      </w:r>
    </w:p>
    <w:p w14:paraId="22B2AEC8" w14:textId="05498B0E" w:rsidR="0089775D" w:rsidRPr="00257C91" w:rsidRDefault="0089775D" w:rsidP="00257C91">
      <w:pPr>
        <w:pStyle w:val="aff1"/>
        <w:numPr>
          <w:ilvl w:val="0"/>
          <w:numId w:val="22"/>
        </w:numPr>
        <w:spacing w:before="57" w:after="57" w:line="240" w:lineRule="atLeast"/>
        <w:jc w:val="both"/>
        <w:rPr>
          <w:rFonts w:ascii="Times New Roman" w:hAnsi="Times New Roman" w:cs="Times New Roman"/>
          <w:sz w:val="22"/>
          <w:szCs w:val="22"/>
        </w:rPr>
      </w:pPr>
      <w:r w:rsidRPr="00257C91">
        <w:rPr>
          <w:rFonts w:ascii="Times New Roman" w:hAnsi="Times New Roman" w:cs="Times New Roman"/>
          <w:sz w:val="22"/>
          <w:szCs w:val="22"/>
        </w:rPr>
        <w:t>ύπαρξη τίτλων με μη διαμορφωμένη επίσημη τιμή εκδότη κατά τη στιγμή της προσφοράς</w:t>
      </w:r>
    </w:p>
    <w:p w14:paraId="3BE7F7A3" w14:textId="4A135A61" w:rsidR="0089775D" w:rsidRPr="00257C91" w:rsidRDefault="0089775D" w:rsidP="00257C91">
      <w:pPr>
        <w:pStyle w:val="aff1"/>
        <w:numPr>
          <w:ilvl w:val="0"/>
          <w:numId w:val="22"/>
        </w:numPr>
        <w:spacing w:before="57" w:after="57" w:line="240" w:lineRule="atLeast"/>
        <w:jc w:val="both"/>
        <w:rPr>
          <w:rFonts w:ascii="Times New Roman" w:hAnsi="Times New Roman" w:cs="Times New Roman"/>
          <w:sz w:val="22"/>
          <w:szCs w:val="22"/>
        </w:rPr>
      </w:pPr>
      <w:r w:rsidRPr="00257C91">
        <w:rPr>
          <w:rFonts w:ascii="Times New Roman" w:hAnsi="Times New Roman" w:cs="Times New Roman"/>
          <w:sz w:val="22"/>
          <w:szCs w:val="22"/>
        </w:rPr>
        <w:t>κυκλοφορία καθυστερημένων ή μη τακτικών εκδόσεων (</w:t>
      </w:r>
      <w:proofErr w:type="spellStart"/>
      <w:r w:rsidRPr="00257C91">
        <w:rPr>
          <w:rFonts w:ascii="Times New Roman" w:hAnsi="Times New Roman" w:cs="Times New Roman"/>
          <w:sz w:val="22"/>
          <w:szCs w:val="22"/>
        </w:rPr>
        <w:t>irregular</w:t>
      </w:r>
      <w:proofErr w:type="spellEnd"/>
      <w:r w:rsidRPr="00257C91">
        <w:rPr>
          <w:rFonts w:ascii="Times New Roman" w:hAnsi="Times New Roman" w:cs="Times New Roman"/>
          <w:sz w:val="22"/>
          <w:szCs w:val="22"/>
        </w:rPr>
        <w:t>)</w:t>
      </w:r>
    </w:p>
    <w:p w14:paraId="56F32075" w14:textId="6E75EF5D" w:rsidR="0089775D" w:rsidRPr="00257C91" w:rsidRDefault="0089775D" w:rsidP="00257C91">
      <w:pPr>
        <w:spacing w:before="57" w:after="57" w:line="240" w:lineRule="atLeast"/>
        <w:jc w:val="both"/>
        <w:rPr>
          <w:rFonts w:ascii="Times New Roman" w:hAnsi="Times New Roman" w:cs="Times New Roman"/>
          <w:sz w:val="22"/>
          <w:szCs w:val="22"/>
        </w:rPr>
      </w:pPr>
      <w:r w:rsidRPr="00257C91">
        <w:rPr>
          <w:rFonts w:ascii="Times New Roman" w:hAnsi="Times New Roman" w:cs="Times New Roman"/>
          <w:sz w:val="22"/>
          <w:szCs w:val="22"/>
        </w:rPr>
        <w:t>Οι οικονομικοί φορείς υποχρεούνται να ακολουθήσουν τις ίδιες περιγραφές προϊόντων όπως αυτά αναφέρονται στην προσφορά τους, και στην σύμβαση, και κατά τη διακίνηση και στην τιμολόγηση της προμήθειας και των υπηρεσιών.</w:t>
      </w:r>
    </w:p>
    <w:p w14:paraId="48310D5B" w14:textId="77777777" w:rsidR="0089775D" w:rsidRPr="00257C91" w:rsidRDefault="0089775D" w:rsidP="00257C91">
      <w:pPr>
        <w:spacing w:before="57" w:after="57" w:line="240" w:lineRule="atLeast"/>
        <w:jc w:val="both"/>
        <w:rPr>
          <w:rFonts w:ascii="Times New Roman" w:hAnsi="Times New Roman" w:cs="Times New Roman"/>
          <w:sz w:val="22"/>
          <w:szCs w:val="22"/>
        </w:rPr>
      </w:pPr>
      <w:r w:rsidRPr="00257C91">
        <w:rPr>
          <w:rFonts w:ascii="Times New Roman" w:hAnsi="Times New Roman" w:cs="Times New Roman"/>
          <w:sz w:val="22"/>
          <w:szCs w:val="22"/>
        </w:rPr>
        <w:t>Σημειώνεται ότι :</w:t>
      </w:r>
    </w:p>
    <w:p w14:paraId="78E7AB5C" w14:textId="6F873403" w:rsidR="0089775D" w:rsidRPr="00257C91" w:rsidRDefault="0089775D" w:rsidP="00257C91">
      <w:pPr>
        <w:spacing w:before="57" w:after="57" w:line="240" w:lineRule="atLeast"/>
        <w:jc w:val="both"/>
        <w:rPr>
          <w:rFonts w:ascii="Times New Roman" w:hAnsi="Times New Roman" w:cs="Times New Roman"/>
          <w:sz w:val="22"/>
          <w:szCs w:val="22"/>
        </w:rPr>
      </w:pPr>
      <w:r w:rsidRPr="00257C91">
        <w:rPr>
          <w:rFonts w:ascii="Times New Roman" w:hAnsi="Times New Roman" w:cs="Times New Roman"/>
          <w:sz w:val="22"/>
          <w:szCs w:val="22"/>
        </w:rPr>
        <w:t>Η συνολική αξία των τίτλων (τιμή προμηθευτή) μαζί με το ποσό των υποστηρικτικών υπηρεσιών δεν πρέπει να</w:t>
      </w:r>
      <w:r w:rsidR="002F5A9D">
        <w:rPr>
          <w:rFonts w:ascii="Times New Roman" w:hAnsi="Times New Roman" w:cs="Times New Roman"/>
          <w:sz w:val="22"/>
          <w:szCs w:val="22"/>
        </w:rPr>
        <w:t xml:space="preserve"> υ</w:t>
      </w:r>
      <w:r w:rsidRPr="00257C91">
        <w:rPr>
          <w:rFonts w:ascii="Times New Roman" w:hAnsi="Times New Roman" w:cs="Times New Roman"/>
          <w:sz w:val="22"/>
          <w:szCs w:val="22"/>
        </w:rPr>
        <w:t>περβαίνει την προϋπολογισμένη δαπάνη.</w:t>
      </w:r>
    </w:p>
    <w:p w14:paraId="0918CC01" w14:textId="1AA4B11D" w:rsidR="00953496" w:rsidRPr="00953496" w:rsidRDefault="001D177E" w:rsidP="00953496">
      <w:pPr>
        <w:spacing w:before="57" w:after="57" w:line="240" w:lineRule="atLeast"/>
        <w:jc w:val="both"/>
        <w:rPr>
          <w:rFonts w:ascii="Times New Roman" w:hAnsi="Times New Roman" w:cs="Times New Roman"/>
          <w:sz w:val="22"/>
          <w:szCs w:val="22"/>
        </w:rPr>
        <w:sectPr w:rsidR="00953496" w:rsidRPr="00953496" w:rsidSect="00C40703">
          <w:footerReference w:type="default" r:id="rId26"/>
          <w:pgSz w:w="11906" w:h="16838"/>
          <w:pgMar w:top="1134" w:right="991" w:bottom="1134" w:left="1134" w:header="720" w:footer="709" w:gutter="0"/>
          <w:cols w:space="720"/>
          <w:docGrid w:linePitch="600" w:charSpace="36864"/>
        </w:sectPr>
      </w:pPr>
      <w:r w:rsidRPr="00257C91">
        <w:rPr>
          <w:rFonts w:ascii="Times New Roman" w:hAnsi="Times New Roman" w:cs="Times New Roman"/>
          <w:sz w:val="22"/>
          <w:szCs w:val="22"/>
        </w:rPr>
        <w:t>Η δαπάνη των μεταφορικών, συμπεριλαμβανομένων και των μεταφορικών από τον εκδότη στον προμηθευτή, καθώς και τυχόν κόστη από απώλειες αποστολών εμπεριέχονται στην προσφερόμενη τιμή χωρίς καμία δυνατότητα περαιτέρω χρεώσεων</w:t>
      </w:r>
      <w:r w:rsidR="00953496">
        <w:rPr>
          <w:rFonts w:ascii="Times New Roman" w:hAnsi="Times New Roman" w:cs="Times New Roman"/>
          <w:sz w:val="22"/>
          <w:szCs w:val="22"/>
        </w:rPr>
        <w:t>.</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4518"/>
        <w:gridCol w:w="1310"/>
        <w:gridCol w:w="1149"/>
        <w:gridCol w:w="1284"/>
        <w:gridCol w:w="871"/>
        <w:gridCol w:w="1367"/>
        <w:gridCol w:w="1551"/>
        <w:gridCol w:w="958"/>
        <w:gridCol w:w="1480"/>
      </w:tblGrid>
      <w:tr w:rsidR="00EA6157" w:rsidRPr="00527791" w14:paraId="604C79FC" w14:textId="61ECB3B3" w:rsidTr="000F2D28">
        <w:trPr>
          <w:trHeight w:val="600"/>
          <w:jc w:val="center"/>
        </w:trPr>
        <w:tc>
          <w:tcPr>
            <w:tcW w:w="15304" w:type="dxa"/>
            <w:gridSpan w:val="10"/>
            <w:shd w:val="clear" w:color="auto" w:fill="FFCDA8" w:themeFill="accent4" w:themeFillTint="66"/>
            <w:vAlign w:val="center"/>
          </w:tcPr>
          <w:p w14:paraId="50B6CE3E" w14:textId="551C5682" w:rsidR="00EA6157" w:rsidRPr="00257C91" w:rsidRDefault="00EA6157" w:rsidP="00876AF4">
            <w:pPr>
              <w:ind w:left="360" w:right="-1"/>
              <w:jc w:val="center"/>
              <w:rPr>
                <w:rFonts w:ascii="Times New Roman" w:eastAsia="Times New Roman" w:hAnsi="Times New Roman" w:cs="Times New Roman"/>
                <w:b/>
                <w:bCs/>
                <w:color w:val="000000"/>
                <w:sz w:val="24"/>
                <w:szCs w:val="24"/>
              </w:rPr>
            </w:pPr>
            <w:r w:rsidRPr="00257C91">
              <w:rPr>
                <w:rFonts w:ascii="Times New Roman" w:eastAsia="Times New Roman" w:hAnsi="Times New Roman" w:cs="Times New Roman"/>
                <w:b/>
                <w:bCs/>
                <w:color w:val="000000"/>
                <w:sz w:val="24"/>
                <w:szCs w:val="24"/>
              </w:rPr>
              <w:lastRenderedPageBreak/>
              <w:t>1</w:t>
            </w:r>
            <w:r w:rsidRPr="00257C91">
              <w:rPr>
                <w:rFonts w:ascii="Times New Roman" w:eastAsia="Times New Roman" w:hAnsi="Times New Roman" w:cs="Times New Roman"/>
                <w:b/>
                <w:bCs/>
                <w:color w:val="000000"/>
                <w:sz w:val="24"/>
                <w:szCs w:val="24"/>
                <w:vertAlign w:val="superscript"/>
              </w:rPr>
              <w:t>ο</w:t>
            </w:r>
            <w:r w:rsidRPr="00257C91">
              <w:rPr>
                <w:rFonts w:ascii="Times New Roman" w:eastAsia="Times New Roman" w:hAnsi="Times New Roman" w:cs="Times New Roman"/>
                <w:b/>
                <w:bCs/>
                <w:color w:val="000000"/>
                <w:sz w:val="24"/>
                <w:szCs w:val="24"/>
              </w:rPr>
              <w:t xml:space="preserve"> Τμήμα : Α. </w:t>
            </w:r>
            <w:r w:rsidRPr="00257C91">
              <w:rPr>
                <w:rFonts w:ascii="Times New Roman" w:hAnsi="Times New Roman" w:cs="Times New Roman"/>
                <w:b/>
                <w:bCs/>
                <w:sz w:val="24"/>
                <w:szCs w:val="24"/>
              </w:rPr>
              <w:t>Ηλεκτρονικές Εκδόσεις: Συνολική εκτιμώμενη αξία χωρίς ΦΠΑ 139.039,62</w:t>
            </w:r>
            <w:r w:rsidRPr="00257C91">
              <w:rPr>
                <w:rFonts w:ascii="Times New Roman" w:eastAsia="Times New Roman" w:hAnsi="Times New Roman" w:cs="Times New Roman"/>
                <w:b/>
                <w:bCs/>
                <w:color w:val="000000"/>
                <w:sz w:val="24"/>
                <w:szCs w:val="24"/>
              </w:rPr>
              <w:t xml:space="preserve">€,   εκτιμώμενη αξία με ΦΠΑ 24 % </w:t>
            </w:r>
            <w:r w:rsidRPr="00257C91">
              <w:rPr>
                <w:rFonts w:ascii="Times New Roman" w:eastAsia="Times New Roman" w:hAnsi="Times New Roman" w:cs="Times New Roman"/>
                <w:b/>
                <w:bCs/>
                <w:sz w:val="24"/>
                <w:szCs w:val="24"/>
              </w:rPr>
              <w:t>172.409,13</w:t>
            </w:r>
            <w:r w:rsidRPr="00257C91">
              <w:rPr>
                <w:rFonts w:ascii="Times New Roman" w:eastAsia="Times New Roman" w:hAnsi="Times New Roman" w:cs="Times New Roman"/>
                <w:b/>
                <w:bCs/>
                <w:color w:val="000000"/>
                <w:sz w:val="24"/>
                <w:szCs w:val="24"/>
              </w:rPr>
              <w:t>€</w:t>
            </w:r>
          </w:p>
        </w:tc>
      </w:tr>
      <w:tr w:rsidR="00EA6157" w:rsidRPr="00527791" w14:paraId="5CC73C9D" w14:textId="1012EFCD" w:rsidTr="000F2D28">
        <w:trPr>
          <w:trHeight w:val="600"/>
          <w:jc w:val="center"/>
        </w:trPr>
        <w:tc>
          <w:tcPr>
            <w:tcW w:w="15304" w:type="dxa"/>
            <w:gridSpan w:val="10"/>
            <w:shd w:val="clear" w:color="auto" w:fill="FFCDA8" w:themeFill="accent4" w:themeFillTint="66"/>
            <w:vAlign w:val="center"/>
          </w:tcPr>
          <w:p w14:paraId="418645B1" w14:textId="6C321502" w:rsidR="00EA6157" w:rsidRPr="00257C91" w:rsidRDefault="00EA6157" w:rsidP="00876AF4">
            <w:pPr>
              <w:ind w:firstLine="720"/>
              <w:rPr>
                <w:rFonts w:ascii="Times New Roman" w:hAnsi="Times New Roman" w:cs="Times New Roman"/>
                <w:b/>
                <w:bCs/>
                <w:sz w:val="24"/>
                <w:szCs w:val="24"/>
              </w:rPr>
            </w:pPr>
            <w:r w:rsidRPr="00257C91">
              <w:rPr>
                <w:rFonts w:ascii="Times New Roman" w:hAnsi="Times New Roman" w:cs="Times New Roman"/>
                <w:b/>
                <w:bCs/>
                <w:sz w:val="24"/>
                <w:szCs w:val="24"/>
              </w:rPr>
              <w:t>Α.1. ΤΙΤΛΟΙ ΣΥΝΔΡΟΜΩΝ ΤΗΣ ΒΙΒΛΙΟΘΗΚΗΣ ΤΟΥ Π.Κ. ΣΤΟ ΗΡΑΚΛΕΙΟ</w:t>
            </w:r>
          </w:p>
        </w:tc>
      </w:tr>
      <w:tr w:rsidR="00EA6157" w:rsidRPr="00174B85" w14:paraId="3282C18C" w14:textId="572C764F" w:rsidTr="003E55E2">
        <w:trPr>
          <w:trHeight w:val="1935"/>
          <w:jc w:val="center"/>
        </w:trPr>
        <w:tc>
          <w:tcPr>
            <w:tcW w:w="15304" w:type="dxa"/>
            <w:gridSpan w:val="10"/>
            <w:shd w:val="clear" w:color="auto" w:fill="FFF1DA" w:themeFill="accent2" w:themeFillTint="33"/>
            <w:vAlign w:val="center"/>
          </w:tcPr>
          <w:p w14:paraId="3FB7C212" w14:textId="77777777" w:rsidR="00EA6157" w:rsidRPr="00257C91" w:rsidRDefault="00EA6157" w:rsidP="008A3BF5">
            <w:pPr>
              <w:rPr>
                <w:rFonts w:ascii="Times New Roman" w:hAnsi="Times New Roman" w:cs="Times New Roman"/>
                <w:b/>
                <w:bCs/>
                <w:sz w:val="20"/>
                <w:szCs w:val="20"/>
              </w:rPr>
            </w:pPr>
            <w:r w:rsidRPr="00257C91">
              <w:rPr>
                <w:rFonts w:ascii="Times New Roman" w:hAnsi="Times New Roman" w:cs="Times New Roman"/>
                <w:b/>
                <w:bCs/>
                <w:sz w:val="20"/>
                <w:szCs w:val="20"/>
              </w:rPr>
              <w:t xml:space="preserve">ΣΤΟΙΧΕΙΑ ΠΡΟΣΦΕΡΟΝΤΟΣ:                                                         Ημερομηνία: </w:t>
            </w:r>
          </w:p>
          <w:p w14:paraId="079D03C2" w14:textId="77777777" w:rsidR="00EA6157" w:rsidRPr="00257C91" w:rsidRDefault="00EA6157" w:rsidP="008A3BF5">
            <w:pPr>
              <w:rPr>
                <w:rFonts w:ascii="Times New Roman" w:hAnsi="Times New Roman" w:cs="Times New Roman"/>
                <w:b/>
                <w:bCs/>
                <w:sz w:val="20"/>
                <w:szCs w:val="20"/>
              </w:rPr>
            </w:pPr>
            <w:r w:rsidRPr="00257C91">
              <w:rPr>
                <w:rFonts w:ascii="Times New Roman" w:hAnsi="Times New Roman" w:cs="Times New Roman"/>
                <w:b/>
                <w:bCs/>
                <w:sz w:val="20"/>
                <w:szCs w:val="20"/>
              </w:rPr>
              <w:t xml:space="preserve">Επωνυμία: </w:t>
            </w:r>
          </w:p>
          <w:p w14:paraId="2DA5ED70" w14:textId="77777777" w:rsidR="00EA6157" w:rsidRPr="00257C91" w:rsidRDefault="00EA6157" w:rsidP="008A3BF5">
            <w:pPr>
              <w:rPr>
                <w:rFonts w:ascii="Times New Roman" w:hAnsi="Times New Roman" w:cs="Times New Roman"/>
                <w:b/>
                <w:bCs/>
                <w:sz w:val="20"/>
                <w:szCs w:val="20"/>
              </w:rPr>
            </w:pPr>
            <w:r w:rsidRPr="00257C91">
              <w:rPr>
                <w:rFonts w:ascii="Times New Roman" w:hAnsi="Times New Roman" w:cs="Times New Roman"/>
                <w:b/>
                <w:bCs/>
                <w:sz w:val="20"/>
                <w:szCs w:val="20"/>
              </w:rPr>
              <w:t xml:space="preserve">Διεύθυνση: </w:t>
            </w:r>
          </w:p>
          <w:p w14:paraId="5FC39AD3" w14:textId="5192B1DC" w:rsidR="00EA6157" w:rsidRPr="00EA6157" w:rsidRDefault="00EA6157" w:rsidP="008A3BF5">
            <w:pPr>
              <w:rPr>
                <w:rFonts w:ascii="Times New Roman" w:hAnsi="Times New Roman" w:cs="Times New Roman"/>
                <w:b/>
                <w:bCs/>
                <w:sz w:val="20"/>
                <w:szCs w:val="20"/>
                <w:lang w:val="en-US"/>
              </w:rPr>
            </w:pPr>
            <w:r w:rsidRPr="00257C91">
              <w:rPr>
                <w:rFonts w:ascii="Times New Roman" w:hAnsi="Times New Roman" w:cs="Times New Roman"/>
                <w:b/>
                <w:bCs/>
                <w:sz w:val="20"/>
                <w:szCs w:val="20"/>
              </w:rPr>
              <w:t>Α</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Φ</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Μ</w:t>
            </w:r>
            <w:r w:rsidRPr="00257C91">
              <w:rPr>
                <w:rFonts w:ascii="Times New Roman" w:hAnsi="Times New Roman" w:cs="Times New Roman"/>
                <w:b/>
                <w:bCs/>
                <w:sz w:val="20"/>
                <w:szCs w:val="20"/>
                <w:lang w:val="en-US"/>
              </w:rPr>
              <w:t xml:space="preserve"> :                                        </w:t>
            </w:r>
            <w:r w:rsidRPr="00257C91">
              <w:rPr>
                <w:rFonts w:ascii="Times New Roman" w:hAnsi="Times New Roman" w:cs="Times New Roman"/>
                <w:b/>
                <w:bCs/>
                <w:sz w:val="20"/>
                <w:szCs w:val="20"/>
              </w:rPr>
              <w:t>ΤΗΛ</w:t>
            </w:r>
            <w:r w:rsidRPr="00257C91">
              <w:rPr>
                <w:rFonts w:ascii="Times New Roman" w:hAnsi="Times New Roman" w:cs="Times New Roman"/>
                <w:b/>
                <w:bCs/>
                <w:sz w:val="20"/>
                <w:szCs w:val="20"/>
                <w:lang w:val="en-US"/>
              </w:rPr>
              <w:t xml:space="preserve">                                       EMAIL</w:t>
            </w:r>
          </w:p>
        </w:tc>
      </w:tr>
      <w:tr w:rsidR="00EA6157" w:rsidRPr="002A6020" w14:paraId="5A7FDE17" w14:textId="6E178098" w:rsidTr="003E55E2">
        <w:trPr>
          <w:trHeight w:val="1160"/>
          <w:jc w:val="center"/>
        </w:trPr>
        <w:tc>
          <w:tcPr>
            <w:tcW w:w="815" w:type="dxa"/>
            <w:shd w:val="clear" w:color="auto" w:fill="FFE6D3" w:themeFill="accent4" w:themeFillTint="33"/>
            <w:vAlign w:val="center"/>
          </w:tcPr>
          <w:p w14:paraId="626D2AC6" w14:textId="0A093101" w:rsidR="00EA6157" w:rsidRPr="00EA6157" w:rsidRDefault="00EA6157" w:rsidP="00EA6157">
            <w:pPr>
              <w:jc w:val="center"/>
              <w:rPr>
                <w:rFonts w:ascii="Times New Roman" w:hAnsi="Times New Roman" w:cs="Times New Roman"/>
                <w:b/>
                <w:bCs/>
                <w:sz w:val="20"/>
                <w:szCs w:val="20"/>
              </w:rPr>
            </w:pPr>
            <w:r>
              <w:rPr>
                <w:rFonts w:ascii="Times New Roman" w:hAnsi="Times New Roman" w:cs="Times New Roman"/>
                <w:b/>
                <w:bCs/>
                <w:sz w:val="20"/>
                <w:szCs w:val="20"/>
              </w:rPr>
              <w:t>α/α</w:t>
            </w:r>
          </w:p>
        </w:tc>
        <w:tc>
          <w:tcPr>
            <w:tcW w:w="4518" w:type="dxa"/>
            <w:shd w:val="clear" w:color="auto" w:fill="FFE6D3" w:themeFill="accent4" w:themeFillTint="33"/>
            <w:vAlign w:val="center"/>
          </w:tcPr>
          <w:p w14:paraId="110EE2AC" w14:textId="77777777" w:rsidR="00EA6157" w:rsidRPr="00257C91" w:rsidRDefault="00EA6157" w:rsidP="00EA6157">
            <w:pPr>
              <w:jc w:val="center"/>
              <w:rPr>
                <w:rFonts w:ascii="Times New Roman" w:hAnsi="Times New Roman" w:cs="Times New Roman"/>
                <w:b/>
                <w:bCs/>
                <w:sz w:val="20"/>
                <w:szCs w:val="20"/>
              </w:rPr>
            </w:pPr>
            <w:r w:rsidRPr="00257C91">
              <w:rPr>
                <w:rFonts w:ascii="Times New Roman" w:hAnsi="Times New Roman" w:cs="Times New Roman"/>
                <w:b/>
                <w:bCs/>
                <w:sz w:val="20"/>
                <w:szCs w:val="20"/>
              </w:rPr>
              <w:t>Τίτλος περιοδικού</w:t>
            </w:r>
          </w:p>
        </w:tc>
        <w:tc>
          <w:tcPr>
            <w:tcW w:w="1310" w:type="dxa"/>
            <w:shd w:val="clear" w:color="auto" w:fill="FFE6D3" w:themeFill="accent4" w:themeFillTint="33"/>
            <w:vAlign w:val="center"/>
          </w:tcPr>
          <w:p w14:paraId="031A93D0" w14:textId="4D5044C2" w:rsidR="00EA6157" w:rsidRPr="00257C91" w:rsidRDefault="00EA6157" w:rsidP="00EA6157">
            <w:pPr>
              <w:jc w:val="center"/>
              <w:rPr>
                <w:rFonts w:ascii="Times New Roman" w:hAnsi="Times New Roman" w:cs="Times New Roman"/>
                <w:b/>
                <w:bCs/>
                <w:sz w:val="20"/>
                <w:szCs w:val="20"/>
                <w:lang w:val="en-US"/>
              </w:rPr>
            </w:pPr>
            <w:r w:rsidRPr="00257C91">
              <w:rPr>
                <w:rFonts w:ascii="Times New Roman" w:hAnsi="Times New Roman" w:cs="Times New Roman"/>
                <w:b/>
                <w:bCs/>
                <w:sz w:val="20"/>
                <w:szCs w:val="20"/>
                <w:lang w:val="en-US"/>
              </w:rPr>
              <w:t>ISSN</w:t>
            </w:r>
          </w:p>
        </w:tc>
        <w:tc>
          <w:tcPr>
            <w:tcW w:w="1149" w:type="dxa"/>
            <w:shd w:val="clear" w:color="auto" w:fill="FFE6D3" w:themeFill="accent4" w:themeFillTint="33"/>
            <w:vAlign w:val="center"/>
          </w:tcPr>
          <w:p w14:paraId="2DA5564D" w14:textId="5A942B52" w:rsidR="00EA6157" w:rsidRPr="00257C91" w:rsidRDefault="00EA6157" w:rsidP="00EA6157">
            <w:pPr>
              <w:jc w:val="center"/>
              <w:rPr>
                <w:rFonts w:ascii="Times New Roman" w:hAnsi="Times New Roman" w:cs="Times New Roman"/>
                <w:b/>
                <w:bCs/>
                <w:sz w:val="20"/>
                <w:szCs w:val="20"/>
                <w:lang w:val="en-US"/>
              </w:rPr>
            </w:pPr>
            <w:r w:rsidRPr="00257C91">
              <w:rPr>
                <w:rFonts w:ascii="Times New Roman" w:hAnsi="Times New Roman" w:cs="Times New Roman"/>
                <w:b/>
                <w:bCs/>
                <w:sz w:val="20"/>
                <w:szCs w:val="20"/>
                <w:lang w:val="en-US"/>
              </w:rPr>
              <w:t>FORMAT</w:t>
            </w:r>
          </w:p>
        </w:tc>
        <w:tc>
          <w:tcPr>
            <w:tcW w:w="1284" w:type="dxa"/>
            <w:shd w:val="clear" w:color="auto" w:fill="FFE6D3" w:themeFill="accent4" w:themeFillTint="33"/>
            <w:vAlign w:val="center"/>
          </w:tcPr>
          <w:p w14:paraId="3AEC833E" w14:textId="26DECDE2" w:rsidR="00EA6157" w:rsidRPr="00257C91" w:rsidRDefault="00EA6157" w:rsidP="00EA6157">
            <w:pPr>
              <w:jc w:val="center"/>
              <w:rPr>
                <w:rFonts w:ascii="Times New Roman" w:hAnsi="Times New Roman" w:cs="Times New Roman"/>
                <w:b/>
                <w:bCs/>
                <w:sz w:val="20"/>
                <w:szCs w:val="20"/>
              </w:rPr>
            </w:pPr>
            <w:r w:rsidRPr="00257C91">
              <w:rPr>
                <w:rFonts w:ascii="Times New Roman" w:hAnsi="Times New Roman" w:cs="Times New Roman"/>
                <w:b/>
                <w:bCs/>
                <w:sz w:val="20"/>
                <w:szCs w:val="20"/>
              </w:rPr>
              <w:t>Ποσοστό Φ.Π.Α που υπόκεινται</w:t>
            </w:r>
          </w:p>
        </w:tc>
        <w:tc>
          <w:tcPr>
            <w:tcW w:w="871" w:type="dxa"/>
            <w:shd w:val="clear" w:color="auto" w:fill="FFE6D3" w:themeFill="accent4" w:themeFillTint="33"/>
            <w:vAlign w:val="center"/>
          </w:tcPr>
          <w:p w14:paraId="1E73C601" w14:textId="270418E5" w:rsidR="00EA6157" w:rsidRPr="00257C91" w:rsidRDefault="00EA6157" w:rsidP="00EA6157">
            <w:pPr>
              <w:jc w:val="center"/>
              <w:rPr>
                <w:rFonts w:ascii="Times New Roman" w:hAnsi="Times New Roman" w:cs="Times New Roman"/>
                <w:b/>
                <w:bCs/>
                <w:sz w:val="20"/>
                <w:szCs w:val="20"/>
              </w:rPr>
            </w:pPr>
            <w:r>
              <w:rPr>
                <w:rFonts w:ascii="Times New Roman" w:hAnsi="Times New Roman" w:cs="Times New Roman"/>
                <w:b/>
                <w:bCs/>
                <w:sz w:val="20"/>
                <w:szCs w:val="20"/>
              </w:rPr>
              <w:t>Τιμή Εκδότη</w:t>
            </w:r>
          </w:p>
        </w:tc>
        <w:tc>
          <w:tcPr>
            <w:tcW w:w="1252" w:type="dxa"/>
            <w:shd w:val="clear" w:color="auto" w:fill="FFE6D3" w:themeFill="accent4" w:themeFillTint="33"/>
            <w:vAlign w:val="center"/>
          </w:tcPr>
          <w:p w14:paraId="7E853459" w14:textId="49E905EF" w:rsidR="00EA6157" w:rsidRPr="00257C91" w:rsidRDefault="00394C3A" w:rsidP="00EA6157">
            <w:pPr>
              <w:jc w:val="center"/>
              <w:rPr>
                <w:rFonts w:ascii="Times New Roman" w:hAnsi="Times New Roman" w:cs="Times New Roman"/>
                <w:b/>
                <w:bCs/>
                <w:sz w:val="20"/>
                <w:szCs w:val="20"/>
              </w:rPr>
            </w:pPr>
            <w:r>
              <w:rPr>
                <w:rFonts w:ascii="Times New Roman" w:hAnsi="Times New Roman" w:cs="Times New Roman"/>
                <w:b/>
                <w:bCs/>
                <w:sz w:val="20"/>
                <w:szCs w:val="20"/>
              </w:rPr>
              <w:t>Ποσοστό π</w:t>
            </w:r>
            <w:r w:rsidR="009B0351">
              <w:rPr>
                <w:rFonts w:ascii="Times New Roman" w:hAnsi="Times New Roman" w:cs="Times New Roman"/>
                <w:b/>
                <w:bCs/>
                <w:sz w:val="20"/>
                <w:szCs w:val="20"/>
              </w:rPr>
              <w:t>ροσαύξηση</w:t>
            </w:r>
            <w:r>
              <w:rPr>
                <w:rFonts w:ascii="Times New Roman" w:hAnsi="Times New Roman" w:cs="Times New Roman"/>
                <w:b/>
                <w:bCs/>
                <w:sz w:val="20"/>
                <w:szCs w:val="20"/>
              </w:rPr>
              <w:t>ς</w:t>
            </w:r>
          </w:p>
        </w:tc>
        <w:tc>
          <w:tcPr>
            <w:tcW w:w="1559" w:type="dxa"/>
            <w:shd w:val="clear" w:color="auto" w:fill="FFE6D3" w:themeFill="accent4" w:themeFillTint="33"/>
            <w:vAlign w:val="center"/>
          </w:tcPr>
          <w:p w14:paraId="30BE2311" w14:textId="17BCE8A5" w:rsidR="00EA6157" w:rsidRPr="00257C91" w:rsidRDefault="00EA6157" w:rsidP="00EA6157">
            <w:pPr>
              <w:jc w:val="center"/>
              <w:rPr>
                <w:rFonts w:ascii="Times New Roman" w:hAnsi="Times New Roman" w:cs="Times New Roman"/>
                <w:b/>
                <w:bCs/>
                <w:sz w:val="20"/>
                <w:szCs w:val="20"/>
              </w:rPr>
            </w:pPr>
            <w:r>
              <w:rPr>
                <w:rFonts w:ascii="Times New Roman" w:hAnsi="Times New Roman" w:cs="Times New Roman"/>
                <w:b/>
                <w:bCs/>
                <w:sz w:val="20"/>
                <w:szCs w:val="20"/>
              </w:rPr>
              <w:t xml:space="preserve">Προσφερόμενη </w:t>
            </w:r>
            <w:r w:rsidRPr="00257C91">
              <w:rPr>
                <w:rFonts w:ascii="Times New Roman" w:hAnsi="Times New Roman" w:cs="Times New Roman"/>
                <w:b/>
                <w:bCs/>
                <w:sz w:val="20"/>
                <w:szCs w:val="20"/>
              </w:rPr>
              <w:t>Τιμή χωρίς ΦΠΑ (ευρώ)</w:t>
            </w:r>
          </w:p>
        </w:tc>
        <w:tc>
          <w:tcPr>
            <w:tcW w:w="987" w:type="dxa"/>
            <w:shd w:val="clear" w:color="auto" w:fill="FFE6D3" w:themeFill="accent4" w:themeFillTint="33"/>
          </w:tcPr>
          <w:p w14:paraId="28175743" w14:textId="53670444" w:rsidR="00EA6157" w:rsidRPr="00257C91" w:rsidRDefault="00EA6157" w:rsidP="00EA6157">
            <w:pPr>
              <w:jc w:val="center"/>
              <w:rPr>
                <w:rFonts w:ascii="Times New Roman" w:hAnsi="Times New Roman" w:cs="Times New Roman"/>
                <w:b/>
                <w:bCs/>
                <w:sz w:val="20"/>
                <w:szCs w:val="20"/>
              </w:rPr>
            </w:pPr>
            <w:r w:rsidRPr="00257C91">
              <w:rPr>
                <w:rFonts w:ascii="Times New Roman" w:hAnsi="Times New Roman" w:cs="Times New Roman"/>
                <w:b/>
                <w:bCs/>
                <w:sz w:val="20"/>
                <w:szCs w:val="20"/>
              </w:rPr>
              <w:t>ΦΠΑ (ευρώ</w:t>
            </w:r>
            <w:r>
              <w:rPr>
                <w:rFonts w:ascii="Times New Roman" w:hAnsi="Times New Roman" w:cs="Times New Roman"/>
                <w:b/>
                <w:bCs/>
                <w:sz w:val="20"/>
                <w:szCs w:val="20"/>
              </w:rPr>
              <w:t>)</w:t>
            </w:r>
          </w:p>
        </w:tc>
        <w:tc>
          <w:tcPr>
            <w:tcW w:w="1559" w:type="dxa"/>
            <w:shd w:val="clear" w:color="auto" w:fill="FFE6D3" w:themeFill="accent4" w:themeFillTint="33"/>
          </w:tcPr>
          <w:p w14:paraId="16AD2F4C" w14:textId="47E63250" w:rsidR="00EA6157" w:rsidRPr="00257C91" w:rsidRDefault="00EA6157" w:rsidP="00EA6157">
            <w:pPr>
              <w:jc w:val="center"/>
              <w:rPr>
                <w:rFonts w:ascii="Times New Roman" w:hAnsi="Times New Roman" w:cs="Times New Roman"/>
                <w:b/>
                <w:bCs/>
                <w:sz w:val="20"/>
                <w:szCs w:val="20"/>
              </w:rPr>
            </w:pPr>
            <w:r w:rsidRPr="00257C91">
              <w:rPr>
                <w:rFonts w:ascii="Times New Roman" w:hAnsi="Times New Roman" w:cs="Times New Roman"/>
                <w:b/>
                <w:bCs/>
                <w:sz w:val="20"/>
                <w:szCs w:val="20"/>
              </w:rPr>
              <w:t>Συνολική τιμή με ΦΠΑ (ευρώ)</w:t>
            </w:r>
          </w:p>
        </w:tc>
      </w:tr>
      <w:tr w:rsidR="00EA6157" w:rsidRPr="002A6020" w14:paraId="1361EDC0" w14:textId="0CFC35A1" w:rsidTr="003E55E2">
        <w:trPr>
          <w:trHeight w:val="466"/>
          <w:jc w:val="center"/>
        </w:trPr>
        <w:tc>
          <w:tcPr>
            <w:tcW w:w="815" w:type="dxa"/>
            <w:shd w:val="clear" w:color="auto" w:fill="FFE6D3" w:themeFill="accent4" w:themeFillTint="33"/>
            <w:vAlign w:val="center"/>
          </w:tcPr>
          <w:p w14:paraId="06F7D1C8" w14:textId="77777777" w:rsidR="00EA6157" w:rsidRPr="00257C91" w:rsidRDefault="00EA6157" w:rsidP="00EA6157">
            <w:pPr>
              <w:rPr>
                <w:rFonts w:ascii="Times New Roman" w:hAnsi="Times New Roman" w:cs="Times New Roman"/>
                <w:sz w:val="20"/>
                <w:szCs w:val="20"/>
              </w:rPr>
            </w:pPr>
            <w:r w:rsidRPr="00257C91">
              <w:rPr>
                <w:rFonts w:ascii="Times New Roman" w:hAnsi="Times New Roman" w:cs="Times New Roman"/>
                <w:sz w:val="20"/>
                <w:szCs w:val="20"/>
              </w:rPr>
              <w:t> </w:t>
            </w:r>
          </w:p>
        </w:tc>
        <w:tc>
          <w:tcPr>
            <w:tcW w:w="4518" w:type="dxa"/>
            <w:shd w:val="clear" w:color="auto" w:fill="FFE6D3" w:themeFill="accent4" w:themeFillTint="33"/>
            <w:vAlign w:val="center"/>
          </w:tcPr>
          <w:p w14:paraId="6C378D11" w14:textId="77777777" w:rsidR="00EA6157" w:rsidRPr="00257C91" w:rsidRDefault="00EA6157" w:rsidP="00EA6157">
            <w:pPr>
              <w:jc w:val="center"/>
              <w:rPr>
                <w:rFonts w:ascii="Times New Roman" w:hAnsi="Times New Roman" w:cs="Times New Roman"/>
                <w:b/>
                <w:bCs/>
                <w:sz w:val="20"/>
                <w:szCs w:val="20"/>
              </w:rPr>
            </w:pPr>
            <w:r w:rsidRPr="00257C91">
              <w:rPr>
                <w:rFonts w:ascii="Times New Roman" w:hAnsi="Times New Roman" w:cs="Times New Roman"/>
                <w:b/>
                <w:bCs/>
                <w:sz w:val="20"/>
                <w:szCs w:val="20"/>
              </w:rPr>
              <w:t>Τμήμα Φυσικής</w:t>
            </w:r>
          </w:p>
        </w:tc>
        <w:tc>
          <w:tcPr>
            <w:tcW w:w="1310" w:type="dxa"/>
            <w:shd w:val="clear" w:color="auto" w:fill="FFE6D3" w:themeFill="accent4" w:themeFillTint="33"/>
            <w:vAlign w:val="center"/>
          </w:tcPr>
          <w:p w14:paraId="2A2BB3D9" w14:textId="436C7061" w:rsidR="00EA6157" w:rsidRPr="00257C91" w:rsidRDefault="00EA6157" w:rsidP="00EA6157">
            <w:pPr>
              <w:rPr>
                <w:rFonts w:ascii="Times New Roman" w:hAnsi="Times New Roman" w:cs="Times New Roman"/>
                <w:sz w:val="20"/>
                <w:szCs w:val="20"/>
              </w:rPr>
            </w:pPr>
            <w:r w:rsidRPr="00257C91">
              <w:rPr>
                <w:rFonts w:ascii="Times New Roman" w:hAnsi="Times New Roman" w:cs="Times New Roman"/>
                <w:sz w:val="20"/>
                <w:szCs w:val="20"/>
              </w:rPr>
              <w:t> </w:t>
            </w:r>
          </w:p>
        </w:tc>
        <w:tc>
          <w:tcPr>
            <w:tcW w:w="1149" w:type="dxa"/>
            <w:shd w:val="clear" w:color="auto" w:fill="FFE6D3" w:themeFill="accent4" w:themeFillTint="33"/>
            <w:vAlign w:val="center"/>
          </w:tcPr>
          <w:p w14:paraId="699F4A3F" w14:textId="61834C01" w:rsidR="00EA6157" w:rsidRPr="00257C91" w:rsidRDefault="00EA6157" w:rsidP="00EA6157">
            <w:pPr>
              <w:rPr>
                <w:rFonts w:ascii="Times New Roman" w:hAnsi="Times New Roman" w:cs="Times New Roman"/>
                <w:sz w:val="20"/>
                <w:szCs w:val="20"/>
              </w:rPr>
            </w:pPr>
          </w:p>
        </w:tc>
        <w:tc>
          <w:tcPr>
            <w:tcW w:w="1284" w:type="dxa"/>
            <w:shd w:val="clear" w:color="auto" w:fill="FFE6D3" w:themeFill="accent4" w:themeFillTint="33"/>
            <w:vAlign w:val="center"/>
          </w:tcPr>
          <w:p w14:paraId="1EF0387E" w14:textId="77777777" w:rsidR="00EA6157" w:rsidRPr="00257C91" w:rsidRDefault="00EA6157" w:rsidP="00EA6157">
            <w:pPr>
              <w:jc w:val="center"/>
              <w:rPr>
                <w:rFonts w:ascii="Times New Roman" w:hAnsi="Times New Roman" w:cs="Times New Roman"/>
                <w:sz w:val="20"/>
                <w:szCs w:val="20"/>
              </w:rPr>
            </w:pPr>
          </w:p>
        </w:tc>
        <w:tc>
          <w:tcPr>
            <w:tcW w:w="871" w:type="dxa"/>
            <w:shd w:val="clear" w:color="auto" w:fill="FFE6D3" w:themeFill="accent4" w:themeFillTint="33"/>
          </w:tcPr>
          <w:p w14:paraId="00B3F8F1" w14:textId="77777777" w:rsidR="00EA6157" w:rsidRPr="00257C91" w:rsidRDefault="00EA6157" w:rsidP="00EA6157">
            <w:pPr>
              <w:rPr>
                <w:rFonts w:ascii="Times New Roman" w:hAnsi="Times New Roman" w:cs="Times New Roman"/>
                <w:sz w:val="20"/>
                <w:szCs w:val="20"/>
              </w:rPr>
            </w:pPr>
          </w:p>
        </w:tc>
        <w:tc>
          <w:tcPr>
            <w:tcW w:w="1252" w:type="dxa"/>
            <w:shd w:val="clear" w:color="auto" w:fill="FFE6D3" w:themeFill="accent4" w:themeFillTint="33"/>
          </w:tcPr>
          <w:p w14:paraId="5EC207A9" w14:textId="77777777" w:rsidR="00EA6157" w:rsidRPr="00257C91" w:rsidRDefault="00EA6157" w:rsidP="00EA6157">
            <w:pPr>
              <w:rPr>
                <w:rFonts w:ascii="Times New Roman" w:hAnsi="Times New Roman" w:cs="Times New Roman"/>
                <w:sz w:val="20"/>
                <w:szCs w:val="20"/>
              </w:rPr>
            </w:pPr>
          </w:p>
        </w:tc>
        <w:tc>
          <w:tcPr>
            <w:tcW w:w="1559" w:type="dxa"/>
            <w:shd w:val="clear" w:color="auto" w:fill="FFE6D3" w:themeFill="accent4" w:themeFillTint="33"/>
          </w:tcPr>
          <w:p w14:paraId="767A8735" w14:textId="77777777" w:rsidR="00EA6157" w:rsidRPr="00257C91" w:rsidRDefault="00EA6157" w:rsidP="00EA6157">
            <w:pPr>
              <w:rPr>
                <w:rFonts w:ascii="Times New Roman" w:hAnsi="Times New Roman" w:cs="Times New Roman"/>
                <w:sz w:val="20"/>
                <w:szCs w:val="20"/>
              </w:rPr>
            </w:pPr>
          </w:p>
        </w:tc>
        <w:tc>
          <w:tcPr>
            <w:tcW w:w="987" w:type="dxa"/>
            <w:shd w:val="clear" w:color="auto" w:fill="FFE6D3" w:themeFill="accent4" w:themeFillTint="33"/>
          </w:tcPr>
          <w:p w14:paraId="73B73CD1" w14:textId="77777777" w:rsidR="00EA6157" w:rsidRPr="00257C91" w:rsidRDefault="00EA6157" w:rsidP="00EA6157">
            <w:pPr>
              <w:rPr>
                <w:rFonts w:ascii="Times New Roman" w:hAnsi="Times New Roman" w:cs="Times New Roman"/>
                <w:sz w:val="20"/>
                <w:szCs w:val="20"/>
              </w:rPr>
            </w:pPr>
          </w:p>
        </w:tc>
        <w:tc>
          <w:tcPr>
            <w:tcW w:w="1559" w:type="dxa"/>
            <w:shd w:val="clear" w:color="auto" w:fill="FFE6D3" w:themeFill="accent4" w:themeFillTint="33"/>
          </w:tcPr>
          <w:p w14:paraId="42A20BBF" w14:textId="77777777" w:rsidR="00EA6157" w:rsidRPr="00257C91" w:rsidRDefault="00EA6157" w:rsidP="00EA6157">
            <w:pPr>
              <w:rPr>
                <w:rFonts w:ascii="Times New Roman" w:hAnsi="Times New Roman" w:cs="Times New Roman"/>
                <w:sz w:val="20"/>
                <w:szCs w:val="20"/>
              </w:rPr>
            </w:pPr>
          </w:p>
        </w:tc>
      </w:tr>
      <w:tr w:rsidR="00EA6157" w:rsidRPr="002A6020" w14:paraId="5FC70278" w14:textId="5DA9894F" w:rsidTr="003E55E2">
        <w:trPr>
          <w:trHeight w:val="480"/>
          <w:jc w:val="center"/>
        </w:trPr>
        <w:tc>
          <w:tcPr>
            <w:tcW w:w="815" w:type="dxa"/>
            <w:shd w:val="clear" w:color="auto" w:fill="auto"/>
            <w:vAlign w:val="center"/>
          </w:tcPr>
          <w:p w14:paraId="2EEA9B12"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w:t>
            </w:r>
          </w:p>
        </w:tc>
        <w:tc>
          <w:tcPr>
            <w:tcW w:w="4518" w:type="dxa"/>
            <w:shd w:val="clear" w:color="auto" w:fill="auto"/>
            <w:vAlign w:val="center"/>
          </w:tcPr>
          <w:p w14:paraId="794BC8FB"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Astronomy and Astrophysics-Les Ulis </w:t>
            </w:r>
          </w:p>
        </w:tc>
        <w:tc>
          <w:tcPr>
            <w:tcW w:w="1310" w:type="dxa"/>
            <w:shd w:val="clear" w:color="auto" w:fill="auto"/>
            <w:vAlign w:val="center"/>
          </w:tcPr>
          <w:p w14:paraId="6B6A39A8" w14:textId="122FC776"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1432-0746</w:t>
            </w:r>
          </w:p>
        </w:tc>
        <w:tc>
          <w:tcPr>
            <w:tcW w:w="1149" w:type="dxa"/>
            <w:shd w:val="clear" w:color="auto" w:fill="auto"/>
            <w:vAlign w:val="center"/>
          </w:tcPr>
          <w:p w14:paraId="6532DCFD" w14:textId="0FF7A8F4"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6B54B298" w14:textId="39FCDCD4"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2B546582" w14:textId="77777777" w:rsidR="00EA6157" w:rsidRPr="003E55E2" w:rsidRDefault="00EA6157" w:rsidP="00EA6157">
            <w:pPr>
              <w:rPr>
                <w:rFonts w:ascii="Times New Roman" w:hAnsi="Times New Roman" w:cs="Times New Roman"/>
                <w:sz w:val="18"/>
                <w:szCs w:val="18"/>
              </w:rPr>
            </w:pPr>
          </w:p>
        </w:tc>
        <w:tc>
          <w:tcPr>
            <w:tcW w:w="1252" w:type="dxa"/>
          </w:tcPr>
          <w:p w14:paraId="00A34D4B" w14:textId="77777777" w:rsidR="00EA6157" w:rsidRPr="003E55E2" w:rsidRDefault="00EA6157" w:rsidP="00EA6157">
            <w:pPr>
              <w:rPr>
                <w:rFonts w:ascii="Times New Roman" w:hAnsi="Times New Roman" w:cs="Times New Roman"/>
                <w:sz w:val="18"/>
                <w:szCs w:val="18"/>
              </w:rPr>
            </w:pPr>
          </w:p>
        </w:tc>
        <w:tc>
          <w:tcPr>
            <w:tcW w:w="1559" w:type="dxa"/>
          </w:tcPr>
          <w:p w14:paraId="3F092CBC" w14:textId="77777777" w:rsidR="00EA6157" w:rsidRPr="003E55E2" w:rsidRDefault="00EA6157" w:rsidP="00EA6157">
            <w:pPr>
              <w:rPr>
                <w:rFonts w:ascii="Times New Roman" w:hAnsi="Times New Roman" w:cs="Times New Roman"/>
                <w:sz w:val="18"/>
                <w:szCs w:val="18"/>
              </w:rPr>
            </w:pPr>
          </w:p>
        </w:tc>
        <w:tc>
          <w:tcPr>
            <w:tcW w:w="987" w:type="dxa"/>
          </w:tcPr>
          <w:p w14:paraId="712ED003" w14:textId="77777777" w:rsidR="00EA6157" w:rsidRPr="003E55E2" w:rsidRDefault="00EA6157" w:rsidP="00EA6157">
            <w:pPr>
              <w:rPr>
                <w:rFonts w:ascii="Times New Roman" w:hAnsi="Times New Roman" w:cs="Times New Roman"/>
                <w:sz w:val="18"/>
                <w:szCs w:val="18"/>
              </w:rPr>
            </w:pPr>
          </w:p>
        </w:tc>
        <w:tc>
          <w:tcPr>
            <w:tcW w:w="1559" w:type="dxa"/>
          </w:tcPr>
          <w:p w14:paraId="4C057D41" w14:textId="77777777" w:rsidR="00EA6157" w:rsidRPr="003E55E2" w:rsidRDefault="00EA6157" w:rsidP="00EA6157">
            <w:pPr>
              <w:rPr>
                <w:rFonts w:ascii="Times New Roman" w:hAnsi="Times New Roman" w:cs="Times New Roman"/>
                <w:sz w:val="18"/>
                <w:szCs w:val="18"/>
              </w:rPr>
            </w:pPr>
          </w:p>
        </w:tc>
      </w:tr>
      <w:tr w:rsidR="00EA6157" w:rsidRPr="002A6020" w14:paraId="55535702" w14:textId="09A3137D" w:rsidTr="003E55E2">
        <w:trPr>
          <w:trHeight w:val="477"/>
          <w:jc w:val="center"/>
        </w:trPr>
        <w:tc>
          <w:tcPr>
            <w:tcW w:w="815" w:type="dxa"/>
            <w:shd w:val="clear" w:color="auto" w:fill="auto"/>
            <w:noWrap/>
            <w:vAlign w:val="center"/>
          </w:tcPr>
          <w:p w14:paraId="70B6920D"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2</w:t>
            </w:r>
          </w:p>
        </w:tc>
        <w:tc>
          <w:tcPr>
            <w:tcW w:w="4518" w:type="dxa"/>
            <w:shd w:val="clear" w:color="auto" w:fill="auto"/>
            <w:vAlign w:val="center"/>
          </w:tcPr>
          <w:p w14:paraId="270E0279"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Journal of the Physical Society of Japan Tier 1 </w:t>
            </w:r>
          </w:p>
        </w:tc>
        <w:tc>
          <w:tcPr>
            <w:tcW w:w="1310" w:type="dxa"/>
            <w:shd w:val="clear" w:color="auto" w:fill="auto"/>
            <w:noWrap/>
            <w:vAlign w:val="center"/>
          </w:tcPr>
          <w:p w14:paraId="5F819846" w14:textId="7D6BA2A8"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1347-4073</w:t>
            </w:r>
          </w:p>
        </w:tc>
        <w:tc>
          <w:tcPr>
            <w:tcW w:w="1149" w:type="dxa"/>
            <w:shd w:val="clear" w:color="auto" w:fill="auto"/>
            <w:noWrap/>
            <w:vAlign w:val="center"/>
          </w:tcPr>
          <w:p w14:paraId="09BB97BD" w14:textId="0652F803"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7CB8ED1F" w14:textId="34086138"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5D6DB8B1" w14:textId="77777777" w:rsidR="00EA6157" w:rsidRPr="003E55E2" w:rsidRDefault="00EA6157" w:rsidP="00EA6157">
            <w:pPr>
              <w:rPr>
                <w:rFonts w:ascii="Times New Roman" w:hAnsi="Times New Roman" w:cs="Times New Roman"/>
                <w:sz w:val="18"/>
                <w:szCs w:val="18"/>
              </w:rPr>
            </w:pPr>
          </w:p>
        </w:tc>
        <w:tc>
          <w:tcPr>
            <w:tcW w:w="1252" w:type="dxa"/>
          </w:tcPr>
          <w:p w14:paraId="02859BA7" w14:textId="77777777" w:rsidR="00EA6157" w:rsidRPr="003E55E2" w:rsidRDefault="00EA6157" w:rsidP="00EA6157">
            <w:pPr>
              <w:rPr>
                <w:rFonts w:ascii="Times New Roman" w:hAnsi="Times New Roman" w:cs="Times New Roman"/>
                <w:sz w:val="18"/>
                <w:szCs w:val="18"/>
              </w:rPr>
            </w:pPr>
          </w:p>
        </w:tc>
        <w:tc>
          <w:tcPr>
            <w:tcW w:w="1559" w:type="dxa"/>
          </w:tcPr>
          <w:p w14:paraId="29055972" w14:textId="77777777" w:rsidR="00EA6157" w:rsidRPr="003E55E2" w:rsidRDefault="00EA6157" w:rsidP="00EA6157">
            <w:pPr>
              <w:rPr>
                <w:rFonts w:ascii="Times New Roman" w:hAnsi="Times New Roman" w:cs="Times New Roman"/>
                <w:sz w:val="18"/>
                <w:szCs w:val="18"/>
              </w:rPr>
            </w:pPr>
          </w:p>
        </w:tc>
        <w:tc>
          <w:tcPr>
            <w:tcW w:w="987" w:type="dxa"/>
          </w:tcPr>
          <w:p w14:paraId="0B2D4845" w14:textId="77777777" w:rsidR="00EA6157" w:rsidRPr="003E55E2" w:rsidRDefault="00EA6157" w:rsidP="00EA6157">
            <w:pPr>
              <w:rPr>
                <w:rFonts w:ascii="Times New Roman" w:hAnsi="Times New Roman" w:cs="Times New Roman"/>
                <w:sz w:val="18"/>
                <w:szCs w:val="18"/>
              </w:rPr>
            </w:pPr>
          </w:p>
        </w:tc>
        <w:tc>
          <w:tcPr>
            <w:tcW w:w="1559" w:type="dxa"/>
          </w:tcPr>
          <w:p w14:paraId="502F52F7" w14:textId="77777777" w:rsidR="00EA6157" w:rsidRPr="003E55E2" w:rsidRDefault="00EA6157" w:rsidP="00EA6157">
            <w:pPr>
              <w:rPr>
                <w:rFonts w:ascii="Times New Roman" w:hAnsi="Times New Roman" w:cs="Times New Roman"/>
                <w:sz w:val="18"/>
                <w:szCs w:val="18"/>
              </w:rPr>
            </w:pPr>
          </w:p>
        </w:tc>
      </w:tr>
      <w:tr w:rsidR="00EA6157" w:rsidRPr="002A6020" w14:paraId="31F2080C" w14:textId="428E9C2E" w:rsidTr="003E55E2">
        <w:trPr>
          <w:trHeight w:val="300"/>
          <w:jc w:val="center"/>
        </w:trPr>
        <w:tc>
          <w:tcPr>
            <w:tcW w:w="815" w:type="dxa"/>
            <w:shd w:val="clear" w:color="auto" w:fill="auto"/>
            <w:noWrap/>
            <w:vAlign w:val="center"/>
          </w:tcPr>
          <w:p w14:paraId="793DD977"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3</w:t>
            </w:r>
          </w:p>
        </w:tc>
        <w:tc>
          <w:tcPr>
            <w:tcW w:w="4518" w:type="dxa"/>
            <w:shd w:val="clear" w:color="auto" w:fill="auto"/>
            <w:vAlign w:val="center"/>
          </w:tcPr>
          <w:p w14:paraId="54CCA017"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Physics</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Today</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tier</w:t>
            </w:r>
            <w:proofErr w:type="spellEnd"/>
            <w:r w:rsidRPr="003E55E2">
              <w:rPr>
                <w:rFonts w:ascii="Times New Roman" w:hAnsi="Times New Roman" w:cs="Times New Roman"/>
                <w:sz w:val="18"/>
                <w:szCs w:val="18"/>
              </w:rPr>
              <w:t xml:space="preserve"> 2</w:t>
            </w:r>
          </w:p>
        </w:tc>
        <w:tc>
          <w:tcPr>
            <w:tcW w:w="1310" w:type="dxa"/>
            <w:shd w:val="clear" w:color="auto" w:fill="auto"/>
            <w:noWrap/>
            <w:vAlign w:val="center"/>
          </w:tcPr>
          <w:p w14:paraId="492687EB" w14:textId="6EB8F1D2"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1945-0699</w:t>
            </w:r>
          </w:p>
        </w:tc>
        <w:tc>
          <w:tcPr>
            <w:tcW w:w="1149" w:type="dxa"/>
            <w:shd w:val="clear" w:color="auto" w:fill="auto"/>
            <w:noWrap/>
            <w:vAlign w:val="center"/>
          </w:tcPr>
          <w:p w14:paraId="66391BFC" w14:textId="2242F86E"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37F375AE" w14:textId="40866DB2"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11F6539A" w14:textId="77777777" w:rsidR="00EA6157" w:rsidRPr="003E55E2" w:rsidRDefault="00EA6157" w:rsidP="00EA6157">
            <w:pPr>
              <w:rPr>
                <w:rFonts w:ascii="Times New Roman" w:hAnsi="Times New Roman" w:cs="Times New Roman"/>
                <w:sz w:val="18"/>
                <w:szCs w:val="18"/>
              </w:rPr>
            </w:pPr>
          </w:p>
        </w:tc>
        <w:tc>
          <w:tcPr>
            <w:tcW w:w="1252" w:type="dxa"/>
          </w:tcPr>
          <w:p w14:paraId="55160DE9" w14:textId="77777777" w:rsidR="00EA6157" w:rsidRPr="003E55E2" w:rsidRDefault="00EA6157" w:rsidP="00EA6157">
            <w:pPr>
              <w:rPr>
                <w:rFonts w:ascii="Times New Roman" w:hAnsi="Times New Roman" w:cs="Times New Roman"/>
                <w:sz w:val="18"/>
                <w:szCs w:val="18"/>
              </w:rPr>
            </w:pPr>
          </w:p>
        </w:tc>
        <w:tc>
          <w:tcPr>
            <w:tcW w:w="1559" w:type="dxa"/>
          </w:tcPr>
          <w:p w14:paraId="74DCA8D8" w14:textId="77777777" w:rsidR="00EA6157" w:rsidRPr="003E55E2" w:rsidRDefault="00EA6157" w:rsidP="00EA6157">
            <w:pPr>
              <w:rPr>
                <w:rFonts w:ascii="Times New Roman" w:hAnsi="Times New Roman" w:cs="Times New Roman"/>
                <w:sz w:val="18"/>
                <w:szCs w:val="18"/>
              </w:rPr>
            </w:pPr>
          </w:p>
        </w:tc>
        <w:tc>
          <w:tcPr>
            <w:tcW w:w="987" w:type="dxa"/>
          </w:tcPr>
          <w:p w14:paraId="4BB76466" w14:textId="77777777" w:rsidR="00EA6157" w:rsidRPr="003E55E2" w:rsidRDefault="00EA6157" w:rsidP="00EA6157">
            <w:pPr>
              <w:rPr>
                <w:rFonts w:ascii="Times New Roman" w:hAnsi="Times New Roman" w:cs="Times New Roman"/>
                <w:sz w:val="18"/>
                <w:szCs w:val="18"/>
              </w:rPr>
            </w:pPr>
          </w:p>
        </w:tc>
        <w:tc>
          <w:tcPr>
            <w:tcW w:w="1559" w:type="dxa"/>
          </w:tcPr>
          <w:p w14:paraId="740A715E" w14:textId="77777777" w:rsidR="00EA6157" w:rsidRPr="003E55E2" w:rsidRDefault="00EA6157" w:rsidP="00EA6157">
            <w:pPr>
              <w:rPr>
                <w:rFonts w:ascii="Times New Roman" w:hAnsi="Times New Roman" w:cs="Times New Roman"/>
                <w:sz w:val="18"/>
                <w:szCs w:val="18"/>
              </w:rPr>
            </w:pPr>
          </w:p>
        </w:tc>
      </w:tr>
      <w:tr w:rsidR="00EA6157" w:rsidRPr="002A6020" w14:paraId="6AE5B472" w14:textId="4FAC0920" w:rsidTr="003E55E2">
        <w:trPr>
          <w:trHeight w:val="300"/>
          <w:jc w:val="center"/>
        </w:trPr>
        <w:tc>
          <w:tcPr>
            <w:tcW w:w="815" w:type="dxa"/>
            <w:shd w:val="clear" w:color="auto" w:fill="auto"/>
            <w:noWrap/>
            <w:vAlign w:val="center"/>
          </w:tcPr>
          <w:p w14:paraId="2D2B8AAE"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4</w:t>
            </w:r>
          </w:p>
        </w:tc>
        <w:tc>
          <w:tcPr>
            <w:tcW w:w="4518" w:type="dxa"/>
            <w:shd w:val="clear" w:color="auto" w:fill="auto"/>
            <w:vAlign w:val="center"/>
          </w:tcPr>
          <w:p w14:paraId="7A73F246"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Scientific </w:t>
            </w:r>
            <w:r w:rsidRPr="003E55E2">
              <w:rPr>
                <w:rFonts w:ascii="Times New Roman" w:hAnsi="Times New Roman" w:cs="Times New Roman"/>
                <w:sz w:val="18"/>
                <w:szCs w:val="18"/>
              </w:rPr>
              <w:t>Α</w:t>
            </w:r>
            <w:proofErr w:type="spellStart"/>
            <w:r w:rsidRPr="003E55E2">
              <w:rPr>
                <w:rFonts w:ascii="Times New Roman" w:hAnsi="Times New Roman" w:cs="Times New Roman"/>
                <w:sz w:val="18"/>
                <w:szCs w:val="18"/>
                <w:lang w:val="en-US"/>
              </w:rPr>
              <w:t>merican</w:t>
            </w:r>
            <w:proofErr w:type="spellEnd"/>
            <w:r w:rsidRPr="003E55E2">
              <w:rPr>
                <w:rFonts w:ascii="Times New Roman" w:hAnsi="Times New Roman" w:cs="Times New Roman"/>
                <w:sz w:val="18"/>
                <w:szCs w:val="18"/>
                <w:lang w:val="en-US"/>
              </w:rPr>
              <w:t xml:space="preserve"> Digital &amp; Full Archive</w:t>
            </w:r>
          </w:p>
        </w:tc>
        <w:tc>
          <w:tcPr>
            <w:tcW w:w="1310" w:type="dxa"/>
            <w:shd w:val="clear" w:color="auto" w:fill="auto"/>
            <w:noWrap/>
            <w:vAlign w:val="center"/>
          </w:tcPr>
          <w:p w14:paraId="4D22690E" w14:textId="59624550"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1946-7087</w:t>
            </w:r>
          </w:p>
        </w:tc>
        <w:tc>
          <w:tcPr>
            <w:tcW w:w="1149" w:type="dxa"/>
            <w:shd w:val="clear" w:color="auto" w:fill="auto"/>
            <w:noWrap/>
            <w:vAlign w:val="center"/>
          </w:tcPr>
          <w:p w14:paraId="3C252137" w14:textId="299502E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777820BB" w14:textId="002B2307"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568C9966" w14:textId="77777777" w:rsidR="00EA6157" w:rsidRPr="003E55E2" w:rsidRDefault="00EA6157" w:rsidP="00EA6157">
            <w:pPr>
              <w:rPr>
                <w:rFonts w:ascii="Times New Roman" w:hAnsi="Times New Roman" w:cs="Times New Roman"/>
                <w:sz w:val="18"/>
                <w:szCs w:val="18"/>
              </w:rPr>
            </w:pPr>
          </w:p>
        </w:tc>
        <w:tc>
          <w:tcPr>
            <w:tcW w:w="1252" w:type="dxa"/>
          </w:tcPr>
          <w:p w14:paraId="5EE78846" w14:textId="77777777" w:rsidR="00EA6157" w:rsidRPr="003E55E2" w:rsidRDefault="00EA6157" w:rsidP="00EA6157">
            <w:pPr>
              <w:rPr>
                <w:rFonts w:ascii="Times New Roman" w:hAnsi="Times New Roman" w:cs="Times New Roman"/>
                <w:sz w:val="18"/>
                <w:szCs w:val="18"/>
              </w:rPr>
            </w:pPr>
          </w:p>
        </w:tc>
        <w:tc>
          <w:tcPr>
            <w:tcW w:w="1559" w:type="dxa"/>
          </w:tcPr>
          <w:p w14:paraId="359BE04D" w14:textId="77777777" w:rsidR="00EA6157" w:rsidRPr="003E55E2" w:rsidRDefault="00EA6157" w:rsidP="00EA6157">
            <w:pPr>
              <w:rPr>
                <w:rFonts w:ascii="Times New Roman" w:hAnsi="Times New Roman" w:cs="Times New Roman"/>
                <w:sz w:val="18"/>
                <w:szCs w:val="18"/>
              </w:rPr>
            </w:pPr>
          </w:p>
        </w:tc>
        <w:tc>
          <w:tcPr>
            <w:tcW w:w="987" w:type="dxa"/>
          </w:tcPr>
          <w:p w14:paraId="167E52C5" w14:textId="77777777" w:rsidR="00EA6157" w:rsidRPr="003E55E2" w:rsidRDefault="00EA6157" w:rsidP="00EA6157">
            <w:pPr>
              <w:rPr>
                <w:rFonts w:ascii="Times New Roman" w:hAnsi="Times New Roman" w:cs="Times New Roman"/>
                <w:sz w:val="18"/>
                <w:szCs w:val="18"/>
              </w:rPr>
            </w:pPr>
          </w:p>
        </w:tc>
        <w:tc>
          <w:tcPr>
            <w:tcW w:w="1559" w:type="dxa"/>
          </w:tcPr>
          <w:p w14:paraId="15E6F2B6" w14:textId="77777777" w:rsidR="00EA6157" w:rsidRPr="003E55E2" w:rsidRDefault="00EA6157" w:rsidP="00EA6157">
            <w:pPr>
              <w:rPr>
                <w:rFonts w:ascii="Times New Roman" w:hAnsi="Times New Roman" w:cs="Times New Roman"/>
                <w:sz w:val="18"/>
                <w:szCs w:val="18"/>
              </w:rPr>
            </w:pPr>
          </w:p>
        </w:tc>
      </w:tr>
      <w:tr w:rsidR="00EA6157" w:rsidRPr="002A6020" w14:paraId="2536DBBB" w14:textId="57F9DAAD" w:rsidTr="003E55E2">
        <w:trPr>
          <w:trHeight w:val="402"/>
          <w:jc w:val="center"/>
        </w:trPr>
        <w:tc>
          <w:tcPr>
            <w:tcW w:w="815" w:type="dxa"/>
            <w:shd w:val="clear" w:color="auto" w:fill="FFE6D3" w:themeFill="accent4" w:themeFillTint="33"/>
            <w:noWrap/>
            <w:vAlign w:val="center"/>
          </w:tcPr>
          <w:p w14:paraId="094863D1"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w:t>
            </w:r>
          </w:p>
        </w:tc>
        <w:tc>
          <w:tcPr>
            <w:tcW w:w="4518" w:type="dxa"/>
            <w:shd w:val="clear" w:color="auto" w:fill="FFE6D3" w:themeFill="accent4" w:themeFillTint="33"/>
            <w:vAlign w:val="center"/>
          </w:tcPr>
          <w:p w14:paraId="3929F9B4" w14:textId="77777777" w:rsidR="00EA6157" w:rsidRPr="003E55E2" w:rsidRDefault="00EA6157" w:rsidP="00EA6157">
            <w:pPr>
              <w:jc w:val="center"/>
              <w:rPr>
                <w:rFonts w:ascii="Times New Roman" w:hAnsi="Times New Roman" w:cs="Times New Roman"/>
                <w:b/>
                <w:bCs/>
                <w:sz w:val="18"/>
                <w:szCs w:val="18"/>
              </w:rPr>
            </w:pPr>
            <w:r w:rsidRPr="003E55E2">
              <w:rPr>
                <w:rFonts w:ascii="Times New Roman" w:hAnsi="Times New Roman" w:cs="Times New Roman"/>
                <w:b/>
                <w:bCs/>
                <w:sz w:val="18"/>
                <w:szCs w:val="18"/>
              </w:rPr>
              <w:t>Τμήμα Βιολογίας</w:t>
            </w:r>
          </w:p>
        </w:tc>
        <w:tc>
          <w:tcPr>
            <w:tcW w:w="1310" w:type="dxa"/>
            <w:shd w:val="clear" w:color="auto" w:fill="FFE6D3" w:themeFill="accent4" w:themeFillTint="33"/>
            <w:noWrap/>
            <w:vAlign w:val="center"/>
          </w:tcPr>
          <w:p w14:paraId="1A5D51C0" w14:textId="5C1D578B"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w:t>
            </w:r>
          </w:p>
        </w:tc>
        <w:tc>
          <w:tcPr>
            <w:tcW w:w="1149" w:type="dxa"/>
            <w:shd w:val="clear" w:color="auto" w:fill="FFE6D3" w:themeFill="accent4" w:themeFillTint="33"/>
            <w:noWrap/>
            <w:vAlign w:val="center"/>
          </w:tcPr>
          <w:p w14:paraId="0915E0AF" w14:textId="549D2FCF" w:rsidR="00EA6157" w:rsidRPr="003E55E2" w:rsidRDefault="00EA6157" w:rsidP="00EA6157">
            <w:pPr>
              <w:rPr>
                <w:rFonts w:ascii="Times New Roman" w:hAnsi="Times New Roman" w:cs="Times New Roman"/>
                <w:sz w:val="18"/>
                <w:szCs w:val="18"/>
              </w:rPr>
            </w:pPr>
          </w:p>
        </w:tc>
        <w:tc>
          <w:tcPr>
            <w:tcW w:w="1284" w:type="dxa"/>
            <w:shd w:val="clear" w:color="auto" w:fill="FFE6D3" w:themeFill="accent4" w:themeFillTint="33"/>
            <w:vAlign w:val="center"/>
          </w:tcPr>
          <w:p w14:paraId="27595A50" w14:textId="77777777" w:rsidR="00EA6157" w:rsidRPr="003E55E2" w:rsidRDefault="00EA6157" w:rsidP="00EA6157">
            <w:pPr>
              <w:jc w:val="center"/>
              <w:rPr>
                <w:rFonts w:ascii="Times New Roman" w:hAnsi="Times New Roman" w:cs="Times New Roman"/>
                <w:sz w:val="18"/>
                <w:szCs w:val="18"/>
              </w:rPr>
            </w:pPr>
          </w:p>
        </w:tc>
        <w:tc>
          <w:tcPr>
            <w:tcW w:w="871" w:type="dxa"/>
            <w:shd w:val="clear" w:color="auto" w:fill="FFE6D3" w:themeFill="accent4" w:themeFillTint="33"/>
          </w:tcPr>
          <w:p w14:paraId="29EA8681" w14:textId="77777777" w:rsidR="00EA6157" w:rsidRPr="003E55E2" w:rsidRDefault="00EA6157" w:rsidP="00EA6157">
            <w:pPr>
              <w:rPr>
                <w:rFonts w:ascii="Times New Roman" w:hAnsi="Times New Roman" w:cs="Times New Roman"/>
                <w:sz w:val="18"/>
                <w:szCs w:val="18"/>
              </w:rPr>
            </w:pPr>
          </w:p>
        </w:tc>
        <w:tc>
          <w:tcPr>
            <w:tcW w:w="1252" w:type="dxa"/>
            <w:shd w:val="clear" w:color="auto" w:fill="FFE6D3" w:themeFill="accent4" w:themeFillTint="33"/>
          </w:tcPr>
          <w:p w14:paraId="55F81CDD" w14:textId="77777777" w:rsidR="00EA6157" w:rsidRPr="003E55E2" w:rsidRDefault="00EA6157" w:rsidP="00EA6157">
            <w:pPr>
              <w:rPr>
                <w:rFonts w:ascii="Times New Roman" w:hAnsi="Times New Roman" w:cs="Times New Roman"/>
                <w:sz w:val="18"/>
                <w:szCs w:val="18"/>
              </w:rPr>
            </w:pPr>
          </w:p>
        </w:tc>
        <w:tc>
          <w:tcPr>
            <w:tcW w:w="1559" w:type="dxa"/>
            <w:shd w:val="clear" w:color="auto" w:fill="FFE6D3" w:themeFill="accent4" w:themeFillTint="33"/>
          </w:tcPr>
          <w:p w14:paraId="5D2977FC" w14:textId="77777777" w:rsidR="00EA6157" w:rsidRPr="003E55E2" w:rsidRDefault="00EA6157" w:rsidP="00EA6157">
            <w:pPr>
              <w:rPr>
                <w:rFonts w:ascii="Times New Roman" w:hAnsi="Times New Roman" w:cs="Times New Roman"/>
                <w:sz w:val="18"/>
                <w:szCs w:val="18"/>
              </w:rPr>
            </w:pPr>
          </w:p>
        </w:tc>
        <w:tc>
          <w:tcPr>
            <w:tcW w:w="987" w:type="dxa"/>
            <w:shd w:val="clear" w:color="auto" w:fill="FFE6D3" w:themeFill="accent4" w:themeFillTint="33"/>
          </w:tcPr>
          <w:p w14:paraId="592E9C2C" w14:textId="77777777" w:rsidR="00EA6157" w:rsidRPr="003E55E2" w:rsidRDefault="00EA6157" w:rsidP="00EA6157">
            <w:pPr>
              <w:rPr>
                <w:rFonts w:ascii="Times New Roman" w:hAnsi="Times New Roman" w:cs="Times New Roman"/>
                <w:sz w:val="18"/>
                <w:szCs w:val="18"/>
              </w:rPr>
            </w:pPr>
          </w:p>
        </w:tc>
        <w:tc>
          <w:tcPr>
            <w:tcW w:w="1559" w:type="dxa"/>
            <w:shd w:val="clear" w:color="auto" w:fill="FFE6D3" w:themeFill="accent4" w:themeFillTint="33"/>
          </w:tcPr>
          <w:p w14:paraId="2746FF48" w14:textId="77777777" w:rsidR="00EA6157" w:rsidRPr="003E55E2" w:rsidRDefault="00EA6157" w:rsidP="00EA6157">
            <w:pPr>
              <w:rPr>
                <w:rFonts w:ascii="Times New Roman" w:hAnsi="Times New Roman" w:cs="Times New Roman"/>
                <w:sz w:val="18"/>
                <w:szCs w:val="18"/>
              </w:rPr>
            </w:pPr>
          </w:p>
        </w:tc>
      </w:tr>
      <w:tr w:rsidR="00EA6157" w:rsidRPr="002A6020" w14:paraId="33C00C2C" w14:textId="69BC3E3A" w:rsidTr="003E55E2">
        <w:trPr>
          <w:trHeight w:val="499"/>
          <w:jc w:val="center"/>
        </w:trPr>
        <w:tc>
          <w:tcPr>
            <w:tcW w:w="815" w:type="dxa"/>
            <w:shd w:val="clear" w:color="auto" w:fill="auto"/>
            <w:noWrap/>
            <w:vAlign w:val="center"/>
          </w:tcPr>
          <w:p w14:paraId="449858BE"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w:t>
            </w:r>
          </w:p>
        </w:tc>
        <w:tc>
          <w:tcPr>
            <w:tcW w:w="4518" w:type="dxa"/>
            <w:shd w:val="clear" w:color="auto" w:fill="auto"/>
            <w:vAlign w:val="center"/>
          </w:tcPr>
          <w:p w14:paraId="239159A0"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Annual Review of Ecology Evolution and Systematics</w:t>
            </w:r>
          </w:p>
        </w:tc>
        <w:tc>
          <w:tcPr>
            <w:tcW w:w="1310" w:type="dxa"/>
            <w:shd w:val="clear" w:color="auto" w:fill="auto"/>
            <w:noWrap/>
            <w:vAlign w:val="center"/>
          </w:tcPr>
          <w:p w14:paraId="1A28187C" w14:textId="5AB9220F"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1545-2069 </w:t>
            </w:r>
          </w:p>
        </w:tc>
        <w:tc>
          <w:tcPr>
            <w:tcW w:w="1149" w:type="dxa"/>
            <w:shd w:val="clear" w:color="auto" w:fill="auto"/>
            <w:noWrap/>
            <w:vAlign w:val="center"/>
          </w:tcPr>
          <w:p w14:paraId="0F3FF9DB" w14:textId="0994170A"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246111DD" w14:textId="11EB8376"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3AF713D1" w14:textId="77777777" w:rsidR="00EA6157" w:rsidRPr="003E55E2" w:rsidRDefault="00EA6157" w:rsidP="00EA6157">
            <w:pPr>
              <w:rPr>
                <w:rFonts w:ascii="Times New Roman" w:hAnsi="Times New Roman" w:cs="Times New Roman"/>
                <w:sz w:val="18"/>
                <w:szCs w:val="18"/>
              </w:rPr>
            </w:pPr>
          </w:p>
        </w:tc>
        <w:tc>
          <w:tcPr>
            <w:tcW w:w="1252" w:type="dxa"/>
          </w:tcPr>
          <w:p w14:paraId="61B7C723" w14:textId="77777777" w:rsidR="00EA6157" w:rsidRPr="003E55E2" w:rsidRDefault="00EA6157" w:rsidP="00EA6157">
            <w:pPr>
              <w:rPr>
                <w:rFonts w:ascii="Times New Roman" w:hAnsi="Times New Roman" w:cs="Times New Roman"/>
                <w:sz w:val="18"/>
                <w:szCs w:val="18"/>
              </w:rPr>
            </w:pPr>
          </w:p>
        </w:tc>
        <w:tc>
          <w:tcPr>
            <w:tcW w:w="1559" w:type="dxa"/>
          </w:tcPr>
          <w:p w14:paraId="0BCE78C9" w14:textId="77777777" w:rsidR="00EA6157" w:rsidRPr="003E55E2" w:rsidRDefault="00EA6157" w:rsidP="00EA6157">
            <w:pPr>
              <w:rPr>
                <w:rFonts w:ascii="Times New Roman" w:hAnsi="Times New Roman" w:cs="Times New Roman"/>
                <w:sz w:val="18"/>
                <w:szCs w:val="18"/>
              </w:rPr>
            </w:pPr>
          </w:p>
        </w:tc>
        <w:tc>
          <w:tcPr>
            <w:tcW w:w="987" w:type="dxa"/>
          </w:tcPr>
          <w:p w14:paraId="2A61AFD0" w14:textId="77777777" w:rsidR="00EA6157" w:rsidRPr="003E55E2" w:rsidRDefault="00EA6157" w:rsidP="00EA6157">
            <w:pPr>
              <w:rPr>
                <w:rFonts w:ascii="Times New Roman" w:hAnsi="Times New Roman" w:cs="Times New Roman"/>
                <w:sz w:val="18"/>
                <w:szCs w:val="18"/>
              </w:rPr>
            </w:pPr>
          </w:p>
        </w:tc>
        <w:tc>
          <w:tcPr>
            <w:tcW w:w="1559" w:type="dxa"/>
          </w:tcPr>
          <w:p w14:paraId="75AC2570" w14:textId="77777777" w:rsidR="00EA6157" w:rsidRPr="003E55E2" w:rsidRDefault="00EA6157" w:rsidP="00EA6157">
            <w:pPr>
              <w:rPr>
                <w:rFonts w:ascii="Times New Roman" w:hAnsi="Times New Roman" w:cs="Times New Roman"/>
                <w:sz w:val="18"/>
                <w:szCs w:val="18"/>
              </w:rPr>
            </w:pPr>
          </w:p>
        </w:tc>
      </w:tr>
      <w:tr w:rsidR="00EA6157" w:rsidRPr="002A6020" w14:paraId="45620C16" w14:textId="682528E1" w:rsidTr="003E55E2">
        <w:trPr>
          <w:trHeight w:val="300"/>
          <w:jc w:val="center"/>
        </w:trPr>
        <w:tc>
          <w:tcPr>
            <w:tcW w:w="815" w:type="dxa"/>
            <w:shd w:val="clear" w:color="auto" w:fill="auto"/>
            <w:noWrap/>
            <w:vAlign w:val="center"/>
          </w:tcPr>
          <w:p w14:paraId="699FC641"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2</w:t>
            </w:r>
          </w:p>
        </w:tc>
        <w:tc>
          <w:tcPr>
            <w:tcW w:w="4518" w:type="dxa"/>
            <w:shd w:val="clear" w:color="auto" w:fill="auto"/>
            <w:vAlign w:val="center"/>
          </w:tcPr>
          <w:p w14:paraId="31859663"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Annual Review of Plant Biology</w:t>
            </w:r>
          </w:p>
        </w:tc>
        <w:tc>
          <w:tcPr>
            <w:tcW w:w="1310" w:type="dxa"/>
            <w:shd w:val="clear" w:color="auto" w:fill="auto"/>
            <w:noWrap/>
            <w:vAlign w:val="center"/>
          </w:tcPr>
          <w:p w14:paraId="6CE72795" w14:textId="791AFD60"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1545-2123  </w:t>
            </w:r>
          </w:p>
        </w:tc>
        <w:tc>
          <w:tcPr>
            <w:tcW w:w="1149" w:type="dxa"/>
            <w:shd w:val="clear" w:color="auto" w:fill="auto"/>
            <w:noWrap/>
            <w:vAlign w:val="center"/>
          </w:tcPr>
          <w:p w14:paraId="7AE6743D" w14:textId="10991C7D"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760644C3" w14:textId="131EF706"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6988EFBD" w14:textId="77777777" w:rsidR="00EA6157" w:rsidRPr="003E55E2" w:rsidRDefault="00EA6157" w:rsidP="00EA6157">
            <w:pPr>
              <w:rPr>
                <w:rFonts w:ascii="Times New Roman" w:hAnsi="Times New Roman" w:cs="Times New Roman"/>
                <w:sz w:val="18"/>
                <w:szCs w:val="18"/>
              </w:rPr>
            </w:pPr>
          </w:p>
        </w:tc>
        <w:tc>
          <w:tcPr>
            <w:tcW w:w="1252" w:type="dxa"/>
          </w:tcPr>
          <w:p w14:paraId="004D1255" w14:textId="77777777" w:rsidR="00EA6157" w:rsidRPr="003E55E2" w:rsidRDefault="00EA6157" w:rsidP="00EA6157">
            <w:pPr>
              <w:rPr>
                <w:rFonts w:ascii="Times New Roman" w:hAnsi="Times New Roman" w:cs="Times New Roman"/>
                <w:sz w:val="18"/>
                <w:szCs w:val="18"/>
              </w:rPr>
            </w:pPr>
          </w:p>
        </w:tc>
        <w:tc>
          <w:tcPr>
            <w:tcW w:w="1559" w:type="dxa"/>
          </w:tcPr>
          <w:p w14:paraId="12406849" w14:textId="77777777" w:rsidR="00EA6157" w:rsidRPr="003E55E2" w:rsidRDefault="00EA6157" w:rsidP="00EA6157">
            <w:pPr>
              <w:rPr>
                <w:rFonts w:ascii="Times New Roman" w:hAnsi="Times New Roman" w:cs="Times New Roman"/>
                <w:sz w:val="18"/>
                <w:szCs w:val="18"/>
              </w:rPr>
            </w:pPr>
          </w:p>
        </w:tc>
        <w:tc>
          <w:tcPr>
            <w:tcW w:w="987" w:type="dxa"/>
          </w:tcPr>
          <w:p w14:paraId="75E919AD" w14:textId="77777777" w:rsidR="00EA6157" w:rsidRPr="003E55E2" w:rsidRDefault="00EA6157" w:rsidP="00EA6157">
            <w:pPr>
              <w:rPr>
                <w:rFonts w:ascii="Times New Roman" w:hAnsi="Times New Roman" w:cs="Times New Roman"/>
                <w:sz w:val="18"/>
                <w:szCs w:val="18"/>
              </w:rPr>
            </w:pPr>
          </w:p>
        </w:tc>
        <w:tc>
          <w:tcPr>
            <w:tcW w:w="1559" w:type="dxa"/>
          </w:tcPr>
          <w:p w14:paraId="749E2EDB" w14:textId="77777777" w:rsidR="00EA6157" w:rsidRPr="003E55E2" w:rsidRDefault="00EA6157" w:rsidP="00EA6157">
            <w:pPr>
              <w:rPr>
                <w:rFonts w:ascii="Times New Roman" w:hAnsi="Times New Roman" w:cs="Times New Roman"/>
                <w:sz w:val="18"/>
                <w:szCs w:val="18"/>
              </w:rPr>
            </w:pPr>
          </w:p>
        </w:tc>
      </w:tr>
      <w:tr w:rsidR="00EA6157" w:rsidRPr="002A6020" w14:paraId="4CD3EA33" w14:textId="73786FB5" w:rsidTr="003E55E2">
        <w:trPr>
          <w:trHeight w:val="300"/>
          <w:jc w:val="center"/>
        </w:trPr>
        <w:tc>
          <w:tcPr>
            <w:tcW w:w="815" w:type="dxa"/>
            <w:shd w:val="clear" w:color="auto" w:fill="auto"/>
            <w:noWrap/>
            <w:vAlign w:val="center"/>
          </w:tcPr>
          <w:p w14:paraId="5D768D72"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3</w:t>
            </w:r>
          </w:p>
        </w:tc>
        <w:tc>
          <w:tcPr>
            <w:tcW w:w="4518" w:type="dxa"/>
            <w:shd w:val="clear" w:color="auto" w:fill="auto"/>
            <w:vAlign w:val="center"/>
          </w:tcPr>
          <w:p w14:paraId="281D2602"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Annual</w:t>
            </w:r>
            <w:proofErr w:type="spellEnd"/>
            <w:r w:rsidRPr="003E55E2">
              <w:rPr>
                <w:rFonts w:ascii="Times New Roman" w:hAnsi="Times New Roman" w:cs="Times New Roman"/>
                <w:sz w:val="18"/>
                <w:szCs w:val="18"/>
              </w:rPr>
              <w:t xml:space="preserve"> Review of </w:t>
            </w:r>
            <w:proofErr w:type="spellStart"/>
            <w:r w:rsidRPr="003E55E2">
              <w:rPr>
                <w:rFonts w:ascii="Times New Roman" w:hAnsi="Times New Roman" w:cs="Times New Roman"/>
                <w:sz w:val="18"/>
                <w:szCs w:val="18"/>
              </w:rPr>
              <w:t>Microbiology</w:t>
            </w:r>
            <w:proofErr w:type="spellEnd"/>
          </w:p>
        </w:tc>
        <w:tc>
          <w:tcPr>
            <w:tcW w:w="1310" w:type="dxa"/>
            <w:shd w:val="clear" w:color="auto" w:fill="auto"/>
            <w:noWrap/>
            <w:vAlign w:val="center"/>
          </w:tcPr>
          <w:p w14:paraId="0147DB2B" w14:textId="46B4DACB"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1545-3251</w:t>
            </w:r>
          </w:p>
        </w:tc>
        <w:tc>
          <w:tcPr>
            <w:tcW w:w="1149" w:type="dxa"/>
            <w:shd w:val="clear" w:color="auto" w:fill="auto"/>
            <w:noWrap/>
            <w:vAlign w:val="center"/>
          </w:tcPr>
          <w:p w14:paraId="3CAFBC31" w14:textId="1949002D"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3CD366CA" w14:textId="25F76905"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151B2129" w14:textId="77777777" w:rsidR="00EA6157" w:rsidRPr="003E55E2" w:rsidRDefault="00EA6157" w:rsidP="00EA6157">
            <w:pPr>
              <w:rPr>
                <w:rFonts w:ascii="Times New Roman" w:hAnsi="Times New Roman" w:cs="Times New Roman"/>
                <w:sz w:val="18"/>
                <w:szCs w:val="18"/>
              </w:rPr>
            </w:pPr>
          </w:p>
        </w:tc>
        <w:tc>
          <w:tcPr>
            <w:tcW w:w="1252" w:type="dxa"/>
          </w:tcPr>
          <w:p w14:paraId="49161A21" w14:textId="77777777" w:rsidR="00EA6157" w:rsidRPr="003E55E2" w:rsidRDefault="00EA6157" w:rsidP="00EA6157">
            <w:pPr>
              <w:rPr>
                <w:rFonts w:ascii="Times New Roman" w:hAnsi="Times New Roman" w:cs="Times New Roman"/>
                <w:sz w:val="18"/>
                <w:szCs w:val="18"/>
              </w:rPr>
            </w:pPr>
          </w:p>
        </w:tc>
        <w:tc>
          <w:tcPr>
            <w:tcW w:w="1559" w:type="dxa"/>
          </w:tcPr>
          <w:p w14:paraId="6CFED6B2" w14:textId="77777777" w:rsidR="00EA6157" w:rsidRPr="003E55E2" w:rsidRDefault="00EA6157" w:rsidP="00EA6157">
            <w:pPr>
              <w:rPr>
                <w:rFonts w:ascii="Times New Roman" w:hAnsi="Times New Roman" w:cs="Times New Roman"/>
                <w:sz w:val="18"/>
                <w:szCs w:val="18"/>
              </w:rPr>
            </w:pPr>
          </w:p>
        </w:tc>
        <w:tc>
          <w:tcPr>
            <w:tcW w:w="987" w:type="dxa"/>
          </w:tcPr>
          <w:p w14:paraId="1230C622" w14:textId="77777777" w:rsidR="00EA6157" w:rsidRPr="003E55E2" w:rsidRDefault="00EA6157" w:rsidP="00EA6157">
            <w:pPr>
              <w:rPr>
                <w:rFonts w:ascii="Times New Roman" w:hAnsi="Times New Roman" w:cs="Times New Roman"/>
                <w:sz w:val="18"/>
                <w:szCs w:val="18"/>
              </w:rPr>
            </w:pPr>
          </w:p>
        </w:tc>
        <w:tc>
          <w:tcPr>
            <w:tcW w:w="1559" w:type="dxa"/>
          </w:tcPr>
          <w:p w14:paraId="6E625F2C" w14:textId="77777777" w:rsidR="00EA6157" w:rsidRPr="003E55E2" w:rsidRDefault="00EA6157" w:rsidP="00EA6157">
            <w:pPr>
              <w:rPr>
                <w:rFonts w:ascii="Times New Roman" w:hAnsi="Times New Roman" w:cs="Times New Roman"/>
                <w:sz w:val="18"/>
                <w:szCs w:val="18"/>
              </w:rPr>
            </w:pPr>
          </w:p>
        </w:tc>
      </w:tr>
      <w:tr w:rsidR="00EA6157" w:rsidRPr="002A6020" w14:paraId="764F9F30" w14:textId="4EEA14E4" w:rsidTr="003E55E2">
        <w:trPr>
          <w:trHeight w:val="300"/>
          <w:jc w:val="center"/>
        </w:trPr>
        <w:tc>
          <w:tcPr>
            <w:tcW w:w="815" w:type="dxa"/>
            <w:shd w:val="clear" w:color="auto" w:fill="auto"/>
            <w:noWrap/>
            <w:vAlign w:val="center"/>
          </w:tcPr>
          <w:p w14:paraId="78CC8B3A"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4</w:t>
            </w:r>
          </w:p>
        </w:tc>
        <w:tc>
          <w:tcPr>
            <w:tcW w:w="4518" w:type="dxa"/>
            <w:shd w:val="clear" w:color="auto" w:fill="auto"/>
            <w:vAlign w:val="center"/>
          </w:tcPr>
          <w:p w14:paraId="5A063511"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Annual</w:t>
            </w:r>
            <w:proofErr w:type="spellEnd"/>
            <w:r w:rsidRPr="003E55E2">
              <w:rPr>
                <w:rFonts w:ascii="Times New Roman" w:hAnsi="Times New Roman" w:cs="Times New Roman"/>
                <w:sz w:val="18"/>
                <w:szCs w:val="18"/>
              </w:rPr>
              <w:t xml:space="preserve"> Review of </w:t>
            </w:r>
            <w:proofErr w:type="spellStart"/>
            <w:r w:rsidRPr="003E55E2">
              <w:rPr>
                <w:rFonts w:ascii="Times New Roman" w:hAnsi="Times New Roman" w:cs="Times New Roman"/>
                <w:sz w:val="18"/>
                <w:szCs w:val="18"/>
              </w:rPr>
              <w:t>Phytopathology</w:t>
            </w:r>
            <w:proofErr w:type="spellEnd"/>
          </w:p>
        </w:tc>
        <w:tc>
          <w:tcPr>
            <w:tcW w:w="1310" w:type="dxa"/>
            <w:shd w:val="clear" w:color="auto" w:fill="auto"/>
            <w:noWrap/>
            <w:vAlign w:val="center"/>
          </w:tcPr>
          <w:p w14:paraId="3B2EB6E6" w14:textId="162CDA1B"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1545-2107  </w:t>
            </w:r>
          </w:p>
        </w:tc>
        <w:tc>
          <w:tcPr>
            <w:tcW w:w="1149" w:type="dxa"/>
            <w:shd w:val="clear" w:color="auto" w:fill="auto"/>
            <w:noWrap/>
            <w:vAlign w:val="center"/>
          </w:tcPr>
          <w:p w14:paraId="0A2B7AB6" w14:textId="17E568B1"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410F53D6" w14:textId="1F84A790"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041009AB" w14:textId="77777777" w:rsidR="00EA6157" w:rsidRPr="003E55E2" w:rsidRDefault="00EA6157" w:rsidP="00EA6157">
            <w:pPr>
              <w:rPr>
                <w:rFonts w:ascii="Times New Roman" w:hAnsi="Times New Roman" w:cs="Times New Roman"/>
                <w:sz w:val="18"/>
                <w:szCs w:val="18"/>
              </w:rPr>
            </w:pPr>
          </w:p>
        </w:tc>
        <w:tc>
          <w:tcPr>
            <w:tcW w:w="1252" w:type="dxa"/>
          </w:tcPr>
          <w:p w14:paraId="310F2022" w14:textId="77777777" w:rsidR="00EA6157" w:rsidRPr="003E55E2" w:rsidRDefault="00EA6157" w:rsidP="00EA6157">
            <w:pPr>
              <w:rPr>
                <w:rFonts w:ascii="Times New Roman" w:hAnsi="Times New Roman" w:cs="Times New Roman"/>
                <w:sz w:val="18"/>
                <w:szCs w:val="18"/>
              </w:rPr>
            </w:pPr>
          </w:p>
        </w:tc>
        <w:tc>
          <w:tcPr>
            <w:tcW w:w="1559" w:type="dxa"/>
          </w:tcPr>
          <w:p w14:paraId="3CE3479A" w14:textId="77777777" w:rsidR="00EA6157" w:rsidRPr="003E55E2" w:rsidRDefault="00EA6157" w:rsidP="00EA6157">
            <w:pPr>
              <w:rPr>
                <w:rFonts w:ascii="Times New Roman" w:hAnsi="Times New Roman" w:cs="Times New Roman"/>
                <w:sz w:val="18"/>
                <w:szCs w:val="18"/>
              </w:rPr>
            </w:pPr>
          </w:p>
        </w:tc>
        <w:tc>
          <w:tcPr>
            <w:tcW w:w="987" w:type="dxa"/>
          </w:tcPr>
          <w:p w14:paraId="18C8F0FE" w14:textId="77777777" w:rsidR="00EA6157" w:rsidRPr="003E55E2" w:rsidRDefault="00EA6157" w:rsidP="00EA6157">
            <w:pPr>
              <w:rPr>
                <w:rFonts w:ascii="Times New Roman" w:hAnsi="Times New Roman" w:cs="Times New Roman"/>
                <w:sz w:val="18"/>
                <w:szCs w:val="18"/>
              </w:rPr>
            </w:pPr>
          </w:p>
        </w:tc>
        <w:tc>
          <w:tcPr>
            <w:tcW w:w="1559" w:type="dxa"/>
          </w:tcPr>
          <w:p w14:paraId="05305D0D" w14:textId="77777777" w:rsidR="00EA6157" w:rsidRPr="003E55E2" w:rsidRDefault="00EA6157" w:rsidP="00EA6157">
            <w:pPr>
              <w:rPr>
                <w:rFonts w:ascii="Times New Roman" w:hAnsi="Times New Roman" w:cs="Times New Roman"/>
                <w:sz w:val="18"/>
                <w:szCs w:val="18"/>
              </w:rPr>
            </w:pPr>
          </w:p>
        </w:tc>
      </w:tr>
      <w:tr w:rsidR="00EA6157" w:rsidRPr="002A6020" w14:paraId="4A3EE001" w14:textId="2B6E769E" w:rsidTr="003E55E2">
        <w:trPr>
          <w:trHeight w:val="300"/>
          <w:jc w:val="center"/>
        </w:trPr>
        <w:tc>
          <w:tcPr>
            <w:tcW w:w="815" w:type="dxa"/>
            <w:shd w:val="clear" w:color="auto" w:fill="auto"/>
            <w:noWrap/>
            <w:vAlign w:val="center"/>
          </w:tcPr>
          <w:p w14:paraId="679AEBDF"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lastRenderedPageBreak/>
              <w:t>5</w:t>
            </w:r>
          </w:p>
        </w:tc>
        <w:tc>
          <w:tcPr>
            <w:tcW w:w="4518" w:type="dxa"/>
            <w:shd w:val="clear" w:color="auto" w:fill="auto"/>
            <w:vAlign w:val="center"/>
          </w:tcPr>
          <w:p w14:paraId="3D57B888"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Bulletin</w:t>
            </w:r>
            <w:proofErr w:type="spellEnd"/>
            <w:r w:rsidRPr="003E55E2">
              <w:rPr>
                <w:rFonts w:ascii="Times New Roman" w:hAnsi="Times New Roman" w:cs="Times New Roman"/>
                <w:sz w:val="18"/>
                <w:szCs w:val="18"/>
              </w:rPr>
              <w:t xml:space="preserve"> of </w:t>
            </w:r>
            <w:proofErr w:type="spellStart"/>
            <w:r w:rsidRPr="003E55E2">
              <w:rPr>
                <w:rFonts w:ascii="Times New Roman" w:hAnsi="Times New Roman" w:cs="Times New Roman"/>
                <w:sz w:val="18"/>
                <w:szCs w:val="18"/>
              </w:rPr>
              <w:t>marine</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science</w:t>
            </w:r>
            <w:proofErr w:type="spellEnd"/>
          </w:p>
        </w:tc>
        <w:tc>
          <w:tcPr>
            <w:tcW w:w="1310" w:type="dxa"/>
            <w:shd w:val="clear" w:color="auto" w:fill="auto"/>
            <w:noWrap/>
            <w:vAlign w:val="center"/>
          </w:tcPr>
          <w:p w14:paraId="694F102C" w14:textId="197C6603"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1553-6955</w:t>
            </w:r>
          </w:p>
        </w:tc>
        <w:tc>
          <w:tcPr>
            <w:tcW w:w="1149" w:type="dxa"/>
            <w:shd w:val="clear" w:color="auto" w:fill="auto"/>
            <w:noWrap/>
            <w:vAlign w:val="center"/>
          </w:tcPr>
          <w:p w14:paraId="192C4EDD" w14:textId="0550CF40"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53DA36D2" w14:textId="3F1CF496"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7575FB84" w14:textId="77777777" w:rsidR="00EA6157" w:rsidRPr="003E55E2" w:rsidRDefault="00EA6157" w:rsidP="00EA6157">
            <w:pPr>
              <w:rPr>
                <w:rFonts w:ascii="Times New Roman" w:hAnsi="Times New Roman" w:cs="Times New Roman"/>
                <w:sz w:val="18"/>
                <w:szCs w:val="18"/>
              </w:rPr>
            </w:pPr>
          </w:p>
        </w:tc>
        <w:tc>
          <w:tcPr>
            <w:tcW w:w="1252" w:type="dxa"/>
          </w:tcPr>
          <w:p w14:paraId="28C341F5" w14:textId="77777777" w:rsidR="00EA6157" w:rsidRPr="003E55E2" w:rsidRDefault="00EA6157" w:rsidP="00EA6157">
            <w:pPr>
              <w:rPr>
                <w:rFonts w:ascii="Times New Roman" w:hAnsi="Times New Roman" w:cs="Times New Roman"/>
                <w:sz w:val="18"/>
                <w:szCs w:val="18"/>
              </w:rPr>
            </w:pPr>
          </w:p>
        </w:tc>
        <w:tc>
          <w:tcPr>
            <w:tcW w:w="1559" w:type="dxa"/>
          </w:tcPr>
          <w:p w14:paraId="5ECDEDFE" w14:textId="77777777" w:rsidR="00EA6157" w:rsidRPr="003E55E2" w:rsidRDefault="00EA6157" w:rsidP="00EA6157">
            <w:pPr>
              <w:rPr>
                <w:rFonts w:ascii="Times New Roman" w:hAnsi="Times New Roman" w:cs="Times New Roman"/>
                <w:sz w:val="18"/>
                <w:szCs w:val="18"/>
              </w:rPr>
            </w:pPr>
          </w:p>
        </w:tc>
        <w:tc>
          <w:tcPr>
            <w:tcW w:w="987" w:type="dxa"/>
          </w:tcPr>
          <w:p w14:paraId="66C5844C" w14:textId="77777777" w:rsidR="00EA6157" w:rsidRPr="003E55E2" w:rsidRDefault="00EA6157" w:rsidP="00EA6157">
            <w:pPr>
              <w:rPr>
                <w:rFonts w:ascii="Times New Roman" w:hAnsi="Times New Roman" w:cs="Times New Roman"/>
                <w:sz w:val="18"/>
                <w:szCs w:val="18"/>
              </w:rPr>
            </w:pPr>
          </w:p>
        </w:tc>
        <w:tc>
          <w:tcPr>
            <w:tcW w:w="1559" w:type="dxa"/>
          </w:tcPr>
          <w:p w14:paraId="47C95C65" w14:textId="77777777" w:rsidR="00EA6157" w:rsidRPr="003E55E2" w:rsidRDefault="00EA6157" w:rsidP="00EA6157">
            <w:pPr>
              <w:rPr>
                <w:rFonts w:ascii="Times New Roman" w:hAnsi="Times New Roman" w:cs="Times New Roman"/>
                <w:sz w:val="18"/>
                <w:szCs w:val="18"/>
              </w:rPr>
            </w:pPr>
          </w:p>
        </w:tc>
      </w:tr>
      <w:tr w:rsidR="00EA6157" w:rsidRPr="002A6020" w14:paraId="379D92C2" w14:textId="12EA7618" w:rsidTr="003E55E2">
        <w:trPr>
          <w:trHeight w:val="300"/>
          <w:jc w:val="center"/>
        </w:trPr>
        <w:tc>
          <w:tcPr>
            <w:tcW w:w="815" w:type="dxa"/>
            <w:shd w:val="clear" w:color="auto" w:fill="auto"/>
            <w:noWrap/>
            <w:vAlign w:val="center"/>
          </w:tcPr>
          <w:p w14:paraId="69245350"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6</w:t>
            </w:r>
          </w:p>
        </w:tc>
        <w:tc>
          <w:tcPr>
            <w:tcW w:w="4518" w:type="dxa"/>
            <w:shd w:val="clear" w:color="auto" w:fill="auto"/>
            <w:vAlign w:val="center"/>
          </w:tcPr>
          <w:p w14:paraId="319D12CF"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Developmental</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Neuroscience</w:t>
            </w:r>
            <w:proofErr w:type="spellEnd"/>
          </w:p>
        </w:tc>
        <w:tc>
          <w:tcPr>
            <w:tcW w:w="1310" w:type="dxa"/>
            <w:shd w:val="clear" w:color="auto" w:fill="auto"/>
            <w:noWrap/>
            <w:vAlign w:val="center"/>
          </w:tcPr>
          <w:p w14:paraId="71E75481" w14:textId="589B386C"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14219859</w:t>
            </w:r>
          </w:p>
        </w:tc>
        <w:tc>
          <w:tcPr>
            <w:tcW w:w="1149" w:type="dxa"/>
            <w:shd w:val="clear" w:color="auto" w:fill="auto"/>
            <w:noWrap/>
            <w:vAlign w:val="center"/>
          </w:tcPr>
          <w:p w14:paraId="52A1D9BD" w14:textId="0912A845"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262B11B0" w14:textId="54DFFDF3"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5D52413C" w14:textId="77777777" w:rsidR="00EA6157" w:rsidRPr="003E55E2" w:rsidRDefault="00EA6157" w:rsidP="00EA6157">
            <w:pPr>
              <w:rPr>
                <w:rFonts w:ascii="Times New Roman" w:hAnsi="Times New Roman" w:cs="Times New Roman"/>
                <w:sz w:val="18"/>
                <w:szCs w:val="18"/>
              </w:rPr>
            </w:pPr>
          </w:p>
        </w:tc>
        <w:tc>
          <w:tcPr>
            <w:tcW w:w="1252" w:type="dxa"/>
          </w:tcPr>
          <w:p w14:paraId="7EF647D8" w14:textId="77777777" w:rsidR="00EA6157" w:rsidRPr="003E55E2" w:rsidRDefault="00EA6157" w:rsidP="00EA6157">
            <w:pPr>
              <w:rPr>
                <w:rFonts w:ascii="Times New Roman" w:hAnsi="Times New Roman" w:cs="Times New Roman"/>
                <w:sz w:val="18"/>
                <w:szCs w:val="18"/>
              </w:rPr>
            </w:pPr>
          </w:p>
        </w:tc>
        <w:tc>
          <w:tcPr>
            <w:tcW w:w="1559" w:type="dxa"/>
          </w:tcPr>
          <w:p w14:paraId="5838E715" w14:textId="77777777" w:rsidR="00EA6157" w:rsidRPr="003E55E2" w:rsidRDefault="00EA6157" w:rsidP="00EA6157">
            <w:pPr>
              <w:rPr>
                <w:rFonts w:ascii="Times New Roman" w:hAnsi="Times New Roman" w:cs="Times New Roman"/>
                <w:sz w:val="18"/>
                <w:szCs w:val="18"/>
              </w:rPr>
            </w:pPr>
          </w:p>
        </w:tc>
        <w:tc>
          <w:tcPr>
            <w:tcW w:w="987" w:type="dxa"/>
          </w:tcPr>
          <w:p w14:paraId="0D2C4750" w14:textId="77777777" w:rsidR="00EA6157" w:rsidRPr="003E55E2" w:rsidRDefault="00EA6157" w:rsidP="00EA6157">
            <w:pPr>
              <w:rPr>
                <w:rFonts w:ascii="Times New Roman" w:hAnsi="Times New Roman" w:cs="Times New Roman"/>
                <w:sz w:val="18"/>
                <w:szCs w:val="18"/>
              </w:rPr>
            </w:pPr>
          </w:p>
        </w:tc>
        <w:tc>
          <w:tcPr>
            <w:tcW w:w="1559" w:type="dxa"/>
          </w:tcPr>
          <w:p w14:paraId="47C143AC" w14:textId="77777777" w:rsidR="00EA6157" w:rsidRPr="003E55E2" w:rsidRDefault="00EA6157" w:rsidP="00EA6157">
            <w:pPr>
              <w:rPr>
                <w:rFonts w:ascii="Times New Roman" w:hAnsi="Times New Roman" w:cs="Times New Roman"/>
                <w:sz w:val="18"/>
                <w:szCs w:val="18"/>
              </w:rPr>
            </w:pPr>
          </w:p>
        </w:tc>
      </w:tr>
      <w:tr w:rsidR="00EA6157" w:rsidRPr="002A6020" w14:paraId="4BF696DD" w14:textId="5C4DE5DD" w:rsidTr="003E55E2">
        <w:trPr>
          <w:trHeight w:val="429"/>
          <w:jc w:val="center"/>
        </w:trPr>
        <w:tc>
          <w:tcPr>
            <w:tcW w:w="815" w:type="dxa"/>
            <w:shd w:val="clear" w:color="auto" w:fill="auto"/>
            <w:noWrap/>
            <w:vAlign w:val="center"/>
          </w:tcPr>
          <w:p w14:paraId="3313EEE6"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7</w:t>
            </w:r>
          </w:p>
        </w:tc>
        <w:tc>
          <w:tcPr>
            <w:tcW w:w="4518" w:type="dxa"/>
            <w:shd w:val="clear" w:color="auto" w:fill="auto"/>
            <w:vAlign w:val="center"/>
          </w:tcPr>
          <w:p w14:paraId="1EC0BFE7"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Marine</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Ecology</w:t>
            </w:r>
            <w:proofErr w:type="spellEnd"/>
            <w:r w:rsidRPr="003E55E2">
              <w:rPr>
                <w:rFonts w:ascii="Times New Roman" w:hAnsi="Times New Roman" w:cs="Times New Roman"/>
                <w:sz w:val="18"/>
                <w:szCs w:val="18"/>
              </w:rPr>
              <w:t xml:space="preserve"> Progress </w:t>
            </w:r>
            <w:proofErr w:type="spellStart"/>
            <w:r w:rsidRPr="003E55E2">
              <w:rPr>
                <w:rFonts w:ascii="Times New Roman" w:hAnsi="Times New Roman" w:cs="Times New Roman"/>
                <w:sz w:val="18"/>
                <w:szCs w:val="18"/>
              </w:rPr>
              <w:t>Series</w:t>
            </w:r>
            <w:proofErr w:type="spellEnd"/>
          </w:p>
        </w:tc>
        <w:tc>
          <w:tcPr>
            <w:tcW w:w="1310" w:type="dxa"/>
            <w:shd w:val="clear" w:color="auto" w:fill="auto"/>
            <w:noWrap/>
            <w:vAlign w:val="center"/>
          </w:tcPr>
          <w:p w14:paraId="638ECC4B" w14:textId="36D27FF2"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1616-1599</w:t>
            </w:r>
          </w:p>
        </w:tc>
        <w:tc>
          <w:tcPr>
            <w:tcW w:w="1149" w:type="dxa"/>
            <w:shd w:val="clear" w:color="auto" w:fill="auto"/>
            <w:noWrap/>
            <w:vAlign w:val="center"/>
          </w:tcPr>
          <w:p w14:paraId="78404F1B" w14:textId="1BFD8C6C"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5627B44C" w14:textId="301E3CDA"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4C3C9A41" w14:textId="77777777" w:rsidR="00EA6157" w:rsidRPr="003E55E2" w:rsidRDefault="00EA6157" w:rsidP="00EA6157">
            <w:pPr>
              <w:rPr>
                <w:rFonts w:ascii="Times New Roman" w:hAnsi="Times New Roman" w:cs="Times New Roman"/>
                <w:sz w:val="18"/>
                <w:szCs w:val="18"/>
              </w:rPr>
            </w:pPr>
          </w:p>
        </w:tc>
        <w:tc>
          <w:tcPr>
            <w:tcW w:w="1252" w:type="dxa"/>
          </w:tcPr>
          <w:p w14:paraId="30E002EC" w14:textId="77777777" w:rsidR="00EA6157" w:rsidRPr="003E55E2" w:rsidRDefault="00EA6157" w:rsidP="00EA6157">
            <w:pPr>
              <w:rPr>
                <w:rFonts w:ascii="Times New Roman" w:hAnsi="Times New Roman" w:cs="Times New Roman"/>
                <w:sz w:val="18"/>
                <w:szCs w:val="18"/>
              </w:rPr>
            </w:pPr>
          </w:p>
        </w:tc>
        <w:tc>
          <w:tcPr>
            <w:tcW w:w="1559" w:type="dxa"/>
          </w:tcPr>
          <w:p w14:paraId="71AA3C1F" w14:textId="77777777" w:rsidR="00EA6157" w:rsidRPr="003E55E2" w:rsidRDefault="00EA6157" w:rsidP="00EA6157">
            <w:pPr>
              <w:rPr>
                <w:rFonts w:ascii="Times New Roman" w:hAnsi="Times New Roman" w:cs="Times New Roman"/>
                <w:sz w:val="18"/>
                <w:szCs w:val="18"/>
              </w:rPr>
            </w:pPr>
          </w:p>
        </w:tc>
        <w:tc>
          <w:tcPr>
            <w:tcW w:w="987" w:type="dxa"/>
          </w:tcPr>
          <w:p w14:paraId="1EEC68DC" w14:textId="77777777" w:rsidR="00EA6157" w:rsidRPr="003E55E2" w:rsidRDefault="00EA6157" w:rsidP="00EA6157">
            <w:pPr>
              <w:rPr>
                <w:rFonts w:ascii="Times New Roman" w:hAnsi="Times New Roman" w:cs="Times New Roman"/>
                <w:sz w:val="18"/>
                <w:szCs w:val="18"/>
              </w:rPr>
            </w:pPr>
          </w:p>
        </w:tc>
        <w:tc>
          <w:tcPr>
            <w:tcW w:w="1559" w:type="dxa"/>
          </w:tcPr>
          <w:p w14:paraId="33783AF5" w14:textId="77777777" w:rsidR="00EA6157" w:rsidRPr="003E55E2" w:rsidRDefault="00EA6157" w:rsidP="00EA6157">
            <w:pPr>
              <w:rPr>
                <w:rFonts w:ascii="Times New Roman" w:hAnsi="Times New Roman" w:cs="Times New Roman"/>
                <w:sz w:val="18"/>
                <w:szCs w:val="18"/>
              </w:rPr>
            </w:pPr>
          </w:p>
        </w:tc>
      </w:tr>
      <w:tr w:rsidR="00EA6157" w:rsidRPr="002A6020" w14:paraId="5016FCF0" w14:textId="267AA385" w:rsidTr="003E55E2">
        <w:trPr>
          <w:trHeight w:val="300"/>
          <w:jc w:val="center"/>
        </w:trPr>
        <w:tc>
          <w:tcPr>
            <w:tcW w:w="815" w:type="dxa"/>
            <w:shd w:val="clear" w:color="auto" w:fill="FFE6D3" w:themeFill="accent4" w:themeFillTint="33"/>
            <w:noWrap/>
            <w:vAlign w:val="center"/>
          </w:tcPr>
          <w:p w14:paraId="4E0681AA"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w:t>
            </w:r>
          </w:p>
        </w:tc>
        <w:tc>
          <w:tcPr>
            <w:tcW w:w="4518" w:type="dxa"/>
            <w:shd w:val="clear" w:color="auto" w:fill="FFE6D3" w:themeFill="accent4" w:themeFillTint="33"/>
            <w:vAlign w:val="center"/>
          </w:tcPr>
          <w:p w14:paraId="6AA92761" w14:textId="77777777" w:rsidR="00EA6157" w:rsidRPr="003E55E2" w:rsidRDefault="00EA6157" w:rsidP="00EA6157">
            <w:pPr>
              <w:jc w:val="center"/>
              <w:rPr>
                <w:rFonts w:ascii="Times New Roman" w:hAnsi="Times New Roman" w:cs="Times New Roman"/>
                <w:b/>
                <w:bCs/>
                <w:sz w:val="18"/>
                <w:szCs w:val="18"/>
              </w:rPr>
            </w:pPr>
            <w:r w:rsidRPr="003E55E2">
              <w:rPr>
                <w:rFonts w:ascii="Times New Roman" w:hAnsi="Times New Roman" w:cs="Times New Roman"/>
                <w:b/>
                <w:bCs/>
                <w:sz w:val="18"/>
                <w:szCs w:val="18"/>
              </w:rPr>
              <w:t>Τμήμα Μαθηματικών + Εφαρμοσμένων Μαθηματικών</w:t>
            </w:r>
          </w:p>
        </w:tc>
        <w:tc>
          <w:tcPr>
            <w:tcW w:w="1310" w:type="dxa"/>
            <w:shd w:val="clear" w:color="auto" w:fill="FFE6D3" w:themeFill="accent4" w:themeFillTint="33"/>
            <w:noWrap/>
            <w:vAlign w:val="bottom"/>
          </w:tcPr>
          <w:p w14:paraId="76589F28" w14:textId="785574EE"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w:t>
            </w:r>
          </w:p>
        </w:tc>
        <w:tc>
          <w:tcPr>
            <w:tcW w:w="1149" w:type="dxa"/>
            <w:shd w:val="clear" w:color="auto" w:fill="FFE6D3" w:themeFill="accent4" w:themeFillTint="33"/>
            <w:noWrap/>
            <w:vAlign w:val="center"/>
          </w:tcPr>
          <w:p w14:paraId="40DEC974" w14:textId="6900B9D6" w:rsidR="00EA6157" w:rsidRPr="003E55E2" w:rsidRDefault="00EA6157" w:rsidP="00EA6157">
            <w:pPr>
              <w:rPr>
                <w:rFonts w:ascii="Times New Roman" w:hAnsi="Times New Roman" w:cs="Times New Roman"/>
                <w:sz w:val="18"/>
                <w:szCs w:val="18"/>
              </w:rPr>
            </w:pPr>
          </w:p>
        </w:tc>
        <w:tc>
          <w:tcPr>
            <w:tcW w:w="1284" w:type="dxa"/>
            <w:shd w:val="clear" w:color="auto" w:fill="FFE6D3" w:themeFill="accent4" w:themeFillTint="33"/>
            <w:vAlign w:val="center"/>
          </w:tcPr>
          <w:p w14:paraId="3DE32DCC" w14:textId="77777777" w:rsidR="00EA6157" w:rsidRPr="003E55E2" w:rsidRDefault="00EA6157" w:rsidP="00EA6157">
            <w:pPr>
              <w:jc w:val="center"/>
              <w:rPr>
                <w:rFonts w:ascii="Times New Roman" w:hAnsi="Times New Roman" w:cs="Times New Roman"/>
                <w:sz w:val="18"/>
                <w:szCs w:val="18"/>
              </w:rPr>
            </w:pPr>
          </w:p>
        </w:tc>
        <w:tc>
          <w:tcPr>
            <w:tcW w:w="871" w:type="dxa"/>
            <w:shd w:val="clear" w:color="auto" w:fill="FFE6D3" w:themeFill="accent4" w:themeFillTint="33"/>
          </w:tcPr>
          <w:p w14:paraId="4F60CFF6" w14:textId="77777777" w:rsidR="00EA6157" w:rsidRPr="003E55E2" w:rsidRDefault="00EA6157" w:rsidP="00EA6157">
            <w:pPr>
              <w:rPr>
                <w:rFonts w:ascii="Times New Roman" w:hAnsi="Times New Roman" w:cs="Times New Roman"/>
                <w:sz w:val="18"/>
                <w:szCs w:val="18"/>
              </w:rPr>
            </w:pPr>
          </w:p>
        </w:tc>
        <w:tc>
          <w:tcPr>
            <w:tcW w:w="1252" w:type="dxa"/>
            <w:shd w:val="clear" w:color="auto" w:fill="FFE6D3" w:themeFill="accent4" w:themeFillTint="33"/>
          </w:tcPr>
          <w:p w14:paraId="62940CED" w14:textId="77777777" w:rsidR="00EA6157" w:rsidRPr="003E55E2" w:rsidRDefault="00EA6157" w:rsidP="00EA6157">
            <w:pPr>
              <w:rPr>
                <w:rFonts w:ascii="Times New Roman" w:hAnsi="Times New Roman" w:cs="Times New Roman"/>
                <w:sz w:val="18"/>
                <w:szCs w:val="18"/>
              </w:rPr>
            </w:pPr>
          </w:p>
        </w:tc>
        <w:tc>
          <w:tcPr>
            <w:tcW w:w="1559" w:type="dxa"/>
            <w:shd w:val="clear" w:color="auto" w:fill="FFE6D3" w:themeFill="accent4" w:themeFillTint="33"/>
          </w:tcPr>
          <w:p w14:paraId="407EEE07" w14:textId="77777777" w:rsidR="00EA6157" w:rsidRPr="003E55E2" w:rsidRDefault="00EA6157" w:rsidP="00EA6157">
            <w:pPr>
              <w:rPr>
                <w:rFonts w:ascii="Times New Roman" w:hAnsi="Times New Roman" w:cs="Times New Roman"/>
                <w:sz w:val="18"/>
                <w:szCs w:val="18"/>
              </w:rPr>
            </w:pPr>
          </w:p>
        </w:tc>
        <w:tc>
          <w:tcPr>
            <w:tcW w:w="987" w:type="dxa"/>
            <w:shd w:val="clear" w:color="auto" w:fill="FFE6D3" w:themeFill="accent4" w:themeFillTint="33"/>
          </w:tcPr>
          <w:p w14:paraId="2ABFDEA0" w14:textId="77777777" w:rsidR="00EA6157" w:rsidRPr="003E55E2" w:rsidRDefault="00EA6157" w:rsidP="00EA6157">
            <w:pPr>
              <w:rPr>
                <w:rFonts w:ascii="Times New Roman" w:hAnsi="Times New Roman" w:cs="Times New Roman"/>
                <w:sz w:val="18"/>
                <w:szCs w:val="18"/>
              </w:rPr>
            </w:pPr>
          </w:p>
        </w:tc>
        <w:tc>
          <w:tcPr>
            <w:tcW w:w="1559" w:type="dxa"/>
            <w:shd w:val="clear" w:color="auto" w:fill="FFE6D3" w:themeFill="accent4" w:themeFillTint="33"/>
          </w:tcPr>
          <w:p w14:paraId="49DFE8FA" w14:textId="77777777" w:rsidR="00EA6157" w:rsidRPr="003E55E2" w:rsidRDefault="00EA6157" w:rsidP="00EA6157">
            <w:pPr>
              <w:rPr>
                <w:rFonts w:ascii="Times New Roman" w:hAnsi="Times New Roman" w:cs="Times New Roman"/>
                <w:sz w:val="18"/>
                <w:szCs w:val="18"/>
              </w:rPr>
            </w:pPr>
          </w:p>
        </w:tc>
      </w:tr>
      <w:tr w:rsidR="00EA6157" w:rsidRPr="002A6020" w14:paraId="62E69D87" w14:textId="2DF9997C" w:rsidTr="003E55E2">
        <w:trPr>
          <w:trHeight w:val="300"/>
          <w:jc w:val="center"/>
        </w:trPr>
        <w:tc>
          <w:tcPr>
            <w:tcW w:w="815" w:type="dxa"/>
            <w:shd w:val="clear" w:color="auto" w:fill="auto"/>
            <w:noWrap/>
            <w:vAlign w:val="center"/>
          </w:tcPr>
          <w:p w14:paraId="1CF26499"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1</w:t>
            </w:r>
          </w:p>
        </w:tc>
        <w:tc>
          <w:tcPr>
            <w:tcW w:w="4518" w:type="dxa"/>
            <w:shd w:val="clear" w:color="auto" w:fill="auto"/>
            <w:vAlign w:val="center"/>
          </w:tcPr>
          <w:p w14:paraId="1A09FA28"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Commentarii</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Mathematici</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Helvetici</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0BCE8955" w14:textId="540B3339"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1420-8946</w:t>
            </w:r>
          </w:p>
        </w:tc>
        <w:tc>
          <w:tcPr>
            <w:tcW w:w="1149" w:type="dxa"/>
            <w:shd w:val="clear" w:color="auto" w:fill="auto"/>
            <w:noWrap/>
            <w:vAlign w:val="center"/>
          </w:tcPr>
          <w:p w14:paraId="0D772938" w14:textId="2C1FC4E1"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2F750AAF" w14:textId="13114E6A"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38279E09" w14:textId="77777777" w:rsidR="00EA6157" w:rsidRPr="003E55E2" w:rsidRDefault="00EA6157" w:rsidP="00EA6157">
            <w:pPr>
              <w:rPr>
                <w:rFonts w:ascii="Times New Roman" w:hAnsi="Times New Roman" w:cs="Times New Roman"/>
                <w:sz w:val="18"/>
                <w:szCs w:val="18"/>
              </w:rPr>
            </w:pPr>
          </w:p>
        </w:tc>
        <w:tc>
          <w:tcPr>
            <w:tcW w:w="1252" w:type="dxa"/>
          </w:tcPr>
          <w:p w14:paraId="549530B9" w14:textId="77777777" w:rsidR="00EA6157" w:rsidRPr="003E55E2" w:rsidRDefault="00EA6157" w:rsidP="00EA6157">
            <w:pPr>
              <w:rPr>
                <w:rFonts w:ascii="Times New Roman" w:hAnsi="Times New Roman" w:cs="Times New Roman"/>
                <w:sz w:val="18"/>
                <w:szCs w:val="18"/>
              </w:rPr>
            </w:pPr>
          </w:p>
        </w:tc>
        <w:tc>
          <w:tcPr>
            <w:tcW w:w="1559" w:type="dxa"/>
          </w:tcPr>
          <w:p w14:paraId="6BFB3E24" w14:textId="77777777" w:rsidR="00EA6157" w:rsidRPr="003E55E2" w:rsidRDefault="00EA6157" w:rsidP="00EA6157">
            <w:pPr>
              <w:rPr>
                <w:rFonts w:ascii="Times New Roman" w:hAnsi="Times New Roman" w:cs="Times New Roman"/>
                <w:sz w:val="18"/>
                <w:szCs w:val="18"/>
              </w:rPr>
            </w:pPr>
          </w:p>
        </w:tc>
        <w:tc>
          <w:tcPr>
            <w:tcW w:w="987" w:type="dxa"/>
          </w:tcPr>
          <w:p w14:paraId="45117133" w14:textId="77777777" w:rsidR="00EA6157" w:rsidRPr="003E55E2" w:rsidRDefault="00EA6157" w:rsidP="00EA6157">
            <w:pPr>
              <w:rPr>
                <w:rFonts w:ascii="Times New Roman" w:hAnsi="Times New Roman" w:cs="Times New Roman"/>
                <w:sz w:val="18"/>
                <w:szCs w:val="18"/>
              </w:rPr>
            </w:pPr>
          </w:p>
        </w:tc>
        <w:tc>
          <w:tcPr>
            <w:tcW w:w="1559" w:type="dxa"/>
          </w:tcPr>
          <w:p w14:paraId="5B81FBA4" w14:textId="77777777" w:rsidR="00EA6157" w:rsidRPr="003E55E2" w:rsidRDefault="00EA6157" w:rsidP="00EA6157">
            <w:pPr>
              <w:rPr>
                <w:rFonts w:ascii="Times New Roman" w:hAnsi="Times New Roman" w:cs="Times New Roman"/>
                <w:sz w:val="18"/>
                <w:szCs w:val="18"/>
              </w:rPr>
            </w:pPr>
          </w:p>
        </w:tc>
      </w:tr>
      <w:tr w:rsidR="00EA6157" w:rsidRPr="002A6020" w14:paraId="7A094B1B" w14:textId="249FBB5D" w:rsidTr="003E55E2">
        <w:trPr>
          <w:trHeight w:val="499"/>
          <w:jc w:val="center"/>
        </w:trPr>
        <w:tc>
          <w:tcPr>
            <w:tcW w:w="815" w:type="dxa"/>
            <w:shd w:val="clear" w:color="auto" w:fill="auto"/>
            <w:noWrap/>
            <w:vAlign w:val="center"/>
          </w:tcPr>
          <w:p w14:paraId="44363137"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2</w:t>
            </w:r>
          </w:p>
        </w:tc>
        <w:tc>
          <w:tcPr>
            <w:tcW w:w="4518" w:type="dxa"/>
            <w:shd w:val="clear" w:color="auto" w:fill="auto"/>
            <w:vAlign w:val="center"/>
          </w:tcPr>
          <w:p w14:paraId="6E0AD768"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Communications in Analysis and Geometry </w:t>
            </w:r>
          </w:p>
        </w:tc>
        <w:tc>
          <w:tcPr>
            <w:tcW w:w="1310" w:type="dxa"/>
            <w:shd w:val="clear" w:color="auto" w:fill="auto"/>
            <w:noWrap/>
            <w:vAlign w:val="center"/>
          </w:tcPr>
          <w:p w14:paraId="30F6951D" w14:textId="6FA6BAAC"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lang w:val="en-US"/>
              </w:rPr>
              <w:t> </w:t>
            </w:r>
            <w:r w:rsidRPr="003E55E2">
              <w:rPr>
                <w:rFonts w:ascii="Times New Roman" w:hAnsi="Times New Roman" w:cs="Times New Roman"/>
                <w:sz w:val="18"/>
                <w:szCs w:val="18"/>
              </w:rPr>
              <w:t>1944-9992</w:t>
            </w:r>
          </w:p>
        </w:tc>
        <w:tc>
          <w:tcPr>
            <w:tcW w:w="1149" w:type="dxa"/>
            <w:shd w:val="clear" w:color="auto" w:fill="auto"/>
            <w:noWrap/>
            <w:vAlign w:val="center"/>
          </w:tcPr>
          <w:p w14:paraId="7EC33566" w14:textId="39948C4D"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21E48F48" w14:textId="19F9FC78"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58596F22" w14:textId="77777777" w:rsidR="00EA6157" w:rsidRPr="003E55E2" w:rsidRDefault="00EA6157" w:rsidP="00EA6157">
            <w:pPr>
              <w:rPr>
                <w:rFonts w:ascii="Times New Roman" w:hAnsi="Times New Roman" w:cs="Times New Roman"/>
                <w:sz w:val="18"/>
                <w:szCs w:val="18"/>
              </w:rPr>
            </w:pPr>
          </w:p>
        </w:tc>
        <w:tc>
          <w:tcPr>
            <w:tcW w:w="1252" w:type="dxa"/>
          </w:tcPr>
          <w:p w14:paraId="5F0DB40D" w14:textId="77777777" w:rsidR="00EA6157" w:rsidRPr="003E55E2" w:rsidRDefault="00EA6157" w:rsidP="00EA6157">
            <w:pPr>
              <w:rPr>
                <w:rFonts w:ascii="Times New Roman" w:hAnsi="Times New Roman" w:cs="Times New Roman"/>
                <w:sz w:val="18"/>
                <w:szCs w:val="18"/>
              </w:rPr>
            </w:pPr>
          </w:p>
        </w:tc>
        <w:tc>
          <w:tcPr>
            <w:tcW w:w="1559" w:type="dxa"/>
          </w:tcPr>
          <w:p w14:paraId="2F784164" w14:textId="77777777" w:rsidR="00EA6157" w:rsidRPr="003E55E2" w:rsidRDefault="00EA6157" w:rsidP="00EA6157">
            <w:pPr>
              <w:rPr>
                <w:rFonts w:ascii="Times New Roman" w:hAnsi="Times New Roman" w:cs="Times New Roman"/>
                <w:sz w:val="18"/>
                <w:szCs w:val="18"/>
              </w:rPr>
            </w:pPr>
          </w:p>
        </w:tc>
        <w:tc>
          <w:tcPr>
            <w:tcW w:w="987" w:type="dxa"/>
          </w:tcPr>
          <w:p w14:paraId="679B9898" w14:textId="77777777" w:rsidR="00EA6157" w:rsidRPr="003E55E2" w:rsidRDefault="00EA6157" w:rsidP="00EA6157">
            <w:pPr>
              <w:rPr>
                <w:rFonts w:ascii="Times New Roman" w:hAnsi="Times New Roman" w:cs="Times New Roman"/>
                <w:sz w:val="18"/>
                <w:szCs w:val="18"/>
              </w:rPr>
            </w:pPr>
          </w:p>
        </w:tc>
        <w:tc>
          <w:tcPr>
            <w:tcW w:w="1559" w:type="dxa"/>
          </w:tcPr>
          <w:p w14:paraId="1EE3B122" w14:textId="77777777" w:rsidR="00EA6157" w:rsidRPr="003E55E2" w:rsidRDefault="00EA6157" w:rsidP="00EA6157">
            <w:pPr>
              <w:rPr>
                <w:rFonts w:ascii="Times New Roman" w:hAnsi="Times New Roman" w:cs="Times New Roman"/>
                <w:sz w:val="18"/>
                <w:szCs w:val="18"/>
              </w:rPr>
            </w:pPr>
          </w:p>
        </w:tc>
      </w:tr>
      <w:tr w:rsidR="00EA6157" w:rsidRPr="002A6020" w14:paraId="1CC99956" w14:textId="200F30BB" w:rsidTr="003E55E2">
        <w:trPr>
          <w:trHeight w:val="300"/>
          <w:jc w:val="center"/>
        </w:trPr>
        <w:tc>
          <w:tcPr>
            <w:tcW w:w="815" w:type="dxa"/>
            <w:shd w:val="clear" w:color="auto" w:fill="auto"/>
            <w:noWrap/>
            <w:vAlign w:val="center"/>
          </w:tcPr>
          <w:p w14:paraId="51935041"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3</w:t>
            </w:r>
          </w:p>
        </w:tc>
        <w:tc>
          <w:tcPr>
            <w:tcW w:w="4518" w:type="dxa"/>
            <w:shd w:val="clear" w:color="auto" w:fill="auto"/>
            <w:vAlign w:val="center"/>
          </w:tcPr>
          <w:p w14:paraId="1B7ABAC9"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Duke</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Mathematical</w:t>
            </w:r>
            <w:proofErr w:type="spellEnd"/>
            <w:r w:rsidRPr="003E55E2">
              <w:rPr>
                <w:rFonts w:ascii="Times New Roman" w:hAnsi="Times New Roman" w:cs="Times New Roman"/>
                <w:sz w:val="18"/>
                <w:szCs w:val="18"/>
              </w:rPr>
              <w:t xml:space="preserve"> Journal </w:t>
            </w:r>
          </w:p>
        </w:tc>
        <w:tc>
          <w:tcPr>
            <w:tcW w:w="1310" w:type="dxa"/>
            <w:shd w:val="clear" w:color="auto" w:fill="auto"/>
            <w:noWrap/>
            <w:vAlign w:val="center"/>
          </w:tcPr>
          <w:p w14:paraId="4E5C7D72" w14:textId="3C911B16"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1547-7398 </w:t>
            </w:r>
          </w:p>
        </w:tc>
        <w:tc>
          <w:tcPr>
            <w:tcW w:w="1149" w:type="dxa"/>
            <w:shd w:val="clear" w:color="auto" w:fill="auto"/>
            <w:noWrap/>
            <w:vAlign w:val="center"/>
          </w:tcPr>
          <w:p w14:paraId="4D4562BE" w14:textId="6422BDFA"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79E9F52D" w14:textId="265757C5"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1F6FBD9B" w14:textId="77777777" w:rsidR="00EA6157" w:rsidRPr="003E55E2" w:rsidRDefault="00EA6157" w:rsidP="00EA6157">
            <w:pPr>
              <w:rPr>
                <w:rFonts w:ascii="Times New Roman" w:hAnsi="Times New Roman" w:cs="Times New Roman"/>
                <w:sz w:val="18"/>
                <w:szCs w:val="18"/>
              </w:rPr>
            </w:pPr>
          </w:p>
        </w:tc>
        <w:tc>
          <w:tcPr>
            <w:tcW w:w="1252" w:type="dxa"/>
          </w:tcPr>
          <w:p w14:paraId="30E06E69" w14:textId="77777777" w:rsidR="00EA6157" w:rsidRPr="003E55E2" w:rsidRDefault="00EA6157" w:rsidP="00EA6157">
            <w:pPr>
              <w:rPr>
                <w:rFonts w:ascii="Times New Roman" w:hAnsi="Times New Roman" w:cs="Times New Roman"/>
                <w:sz w:val="18"/>
                <w:szCs w:val="18"/>
              </w:rPr>
            </w:pPr>
          </w:p>
        </w:tc>
        <w:tc>
          <w:tcPr>
            <w:tcW w:w="1559" w:type="dxa"/>
          </w:tcPr>
          <w:p w14:paraId="1E14DB92" w14:textId="77777777" w:rsidR="00EA6157" w:rsidRPr="003E55E2" w:rsidRDefault="00EA6157" w:rsidP="00EA6157">
            <w:pPr>
              <w:rPr>
                <w:rFonts w:ascii="Times New Roman" w:hAnsi="Times New Roman" w:cs="Times New Roman"/>
                <w:sz w:val="18"/>
                <w:szCs w:val="18"/>
              </w:rPr>
            </w:pPr>
          </w:p>
        </w:tc>
        <w:tc>
          <w:tcPr>
            <w:tcW w:w="987" w:type="dxa"/>
          </w:tcPr>
          <w:p w14:paraId="6245DABD" w14:textId="77777777" w:rsidR="00EA6157" w:rsidRPr="003E55E2" w:rsidRDefault="00EA6157" w:rsidP="00EA6157">
            <w:pPr>
              <w:rPr>
                <w:rFonts w:ascii="Times New Roman" w:hAnsi="Times New Roman" w:cs="Times New Roman"/>
                <w:sz w:val="18"/>
                <w:szCs w:val="18"/>
              </w:rPr>
            </w:pPr>
          </w:p>
        </w:tc>
        <w:tc>
          <w:tcPr>
            <w:tcW w:w="1559" w:type="dxa"/>
          </w:tcPr>
          <w:p w14:paraId="01CD4570" w14:textId="77777777" w:rsidR="00EA6157" w:rsidRPr="003E55E2" w:rsidRDefault="00EA6157" w:rsidP="00EA6157">
            <w:pPr>
              <w:rPr>
                <w:rFonts w:ascii="Times New Roman" w:hAnsi="Times New Roman" w:cs="Times New Roman"/>
                <w:sz w:val="18"/>
                <w:szCs w:val="18"/>
              </w:rPr>
            </w:pPr>
          </w:p>
        </w:tc>
      </w:tr>
      <w:tr w:rsidR="00EA6157" w:rsidRPr="002A6020" w14:paraId="003761A7" w14:textId="3AED8273" w:rsidTr="003E55E2">
        <w:trPr>
          <w:trHeight w:val="300"/>
          <w:jc w:val="center"/>
        </w:trPr>
        <w:tc>
          <w:tcPr>
            <w:tcW w:w="815" w:type="dxa"/>
            <w:shd w:val="clear" w:color="auto" w:fill="auto"/>
            <w:noWrap/>
            <w:vAlign w:val="center"/>
          </w:tcPr>
          <w:p w14:paraId="7D0C2A4A"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4</w:t>
            </w:r>
          </w:p>
        </w:tc>
        <w:tc>
          <w:tcPr>
            <w:tcW w:w="4518" w:type="dxa"/>
            <w:shd w:val="clear" w:color="auto" w:fill="auto"/>
            <w:vAlign w:val="center"/>
          </w:tcPr>
          <w:p w14:paraId="56BF65F9"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ESAIM - Mathematical Modelling and Numerical Analysis: Internet</w:t>
            </w:r>
          </w:p>
        </w:tc>
        <w:tc>
          <w:tcPr>
            <w:tcW w:w="1310" w:type="dxa"/>
            <w:shd w:val="clear" w:color="auto" w:fill="auto"/>
            <w:noWrap/>
            <w:vAlign w:val="center"/>
          </w:tcPr>
          <w:p w14:paraId="07B7DC80" w14:textId="2A933379"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1290-3841</w:t>
            </w:r>
          </w:p>
        </w:tc>
        <w:tc>
          <w:tcPr>
            <w:tcW w:w="1149" w:type="dxa"/>
            <w:shd w:val="clear" w:color="auto" w:fill="auto"/>
            <w:noWrap/>
            <w:vAlign w:val="center"/>
          </w:tcPr>
          <w:p w14:paraId="3392C237" w14:textId="401BEC0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203175CC" w14:textId="7FCEE1AD"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2480E755" w14:textId="77777777" w:rsidR="00EA6157" w:rsidRPr="003E55E2" w:rsidRDefault="00EA6157" w:rsidP="00EA6157">
            <w:pPr>
              <w:rPr>
                <w:rFonts w:ascii="Times New Roman" w:hAnsi="Times New Roman" w:cs="Times New Roman"/>
                <w:sz w:val="18"/>
                <w:szCs w:val="18"/>
              </w:rPr>
            </w:pPr>
          </w:p>
        </w:tc>
        <w:tc>
          <w:tcPr>
            <w:tcW w:w="1252" w:type="dxa"/>
          </w:tcPr>
          <w:p w14:paraId="56CB8C75" w14:textId="77777777" w:rsidR="00EA6157" w:rsidRPr="003E55E2" w:rsidRDefault="00EA6157" w:rsidP="00EA6157">
            <w:pPr>
              <w:rPr>
                <w:rFonts w:ascii="Times New Roman" w:hAnsi="Times New Roman" w:cs="Times New Roman"/>
                <w:sz w:val="18"/>
                <w:szCs w:val="18"/>
              </w:rPr>
            </w:pPr>
          </w:p>
        </w:tc>
        <w:tc>
          <w:tcPr>
            <w:tcW w:w="1559" w:type="dxa"/>
          </w:tcPr>
          <w:p w14:paraId="013BB631" w14:textId="77777777" w:rsidR="00EA6157" w:rsidRPr="003E55E2" w:rsidRDefault="00EA6157" w:rsidP="00EA6157">
            <w:pPr>
              <w:rPr>
                <w:rFonts w:ascii="Times New Roman" w:hAnsi="Times New Roman" w:cs="Times New Roman"/>
                <w:sz w:val="18"/>
                <w:szCs w:val="18"/>
              </w:rPr>
            </w:pPr>
          </w:p>
        </w:tc>
        <w:tc>
          <w:tcPr>
            <w:tcW w:w="987" w:type="dxa"/>
          </w:tcPr>
          <w:p w14:paraId="797AC2BC" w14:textId="77777777" w:rsidR="00EA6157" w:rsidRPr="003E55E2" w:rsidRDefault="00EA6157" w:rsidP="00EA6157">
            <w:pPr>
              <w:rPr>
                <w:rFonts w:ascii="Times New Roman" w:hAnsi="Times New Roman" w:cs="Times New Roman"/>
                <w:sz w:val="18"/>
                <w:szCs w:val="18"/>
              </w:rPr>
            </w:pPr>
          </w:p>
        </w:tc>
        <w:tc>
          <w:tcPr>
            <w:tcW w:w="1559" w:type="dxa"/>
          </w:tcPr>
          <w:p w14:paraId="44B2486D" w14:textId="77777777" w:rsidR="00EA6157" w:rsidRPr="003E55E2" w:rsidRDefault="00EA6157" w:rsidP="00EA6157">
            <w:pPr>
              <w:rPr>
                <w:rFonts w:ascii="Times New Roman" w:hAnsi="Times New Roman" w:cs="Times New Roman"/>
                <w:sz w:val="18"/>
                <w:szCs w:val="18"/>
              </w:rPr>
            </w:pPr>
          </w:p>
        </w:tc>
      </w:tr>
      <w:tr w:rsidR="00EA6157" w:rsidRPr="002A6020" w14:paraId="4DF20542" w14:textId="0691557E" w:rsidTr="003E55E2">
        <w:trPr>
          <w:trHeight w:val="300"/>
          <w:jc w:val="center"/>
        </w:trPr>
        <w:tc>
          <w:tcPr>
            <w:tcW w:w="815" w:type="dxa"/>
            <w:shd w:val="clear" w:color="auto" w:fill="auto"/>
            <w:noWrap/>
            <w:vAlign w:val="center"/>
          </w:tcPr>
          <w:p w14:paraId="67A9F8DD"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5</w:t>
            </w:r>
          </w:p>
        </w:tc>
        <w:tc>
          <w:tcPr>
            <w:tcW w:w="4518" w:type="dxa"/>
            <w:shd w:val="clear" w:color="auto" w:fill="auto"/>
            <w:vAlign w:val="center"/>
          </w:tcPr>
          <w:p w14:paraId="7EBD3523"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Enseignement</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Mathematique</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3BAC7BCC" w14:textId="343C510D"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2309-4672 </w:t>
            </w:r>
          </w:p>
        </w:tc>
        <w:tc>
          <w:tcPr>
            <w:tcW w:w="1149" w:type="dxa"/>
            <w:shd w:val="clear" w:color="auto" w:fill="auto"/>
            <w:noWrap/>
            <w:vAlign w:val="center"/>
          </w:tcPr>
          <w:p w14:paraId="63161327" w14:textId="04FEAC1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60E9BB66" w14:textId="3EB4A422"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01C7180B" w14:textId="77777777" w:rsidR="00EA6157" w:rsidRPr="003E55E2" w:rsidRDefault="00EA6157" w:rsidP="00EA6157">
            <w:pPr>
              <w:rPr>
                <w:rFonts w:ascii="Times New Roman" w:hAnsi="Times New Roman" w:cs="Times New Roman"/>
                <w:sz w:val="18"/>
                <w:szCs w:val="18"/>
              </w:rPr>
            </w:pPr>
          </w:p>
        </w:tc>
        <w:tc>
          <w:tcPr>
            <w:tcW w:w="1252" w:type="dxa"/>
          </w:tcPr>
          <w:p w14:paraId="5AFBA3B0" w14:textId="77777777" w:rsidR="00EA6157" w:rsidRPr="003E55E2" w:rsidRDefault="00EA6157" w:rsidP="00EA6157">
            <w:pPr>
              <w:rPr>
                <w:rFonts w:ascii="Times New Roman" w:hAnsi="Times New Roman" w:cs="Times New Roman"/>
                <w:sz w:val="18"/>
                <w:szCs w:val="18"/>
              </w:rPr>
            </w:pPr>
          </w:p>
        </w:tc>
        <w:tc>
          <w:tcPr>
            <w:tcW w:w="1559" w:type="dxa"/>
          </w:tcPr>
          <w:p w14:paraId="3FFF9476" w14:textId="77777777" w:rsidR="00EA6157" w:rsidRPr="003E55E2" w:rsidRDefault="00EA6157" w:rsidP="00EA6157">
            <w:pPr>
              <w:rPr>
                <w:rFonts w:ascii="Times New Roman" w:hAnsi="Times New Roman" w:cs="Times New Roman"/>
                <w:sz w:val="18"/>
                <w:szCs w:val="18"/>
              </w:rPr>
            </w:pPr>
          </w:p>
        </w:tc>
        <w:tc>
          <w:tcPr>
            <w:tcW w:w="987" w:type="dxa"/>
          </w:tcPr>
          <w:p w14:paraId="53A9EBBB" w14:textId="77777777" w:rsidR="00EA6157" w:rsidRPr="003E55E2" w:rsidRDefault="00EA6157" w:rsidP="00EA6157">
            <w:pPr>
              <w:rPr>
                <w:rFonts w:ascii="Times New Roman" w:hAnsi="Times New Roman" w:cs="Times New Roman"/>
                <w:sz w:val="18"/>
                <w:szCs w:val="18"/>
              </w:rPr>
            </w:pPr>
          </w:p>
        </w:tc>
        <w:tc>
          <w:tcPr>
            <w:tcW w:w="1559" w:type="dxa"/>
          </w:tcPr>
          <w:p w14:paraId="108978BA" w14:textId="77777777" w:rsidR="00EA6157" w:rsidRPr="003E55E2" w:rsidRDefault="00EA6157" w:rsidP="00EA6157">
            <w:pPr>
              <w:rPr>
                <w:rFonts w:ascii="Times New Roman" w:hAnsi="Times New Roman" w:cs="Times New Roman"/>
                <w:sz w:val="18"/>
                <w:szCs w:val="18"/>
              </w:rPr>
            </w:pPr>
          </w:p>
        </w:tc>
      </w:tr>
      <w:tr w:rsidR="00EA6157" w:rsidRPr="002A6020" w14:paraId="05A05EE9" w14:textId="04E922A8" w:rsidTr="003E55E2">
        <w:trPr>
          <w:trHeight w:val="300"/>
          <w:jc w:val="center"/>
        </w:trPr>
        <w:tc>
          <w:tcPr>
            <w:tcW w:w="815" w:type="dxa"/>
            <w:shd w:val="clear" w:color="auto" w:fill="auto"/>
            <w:noWrap/>
            <w:vAlign w:val="center"/>
          </w:tcPr>
          <w:p w14:paraId="58C095B6"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6</w:t>
            </w:r>
          </w:p>
        </w:tc>
        <w:tc>
          <w:tcPr>
            <w:tcW w:w="4518" w:type="dxa"/>
            <w:shd w:val="clear" w:color="auto" w:fill="auto"/>
            <w:vAlign w:val="center"/>
          </w:tcPr>
          <w:p w14:paraId="6F3C44B3"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xml:space="preserve">Journal of </w:t>
            </w:r>
            <w:proofErr w:type="spellStart"/>
            <w:r w:rsidRPr="003E55E2">
              <w:rPr>
                <w:rFonts w:ascii="Times New Roman" w:hAnsi="Times New Roman" w:cs="Times New Roman"/>
                <w:sz w:val="18"/>
                <w:szCs w:val="18"/>
              </w:rPr>
              <w:t>Operator</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Theory</w:t>
            </w:r>
            <w:proofErr w:type="spellEnd"/>
          </w:p>
        </w:tc>
        <w:tc>
          <w:tcPr>
            <w:tcW w:w="1310" w:type="dxa"/>
            <w:shd w:val="clear" w:color="auto" w:fill="auto"/>
            <w:noWrap/>
            <w:vAlign w:val="center"/>
          </w:tcPr>
          <w:p w14:paraId="76248235" w14:textId="1BED5B3F"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1841-7744 </w:t>
            </w:r>
          </w:p>
        </w:tc>
        <w:tc>
          <w:tcPr>
            <w:tcW w:w="1149" w:type="dxa"/>
            <w:shd w:val="clear" w:color="auto" w:fill="auto"/>
            <w:noWrap/>
            <w:vAlign w:val="center"/>
          </w:tcPr>
          <w:p w14:paraId="71A41CC4" w14:textId="1A343D28"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3FF09299" w14:textId="3309709D"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0B34DA1E" w14:textId="77777777" w:rsidR="00EA6157" w:rsidRPr="003E55E2" w:rsidRDefault="00EA6157" w:rsidP="00EA6157">
            <w:pPr>
              <w:rPr>
                <w:rFonts w:ascii="Times New Roman" w:hAnsi="Times New Roman" w:cs="Times New Roman"/>
                <w:sz w:val="18"/>
                <w:szCs w:val="18"/>
              </w:rPr>
            </w:pPr>
          </w:p>
        </w:tc>
        <w:tc>
          <w:tcPr>
            <w:tcW w:w="1252" w:type="dxa"/>
          </w:tcPr>
          <w:p w14:paraId="1F824BB1" w14:textId="77777777" w:rsidR="00EA6157" w:rsidRPr="003E55E2" w:rsidRDefault="00EA6157" w:rsidP="00EA6157">
            <w:pPr>
              <w:rPr>
                <w:rFonts w:ascii="Times New Roman" w:hAnsi="Times New Roman" w:cs="Times New Roman"/>
                <w:sz w:val="18"/>
                <w:szCs w:val="18"/>
              </w:rPr>
            </w:pPr>
          </w:p>
        </w:tc>
        <w:tc>
          <w:tcPr>
            <w:tcW w:w="1559" w:type="dxa"/>
          </w:tcPr>
          <w:p w14:paraId="58B2152F" w14:textId="77777777" w:rsidR="00EA6157" w:rsidRPr="003E55E2" w:rsidRDefault="00EA6157" w:rsidP="00EA6157">
            <w:pPr>
              <w:rPr>
                <w:rFonts w:ascii="Times New Roman" w:hAnsi="Times New Roman" w:cs="Times New Roman"/>
                <w:sz w:val="18"/>
                <w:szCs w:val="18"/>
              </w:rPr>
            </w:pPr>
          </w:p>
        </w:tc>
        <w:tc>
          <w:tcPr>
            <w:tcW w:w="987" w:type="dxa"/>
          </w:tcPr>
          <w:p w14:paraId="05D757A2" w14:textId="77777777" w:rsidR="00EA6157" w:rsidRPr="003E55E2" w:rsidRDefault="00EA6157" w:rsidP="00EA6157">
            <w:pPr>
              <w:rPr>
                <w:rFonts w:ascii="Times New Roman" w:hAnsi="Times New Roman" w:cs="Times New Roman"/>
                <w:sz w:val="18"/>
                <w:szCs w:val="18"/>
              </w:rPr>
            </w:pPr>
          </w:p>
        </w:tc>
        <w:tc>
          <w:tcPr>
            <w:tcW w:w="1559" w:type="dxa"/>
          </w:tcPr>
          <w:p w14:paraId="7EE34B83" w14:textId="77777777" w:rsidR="00EA6157" w:rsidRPr="003E55E2" w:rsidRDefault="00EA6157" w:rsidP="00EA6157">
            <w:pPr>
              <w:rPr>
                <w:rFonts w:ascii="Times New Roman" w:hAnsi="Times New Roman" w:cs="Times New Roman"/>
                <w:sz w:val="18"/>
                <w:szCs w:val="18"/>
              </w:rPr>
            </w:pPr>
          </w:p>
        </w:tc>
      </w:tr>
      <w:tr w:rsidR="00EA6157" w:rsidRPr="002A6020" w14:paraId="7AE60A18" w14:textId="70D4E18A" w:rsidTr="003E55E2">
        <w:trPr>
          <w:trHeight w:val="499"/>
          <w:jc w:val="center"/>
        </w:trPr>
        <w:tc>
          <w:tcPr>
            <w:tcW w:w="815" w:type="dxa"/>
            <w:shd w:val="clear" w:color="auto" w:fill="auto"/>
            <w:noWrap/>
            <w:vAlign w:val="center"/>
          </w:tcPr>
          <w:p w14:paraId="7465B1FC"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7</w:t>
            </w:r>
          </w:p>
        </w:tc>
        <w:tc>
          <w:tcPr>
            <w:tcW w:w="4518" w:type="dxa"/>
            <w:shd w:val="clear" w:color="auto" w:fill="auto"/>
            <w:vAlign w:val="center"/>
          </w:tcPr>
          <w:p w14:paraId="7C6A0A3A"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Journal of the American Mathematical Society </w:t>
            </w:r>
          </w:p>
        </w:tc>
        <w:tc>
          <w:tcPr>
            <w:tcW w:w="1310" w:type="dxa"/>
            <w:shd w:val="clear" w:color="auto" w:fill="auto"/>
            <w:noWrap/>
            <w:vAlign w:val="center"/>
          </w:tcPr>
          <w:p w14:paraId="0B1752AD" w14:textId="4B343B02"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lang w:val="en-US"/>
              </w:rPr>
              <w:t> </w:t>
            </w:r>
            <w:r w:rsidRPr="003E55E2">
              <w:rPr>
                <w:rFonts w:ascii="Times New Roman" w:hAnsi="Times New Roman" w:cs="Times New Roman"/>
                <w:sz w:val="18"/>
                <w:szCs w:val="18"/>
              </w:rPr>
              <w:t>1088-6834</w:t>
            </w:r>
          </w:p>
        </w:tc>
        <w:tc>
          <w:tcPr>
            <w:tcW w:w="1149" w:type="dxa"/>
            <w:shd w:val="clear" w:color="auto" w:fill="auto"/>
            <w:noWrap/>
            <w:vAlign w:val="center"/>
          </w:tcPr>
          <w:p w14:paraId="18CB7737" w14:textId="619247E4"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50A92D94" w14:textId="0C31FCB9"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0546743D" w14:textId="77777777" w:rsidR="00EA6157" w:rsidRPr="003E55E2" w:rsidRDefault="00EA6157" w:rsidP="00EA6157">
            <w:pPr>
              <w:rPr>
                <w:rFonts w:ascii="Times New Roman" w:hAnsi="Times New Roman" w:cs="Times New Roman"/>
                <w:sz w:val="18"/>
                <w:szCs w:val="18"/>
              </w:rPr>
            </w:pPr>
          </w:p>
        </w:tc>
        <w:tc>
          <w:tcPr>
            <w:tcW w:w="1252" w:type="dxa"/>
          </w:tcPr>
          <w:p w14:paraId="2F330B78" w14:textId="77777777" w:rsidR="00EA6157" w:rsidRPr="003E55E2" w:rsidRDefault="00EA6157" w:rsidP="00EA6157">
            <w:pPr>
              <w:rPr>
                <w:rFonts w:ascii="Times New Roman" w:hAnsi="Times New Roman" w:cs="Times New Roman"/>
                <w:sz w:val="18"/>
                <w:szCs w:val="18"/>
              </w:rPr>
            </w:pPr>
          </w:p>
        </w:tc>
        <w:tc>
          <w:tcPr>
            <w:tcW w:w="1559" w:type="dxa"/>
          </w:tcPr>
          <w:p w14:paraId="301356F8" w14:textId="77777777" w:rsidR="00EA6157" w:rsidRPr="003E55E2" w:rsidRDefault="00EA6157" w:rsidP="00EA6157">
            <w:pPr>
              <w:rPr>
                <w:rFonts w:ascii="Times New Roman" w:hAnsi="Times New Roman" w:cs="Times New Roman"/>
                <w:sz w:val="18"/>
                <w:szCs w:val="18"/>
              </w:rPr>
            </w:pPr>
          </w:p>
        </w:tc>
        <w:tc>
          <w:tcPr>
            <w:tcW w:w="987" w:type="dxa"/>
          </w:tcPr>
          <w:p w14:paraId="719EAA68" w14:textId="77777777" w:rsidR="00EA6157" w:rsidRPr="003E55E2" w:rsidRDefault="00EA6157" w:rsidP="00EA6157">
            <w:pPr>
              <w:rPr>
                <w:rFonts w:ascii="Times New Roman" w:hAnsi="Times New Roman" w:cs="Times New Roman"/>
                <w:sz w:val="18"/>
                <w:szCs w:val="18"/>
              </w:rPr>
            </w:pPr>
          </w:p>
        </w:tc>
        <w:tc>
          <w:tcPr>
            <w:tcW w:w="1559" w:type="dxa"/>
          </w:tcPr>
          <w:p w14:paraId="31DD5C33" w14:textId="77777777" w:rsidR="00EA6157" w:rsidRPr="003E55E2" w:rsidRDefault="00EA6157" w:rsidP="00EA6157">
            <w:pPr>
              <w:rPr>
                <w:rFonts w:ascii="Times New Roman" w:hAnsi="Times New Roman" w:cs="Times New Roman"/>
                <w:sz w:val="18"/>
                <w:szCs w:val="18"/>
              </w:rPr>
            </w:pPr>
          </w:p>
        </w:tc>
      </w:tr>
      <w:tr w:rsidR="00EA6157" w:rsidRPr="002A6020" w14:paraId="2176099B" w14:textId="1426EE1E" w:rsidTr="003E55E2">
        <w:trPr>
          <w:trHeight w:val="300"/>
          <w:jc w:val="center"/>
        </w:trPr>
        <w:tc>
          <w:tcPr>
            <w:tcW w:w="815" w:type="dxa"/>
            <w:shd w:val="clear" w:color="auto" w:fill="auto"/>
            <w:noWrap/>
            <w:vAlign w:val="center"/>
          </w:tcPr>
          <w:p w14:paraId="661E34ED"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8</w:t>
            </w:r>
          </w:p>
        </w:tc>
        <w:tc>
          <w:tcPr>
            <w:tcW w:w="4518" w:type="dxa"/>
            <w:shd w:val="clear" w:color="auto" w:fill="auto"/>
            <w:vAlign w:val="center"/>
          </w:tcPr>
          <w:p w14:paraId="2FE14BD4"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Mathematical</w:t>
            </w:r>
            <w:proofErr w:type="spellEnd"/>
            <w:r w:rsidRPr="003E55E2">
              <w:rPr>
                <w:rFonts w:ascii="Times New Roman" w:hAnsi="Times New Roman" w:cs="Times New Roman"/>
                <w:sz w:val="18"/>
                <w:szCs w:val="18"/>
              </w:rPr>
              <w:t xml:space="preserve"> Research </w:t>
            </w:r>
            <w:proofErr w:type="spellStart"/>
            <w:r w:rsidRPr="003E55E2">
              <w:rPr>
                <w:rFonts w:ascii="Times New Roman" w:hAnsi="Times New Roman" w:cs="Times New Roman"/>
                <w:sz w:val="18"/>
                <w:szCs w:val="18"/>
              </w:rPr>
              <w:t>Letters</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7126D4C9" w14:textId="02163940"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1945-001X</w:t>
            </w:r>
          </w:p>
        </w:tc>
        <w:tc>
          <w:tcPr>
            <w:tcW w:w="1149" w:type="dxa"/>
            <w:shd w:val="clear" w:color="auto" w:fill="auto"/>
            <w:noWrap/>
            <w:vAlign w:val="center"/>
          </w:tcPr>
          <w:p w14:paraId="79BE1BE0" w14:textId="0DE5ED72"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0D406022" w14:textId="74B8F5D5"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79B4A049" w14:textId="77777777" w:rsidR="00EA6157" w:rsidRPr="003E55E2" w:rsidRDefault="00EA6157" w:rsidP="00EA6157">
            <w:pPr>
              <w:rPr>
                <w:rFonts w:ascii="Times New Roman" w:hAnsi="Times New Roman" w:cs="Times New Roman"/>
                <w:sz w:val="18"/>
                <w:szCs w:val="18"/>
              </w:rPr>
            </w:pPr>
          </w:p>
        </w:tc>
        <w:tc>
          <w:tcPr>
            <w:tcW w:w="1252" w:type="dxa"/>
          </w:tcPr>
          <w:p w14:paraId="796137AD" w14:textId="77777777" w:rsidR="00EA6157" w:rsidRPr="003E55E2" w:rsidRDefault="00EA6157" w:rsidP="00EA6157">
            <w:pPr>
              <w:rPr>
                <w:rFonts w:ascii="Times New Roman" w:hAnsi="Times New Roman" w:cs="Times New Roman"/>
                <w:sz w:val="18"/>
                <w:szCs w:val="18"/>
              </w:rPr>
            </w:pPr>
          </w:p>
        </w:tc>
        <w:tc>
          <w:tcPr>
            <w:tcW w:w="1559" w:type="dxa"/>
          </w:tcPr>
          <w:p w14:paraId="19493630" w14:textId="77777777" w:rsidR="00EA6157" w:rsidRPr="003E55E2" w:rsidRDefault="00EA6157" w:rsidP="00EA6157">
            <w:pPr>
              <w:rPr>
                <w:rFonts w:ascii="Times New Roman" w:hAnsi="Times New Roman" w:cs="Times New Roman"/>
                <w:sz w:val="18"/>
                <w:szCs w:val="18"/>
              </w:rPr>
            </w:pPr>
          </w:p>
        </w:tc>
        <w:tc>
          <w:tcPr>
            <w:tcW w:w="987" w:type="dxa"/>
          </w:tcPr>
          <w:p w14:paraId="5E755693" w14:textId="77777777" w:rsidR="00EA6157" w:rsidRPr="003E55E2" w:rsidRDefault="00EA6157" w:rsidP="00EA6157">
            <w:pPr>
              <w:rPr>
                <w:rFonts w:ascii="Times New Roman" w:hAnsi="Times New Roman" w:cs="Times New Roman"/>
                <w:sz w:val="18"/>
                <w:szCs w:val="18"/>
              </w:rPr>
            </w:pPr>
          </w:p>
        </w:tc>
        <w:tc>
          <w:tcPr>
            <w:tcW w:w="1559" w:type="dxa"/>
          </w:tcPr>
          <w:p w14:paraId="3489A35B" w14:textId="77777777" w:rsidR="00EA6157" w:rsidRPr="003E55E2" w:rsidRDefault="00EA6157" w:rsidP="00EA6157">
            <w:pPr>
              <w:rPr>
                <w:rFonts w:ascii="Times New Roman" w:hAnsi="Times New Roman" w:cs="Times New Roman"/>
                <w:sz w:val="18"/>
                <w:szCs w:val="18"/>
              </w:rPr>
            </w:pPr>
          </w:p>
        </w:tc>
      </w:tr>
      <w:tr w:rsidR="00EA6157" w:rsidRPr="002A6020" w14:paraId="1C0A31FC" w14:textId="1F4CA537" w:rsidTr="003E55E2">
        <w:trPr>
          <w:trHeight w:val="300"/>
          <w:jc w:val="center"/>
        </w:trPr>
        <w:tc>
          <w:tcPr>
            <w:tcW w:w="815" w:type="dxa"/>
            <w:shd w:val="clear" w:color="auto" w:fill="auto"/>
            <w:noWrap/>
            <w:vAlign w:val="center"/>
          </w:tcPr>
          <w:p w14:paraId="485B472A"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9</w:t>
            </w:r>
          </w:p>
        </w:tc>
        <w:tc>
          <w:tcPr>
            <w:tcW w:w="4518" w:type="dxa"/>
            <w:shd w:val="clear" w:color="auto" w:fill="auto"/>
            <w:vAlign w:val="center"/>
          </w:tcPr>
          <w:p w14:paraId="70C5F783"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Mathematics</w:t>
            </w:r>
            <w:proofErr w:type="spellEnd"/>
            <w:r w:rsidRPr="003E55E2">
              <w:rPr>
                <w:rFonts w:ascii="Times New Roman" w:hAnsi="Times New Roman" w:cs="Times New Roman"/>
                <w:sz w:val="18"/>
                <w:szCs w:val="18"/>
              </w:rPr>
              <w:t xml:space="preserve"> of </w:t>
            </w:r>
            <w:proofErr w:type="spellStart"/>
            <w:r w:rsidRPr="003E55E2">
              <w:rPr>
                <w:rFonts w:ascii="Times New Roman" w:hAnsi="Times New Roman" w:cs="Times New Roman"/>
                <w:sz w:val="18"/>
                <w:szCs w:val="18"/>
              </w:rPr>
              <w:t>Computation</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75B553F3" w14:textId="53079CC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1088-6842</w:t>
            </w:r>
          </w:p>
        </w:tc>
        <w:tc>
          <w:tcPr>
            <w:tcW w:w="1149" w:type="dxa"/>
            <w:shd w:val="clear" w:color="auto" w:fill="auto"/>
            <w:noWrap/>
            <w:vAlign w:val="center"/>
          </w:tcPr>
          <w:p w14:paraId="486278C1" w14:textId="5D41F8B9"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04BF581D" w14:textId="76BBE828"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3BA3F567" w14:textId="77777777" w:rsidR="00EA6157" w:rsidRPr="003E55E2" w:rsidRDefault="00EA6157" w:rsidP="00EA6157">
            <w:pPr>
              <w:rPr>
                <w:rFonts w:ascii="Times New Roman" w:hAnsi="Times New Roman" w:cs="Times New Roman"/>
                <w:sz w:val="18"/>
                <w:szCs w:val="18"/>
              </w:rPr>
            </w:pPr>
          </w:p>
        </w:tc>
        <w:tc>
          <w:tcPr>
            <w:tcW w:w="1252" w:type="dxa"/>
          </w:tcPr>
          <w:p w14:paraId="5D135817" w14:textId="77777777" w:rsidR="00EA6157" w:rsidRPr="003E55E2" w:rsidRDefault="00EA6157" w:rsidP="00EA6157">
            <w:pPr>
              <w:rPr>
                <w:rFonts w:ascii="Times New Roman" w:hAnsi="Times New Roman" w:cs="Times New Roman"/>
                <w:sz w:val="18"/>
                <w:szCs w:val="18"/>
              </w:rPr>
            </w:pPr>
          </w:p>
        </w:tc>
        <w:tc>
          <w:tcPr>
            <w:tcW w:w="1559" w:type="dxa"/>
          </w:tcPr>
          <w:p w14:paraId="18168B9D" w14:textId="77777777" w:rsidR="00EA6157" w:rsidRPr="003E55E2" w:rsidRDefault="00EA6157" w:rsidP="00EA6157">
            <w:pPr>
              <w:rPr>
                <w:rFonts w:ascii="Times New Roman" w:hAnsi="Times New Roman" w:cs="Times New Roman"/>
                <w:sz w:val="18"/>
                <w:szCs w:val="18"/>
              </w:rPr>
            </w:pPr>
          </w:p>
        </w:tc>
        <w:tc>
          <w:tcPr>
            <w:tcW w:w="987" w:type="dxa"/>
          </w:tcPr>
          <w:p w14:paraId="18986144" w14:textId="77777777" w:rsidR="00EA6157" w:rsidRPr="003E55E2" w:rsidRDefault="00EA6157" w:rsidP="00EA6157">
            <w:pPr>
              <w:rPr>
                <w:rFonts w:ascii="Times New Roman" w:hAnsi="Times New Roman" w:cs="Times New Roman"/>
                <w:sz w:val="18"/>
                <w:szCs w:val="18"/>
              </w:rPr>
            </w:pPr>
          </w:p>
        </w:tc>
        <w:tc>
          <w:tcPr>
            <w:tcW w:w="1559" w:type="dxa"/>
          </w:tcPr>
          <w:p w14:paraId="5A6AE993" w14:textId="77777777" w:rsidR="00EA6157" w:rsidRPr="003E55E2" w:rsidRDefault="00EA6157" w:rsidP="00EA6157">
            <w:pPr>
              <w:rPr>
                <w:rFonts w:ascii="Times New Roman" w:hAnsi="Times New Roman" w:cs="Times New Roman"/>
                <w:sz w:val="18"/>
                <w:szCs w:val="18"/>
              </w:rPr>
            </w:pPr>
          </w:p>
        </w:tc>
      </w:tr>
      <w:tr w:rsidR="00EA6157" w:rsidRPr="002A6020" w14:paraId="06DBC7D0" w14:textId="528F87E4" w:rsidTr="003E55E2">
        <w:trPr>
          <w:trHeight w:val="564"/>
          <w:jc w:val="center"/>
        </w:trPr>
        <w:tc>
          <w:tcPr>
            <w:tcW w:w="815" w:type="dxa"/>
            <w:shd w:val="clear" w:color="auto" w:fill="auto"/>
            <w:noWrap/>
            <w:vAlign w:val="center"/>
          </w:tcPr>
          <w:p w14:paraId="4E2C418D"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10</w:t>
            </w:r>
          </w:p>
        </w:tc>
        <w:tc>
          <w:tcPr>
            <w:tcW w:w="4518" w:type="dxa"/>
            <w:shd w:val="clear" w:color="auto" w:fill="auto"/>
            <w:vAlign w:val="center"/>
          </w:tcPr>
          <w:p w14:paraId="12DB901F"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Memoirs of the American Mathematical Society </w:t>
            </w:r>
          </w:p>
        </w:tc>
        <w:tc>
          <w:tcPr>
            <w:tcW w:w="1310" w:type="dxa"/>
            <w:shd w:val="clear" w:color="auto" w:fill="auto"/>
            <w:noWrap/>
            <w:vAlign w:val="center"/>
          </w:tcPr>
          <w:p w14:paraId="0C34BD32" w14:textId="0625552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lang w:val="en-US"/>
              </w:rPr>
              <w:t> </w:t>
            </w:r>
            <w:r w:rsidRPr="003E55E2">
              <w:rPr>
                <w:rFonts w:ascii="Times New Roman" w:hAnsi="Times New Roman" w:cs="Times New Roman"/>
                <w:sz w:val="18"/>
                <w:szCs w:val="18"/>
              </w:rPr>
              <w:t>1947-6221</w:t>
            </w:r>
          </w:p>
        </w:tc>
        <w:tc>
          <w:tcPr>
            <w:tcW w:w="1149" w:type="dxa"/>
            <w:shd w:val="clear" w:color="auto" w:fill="auto"/>
            <w:noWrap/>
            <w:vAlign w:val="center"/>
          </w:tcPr>
          <w:p w14:paraId="5E4AE906" w14:textId="757BA644"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7ADA7E6B" w14:textId="21C6496F"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2B30B6A6" w14:textId="77777777" w:rsidR="00EA6157" w:rsidRPr="003E55E2" w:rsidRDefault="00EA6157" w:rsidP="00EA6157">
            <w:pPr>
              <w:rPr>
                <w:rFonts w:ascii="Times New Roman" w:hAnsi="Times New Roman" w:cs="Times New Roman"/>
                <w:sz w:val="18"/>
                <w:szCs w:val="18"/>
              </w:rPr>
            </w:pPr>
          </w:p>
        </w:tc>
        <w:tc>
          <w:tcPr>
            <w:tcW w:w="1252" w:type="dxa"/>
          </w:tcPr>
          <w:p w14:paraId="60251BB0" w14:textId="77777777" w:rsidR="00EA6157" w:rsidRPr="003E55E2" w:rsidRDefault="00EA6157" w:rsidP="00EA6157">
            <w:pPr>
              <w:rPr>
                <w:rFonts w:ascii="Times New Roman" w:hAnsi="Times New Roman" w:cs="Times New Roman"/>
                <w:sz w:val="18"/>
                <w:szCs w:val="18"/>
              </w:rPr>
            </w:pPr>
          </w:p>
        </w:tc>
        <w:tc>
          <w:tcPr>
            <w:tcW w:w="1559" w:type="dxa"/>
          </w:tcPr>
          <w:p w14:paraId="1A1DF4F0" w14:textId="77777777" w:rsidR="00EA6157" w:rsidRPr="003E55E2" w:rsidRDefault="00EA6157" w:rsidP="00EA6157">
            <w:pPr>
              <w:rPr>
                <w:rFonts w:ascii="Times New Roman" w:hAnsi="Times New Roman" w:cs="Times New Roman"/>
                <w:sz w:val="18"/>
                <w:szCs w:val="18"/>
              </w:rPr>
            </w:pPr>
          </w:p>
        </w:tc>
        <w:tc>
          <w:tcPr>
            <w:tcW w:w="987" w:type="dxa"/>
          </w:tcPr>
          <w:p w14:paraId="0A8E4492" w14:textId="77777777" w:rsidR="00EA6157" w:rsidRPr="003E55E2" w:rsidRDefault="00EA6157" w:rsidP="00EA6157">
            <w:pPr>
              <w:rPr>
                <w:rFonts w:ascii="Times New Roman" w:hAnsi="Times New Roman" w:cs="Times New Roman"/>
                <w:sz w:val="18"/>
                <w:szCs w:val="18"/>
              </w:rPr>
            </w:pPr>
          </w:p>
        </w:tc>
        <w:tc>
          <w:tcPr>
            <w:tcW w:w="1559" w:type="dxa"/>
          </w:tcPr>
          <w:p w14:paraId="675D0759" w14:textId="77777777" w:rsidR="00EA6157" w:rsidRPr="003E55E2" w:rsidRDefault="00EA6157" w:rsidP="00EA6157">
            <w:pPr>
              <w:rPr>
                <w:rFonts w:ascii="Times New Roman" w:hAnsi="Times New Roman" w:cs="Times New Roman"/>
                <w:sz w:val="18"/>
                <w:szCs w:val="18"/>
              </w:rPr>
            </w:pPr>
          </w:p>
        </w:tc>
      </w:tr>
      <w:tr w:rsidR="00EA6157" w:rsidRPr="002A6020" w14:paraId="55D31234" w14:textId="76EFD325" w:rsidTr="003E55E2">
        <w:trPr>
          <w:trHeight w:val="300"/>
          <w:jc w:val="center"/>
        </w:trPr>
        <w:tc>
          <w:tcPr>
            <w:tcW w:w="815" w:type="dxa"/>
            <w:shd w:val="clear" w:color="auto" w:fill="auto"/>
            <w:noWrap/>
            <w:vAlign w:val="center"/>
          </w:tcPr>
          <w:p w14:paraId="388D314F"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rPr>
              <w:t>1</w:t>
            </w:r>
            <w:r w:rsidRPr="003E55E2">
              <w:rPr>
                <w:rFonts w:ascii="Times New Roman" w:hAnsi="Times New Roman" w:cs="Times New Roman"/>
                <w:sz w:val="18"/>
                <w:szCs w:val="18"/>
                <w:lang w:val="en-US"/>
              </w:rPr>
              <w:t>1</w:t>
            </w:r>
          </w:p>
        </w:tc>
        <w:tc>
          <w:tcPr>
            <w:tcW w:w="4518" w:type="dxa"/>
            <w:shd w:val="clear" w:color="auto" w:fill="auto"/>
            <w:vAlign w:val="center"/>
          </w:tcPr>
          <w:p w14:paraId="1BA966C3"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Michigan</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Mathematical</w:t>
            </w:r>
            <w:proofErr w:type="spellEnd"/>
            <w:r w:rsidRPr="003E55E2">
              <w:rPr>
                <w:rFonts w:ascii="Times New Roman" w:hAnsi="Times New Roman" w:cs="Times New Roman"/>
                <w:sz w:val="18"/>
                <w:szCs w:val="18"/>
              </w:rPr>
              <w:t xml:space="preserve"> Journal </w:t>
            </w:r>
          </w:p>
        </w:tc>
        <w:tc>
          <w:tcPr>
            <w:tcW w:w="1310" w:type="dxa"/>
            <w:shd w:val="clear" w:color="auto" w:fill="auto"/>
            <w:noWrap/>
            <w:vAlign w:val="center"/>
          </w:tcPr>
          <w:p w14:paraId="4CD8101F" w14:textId="7DEE3A9F"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1945-2365</w:t>
            </w:r>
          </w:p>
        </w:tc>
        <w:tc>
          <w:tcPr>
            <w:tcW w:w="1149" w:type="dxa"/>
            <w:shd w:val="clear" w:color="auto" w:fill="auto"/>
            <w:noWrap/>
            <w:vAlign w:val="center"/>
          </w:tcPr>
          <w:p w14:paraId="17EF4177" w14:textId="45D81699"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50AF41A7" w14:textId="4EFBE763"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6E76922F" w14:textId="77777777" w:rsidR="00EA6157" w:rsidRPr="003E55E2" w:rsidRDefault="00EA6157" w:rsidP="00EA6157">
            <w:pPr>
              <w:rPr>
                <w:rFonts w:ascii="Times New Roman" w:hAnsi="Times New Roman" w:cs="Times New Roman"/>
                <w:sz w:val="18"/>
                <w:szCs w:val="18"/>
              </w:rPr>
            </w:pPr>
          </w:p>
        </w:tc>
        <w:tc>
          <w:tcPr>
            <w:tcW w:w="1252" w:type="dxa"/>
          </w:tcPr>
          <w:p w14:paraId="53365D5A" w14:textId="77777777" w:rsidR="00EA6157" w:rsidRPr="003E55E2" w:rsidRDefault="00EA6157" w:rsidP="00EA6157">
            <w:pPr>
              <w:rPr>
                <w:rFonts w:ascii="Times New Roman" w:hAnsi="Times New Roman" w:cs="Times New Roman"/>
                <w:sz w:val="18"/>
                <w:szCs w:val="18"/>
              </w:rPr>
            </w:pPr>
          </w:p>
        </w:tc>
        <w:tc>
          <w:tcPr>
            <w:tcW w:w="1559" w:type="dxa"/>
          </w:tcPr>
          <w:p w14:paraId="62AF7F49" w14:textId="77777777" w:rsidR="00EA6157" w:rsidRPr="003E55E2" w:rsidRDefault="00EA6157" w:rsidP="00EA6157">
            <w:pPr>
              <w:rPr>
                <w:rFonts w:ascii="Times New Roman" w:hAnsi="Times New Roman" w:cs="Times New Roman"/>
                <w:sz w:val="18"/>
                <w:szCs w:val="18"/>
              </w:rPr>
            </w:pPr>
          </w:p>
        </w:tc>
        <w:tc>
          <w:tcPr>
            <w:tcW w:w="987" w:type="dxa"/>
          </w:tcPr>
          <w:p w14:paraId="27253AE7" w14:textId="77777777" w:rsidR="00EA6157" w:rsidRPr="003E55E2" w:rsidRDefault="00EA6157" w:rsidP="00EA6157">
            <w:pPr>
              <w:rPr>
                <w:rFonts w:ascii="Times New Roman" w:hAnsi="Times New Roman" w:cs="Times New Roman"/>
                <w:sz w:val="18"/>
                <w:szCs w:val="18"/>
              </w:rPr>
            </w:pPr>
          </w:p>
        </w:tc>
        <w:tc>
          <w:tcPr>
            <w:tcW w:w="1559" w:type="dxa"/>
          </w:tcPr>
          <w:p w14:paraId="69842F45" w14:textId="77777777" w:rsidR="00EA6157" w:rsidRPr="003E55E2" w:rsidRDefault="00EA6157" w:rsidP="00EA6157">
            <w:pPr>
              <w:rPr>
                <w:rFonts w:ascii="Times New Roman" w:hAnsi="Times New Roman" w:cs="Times New Roman"/>
                <w:sz w:val="18"/>
                <w:szCs w:val="18"/>
              </w:rPr>
            </w:pPr>
          </w:p>
        </w:tc>
      </w:tr>
      <w:tr w:rsidR="00EA6157" w:rsidRPr="002A6020" w14:paraId="7AF8A3B0" w14:textId="0F165B96" w:rsidTr="003E55E2">
        <w:trPr>
          <w:trHeight w:val="300"/>
          <w:jc w:val="center"/>
        </w:trPr>
        <w:tc>
          <w:tcPr>
            <w:tcW w:w="815" w:type="dxa"/>
            <w:shd w:val="clear" w:color="auto" w:fill="auto"/>
            <w:noWrap/>
            <w:vAlign w:val="center"/>
          </w:tcPr>
          <w:p w14:paraId="1D6E3BEB"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rPr>
              <w:t>1</w:t>
            </w:r>
            <w:r w:rsidRPr="003E55E2">
              <w:rPr>
                <w:rFonts w:ascii="Times New Roman" w:hAnsi="Times New Roman" w:cs="Times New Roman"/>
                <w:sz w:val="18"/>
                <w:szCs w:val="18"/>
                <w:lang w:val="en-US"/>
              </w:rPr>
              <w:t>2</w:t>
            </w:r>
          </w:p>
        </w:tc>
        <w:tc>
          <w:tcPr>
            <w:tcW w:w="4518" w:type="dxa"/>
            <w:shd w:val="clear" w:color="auto" w:fill="auto"/>
            <w:vAlign w:val="center"/>
          </w:tcPr>
          <w:p w14:paraId="28FD76D9"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xml:space="preserve">Pacific Journal of </w:t>
            </w:r>
            <w:proofErr w:type="spellStart"/>
            <w:r w:rsidRPr="003E55E2">
              <w:rPr>
                <w:rFonts w:ascii="Times New Roman" w:hAnsi="Times New Roman" w:cs="Times New Roman"/>
                <w:sz w:val="18"/>
                <w:szCs w:val="18"/>
              </w:rPr>
              <w:t>Mathematics</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1EC51975" w14:textId="747D352A"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1945-5844</w:t>
            </w:r>
          </w:p>
        </w:tc>
        <w:tc>
          <w:tcPr>
            <w:tcW w:w="1149" w:type="dxa"/>
            <w:shd w:val="clear" w:color="auto" w:fill="auto"/>
            <w:noWrap/>
            <w:vAlign w:val="center"/>
          </w:tcPr>
          <w:p w14:paraId="0A6E60F1" w14:textId="0D96888B"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4789C34F" w14:textId="0AE7DE4F"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0B168BAA" w14:textId="77777777" w:rsidR="00EA6157" w:rsidRPr="003E55E2" w:rsidRDefault="00EA6157" w:rsidP="00EA6157">
            <w:pPr>
              <w:rPr>
                <w:rFonts w:ascii="Times New Roman" w:hAnsi="Times New Roman" w:cs="Times New Roman"/>
                <w:sz w:val="18"/>
                <w:szCs w:val="18"/>
              </w:rPr>
            </w:pPr>
          </w:p>
        </w:tc>
        <w:tc>
          <w:tcPr>
            <w:tcW w:w="1252" w:type="dxa"/>
          </w:tcPr>
          <w:p w14:paraId="36F14666" w14:textId="77777777" w:rsidR="00EA6157" w:rsidRPr="003E55E2" w:rsidRDefault="00EA6157" w:rsidP="00EA6157">
            <w:pPr>
              <w:rPr>
                <w:rFonts w:ascii="Times New Roman" w:hAnsi="Times New Roman" w:cs="Times New Roman"/>
                <w:sz w:val="18"/>
                <w:szCs w:val="18"/>
              </w:rPr>
            </w:pPr>
          </w:p>
        </w:tc>
        <w:tc>
          <w:tcPr>
            <w:tcW w:w="1559" w:type="dxa"/>
          </w:tcPr>
          <w:p w14:paraId="4BE64A73" w14:textId="77777777" w:rsidR="00EA6157" w:rsidRPr="003E55E2" w:rsidRDefault="00EA6157" w:rsidP="00EA6157">
            <w:pPr>
              <w:rPr>
                <w:rFonts w:ascii="Times New Roman" w:hAnsi="Times New Roman" w:cs="Times New Roman"/>
                <w:sz w:val="18"/>
                <w:szCs w:val="18"/>
              </w:rPr>
            </w:pPr>
          </w:p>
        </w:tc>
        <w:tc>
          <w:tcPr>
            <w:tcW w:w="987" w:type="dxa"/>
          </w:tcPr>
          <w:p w14:paraId="01AF10BA" w14:textId="77777777" w:rsidR="00EA6157" w:rsidRPr="003E55E2" w:rsidRDefault="00EA6157" w:rsidP="00EA6157">
            <w:pPr>
              <w:rPr>
                <w:rFonts w:ascii="Times New Roman" w:hAnsi="Times New Roman" w:cs="Times New Roman"/>
                <w:sz w:val="18"/>
                <w:szCs w:val="18"/>
              </w:rPr>
            </w:pPr>
          </w:p>
        </w:tc>
        <w:tc>
          <w:tcPr>
            <w:tcW w:w="1559" w:type="dxa"/>
          </w:tcPr>
          <w:p w14:paraId="67C44416" w14:textId="77777777" w:rsidR="00EA6157" w:rsidRPr="003E55E2" w:rsidRDefault="00EA6157" w:rsidP="00EA6157">
            <w:pPr>
              <w:rPr>
                <w:rFonts w:ascii="Times New Roman" w:hAnsi="Times New Roman" w:cs="Times New Roman"/>
                <w:sz w:val="18"/>
                <w:szCs w:val="18"/>
              </w:rPr>
            </w:pPr>
          </w:p>
        </w:tc>
      </w:tr>
      <w:tr w:rsidR="00EA6157" w:rsidRPr="002A6020" w14:paraId="7A81D117" w14:textId="6F74DB7A" w:rsidTr="003E55E2">
        <w:trPr>
          <w:trHeight w:val="300"/>
          <w:jc w:val="center"/>
        </w:trPr>
        <w:tc>
          <w:tcPr>
            <w:tcW w:w="815" w:type="dxa"/>
            <w:shd w:val="clear" w:color="auto" w:fill="auto"/>
            <w:noWrap/>
            <w:vAlign w:val="center"/>
          </w:tcPr>
          <w:p w14:paraId="2FAC9A37"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rPr>
              <w:t>1</w:t>
            </w:r>
            <w:r w:rsidRPr="003E55E2">
              <w:rPr>
                <w:rFonts w:ascii="Times New Roman" w:hAnsi="Times New Roman" w:cs="Times New Roman"/>
                <w:sz w:val="18"/>
                <w:szCs w:val="18"/>
                <w:lang w:val="en-US"/>
              </w:rPr>
              <w:t>3</w:t>
            </w:r>
          </w:p>
        </w:tc>
        <w:tc>
          <w:tcPr>
            <w:tcW w:w="4518" w:type="dxa"/>
            <w:shd w:val="clear" w:color="auto" w:fill="auto"/>
            <w:vAlign w:val="center"/>
          </w:tcPr>
          <w:p w14:paraId="0BA4EC73"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xml:space="preserve">Quarterly of </w:t>
            </w:r>
            <w:proofErr w:type="spellStart"/>
            <w:r w:rsidRPr="003E55E2">
              <w:rPr>
                <w:rFonts w:ascii="Times New Roman" w:hAnsi="Times New Roman" w:cs="Times New Roman"/>
                <w:sz w:val="18"/>
                <w:szCs w:val="18"/>
              </w:rPr>
              <w:t>Applied</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Mathematics</w:t>
            </w:r>
            <w:proofErr w:type="spellEnd"/>
          </w:p>
        </w:tc>
        <w:tc>
          <w:tcPr>
            <w:tcW w:w="1310" w:type="dxa"/>
            <w:shd w:val="clear" w:color="auto" w:fill="auto"/>
            <w:noWrap/>
            <w:vAlign w:val="center"/>
          </w:tcPr>
          <w:p w14:paraId="510FC1A8" w14:textId="3CC41E72"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1552-4485 </w:t>
            </w:r>
          </w:p>
        </w:tc>
        <w:tc>
          <w:tcPr>
            <w:tcW w:w="1149" w:type="dxa"/>
            <w:shd w:val="clear" w:color="auto" w:fill="auto"/>
            <w:noWrap/>
            <w:vAlign w:val="center"/>
          </w:tcPr>
          <w:p w14:paraId="6485279D" w14:textId="34C9A33A"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634DAD37" w14:textId="7C482562"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35FB087F" w14:textId="77777777" w:rsidR="00EA6157" w:rsidRPr="003E55E2" w:rsidRDefault="00EA6157" w:rsidP="00EA6157">
            <w:pPr>
              <w:rPr>
                <w:rFonts w:ascii="Times New Roman" w:hAnsi="Times New Roman" w:cs="Times New Roman"/>
                <w:sz w:val="18"/>
                <w:szCs w:val="18"/>
              </w:rPr>
            </w:pPr>
          </w:p>
        </w:tc>
        <w:tc>
          <w:tcPr>
            <w:tcW w:w="1252" w:type="dxa"/>
          </w:tcPr>
          <w:p w14:paraId="210FC1AA" w14:textId="77777777" w:rsidR="00EA6157" w:rsidRPr="003E55E2" w:rsidRDefault="00EA6157" w:rsidP="00EA6157">
            <w:pPr>
              <w:rPr>
                <w:rFonts w:ascii="Times New Roman" w:hAnsi="Times New Roman" w:cs="Times New Roman"/>
                <w:sz w:val="18"/>
                <w:szCs w:val="18"/>
              </w:rPr>
            </w:pPr>
          </w:p>
        </w:tc>
        <w:tc>
          <w:tcPr>
            <w:tcW w:w="1559" w:type="dxa"/>
          </w:tcPr>
          <w:p w14:paraId="40ECB6B1" w14:textId="77777777" w:rsidR="00EA6157" w:rsidRPr="003E55E2" w:rsidRDefault="00EA6157" w:rsidP="00EA6157">
            <w:pPr>
              <w:rPr>
                <w:rFonts w:ascii="Times New Roman" w:hAnsi="Times New Roman" w:cs="Times New Roman"/>
                <w:sz w:val="18"/>
                <w:szCs w:val="18"/>
              </w:rPr>
            </w:pPr>
          </w:p>
        </w:tc>
        <w:tc>
          <w:tcPr>
            <w:tcW w:w="987" w:type="dxa"/>
          </w:tcPr>
          <w:p w14:paraId="7F129E57" w14:textId="77777777" w:rsidR="00EA6157" w:rsidRPr="003E55E2" w:rsidRDefault="00EA6157" w:rsidP="00EA6157">
            <w:pPr>
              <w:rPr>
                <w:rFonts w:ascii="Times New Roman" w:hAnsi="Times New Roman" w:cs="Times New Roman"/>
                <w:sz w:val="18"/>
                <w:szCs w:val="18"/>
              </w:rPr>
            </w:pPr>
          </w:p>
        </w:tc>
        <w:tc>
          <w:tcPr>
            <w:tcW w:w="1559" w:type="dxa"/>
          </w:tcPr>
          <w:p w14:paraId="7114CF34" w14:textId="77777777" w:rsidR="00EA6157" w:rsidRPr="003E55E2" w:rsidRDefault="00EA6157" w:rsidP="00EA6157">
            <w:pPr>
              <w:rPr>
                <w:rFonts w:ascii="Times New Roman" w:hAnsi="Times New Roman" w:cs="Times New Roman"/>
                <w:sz w:val="18"/>
                <w:szCs w:val="18"/>
              </w:rPr>
            </w:pPr>
          </w:p>
        </w:tc>
      </w:tr>
      <w:tr w:rsidR="00EA6157" w:rsidRPr="002A6020" w14:paraId="1E271342" w14:textId="465DEFB5" w:rsidTr="003E55E2">
        <w:trPr>
          <w:trHeight w:val="300"/>
          <w:jc w:val="center"/>
        </w:trPr>
        <w:tc>
          <w:tcPr>
            <w:tcW w:w="815" w:type="dxa"/>
            <w:shd w:val="clear" w:color="auto" w:fill="auto"/>
            <w:noWrap/>
            <w:vAlign w:val="center"/>
          </w:tcPr>
          <w:p w14:paraId="613F6134"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rPr>
              <w:t>1</w:t>
            </w:r>
            <w:r w:rsidRPr="003E55E2">
              <w:rPr>
                <w:rFonts w:ascii="Times New Roman" w:hAnsi="Times New Roman" w:cs="Times New Roman"/>
                <w:sz w:val="18"/>
                <w:szCs w:val="18"/>
                <w:lang w:val="en-US"/>
              </w:rPr>
              <w:t>4</w:t>
            </w:r>
          </w:p>
        </w:tc>
        <w:tc>
          <w:tcPr>
            <w:tcW w:w="4518" w:type="dxa"/>
            <w:shd w:val="clear" w:color="auto" w:fill="auto"/>
            <w:vAlign w:val="center"/>
          </w:tcPr>
          <w:p w14:paraId="5780FFDA"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SIAM Journal on Applied Mathematics </w:t>
            </w:r>
          </w:p>
        </w:tc>
        <w:tc>
          <w:tcPr>
            <w:tcW w:w="1310" w:type="dxa"/>
            <w:shd w:val="clear" w:color="auto" w:fill="auto"/>
            <w:noWrap/>
            <w:vAlign w:val="center"/>
          </w:tcPr>
          <w:p w14:paraId="0AE4209F" w14:textId="450E4FC4"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1095-712X </w:t>
            </w:r>
          </w:p>
        </w:tc>
        <w:tc>
          <w:tcPr>
            <w:tcW w:w="1149" w:type="dxa"/>
            <w:shd w:val="clear" w:color="auto" w:fill="auto"/>
            <w:noWrap/>
            <w:vAlign w:val="center"/>
          </w:tcPr>
          <w:p w14:paraId="6CC41FBE" w14:textId="0F694D5D"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3B02ADC4" w14:textId="76CF12A4"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70D107D9" w14:textId="77777777" w:rsidR="00EA6157" w:rsidRPr="003E55E2" w:rsidRDefault="00EA6157" w:rsidP="00EA6157">
            <w:pPr>
              <w:rPr>
                <w:rFonts w:ascii="Times New Roman" w:hAnsi="Times New Roman" w:cs="Times New Roman"/>
                <w:sz w:val="18"/>
                <w:szCs w:val="18"/>
              </w:rPr>
            </w:pPr>
          </w:p>
        </w:tc>
        <w:tc>
          <w:tcPr>
            <w:tcW w:w="1252" w:type="dxa"/>
          </w:tcPr>
          <w:p w14:paraId="3C85A30B" w14:textId="77777777" w:rsidR="00EA6157" w:rsidRPr="003E55E2" w:rsidRDefault="00EA6157" w:rsidP="00EA6157">
            <w:pPr>
              <w:rPr>
                <w:rFonts w:ascii="Times New Roman" w:hAnsi="Times New Roman" w:cs="Times New Roman"/>
                <w:sz w:val="18"/>
                <w:szCs w:val="18"/>
              </w:rPr>
            </w:pPr>
          </w:p>
        </w:tc>
        <w:tc>
          <w:tcPr>
            <w:tcW w:w="1559" w:type="dxa"/>
          </w:tcPr>
          <w:p w14:paraId="55EA677C" w14:textId="77777777" w:rsidR="00EA6157" w:rsidRPr="003E55E2" w:rsidRDefault="00EA6157" w:rsidP="00EA6157">
            <w:pPr>
              <w:rPr>
                <w:rFonts w:ascii="Times New Roman" w:hAnsi="Times New Roman" w:cs="Times New Roman"/>
                <w:sz w:val="18"/>
                <w:szCs w:val="18"/>
              </w:rPr>
            </w:pPr>
          </w:p>
        </w:tc>
        <w:tc>
          <w:tcPr>
            <w:tcW w:w="987" w:type="dxa"/>
          </w:tcPr>
          <w:p w14:paraId="39157488" w14:textId="77777777" w:rsidR="00EA6157" w:rsidRPr="003E55E2" w:rsidRDefault="00EA6157" w:rsidP="00EA6157">
            <w:pPr>
              <w:rPr>
                <w:rFonts w:ascii="Times New Roman" w:hAnsi="Times New Roman" w:cs="Times New Roman"/>
                <w:sz w:val="18"/>
                <w:szCs w:val="18"/>
              </w:rPr>
            </w:pPr>
          </w:p>
        </w:tc>
        <w:tc>
          <w:tcPr>
            <w:tcW w:w="1559" w:type="dxa"/>
          </w:tcPr>
          <w:p w14:paraId="1CC1C94C" w14:textId="77777777" w:rsidR="00EA6157" w:rsidRPr="003E55E2" w:rsidRDefault="00EA6157" w:rsidP="00EA6157">
            <w:pPr>
              <w:rPr>
                <w:rFonts w:ascii="Times New Roman" w:hAnsi="Times New Roman" w:cs="Times New Roman"/>
                <w:sz w:val="18"/>
                <w:szCs w:val="18"/>
              </w:rPr>
            </w:pPr>
          </w:p>
        </w:tc>
      </w:tr>
      <w:tr w:rsidR="00EA6157" w:rsidRPr="002A6020" w14:paraId="151D1758" w14:textId="51543A95" w:rsidTr="003E55E2">
        <w:trPr>
          <w:trHeight w:val="300"/>
          <w:jc w:val="center"/>
        </w:trPr>
        <w:tc>
          <w:tcPr>
            <w:tcW w:w="815" w:type="dxa"/>
            <w:shd w:val="clear" w:color="auto" w:fill="auto"/>
            <w:noWrap/>
            <w:vAlign w:val="center"/>
          </w:tcPr>
          <w:p w14:paraId="5C1A9587"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rPr>
              <w:t>1</w:t>
            </w:r>
            <w:r w:rsidRPr="003E55E2">
              <w:rPr>
                <w:rFonts w:ascii="Times New Roman" w:hAnsi="Times New Roman" w:cs="Times New Roman"/>
                <w:sz w:val="18"/>
                <w:szCs w:val="18"/>
                <w:lang w:val="en-US"/>
              </w:rPr>
              <w:t>5</w:t>
            </w:r>
          </w:p>
        </w:tc>
        <w:tc>
          <w:tcPr>
            <w:tcW w:w="4518" w:type="dxa"/>
            <w:shd w:val="clear" w:color="auto" w:fill="auto"/>
            <w:vAlign w:val="center"/>
          </w:tcPr>
          <w:p w14:paraId="02E751FC"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SIAM Journal on Mathematical Analysis </w:t>
            </w:r>
          </w:p>
        </w:tc>
        <w:tc>
          <w:tcPr>
            <w:tcW w:w="1310" w:type="dxa"/>
            <w:shd w:val="clear" w:color="auto" w:fill="auto"/>
            <w:noWrap/>
            <w:vAlign w:val="center"/>
          </w:tcPr>
          <w:p w14:paraId="7F40E046" w14:textId="79921AD6"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1095-7154</w:t>
            </w:r>
          </w:p>
        </w:tc>
        <w:tc>
          <w:tcPr>
            <w:tcW w:w="1149" w:type="dxa"/>
            <w:shd w:val="clear" w:color="auto" w:fill="auto"/>
            <w:noWrap/>
            <w:vAlign w:val="center"/>
          </w:tcPr>
          <w:p w14:paraId="76E8D251" w14:textId="36287DB9"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5CD96C21" w14:textId="010B091B"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1C160DD3" w14:textId="77777777" w:rsidR="00EA6157" w:rsidRPr="003E55E2" w:rsidRDefault="00EA6157" w:rsidP="00EA6157">
            <w:pPr>
              <w:rPr>
                <w:rFonts w:ascii="Times New Roman" w:hAnsi="Times New Roman" w:cs="Times New Roman"/>
                <w:sz w:val="18"/>
                <w:szCs w:val="18"/>
              </w:rPr>
            </w:pPr>
          </w:p>
        </w:tc>
        <w:tc>
          <w:tcPr>
            <w:tcW w:w="1252" w:type="dxa"/>
          </w:tcPr>
          <w:p w14:paraId="5E41E76F" w14:textId="77777777" w:rsidR="00EA6157" w:rsidRPr="003E55E2" w:rsidRDefault="00EA6157" w:rsidP="00EA6157">
            <w:pPr>
              <w:rPr>
                <w:rFonts w:ascii="Times New Roman" w:hAnsi="Times New Roman" w:cs="Times New Roman"/>
                <w:sz w:val="18"/>
                <w:szCs w:val="18"/>
              </w:rPr>
            </w:pPr>
          </w:p>
        </w:tc>
        <w:tc>
          <w:tcPr>
            <w:tcW w:w="1559" w:type="dxa"/>
          </w:tcPr>
          <w:p w14:paraId="7B76D178" w14:textId="77777777" w:rsidR="00EA6157" w:rsidRPr="003E55E2" w:rsidRDefault="00EA6157" w:rsidP="00EA6157">
            <w:pPr>
              <w:rPr>
                <w:rFonts w:ascii="Times New Roman" w:hAnsi="Times New Roman" w:cs="Times New Roman"/>
                <w:sz w:val="18"/>
                <w:szCs w:val="18"/>
              </w:rPr>
            </w:pPr>
          </w:p>
        </w:tc>
        <w:tc>
          <w:tcPr>
            <w:tcW w:w="987" w:type="dxa"/>
          </w:tcPr>
          <w:p w14:paraId="1AEAD41A" w14:textId="77777777" w:rsidR="00EA6157" w:rsidRPr="003E55E2" w:rsidRDefault="00EA6157" w:rsidP="00EA6157">
            <w:pPr>
              <w:rPr>
                <w:rFonts w:ascii="Times New Roman" w:hAnsi="Times New Roman" w:cs="Times New Roman"/>
                <w:sz w:val="18"/>
                <w:szCs w:val="18"/>
              </w:rPr>
            </w:pPr>
          </w:p>
        </w:tc>
        <w:tc>
          <w:tcPr>
            <w:tcW w:w="1559" w:type="dxa"/>
          </w:tcPr>
          <w:p w14:paraId="27583508" w14:textId="77777777" w:rsidR="00EA6157" w:rsidRPr="003E55E2" w:rsidRDefault="00EA6157" w:rsidP="00EA6157">
            <w:pPr>
              <w:rPr>
                <w:rFonts w:ascii="Times New Roman" w:hAnsi="Times New Roman" w:cs="Times New Roman"/>
                <w:sz w:val="18"/>
                <w:szCs w:val="18"/>
              </w:rPr>
            </w:pPr>
          </w:p>
        </w:tc>
      </w:tr>
      <w:tr w:rsidR="00EA6157" w:rsidRPr="002A6020" w14:paraId="303C6094" w14:textId="7DF731A5" w:rsidTr="003E55E2">
        <w:trPr>
          <w:trHeight w:val="300"/>
          <w:jc w:val="center"/>
        </w:trPr>
        <w:tc>
          <w:tcPr>
            <w:tcW w:w="815" w:type="dxa"/>
            <w:shd w:val="clear" w:color="auto" w:fill="auto"/>
            <w:noWrap/>
            <w:vAlign w:val="center"/>
          </w:tcPr>
          <w:p w14:paraId="18154D95"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rPr>
              <w:lastRenderedPageBreak/>
              <w:t>1</w:t>
            </w:r>
            <w:r w:rsidRPr="003E55E2">
              <w:rPr>
                <w:rFonts w:ascii="Times New Roman" w:hAnsi="Times New Roman" w:cs="Times New Roman"/>
                <w:sz w:val="18"/>
                <w:szCs w:val="18"/>
                <w:lang w:val="en-US"/>
              </w:rPr>
              <w:t>6</w:t>
            </w:r>
          </w:p>
        </w:tc>
        <w:tc>
          <w:tcPr>
            <w:tcW w:w="4518" w:type="dxa"/>
            <w:shd w:val="clear" w:color="auto" w:fill="auto"/>
            <w:vAlign w:val="center"/>
          </w:tcPr>
          <w:p w14:paraId="044E12F7"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SIAM Journal on Numerical Analysis </w:t>
            </w:r>
          </w:p>
        </w:tc>
        <w:tc>
          <w:tcPr>
            <w:tcW w:w="1310" w:type="dxa"/>
            <w:shd w:val="clear" w:color="auto" w:fill="auto"/>
            <w:noWrap/>
            <w:vAlign w:val="center"/>
          </w:tcPr>
          <w:p w14:paraId="423A4C4C" w14:textId="5E5596D2"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1095-7170 </w:t>
            </w:r>
          </w:p>
        </w:tc>
        <w:tc>
          <w:tcPr>
            <w:tcW w:w="1149" w:type="dxa"/>
            <w:shd w:val="clear" w:color="auto" w:fill="auto"/>
            <w:noWrap/>
            <w:vAlign w:val="center"/>
          </w:tcPr>
          <w:p w14:paraId="518DCCC9" w14:textId="2AE5133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47F6184E" w14:textId="1F68F719"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470F47A5" w14:textId="77777777" w:rsidR="00EA6157" w:rsidRPr="003E55E2" w:rsidRDefault="00EA6157" w:rsidP="00EA6157">
            <w:pPr>
              <w:rPr>
                <w:rFonts w:ascii="Times New Roman" w:hAnsi="Times New Roman" w:cs="Times New Roman"/>
                <w:sz w:val="18"/>
                <w:szCs w:val="18"/>
              </w:rPr>
            </w:pPr>
          </w:p>
        </w:tc>
        <w:tc>
          <w:tcPr>
            <w:tcW w:w="1252" w:type="dxa"/>
          </w:tcPr>
          <w:p w14:paraId="5AC1E22A" w14:textId="77777777" w:rsidR="00EA6157" w:rsidRPr="003E55E2" w:rsidRDefault="00EA6157" w:rsidP="00EA6157">
            <w:pPr>
              <w:rPr>
                <w:rFonts w:ascii="Times New Roman" w:hAnsi="Times New Roman" w:cs="Times New Roman"/>
                <w:sz w:val="18"/>
                <w:szCs w:val="18"/>
              </w:rPr>
            </w:pPr>
          </w:p>
        </w:tc>
        <w:tc>
          <w:tcPr>
            <w:tcW w:w="1559" w:type="dxa"/>
          </w:tcPr>
          <w:p w14:paraId="27B87B1A" w14:textId="77777777" w:rsidR="00EA6157" w:rsidRPr="003E55E2" w:rsidRDefault="00EA6157" w:rsidP="00EA6157">
            <w:pPr>
              <w:rPr>
                <w:rFonts w:ascii="Times New Roman" w:hAnsi="Times New Roman" w:cs="Times New Roman"/>
                <w:sz w:val="18"/>
                <w:szCs w:val="18"/>
              </w:rPr>
            </w:pPr>
          </w:p>
        </w:tc>
        <w:tc>
          <w:tcPr>
            <w:tcW w:w="987" w:type="dxa"/>
          </w:tcPr>
          <w:p w14:paraId="16779B35" w14:textId="77777777" w:rsidR="00EA6157" w:rsidRPr="003E55E2" w:rsidRDefault="00EA6157" w:rsidP="00EA6157">
            <w:pPr>
              <w:rPr>
                <w:rFonts w:ascii="Times New Roman" w:hAnsi="Times New Roman" w:cs="Times New Roman"/>
                <w:sz w:val="18"/>
                <w:szCs w:val="18"/>
              </w:rPr>
            </w:pPr>
          </w:p>
        </w:tc>
        <w:tc>
          <w:tcPr>
            <w:tcW w:w="1559" w:type="dxa"/>
          </w:tcPr>
          <w:p w14:paraId="0F387A8F" w14:textId="77777777" w:rsidR="00EA6157" w:rsidRPr="003E55E2" w:rsidRDefault="00EA6157" w:rsidP="00EA6157">
            <w:pPr>
              <w:rPr>
                <w:rFonts w:ascii="Times New Roman" w:hAnsi="Times New Roman" w:cs="Times New Roman"/>
                <w:sz w:val="18"/>
                <w:szCs w:val="18"/>
              </w:rPr>
            </w:pPr>
          </w:p>
        </w:tc>
      </w:tr>
      <w:tr w:rsidR="00EA6157" w:rsidRPr="002A6020" w14:paraId="659BE1F7" w14:textId="04C27DEB" w:rsidTr="003E55E2">
        <w:trPr>
          <w:trHeight w:val="300"/>
          <w:jc w:val="center"/>
        </w:trPr>
        <w:tc>
          <w:tcPr>
            <w:tcW w:w="815" w:type="dxa"/>
            <w:shd w:val="clear" w:color="auto" w:fill="auto"/>
            <w:noWrap/>
            <w:vAlign w:val="center"/>
          </w:tcPr>
          <w:p w14:paraId="1751ED3A"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rPr>
              <w:t>1</w:t>
            </w:r>
            <w:r w:rsidRPr="003E55E2">
              <w:rPr>
                <w:rFonts w:ascii="Times New Roman" w:hAnsi="Times New Roman" w:cs="Times New Roman"/>
                <w:sz w:val="18"/>
                <w:szCs w:val="18"/>
                <w:lang w:val="en-US"/>
              </w:rPr>
              <w:t>7</w:t>
            </w:r>
          </w:p>
        </w:tc>
        <w:tc>
          <w:tcPr>
            <w:tcW w:w="4518" w:type="dxa"/>
            <w:shd w:val="clear" w:color="auto" w:fill="auto"/>
            <w:vAlign w:val="center"/>
          </w:tcPr>
          <w:p w14:paraId="3D068D48"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SIAM Journal on Scientific Computing </w:t>
            </w:r>
          </w:p>
        </w:tc>
        <w:tc>
          <w:tcPr>
            <w:tcW w:w="1310" w:type="dxa"/>
            <w:shd w:val="clear" w:color="auto" w:fill="auto"/>
            <w:noWrap/>
            <w:vAlign w:val="center"/>
          </w:tcPr>
          <w:p w14:paraId="3F66DA60" w14:textId="3A6206FD"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lang w:val="en-US"/>
              </w:rPr>
              <w:t> </w:t>
            </w:r>
            <w:r w:rsidRPr="003E55E2">
              <w:rPr>
                <w:rFonts w:ascii="Times New Roman" w:hAnsi="Times New Roman" w:cs="Times New Roman"/>
                <w:sz w:val="18"/>
                <w:szCs w:val="18"/>
              </w:rPr>
              <w:t>1095-7197</w:t>
            </w:r>
          </w:p>
        </w:tc>
        <w:tc>
          <w:tcPr>
            <w:tcW w:w="1149" w:type="dxa"/>
            <w:shd w:val="clear" w:color="auto" w:fill="auto"/>
            <w:noWrap/>
            <w:vAlign w:val="center"/>
          </w:tcPr>
          <w:p w14:paraId="67D458D5" w14:textId="0AEC4971"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5860D9EA" w14:textId="18DC4CF5"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1694CD7D" w14:textId="77777777" w:rsidR="00EA6157" w:rsidRPr="003E55E2" w:rsidRDefault="00EA6157" w:rsidP="00EA6157">
            <w:pPr>
              <w:rPr>
                <w:rFonts w:ascii="Times New Roman" w:hAnsi="Times New Roman" w:cs="Times New Roman"/>
                <w:sz w:val="18"/>
                <w:szCs w:val="18"/>
              </w:rPr>
            </w:pPr>
          </w:p>
        </w:tc>
        <w:tc>
          <w:tcPr>
            <w:tcW w:w="1252" w:type="dxa"/>
          </w:tcPr>
          <w:p w14:paraId="50298AA1" w14:textId="77777777" w:rsidR="00EA6157" w:rsidRPr="003E55E2" w:rsidRDefault="00EA6157" w:rsidP="00EA6157">
            <w:pPr>
              <w:rPr>
                <w:rFonts w:ascii="Times New Roman" w:hAnsi="Times New Roman" w:cs="Times New Roman"/>
                <w:sz w:val="18"/>
                <w:szCs w:val="18"/>
              </w:rPr>
            </w:pPr>
          </w:p>
        </w:tc>
        <w:tc>
          <w:tcPr>
            <w:tcW w:w="1559" w:type="dxa"/>
          </w:tcPr>
          <w:p w14:paraId="0F2F91BF" w14:textId="77777777" w:rsidR="00EA6157" w:rsidRPr="003E55E2" w:rsidRDefault="00EA6157" w:rsidP="00EA6157">
            <w:pPr>
              <w:rPr>
                <w:rFonts w:ascii="Times New Roman" w:hAnsi="Times New Roman" w:cs="Times New Roman"/>
                <w:sz w:val="18"/>
                <w:szCs w:val="18"/>
              </w:rPr>
            </w:pPr>
          </w:p>
        </w:tc>
        <w:tc>
          <w:tcPr>
            <w:tcW w:w="987" w:type="dxa"/>
          </w:tcPr>
          <w:p w14:paraId="19B9AEB3" w14:textId="77777777" w:rsidR="00EA6157" w:rsidRPr="003E55E2" w:rsidRDefault="00EA6157" w:rsidP="00EA6157">
            <w:pPr>
              <w:rPr>
                <w:rFonts w:ascii="Times New Roman" w:hAnsi="Times New Roman" w:cs="Times New Roman"/>
                <w:sz w:val="18"/>
                <w:szCs w:val="18"/>
              </w:rPr>
            </w:pPr>
          </w:p>
        </w:tc>
        <w:tc>
          <w:tcPr>
            <w:tcW w:w="1559" w:type="dxa"/>
          </w:tcPr>
          <w:p w14:paraId="34655C2A" w14:textId="77777777" w:rsidR="00EA6157" w:rsidRPr="003E55E2" w:rsidRDefault="00EA6157" w:rsidP="00EA6157">
            <w:pPr>
              <w:rPr>
                <w:rFonts w:ascii="Times New Roman" w:hAnsi="Times New Roman" w:cs="Times New Roman"/>
                <w:sz w:val="18"/>
                <w:szCs w:val="18"/>
              </w:rPr>
            </w:pPr>
          </w:p>
        </w:tc>
      </w:tr>
      <w:tr w:rsidR="00EA6157" w:rsidRPr="002A6020" w14:paraId="6EF5C2F8" w14:textId="2F8D8F26" w:rsidTr="003E55E2">
        <w:trPr>
          <w:trHeight w:val="499"/>
          <w:jc w:val="center"/>
        </w:trPr>
        <w:tc>
          <w:tcPr>
            <w:tcW w:w="815" w:type="dxa"/>
            <w:shd w:val="clear" w:color="auto" w:fill="auto"/>
            <w:noWrap/>
            <w:vAlign w:val="center"/>
          </w:tcPr>
          <w:p w14:paraId="2838AB5B"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rPr>
              <w:t>1</w:t>
            </w:r>
            <w:r w:rsidRPr="003E55E2">
              <w:rPr>
                <w:rFonts w:ascii="Times New Roman" w:hAnsi="Times New Roman" w:cs="Times New Roman"/>
                <w:sz w:val="18"/>
                <w:szCs w:val="18"/>
                <w:lang w:val="en-US"/>
              </w:rPr>
              <w:t>8</w:t>
            </w:r>
          </w:p>
        </w:tc>
        <w:tc>
          <w:tcPr>
            <w:tcW w:w="4518" w:type="dxa"/>
            <w:shd w:val="clear" w:color="auto" w:fill="auto"/>
            <w:vAlign w:val="center"/>
          </w:tcPr>
          <w:p w14:paraId="211287BE"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SIAM-Multiscale Modeling and Simulation</w:t>
            </w:r>
          </w:p>
        </w:tc>
        <w:tc>
          <w:tcPr>
            <w:tcW w:w="1310" w:type="dxa"/>
            <w:shd w:val="clear" w:color="auto" w:fill="auto"/>
            <w:noWrap/>
            <w:vAlign w:val="center"/>
          </w:tcPr>
          <w:p w14:paraId="5EEE5B03" w14:textId="31D7C81E"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1540-3467</w:t>
            </w:r>
          </w:p>
        </w:tc>
        <w:tc>
          <w:tcPr>
            <w:tcW w:w="1149" w:type="dxa"/>
            <w:shd w:val="clear" w:color="auto" w:fill="auto"/>
            <w:noWrap/>
            <w:vAlign w:val="center"/>
          </w:tcPr>
          <w:p w14:paraId="79267DDE" w14:textId="58388DC1"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54B7B08C" w14:textId="56810DEF"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25FCD14A" w14:textId="77777777" w:rsidR="00EA6157" w:rsidRPr="003E55E2" w:rsidRDefault="00EA6157" w:rsidP="00EA6157">
            <w:pPr>
              <w:rPr>
                <w:rFonts w:ascii="Times New Roman" w:hAnsi="Times New Roman" w:cs="Times New Roman"/>
                <w:sz w:val="18"/>
                <w:szCs w:val="18"/>
              </w:rPr>
            </w:pPr>
          </w:p>
        </w:tc>
        <w:tc>
          <w:tcPr>
            <w:tcW w:w="1252" w:type="dxa"/>
          </w:tcPr>
          <w:p w14:paraId="05269F92" w14:textId="77777777" w:rsidR="00EA6157" w:rsidRPr="003E55E2" w:rsidRDefault="00EA6157" w:rsidP="00EA6157">
            <w:pPr>
              <w:rPr>
                <w:rFonts w:ascii="Times New Roman" w:hAnsi="Times New Roman" w:cs="Times New Roman"/>
                <w:sz w:val="18"/>
                <w:szCs w:val="18"/>
              </w:rPr>
            </w:pPr>
          </w:p>
        </w:tc>
        <w:tc>
          <w:tcPr>
            <w:tcW w:w="1559" w:type="dxa"/>
          </w:tcPr>
          <w:p w14:paraId="5391E0AA" w14:textId="77777777" w:rsidR="00EA6157" w:rsidRPr="003E55E2" w:rsidRDefault="00EA6157" w:rsidP="00EA6157">
            <w:pPr>
              <w:rPr>
                <w:rFonts w:ascii="Times New Roman" w:hAnsi="Times New Roman" w:cs="Times New Roman"/>
                <w:sz w:val="18"/>
                <w:szCs w:val="18"/>
              </w:rPr>
            </w:pPr>
          </w:p>
        </w:tc>
        <w:tc>
          <w:tcPr>
            <w:tcW w:w="987" w:type="dxa"/>
          </w:tcPr>
          <w:p w14:paraId="75149F31" w14:textId="77777777" w:rsidR="00EA6157" w:rsidRPr="003E55E2" w:rsidRDefault="00EA6157" w:rsidP="00EA6157">
            <w:pPr>
              <w:rPr>
                <w:rFonts w:ascii="Times New Roman" w:hAnsi="Times New Roman" w:cs="Times New Roman"/>
                <w:sz w:val="18"/>
                <w:szCs w:val="18"/>
              </w:rPr>
            </w:pPr>
          </w:p>
        </w:tc>
        <w:tc>
          <w:tcPr>
            <w:tcW w:w="1559" w:type="dxa"/>
          </w:tcPr>
          <w:p w14:paraId="64B9811D" w14:textId="77777777" w:rsidR="00EA6157" w:rsidRPr="003E55E2" w:rsidRDefault="00EA6157" w:rsidP="00EA6157">
            <w:pPr>
              <w:rPr>
                <w:rFonts w:ascii="Times New Roman" w:hAnsi="Times New Roman" w:cs="Times New Roman"/>
                <w:sz w:val="18"/>
                <w:szCs w:val="18"/>
              </w:rPr>
            </w:pPr>
          </w:p>
        </w:tc>
      </w:tr>
      <w:tr w:rsidR="00EA6157" w:rsidRPr="002A6020" w14:paraId="6C9191F0" w14:textId="3B9B2D59" w:rsidTr="003E55E2">
        <w:trPr>
          <w:trHeight w:val="499"/>
          <w:jc w:val="center"/>
        </w:trPr>
        <w:tc>
          <w:tcPr>
            <w:tcW w:w="815" w:type="dxa"/>
            <w:shd w:val="clear" w:color="auto" w:fill="auto"/>
            <w:noWrap/>
            <w:vAlign w:val="center"/>
          </w:tcPr>
          <w:p w14:paraId="6545A20C"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19</w:t>
            </w:r>
          </w:p>
        </w:tc>
        <w:tc>
          <w:tcPr>
            <w:tcW w:w="4518" w:type="dxa"/>
            <w:shd w:val="clear" w:color="auto" w:fill="auto"/>
            <w:vAlign w:val="center"/>
          </w:tcPr>
          <w:p w14:paraId="3B668D3D"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SIAM Review - Society for Industrial and Applied Mathematics</w:t>
            </w:r>
          </w:p>
        </w:tc>
        <w:tc>
          <w:tcPr>
            <w:tcW w:w="1310" w:type="dxa"/>
            <w:shd w:val="clear" w:color="auto" w:fill="auto"/>
            <w:noWrap/>
            <w:vAlign w:val="center"/>
          </w:tcPr>
          <w:p w14:paraId="68451FB2" w14:textId="2A837C63"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1095-7200 </w:t>
            </w:r>
          </w:p>
        </w:tc>
        <w:tc>
          <w:tcPr>
            <w:tcW w:w="1149" w:type="dxa"/>
            <w:shd w:val="clear" w:color="auto" w:fill="auto"/>
            <w:noWrap/>
            <w:vAlign w:val="center"/>
          </w:tcPr>
          <w:p w14:paraId="3EDDD4E5" w14:textId="683A98D9"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5F3D17E0" w14:textId="3000717D"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45C9DF8A" w14:textId="77777777" w:rsidR="00EA6157" w:rsidRPr="003E55E2" w:rsidRDefault="00EA6157" w:rsidP="00EA6157">
            <w:pPr>
              <w:rPr>
                <w:rFonts w:ascii="Times New Roman" w:hAnsi="Times New Roman" w:cs="Times New Roman"/>
                <w:sz w:val="18"/>
                <w:szCs w:val="18"/>
              </w:rPr>
            </w:pPr>
          </w:p>
        </w:tc>
        <w:tc>
          <w:tcPr>
            <w:tcW w:w="1252" w:type="dxa"/>
          </w:tcPr>
          <w:p w14:paraId="4AE7D766" w14:textId="77777777" w:rsidR="00EA6157" w:rsidRPr="003E55E2" w:rsidRDefault="00EA6157" w:rsidP="00EA6157">
            <w:pPr>
              <w:rPr>
                <w:rFonts w:ascii="Times New Roman" w:hAnsi="Times New Roman" w:cs="Times New Roman"/>
                <w:sz w:val="18"/>
                <w:szCs w:val="18"/>
              </w:rPr>
            </w:pPr>
          </w:p>
        </w:tc>
        <w:tc>
          <w:tcPr>
            <w:tcW w:w="1559" w:type="dxa"/>
          </w:tcPr>
          <w:p w14:paraId="1A72AD6D" w14:textId="77777777" w:rsidR="00EA6157" w:rsidRPr="003E55E2" w:rsidRDefault="00EA6157" w:rsidP="00EA6157">
            <w:pPr>
              <w:rPr>
                <w:rFonts w:ascii="Times New Roman" w:hAnsi="Times New Roman" w:cs="Times New Roman"/>
                <w:sz w:val="18"/>
                <w:szCs w:val="18"/>
              </w:rPr>
            </w:pPr>
          </w:p>
        </w:tc>
        <w:tc>
          <w:tcPr>
            <w:tcW w:w="987" w:type="dxa"/>
          </w:tcPr>
          <w:p w14:paraId="3A4C12C5" w14:textId="77777777" w:rsidR="00EA6157" w:rsidRPr="003E55E2" w:rsidRDefault="00EA6157" w:rsidP="00EA6157">
            <w:pPr>
              <w:rPr>
                <w:rFonts w:ascii="Times New Roman" w:hAnsi="Times New Roman" w:cs="Times New Roman"/>
                <w:sz w:val="18"/>
                <w:szCs w:val="18"/>
              </w:rPr>
            </w:pPr>
          </w:p>
        </w:tc>
        <w:tc>
          <w:tcPr>
            <w:tcW w:w="1559" w:type="dxa"/>
          </w:tcPr>
          <w:p w14:paraId="4B2773D1" w14:textId="77777777" w:rsidR="00EA6157" w:rsidRPr="003E55E2" w:rsidRDefault="00EA6157" w:rsidP="00EA6157">
            <w:pPr>
              <w:rPr>
                <w:rFonts w:ascii="Times New Roman" w:hAnsi="Times New Roman" w:cs="Times New Roman"/>
                <w:sz w:val="18"/>
                <w:szCs w:val="18"/>
              </w:rPr>
            </w:pPr>
          </w:p>
        </w:tc>
      </w:tr>
      <w:tr w:rsidR="00EA6157" w:rsidRPr="002A6020" w14:paraId="165B7F97" w14:textId="4392F384" w:rsidTr="003E55E2">
        <w:trPr>
          <w:trHeight w:val="300"/>
          <w:jc w:val="center"/>
        </w:trPr>
        <w:tc>
          <w:tcPr>
            <w:tcW w:w="815" w:type="dxa"/>
            <w:shd w:val="clear" w:color="auto" w:fill="FFE6D3" w:themeFill="accent4" w:themeFillTint="33"/>
            <w:noWrap/>
            <w:vAlign w:val="center"/>
          </w:tcPr>
          <w:p w14:paraId="2798981A"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w:t>
            </w:r>
          </w:p>
        </w:tc>
        <w:tc>
          <w:tcPr>
            <w:tcW w:w="4518" w:type="dxa"/>
            <w:shd w:val="clear" w:color="auto" w:fill="FFE6D3" w:themeFill="accent4" w:themeFillTint="33"/>
            <w:vAlign w:val="center"/>
          </w:tcPr>
          <w:p w14:paraId="240FF749" w14:textId="77777777" w:rsidR="00EA6157" w:rsidRPr="003E55E2" w:rsidRDefault="00EA6157" w:rsidP="00EA6157">
            <w:pPr>
              <w:jc w:val="center"/>
              <w:rPr>
                <w:rFonts w:ascii="Times New Roman" w:hAnsi="Times New Roman" w:cs="Times New Roman"/>
                <w:b/>
                <w:bCs/>
                <w:sz w:val="18"/>
                <w:szCs w:val="18"/>
              </w:rPr>
            </w:pPr>
            <w:r w:rsidRPr="003E55E2">
              <w:rPr>
                <w:rFonts w:ascii="Times New Roman" w:hAnsi="Times New Roman" w:cs="Times New Roman"/>
                <w:b/>
                <w:bCs/>
                <w:sz w:val="18"/>
                <w:szCs w:val="18"/>
              </w:rPr>
              <w:t>Βιβλιοθήκη</w:t>
            </w:r>
          </w:p>
        </w:tc>
        <w:tc>
          <w:tcPr>
            <w:tcW w:w="1310" w:type="dxa"/>
            <w:shd w:val="clear" w:color="auto" w:fill="FFE6D3" w:themeFill="accent4" w:themeFillTint="33"/>
            <w:noWrap/>
            <w:vAlign w:val="center"/>
          </w:tcPr>
          <w:p w14:paraId="138E7D32" w14:textId="07CEA195"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w:t>
            </w:r>
          </w:p>
        </w:tc>
        <w:tc>
          <w:tcPr>
            <w:tcW w:w="1149" w:type="dxa"/>
            <w:shd w:val="clear" w:color="auto" w:fill="FFE6D3" w:themeFill="accent4" w:themeFillTint="33"/>
            <w:noWrap/>
            <w:vAlign w:val="center"/>
          </w:tcPr>
          <w:p w14:paraId="5C659A30" w14:textId="2B06AC54" w:rsidR="00EA6157" w:rsidRPr="003E55E2" w:rsidRDefault="00EA6157" w:rsidP="00EA6157">
            <w:pPr>
              <w:rPr>
                <w:rFonts w:ascii="Times New Roman" w:hAnsi="Times New Roman" w:cs="Times New Roman"/>
                <w:sz w:val="18"/>
                <w:szCs w:val="18"/>
              </w:rPr>
            </w:pPr>
          </w:p>
        </w:tc>
        <w:tc>
          <w:tcPr>
            <w:tcW w:w="1284" w:type="dxa"/>
            <w:shd w:val="clear" w:color="auto" w:fill="FFE6D3" w:themeFill="accent4" w:themeFillTint="33"/>
            <w:vAlign w:val="center"/>
          </w:tcPr>
          <w:p w14:paraId="40D91807" w14:textId="77777777" w:rsidR="00EA6157" w:rsidRPr="003E55E2" w:rsidRDefault="00EA6157" w:rsidP="00EA6157">
            <w:pPr>
              <w:jc w:val="center"/>
              <w:rPr>
                <w:rFonts w:ascii="Times New Roman" w:hAnsi="Times New Roman" w:cs="Times New Roman"/>
                <w:sz w:val="18"/>
                <w:szCs w:val="18"/>
              </w:rPr>
            </w:pPr>
          </w:p>
        </w:tc>
        <w:tc>
          <w:tcPr>
            <w:tcW w:w="871" w:type="dxa"/>
            <w:shd w:val="clear" w:color="auto" w:fill="FFE6D3" w:themeFill="accent4" w:themeFillTint="33"/>
          </w:tcPr>
          <w:p w14:paraId="637B904B" w14:textId="77777777" w:rsidR="00EA6157" w:rsidRPr="003E55E2" w:rsidRDefault="00EA6157" w:rsidP="00EA6157">
            <w:pPr>
              <w:rPr>
                <w:rFonts w:ascii="Times New Roman" w:hAnsi="Times New Roman" w:cs="Times New Roman"/>
                <w:sz w:val="18"/>
                <w:szCs w:val="18"/>
              </w:rPr>
            </w:pPr>
          </w:p>
        </w:tc>
        <w:tc>
          <w:tcPr>
            <w:tcW w:w="1252" w:type="dxa"/>
            <w:shd w:val="clear" w:color="auto" w:fill="FFE6D3" w:themeFill="accent4" w:themeFillTint="33"/>
          </w:tcPr>
          <w:p w14:paraId="028CDF02" w14:textId="77777777" w:rsidR="00EA6157" w:rsidRPr="003E55E2" w:rsidRDefault="00EA6157" w:rsidP="00EA6157">
            <w:pPr>
              <w:rPr>
                <w:rFonts w:ascii="Times New Roman" w:hAnsi="Times New Roman" w:cs="Times New Roman"/>
                <w:sz w:val="18"/>
                <w:szCs w:val="18"/>
              </w:rPr>
            </w:pPr>
          </w:p>
        </w:tc>
        <w:tc>
          <w:tcPr>
            <w:tcW w:w="1559" w:type="dxa"/>
            <w:shd w:val="clear" w:color="auto" w:fill="FFE6D3" w:themeFill="accent4" w:themeFillTint="33"/>
          </w:tcPr>
          <w:p w14:paraId="46CB6C85" w14:textId="77777777" w:rsidR="00EA6157" w:rsidRPr="003E55E2" w:rsidRDefault="00EA6157" w:rsidP="00EA6157">
            <w:pPr>
              <w:rPr>
                <w:rFonts w:ascii="Times New Roman" w:hAnsi="Times New Roman" w:cs="Times New Roman"/>
                <w:sz w:val="18"/>
                <w:szCs w:val="18"/>
              </w:rPr>
            </w:pPr>
          </w:p>
        </w:tc>
        <w:tc>
          <w:tcPr>
            <w:tcW w:w="987" w:type="dxa"/>
            <w:shd w:val="clear" w:color="auto" w:fill="FFE6D3" w:themeFill="accent4" w:themeFillTint="33"/>
          </w:tcPr>
          <w:p w14:paraId="1E0CCA12" w14:textId="77777777" w:rsidR="00EA6157" w:rsidRPr="003E55E2" w:rsidRDefault="00EA6157" w:rsidP="00EA6157">
            <w:pPr>
              <w:rPr>
                <w:rFonts w:ascii="Times New Roman" w:hAnsi="Times New Roman" w:cs="Times New Roman"/>
                <w:sz w:val="18"/>
                <w:szCs w:val="18"/>
              </w:rPr>
            </w:pPr>
          </w:p>
        </w:tc>
        <w:tc>
          <w:tcPr>
            <w:tcW w:w="1559" w:type="dxa"/>
            <w:shd w:val="clear" w:color="auto" w:fill="FFE6D3" w:themeFill="accent4" w:themeFillTint="33"/>
          </w:tcPr>
          <w:p w14:paraId="7794D994" w14:textId="77777777" w:rsidR="00EA6157" w:rsidRPr="003E55E2" w:rsidRDefault="00EA6157" w:rsidP="00EA6157">
            <w:pPr>
              <w:rPr>
                <w:rFonts w:ascii="Times New Roman" w:hAnsi="Times New Roman" w:cs="Times New Roman"/>
                <w:sz w:val="18"/>
                <w:szCs w:val="18"/>
              </w:rPr>
            </w:pPr>
          </w:p>
        </w:tc>
      </w:tr>
      <w:tr w:rsidR="00EA6157" w:rsidRPr="002A6020" w14:paraId="56454E10" w14:textId="246BFFAC" w:rsidTr="003E55E2">
        <w:trPr>
          <w:trHeight w:val="300"/>
          <w:jc w:val="center"/>
        </w:trPr>
        <w:tc>
          <w:tcPr>
            <w:tcW w:w="815" w:type="dxa"/>
            <w:shd w:val="clear" w:color="auto" w:fill="auto"/>
            <w:noWrap/>
            <w:vAlign w:val="center"/>
          </w:tcPr>
          <w:p w14:paraId="4F3A7E60"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w:t>
            </w:r>
          </w:p>
        </w:tc>
        <w:tc>
          <w:tcPr>
            <w:tcW w:w="4518" w:type="dxa"/>
            <w:shd w:val="clear" w:color="auto" w:fill="auto"/>
            <w:vAlign w:val="center"/>
          </w:tcPr>
          <w:p w14:paraId="120EFD66"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Science: AAAS - Site Wide Access </w:t>
            </w:r>
          </w:p>
        </w:tc>
        <w:tc>
          <w:tcPr>
            <w:tcW w:w="1310" w:type="dxa"/>
            <w:shd w:val="clear" w:color="auto" w:fill="auto"/>
            <w:noWrap/>
            <w:vAlign w:val="center"/>
          </w:tcPr>
          <w:p w14:paraId="641BE155" w14:textId="7551D360"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1095-9203</w:t>
            </w:r>
          </w:p>
        </w:tc>
        <w:tc>
          <w:tcPr>
            <w:tcW w:w="1149" w:type="dxa"/>
            <w:shd w:val="clear" w:color="auto" w:fill="auto"/>
            <w:noWrap/>
            <w:vAlign w:val="center"/>
          </w:tcPr>
          <w:p w14:paraId="1CA06B53" w14:textId="3F0F6053"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514202C7" w14:textId="1C0E9A89"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6C716BE6" w14:textId="77777777" w:rsidR="00EA6157" w:rsidRPr="003E55E2" w:rsidRDefault="00EA6157" w:rsidP="00EA6157">
            <w:pPr>
              <w:rPr>
                <w:rFonts w:ascii="Times New Roman" w:hAnsi="Times New Roman" w:cs="Times New Roman"/>
                <w:sz w:val="18"/>
                <w:szCs w:val="18"/>
              </w:rPr>
            </w:pPr>
          </w:p>
        </w:tc>
        <w:tc>
          <w:tcPr>
            <w:tcW w:w="1252" w:type="dxa"/>
          </w:tcPr>
          <w:p w14:paraId="3E64FB11" w14:textId="77777777" w:rsidR="00EA6157" w:rsidRPr="003E55E2" w:rsidRDefault="00EA6157" w:rsidP="00EA6157">
            <w:pPr>
              <w:rPr>
                <w:rFonts w:ascii="Times New Roman" w:hAnsi="Times New Roman" w:cs="Times New Roman"/>
                <w:sz w:val="18"/>
                <w:szCs w:val="18"/>
              </w:rPr>
            </w:pPr>
          </w:p>
        </w:tc>
        <w:tc>
          <w:tcPr>
            <w:tcW w:w="1559" w:type="dxa"/>
          </w:tcPr>
          <w:p w14:paraId="2C2AC3B0" w14:textId="77777777" w:rsidR="00EA6157" w:rsidRPr="003E55E2" w:rsidRDefault="00EA6157" w:rsidP="00EA6157">
            <w:pPr>
              <w:rPr>
                <w:rFonts w:ascii="Times New Roman" w:hAnsi="Times New Roman" w:cs="Times New Roman"/>
                <w:sz w:val="18"/>
                <w:szCs w:val="18"/>
              </w:rPr>
            </w:pPr>
          </w:p>
        </w:tc>
        <w:tc>
          <w:tcPr>
            <w:tcW w:w="987" w:type="dxa"/>
          </w:tcPr>
          <w:p w14:paraId="7B574C32" w14:textId="77777777" w:rsidR="00EA6157" w:rsidRPr="003E55E2" w:rsidRDefault="00EA6157" w:rsidP="00EA6157">
            <w:pPr>
              <w:rPr>
                <w:rFonts w:ascii="Times New Roman" w:hAnsi="Times New Roman" w:cs="Times New Roman"/>
                <w:sz w:val="18"/>
                <w:szCs w:val="18"/>
              </w:rPr>
            </w:pPr>
          </w:p>
        </w:tc>
        <w:tc>
          <w:tcPr>
            <w:tcW w:w="1559" w:type="dxa"/>
          </w:tcPr>
          <w:p w14:paraId="5E3C3B88" w14:textId="77777777" w:rsidR="00EA6157" w:rsidRPr="003E55E2" w:rsidRDefault="00EA6157" w:rsidP="00EA6157">
            <w:pPr>
              <w:rPr>
                <w:rFonts w:ascii="Times New Roman" w:hAnsi="Times New Roman" w:cs="Times New Roman"/>
                <w:sz w:val="18"/>
                <w:szCs w:val="18"/>
              </w:rPr>
            </w:pPr>
          </w:p>
        </w:tc>
      </w:tr>
      <w:tr w:rsidR="00EA6157" w:rsidRPr="002A6020" w14:paraId="3E608E65" w14:textId="47C4A646" w:rsidTr="003E55E2">
        <w:trPr>
          <w:trHeight w:val="300"/>
          <w:jc w:val="center"/>
        </w:trPr>
        <w:tc>
          <w:tcPr>
            <w:tcW w:w="815" w:type="dxa"/>
            <w:shd w:val="clear" w:color="auto" w:fill="FFE6D3" w:themeFill="accent4" w:themeFillTint="33"/>
            <w:noWrap/>
            <w:vAlign w:val="center"/>
          </w:tcPr>
          <w:p w14:paraId="3BD0B13A"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w:t>
            </w:r>
          </w:p>
        </w:tc>
        <w:tc>
          <w:tcPr>
            <w:tcW w:w="4518" w:type="dxa"/>
            <w:shd w:val="clear" w:color="auto" w:fill="FFE6D3" w:themeFill="accent4" w:themeFillTint="33"/>
            <w:vAlign w:val="center"/>
          </w:tcPr>
          <w:p w14:paraId="502BC9BF" w14:textId="77777777" w:rsidR="00EA6157" w:rsidRPr="003E55E2" w:rsidRDefault="00EA6157" w:rsidP="00EA6157">
            <w:pPr>
              <w:jc w:val="center"/>
              <w:rPr>
                <w:rFonts w:ascii="Times New Roman" w:hAnsi="Times New Roman" w:cs="Times New Roman"/>
                <w:b/>
                <w:bCs/>
                <w:sz w:val="18"/>
                <w:szCs w:val="18"/>
              </w:rPr>
            </w:pPr>
            <w:r w:rsidRPr="003E55E2">
              <w:rPr>
                <w:rFonts w:ascii="Times New Roman" w:hAnsi="Times New Roman" w:cs="Times New Roman"/>
                <w:b/>
                <w:bCs/>
                <w:sz w:val="18"/>
                <w:szCs w:val="18"/>
              </w:rPr>
              <w:t>Τμήμα Επιστήμης Υπολογιστών</w:t>
            </w:r>
          </w:p>
        </w:tc>
        <w:tc>
          <w:tcPr>
            <w:tcW w:w="1310" w:type="dxa"/>
            <w:shd w:val="clear" w:color="auto" w:fill="FFE6D3" w:themeFill="accent4" w:themeFillTint="33"/>
            <w:noWrap/>
            <w:vAlign w:val="center"/>
          </w:tcPr>
          <w:p w14:paraId="3AE78FC2" w14:textId="784FEC49"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w:t>
            </w:r>
          </w:p>
        </w:tc>
        <w:tc>
          <w:tcPr>
            <w:tcW w:w="1149" w:type="dxa"/>
            <w:shd w:val="clear" w:color="auto" w:fill="FFE6D3" w:themeFill="accent4" w:themeFillTint="33"/>
            <w:noWrap/>
            <w:vAlign w:val="center"/>
          </w:tcPr>
          <w:p w14:paraId="6082EA7A" w14:textId="4BEF178F" w:rsidR="00EA6157" w:rsidRPr="003E55E2" w:rsidRDefault="00EA6157" w:rsidP="00EA6157">
            <w:pPr>
              <w:rPr>
                <w:rFonts w:ascii="Times New Roman" w:hAnsi="Times New Roman" w:cs="Times New Roman"/>
                <w:sz w:val="18"/>
                <w:szCs w:val="18"/>
              </w:rPr>
            </w:pPr>
          </w:p>
        </w:tc>
        <w:tc>
          <w:tcPr>
            <w:tcW w:w="1284" w:type="dxa"/>
            <w:shd w:val="clear" w:color="auto" w:fill="FFE6D3" w:themeFill="accent4" w:themeFillTint="33"/>
            <w:vAlign w:val="center"/>
          </w:tcPr>
          <w:p w14:paraId="196A44D5" w14:textId="77777777" w:rsidR="00EA6157" w:rsidRPr="003E55E2" w:rsidRDefault="00EA6157" w:rsidP="00EA6157">
            <w:pPr>
              <w:jc w:val="center"/>
              <w:rPr>
                <w:rFonts w:ascii="Times New Roman" w:hAnsi="Times New Roman" w:cs="Times New Roman"/>
                <w:sz w:val="18"/>
                <w:szCs w:val="18"/>
              </w:rPr>
            </w:pPr>
          </w:p>
        </w:tc>
        <w:tc>
          <w:tcPr>
            <w:tcW w:w="871" w:type="dxa"/>
            <w:shd w:val="clear" w:color="auto" w:fill="FFE6D3" w:themeFill="accent4" w:themeFillTint="33"/>
          </w:tcPr>
          <w:p w14:paraId="1CDF522F" w14:textId="77777777" w:rsidR="00EA6157" w:rsidRPr="003E55E2" w:rsidRDefault="00EA6157" w:rsidP="00EA6157">
            <w:pPr>
              <w:rPr>
                <w:rFonts w:ascii="Times New Roman" w:hAnsi="Times New Roman" w:cs="Times New Roman"/>
                <w:sz w:val="18"/>
                <w:szCs w:val="18"/>
              </w:rPr>
            </w:pPr>
          </w:p>
        </w:tc>
        <w:tc>
          <w:tcPr>
            <w:tcW w:w="1252" w:type="dxa"/>
            <w:shd w:val="clear" w:color="auto" w:fill="FFE6D3" w:themeFill="accent4" w:themeFillTint="33"/>
          </w:tcPr>
          <w:p w14:paraId="07591807" w14:textId="77777777" w:rsidR="00EA6157" w:rsidRPr="003E55E2" w:rsidRDefault="00EA6157" w:rsidP="00EA6157">
            <w:pPr>
              <w:rPr>
                <w:rFonts w:ascii="Times New Roman" w:hAnsi="Times New Roman" w:cs="Times New Roman"/>
                <w:sz w:val="18"/>
                <w:szCs w:val="18"/>
              </w:rPr>
            </w:pPr>
          </w:p>
        </w:tc>
        <w:tc>
          <w:tcPr>
            <w:tcW w:w="1559" w:type="dxa"/>
            <w:shd w:val="clear" w:color="auto" w:fill="FFE6D3" w:themeFill="accent4" w:themeFillTint="33"/>
          </w:tcPr>
          <w:p w14:paraId="04E0D132" w14:textId="77777777" w:rsidR="00EA6157" w:rsidRPr="003E55E2" w:rsidRDefault="00EA6157" w:rsidP="00EA6157">
            <w:pPr>
              <w:rPr>
                <w:rFonts w:ascii="Times New Roman" w:hAnsi="Times New Roman" w:cs="Times New Roman"/>
                <w:sz w:val="18"/>
                <w:szCs w:val="18"/>
              </w:rPr>
            </w:pPr>
          </w:p>
        </w:tc>
        <w:tc>
          <w:tcPr>
            <w:tcW w:w="987" w:type="dxa"/>
            <w:shd w:val="clear" w:color="auto" w:fill="FFE6D3" w:themeFill="accent4" w:themeFillTint="33"/>
          </w:tcPr>
          <w:p w14:paraId="78ED70A7" w14:textId="77777777" w:rsidR="00EA6157" w:rsidRPr="003E55E2" w:rsidRDefault="00EA6157" w:rsidP="00EA6157">
            <w:pPr>
              <w:rPr>
                <w:rFonts w:ascii="Times New Roman" w:hAnsi="Times New Roman" w:cs="Times New Roman"/>
                <w:sz w:val="18"/>
                <w:szCs w:val="18"/>
              </w:rPr>
            </w:pPr>
          </w:p>
        </w:tc>
        <w:tc>
          <w:tcPr>
            <w:tcW w:w="1559" w:type="dxa"/>
            <w:shd w:val="clear" w:color="auto" w:fill="FFE6D3" w:themeFill="accent4" w:themeFillTint="33"/>
          </w:tcPr>
          <w:p w14:paraId="5E2BAB69" w14:textId="77777777" w:rsidR="00EA6157" w:rsidRPr="003E55E2" w:rsidRDefault="00EA6157" w:rsidP="00EA6157">
            <w:pPr>
              <w:rPr>
                <w:rFonts w:ascii="Times New Roman" w:hAnsi="Times New Roman" w:cs="Times New Roman"/>
                <w:sz w:val="18"/>
                <w:szCs w:val="18"/>
              </w:rPr>
            </w:pPr>
          </w:p>
        </w:tc>
      </w:tr>
      <w:tr w:rsidR="00EA6157" w:rsidRPr="002A6020" w14:paraId="7C4593F9" w14:textId="4C5BCF22" w:rsidTr="003E55E2">
        <w:trPr>
          <w:trHeight w:val="300"/>
          <w:jc w:val="center"/>
        </w:trPr>
        <w:tc>
          <w:tcPr>
            <w:tcW w:w="815" w:type="dxa"/>
            <w:shd w:val="clear" w:color="auto" w:fill="auto"/>
            <w:noWrap/>
            <w:vAlign w:val="center"/>
          </w:tcPr>
          <w:p w14:paraId="194390CF"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w:t>
            </w:r>
          </w:p>
        </w:tc>
        <w:tc>
          <w:tcPr>
            <w:tcW w:w="4518" w:type="dxa"/>
            <w:shd w:val="clear" w:color="auto" w:fill="auto"/>
            <w:vAlign w:val="center"/>
          </w:tcPr>
          <w:p w14:paraId="5017200D"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SIAM</w:t>
            </w:r>
            <w:proofErr w:type="spellEnd"/>
            <w:r w:rsidRPr="003E55E2">
              <w:rPr>
                <w:rFonts w:ascii="Times New Roman" w:hAnsi="Times New Roman" w:cs="Times New Roman"/>
                <w:sz w:val="18"/>
                <w:szCs w:val="18"/>
              </w:rPr>
              <w:t xml:space="preserve"> Journal on </w:t>
            </w:r>
            <w:proofErr w:type="spellStart"/>
            <w:r w:rsidRPr="003E55E2">
              <w:rPr>
                <w:rFonts w:ascii="Times New Roman" w:hAnsi="Times New Roman" w:cs="Times New Roman"/>
                <w:sz w:val="18"/>
                <w:szCs w:val="18"/>
              </w:rPr>
              <w:t>Computing</w:t>
            </w:r>
            <w:proofErr w:type="spellEnd"/>
          </w:p>
        </w:tc>
        <w:tc>
          <w:tcPr>
            <w:tcW w:w="1310" w:type="dxa"/>
            <w:shd w:val="clear" w:color="auto" w:fill="auto"/>
            <w:noWrap/>
            <w:vAlign w:val="center"/>
          </w:tcPr>
          <w:p w14:paraId="22357E2C" w14:textId="0A12C294"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1095-7111</w:t>
            </w:r>
          </w:p>
        </w:tc>
        <w:tc>
          <w:tcPr>
            <w:tcW w:w="1149" w:type="dxa"/>
            <w:shd w:val="clear" w:color="auto" w:fill="auto"/>
            <w:noWrap/>
            <w:vAlign w:val="center"/>
          </w:tcPr>
          <w:p w14:paraId="79362397" w14:textId="59754A33"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2D004E3E" w14:textId="774B303D"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7FC67A0F" w14:textId="77777777" w:rsidR="00EA6157" w:rsidRPr="003E55E2" w:rsidRDefault="00EA6157" w:rsidP="00EA6157">
            <w:pPr>
              <w:rPr>
                <w:rFonts w:ascii="Times New Roman" w:hAnsi="Times New Roman" w:cs="Times New Roman"/>
                <w:sz w:val="18"/>
                <w:szCs w:val="18"/>
              </w:rPr>
            </w:pPr>
          </w:p>
        </w:tc>
        <w:tc>
          <w:tcPr>
            <w:tcW w:w="1252" w:type="dxa"/>
          </w:tcPr>
          <w:p w14:paraId="6C7A7205" w14:textId="77777777" w:rsidR="00EA6157" w:rsidRPr="003E55E2" w:rsidRDefault="00EA6157" w:rsidP="00EA6157">
            <w:pPr>
              <w:rPr>
                <w:rFonts w:ascii="Times New Roman" w:hAnsi="Times New Roman" w:cs="Times New Roman"/>
                <w:sz w:val="18"/>
                <w:szCs w:val="18"/>
              </w:rPr>
            </w:pPr>
          </w:p>
        </w:tc>
        <w:tc>
          <w:tcPr>
            <w:tcW w:w="1559" w:type="dxa"/>
          </w:tcPr>
          <w:p w14:paraId="301939AA" w14:textId="77777777" w:rsidR="00EA6157" w:rsidRPr="003E55E2" w:rsidRDefault="00EA6157" w:rsidP="00EA6157">
            <w:pPr>
              <w:rPr>
                <w:rFonts w:ascii="Times New Roman" w:hAnsi="Times New Roman" w:cs="Times New Roman"/>
                <w:sz w:val="18"/>
                <w:szCs w:val="18"/>
              </w:rPr>
            </w:pPr>
          </w:p>
        </w:tc>
        <w:tc>
          <w:tcPr>
            <w:tcW w:w="987" w:type="dxa"/>
          </w:tcPr>
          <w:p w14:paraId="6B6F75CA" w14:textId="77777777" w:rsidR="00EA6157" w:rsidRPr="003E55E2" w:rsidRDefault="00EA6157" w:rsidP="00EA6157">
            <w:pPr>
              <w:rPr>
                <w:rFonts w:ascii="Times New Roman" w:hAnsi="Times New Roman" w:cs="Times New Roman"/>
                <w:sz w:val="18"/>
                <w:szCs w:val="18"/>
              </w:rPr>
            </w:pPr>
          </w:p>
        </w:tc>
        <w:tc>
          <w:tcPr>
            <w:tcW w:w="1559" w:type="dxa"/>
          </w:tcPr>
          <w:p w14:paraId="79262C15" w14:textId="77777777" w:rsidR="00EA6157" w:rsidRPr="003E55E2" w:rsidRDefault="00EA6157" w:rsidP="00EA6157">
            <w:pPr>
              <w:rPr>
                <w:rFonts w:ascii="Times New Roman" w:hAnsi="Times New Roman" w:cs="Times New Roman"/>
                <w:sz w:val="18"/>
                <w:szCs w:val="18"/>
              </w:rPr>
            </w:pPr>
          </w:p>
        </w:tc>
      </w:tr>
      <w:tr w:rsidR="00EA6157" w:rsidRPr="002A6020" w14:paraId="6B8D5CEF" w14:textId="48760E93" w:rsidTr="003E55E2">
        <w:trPr>
          <w:trHeight w:val="300"/>
          <w:jc w:val="center"/>
        </w:trPr>
        <w:tc>
          <w:tcPr>
            <w:tcW w:w="815" w:type="dxa"/>
            <w:shd w:val="clear" w:color="auto" w:fill="FFE6D3" w:themeFill="accent4" w:themeFillTint="33"/>
            <w:noWrap/>
            <w:vAlign w:val="center"/>
          </w:tcPr>
          <w:p w14:paraId="144AA17C" w14:textId="77777777" w:rsidR="00EA6157" w:rsidRPr="003E55E2" w:rsidRDefault="00EA6157" w:rsidP="00EA6157">
            <w:pPr>
              <w:jc w:val="center"/>
              <w:rPr>
                <w:rFonts w:ascii="Times New Roman" w:hAnsi="Times New Roman" w:cs="Times New Roman"/>
                <w:sz w:val="18"/>
                <w:szCs w:val="18"/>
              </w:rPr>
            </w:pPr>
          </w:p>
        </w:tc>
        <w:tc>
          <w:tcPr>
            <w:tcW w:w="4518" w:type="dxa"/>
            <w:shd w:val="clear" w:color="auto" w:fill="FFE6D3" w:themeFill="accent4" w:themeFillTint="33"/>
            <w:vAlign w:val="center"/>
          </w:tcPr>
          <w:p w14:paraId="0E21C66D" w14:textId="77777777" w:rsidR="00EA6157" w:rsidRPr="003E55E2" w:rsidRDefault="00EA6157" w:rsidP="00EA6157">
            <w:pPr>
              <w:jc w:val="center"/>
              <w:rPr>
                <w:rFonts w:ascii="Times New Roman" w:hAnsi="Times New Roman" w:cs="Times New Roman"/>
                <w:b/>
                <w:bCs/>
                <w:sz w:val="18"/>
                <w:szCs w:val="18"/>
              </w:rPr>
            </w:pPr>
            <w:r w:rsidRPr="003E55E2">
              <w:rPr>
                <w:rFonts w:ascii="Times New Roman" w:hAnsi="Times New Roman" w:cs="Times New Roman"/>
                <w:b/>
                <w:bCs/>
                <w:sz w:val="18"/>
                <w:szCs w:val="18"/>
              </w:rPr>
              <w:t>Τμήμα Ιατρικής</w:t>
            </w:r>
          </w:p>
        </w:tc>
        <w:tc>
          <w:tcPr>
            <w:tcW w:w="1310" w:type="dxa"/>
            <w:shd w:val="clear" w:color="auto" w:fill="FFE6D3" w:themeFill="accent4" w:themeFillTint="33"/>
            <w:noWrap/>
            <w:vAlign w:val="center"/>
          </w:tcPr>
          <w:p w14:paraId="40C5F5CD" w14:textId="25723BCF"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w:t>
            </w:r>
          </w:p>
        </w:tc>
        <w:tc>
          <w:tcPr>
            <w:tcW w:w="1149" w:type="dxa"/>
            <w:shd w:val="clear" w:color="auto" w:fill="FFE6D3" w:themeFill="accent4" w:themeFillTint="33"/>
            <w:noWrap/>
            <w:vAlign w:val="center"/>
          </w:tcPr>
          <w:p w14:paraId="057387C7" w14:textId="03AC6BAF" w:rsidR="00EA6157" w:rsidRPr="003E55E2" w:rsidRDefault="00EA6157" w:rsidP="00EA6157">
            <w:pPr>
              <w:rPr>
                <w:rFonts w:ascii="Times New Roman" w:hAnsi="Times New Roman" w:cs="Times New Roman"/>
                <w:sz w:val="18"/>
                <w:szCs w:val="18"/>
              </w:rPr>
            </w:pPr>
          </w:p>
        </w:tc>
        <w:tc>
          <w:tcPr>
            <w:tcW w:w="1284" w:type="dxa"/>
            <w:shd w:val="clear" w:color="auto" w:fill="FFE6D3" w:themeFill="accent4" w:themeFillTint="33"/>
            <w:vAlign w:val="center"/>
          </w:tcPr>
          <w:p w14:paraId="3C2C89A7" w14:textId="77777777" w:rsidR="00EA6157" w:rsidRPr="003E55E2" w:rsidRDefault="00EA6157" w:rsidP="00EA6157">
            <w:pPr>
              <w:jc w:val="center"/>
              <w:rPr>
                <w:rFonts w:ascii="Times New Roman" w:hAnsi="Times New Roman" w:cs="Times New Roman"/>
                <w:sz w:val="18"/>
                <w:szCs w:val="18"/>
              </w:rPr>
            </w:pPr>
          </w:p>
        </w:tc>
        <w:tc>
          <w:tcPr>
            <w:tcW w:w="871" w:type="dxa"/>
            <w:shd w:val="clear" w:color="auto" w:fill="FFE6D3" w:themeFill="accent4" w:themeFillTint="33"/>
          </w:tcPr>
          <w:p w14:paraId="13A99387" w14:textId="77777777" w:rsidR="00EA6157" w:rsidRPr="003E55E2" w:rsidRDefault="00EA6157" w:rsidP="00EA6157">
            <w:pPr>
              <w:rPr>
                <w:rFonts w:ascii="Times New Roman" w:hAnsi="Times New Roman" w:cs="Times New Roman"/>
                <w:sz w:val="18"/>
                <w:szCs w:val="18"/>
              </w:rPr>
            </w:pPr>
          </w:p>
        </w:tc>
        <w:tc>
          <w:tcPr>
            <w:tcW w:w="1252" w:type="dxa"/>
            <w:shd w:val="clear" w:color="auto" w:fill="FFE6D3" w:themeFill="accent4" w:themeFillTint="33"/>
          </w:tcPr>
          <w:p w14:paraId="1A4CCE65" w14:textId="77777777" w:rsidR="00EA6157" w:rsidRPr="003E55E2" w:rsidRDefault="00EA6157" w:rsidP="00EA6157">
            <w:pPr>
              <w:rPr>
                <w:rFonts w:ascii="Times New Roman" w:hAnsi="Times New Roman" w:cs="Times New Roman"/>
                <w:sz w:val="18"/>
                <w:szCs w:val="18"/>
              </w:rPr>
            </w:pPr>
          </w:p>
        </w:tc>
        <w:tc>
          <w:tcPr>
            <w:tcW w:w="1559" w:type="dxa"/>
            <w:shd w:val="clear" w:color="auto" w:fill="FFE6D3" w:themeFill="accent4" w:themeFillTint="33"/>
          </w:tcPr>
          <w:p w14:paraId="0EB29062" w14:textId="77777777" w:rsidR="00EA6157" w:rsidRPr="003E55E2" w:rsidRDefault="00EA6157" w:rsidP="00EA6157">
            <w:pPr>
              <w:rPr>
                <w:rFonts w:ascii="Times New Roman" w:hAnsi="Times New Roman" w:cs="Times New Roman"/>
                <w:sz w:val="18"/>
                <w:szCs w:val="18"/>
              </w:rPr>
            </w:pPr>
          </w:p>
        </w:tc>
        <w:tc>
          <w:tcPr>
            <w:tcW w:w="987" w:type="dxa"/>
            <w:shd w:val="clear" w:color="auto" w:fill="FFE6D3" w:themeFill="accent4" w:themeFillTint="33"/>
          </w:tcPr>
          <w:p w14:paraId="502C11CB" w14:textId="77777777" w:rsidR="00EA6157" w:rsidRPr="003E55E2" w:rsidRDefault="00EA6157" w:rsidP="00EA6157">
            <w:pPr>
              <w:rPr>
                <w:rFonts w:ascii="Times New Roman" w:hAnsi="Times New Roman" w:cs="Times New Roman"/>
                <w:sz w:val="18"/>
                <w:szCs w:val="18"/>
              </w:rPr>
            </w:pPr>
          </w:p>
        </w:tc>
        <w:tc>
          <w:tcPr>
            <w:tcW w:w="1559" w:type="dxa"/>
            <w:shd w:val="clear" w:color="auto" w:fill="FFE6D3" w:themeFill="accent4" w:themeFillTint="33"/>
          </w:tcPr>
          <w:p w14:paraId="7419FB6F" w14:textId="77777777" w:rsidR="00EA6157" w:rsidRPr="003E55E2" w:rsidRDefault="00EA6157" w:rsidP="00EA6157">
            <w:pPr>
              <w:rPr>
                <w:rFonts w:ascii="Times New Roman" w:hAnsi="Times New Roman" w:cs="Times New Roman"/>
                <w:sz w:val="18"/>
                <w:szCs w:val="18"/>
              </w:rPr>
            </w:pPr>
          </w:p>
        </w:tc>
      </w:tr>
      <w:tr w:rsidR="00EA6157" w:rsidRPr="002A6020" w14:paraId="28E25E9D" w14:textId="23CFCFF5" w:rsidTr="003E55E2">
        <w:trPr>
          <w:trHeight w:val="300"/>
          <w:jc w:val="center"/>
        </w:trPr>
        <w:tc>
          <w:tcPr>
            <w:tcW w:w="815" w:type="dxa"/>
            <w:shd w:val="clear" w:color="auto" w:fill="auto"/>
            <w:noWrap/>
            <w:vAlign w:val="center"/>
          </w:tcPr>
          <w:p w14:paraId="29333430"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w:t>
            </w:r>
          </w:p>
        </w:tc>
        <w:tc>
          <w:tcPr>
            <w:tcW w:w="4518" w:type="dxa"/>
            <w:shd w:val="clear" w:color="auto" w:fill="auto"/>
            <w:vAlign w:val="center"/>
          </w:tcPr>
          <w:p w14:paraId="2C65D68D"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Annual</w:t>
            </w:r>
            <w:proofErr w:type="spellEnd"/>
            <w:r w:rsidRPr="003E55E2">
              <w:rPr>
                <w:rFonts w:ascii="Times New Roman" w:hAnsi="Times New Roman" w:cs="Times New Roman"/>
                <w:sz w:val="18"/>
                <w:szCs w:val="18"/>
              </w:rPr>
              <w:t xml:space="preserve"> Review of </w:t>
            </w:r>
            <w:proofErr w:type="spellStart"/>
            <w:r w:rsidRPr="003E55E2">
              <w:rPr>
                <w:rFonts w:ascii="Times New Roman" w:hAnsi="Times New Roman" w:cs="Times New Roman"/>
                <w:sz w:val="18"/>
                <w:szCs w:val="18"/>
              </w:rPr>
              <w:t>Immunology</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59E4B324" w14:textId="39C5BBF1"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1545-3278</w:t>
            </w:r>
          </w:p>
        </w:tc>
        <w:tc>
          <w:tcPr>
            <w:tcW w:w="1149" w:type="dxa"/>
            <w:shd w:val="clear" w:color="auto" w:fill="auto"/>
            <w:noWrap/>
            <w:vAlign w:val="center"/>
          </w:tcPr>
          <w:p w14:paraId="35B956B4" w14:textId="42FC122B"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223FFD13" w14:textId="1A869663"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0BDC98E6" w14:textId="77777777" w:rsidR="00EA6157" w:rsidRPr="003E55E2" w:rsidRDefault="00EA6157" w:rsidP="00EA6157">
            <w:pPr>
              <w:rPr>
                <w:rFonts w:ascii="Times New Roman" w:hAnsi="Times New Roman" w:cs="Times New Roman"/>
                <w:sz w:val="18"/>
                <w:szCs w:val="18"/>
              </w:rPr>
            </w:pPr>
          </w:p>
        </w:tc>
        <w:tc>
          <w:tcPr>
            <w:tcW w:w="1252" w:type="dxa"/>
          </w:tcPr>
          <w:p w14:paraId="219CE7B4" w14:textId="77777777" w:rsidR="00EA6157" w:rsidRPr="003E55E2" w:rsidRDefault="00EA6157" w:rsidP="00EA6157">
            <w:pPr>
              <w:rPr>
                <w:rFonts w:ascii="Times New Roman" w:hAnsi="Times New Roman" w:cs="Times New Roman"/>
                <w:sz w:val="18"/>
                <w:szCs w:val="18"/>
              </w:rPr>
            </w:pPr>
          </w:p>
        </w:tc>
        <w:tc>
          <w:tcPr>
            <w:tcW w:w="1559" w:type="dxa"/>
          </w:tcPr>
          <w:p w14:paraId="54124E1C" w14:textId="77777777" w:rsidR="00EA6157" w:rsidRPr="003E55E2" w:rsidRDefault="00EA6157" w:rsidP="00EA6157">
            <w:pPr>
              <w:rPr>
                <w:rFonts w:ascii="Times New Roman" w:hAnsi="Times New Roman" w:cs="Times New Roman"/>
                <w:sz w:val="18"/>
                <w:szCs w:val="18"/>
              </w:rPr>
            </w:pPr>
          </w:p>
        </w:tc>
        <w:tc>
          <w:tcPr>
            <w:tcW w:w="987" w:type="dxa"/>
          </w:tcPr>
          <w:p w14:paraId="12C0B954" w14:textId="77777777" w:rsidR="00EA6157" w:rsidRPr="003E55E2" w:rsidRDefault="00EA6157" w:rsidP="00EA6157">
            <w:pPr>
              <w:rPr>
                <w:rFonts w:ascii="Times New Roman" w:hAnsi="Times New Roman" w:cs="Times New Roman"/>
                <w:sz w:val="18"/>
                <w:szCs w:val="18"/>
              </w:rPr>
            </w:pPr>
          </w:p>
        </w:tc>
        <w:tc>
          <w:tcPr>
            <w:tcW w:w="1559" w:type="dxa"/>
          </w:tcPr>
          <w:p w14:paraId="76699C94" w14:textId="77777777" w:rsidR="00EA6157" w:rsidRPr="003E55E2" w:rsidRDefault="00EA6157" w:rsidP="00EA6157">
            <w:pPr>
              <w:rPr>
                <w:rFonts w:ascii="Times New Roman" w:hAnsi="Times New Roman" w:cs="Times New Roman"/>
                <w:sz w:val="18"/>
                <w:szCs w:val="18"/>
              </w:rPr>
            </w:pPr>
          </w:p>
        </w:tc>
      </w:tr>
      <w:tr w:rsidR="00EA6157" w:rsidRPr="002A6020" w14:paraId="1074EA9A" w14:textId="4CA8CAE8" w:rsidTr="003E55E2">
        <w:trPr>
          <w:trHeight w:val="300"/>
          <w:jc w:val="center"/>
        </w:trPr>
        <w:tc>
          <w:tcPr>
            <w:tcW w:w="815" w:type="dxa"/>
            <w:shd w:val="clear" w:color="auto" w:fill="auto"/>
            <w:noWrap/>
            <w:vAlign w:val="center"/>
          </w:tcPr>
          <w:p w14:paraId="0F546336"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2</w:t>
            </w:r>
          </w:p>
        </w:tc>
        <w:tc>
          <w:tcPr>
            <w:tcW w:w="4518" w:type="dxa"/>
            <w:shd w:val="clear" w:color="auto" w:fill="auto"/>
            <w:vAlign w:val="center"/>
          </w:tcPr>
          <w:p w14:paraId="336ECE9B"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Annual</w:t>
            </w:r>
            <w:proofErr w:type="spellEnd"/>
            <w:r w:rsidRPr="003E55E2">
              <w:rPr>
                <w:rFonts w:ascii="Times New Roman" w:hAnsi="Times New Roman" w:cs="Times New Roman"/>
                <w:sz w:val="18"/>
                <w:szCs w:val="18"/>
              </w:rPr>
              <w:t xml:space="preserve"> Review of </w:t>
            </w:r>
            <w:proofErr w:type="spellStart"/>
            <w:r w:rsidRPr="003E55E2">
              <w:rPr>
                <w:rFonts w:ascii="Times New Roman" w:hAnsi="Times New Roman" w:cs="Times New Roman"/>
                <w:sz w:val="18"/>
                <w:szCs w:val="18"/>
              </w:rPr>
              <w:t>Neuroscience</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3CF8EECB" w14:textId="1B320F46"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1545-4126</w:t>
            </w:r>
          </w:p>
        </w:tc>
        <w:tc>
          <w:tcPr>
            <w:tcW w:w="1149" w:type="dxa"/>
            <w:shd w:val="clear" w:color="auto" w:fill="auto"/>
            <w:noWrap/>
            <w:vAlign w:val="center"/>
          </w:tcPr>
          <w:p w14:paraId="34EDBD76" w14:textId="6E73D628"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1F8A17EF" w14:textId="3844221E"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0FC4EAEB" w14:textId="77777777" w:rsidR="00EA6157" w:rsidRPr="003E55E2" w:rsidRDefault="00EA6157" w:rsidP="00EA6157">
            <w:pPr>
              <w:rPr>
                <w:rFonts w:ascii="Times New Roman" w:hAnsi="Times New Roman" w:cs="Times New Roman"/>
                <w:sz w:val="18"/>
                <w:szCs w:val="18"/>
              </w:rPr>
            </w:pPr>
          </w:p>
        </w:tc>
        <w:tc>
          <w:tcPr>
            <w:tcW w:w="1252" w:type="dxa"/>
          </w:tcPr>
          <w:p w14:paraId="6FB0D342" w14:textId="77777777" w:rsidR="00EA6157" w:rsidRPr="003E55E2" w:rsidRDefault="00EA6157" w:rsidP="00EA6157">
            <w:pPr>
              <w:rPr>
                <w:rFonts w:ascii="Times New Roman" w:hAnsi="Times New Roman" w:cs="Times New Roman"/>
                <w:sz w:val="18"/>
                <w:szCs w:val="18"/>
              </w:rPr>
            </w:pPr>
          </w:p>
        </w:tc>
        <w:tc>
          <w:tcPr>
            <w:tcW w:w="1559" w:type="dxa"/>
          </w:tcPr>
          <w:p w14:paraId="2EFEEA25" w14:textId="77777777" w:rsidR="00EA6157" w:rsidRPr="003E55E2" w:rsidRDefault="00EA6157" w:rsidP="00EA6157">
            <w:pPr>
              <w:rPr>
                <w:rFonts w:ascii="Times New Roman" w:hAnsi="Times New Roman" w:cs="Times New Roman"/>
                <w:sz w:val="18"/>
                <w:szCs w:val="18"/>
              </w:rPr>
            </w:pPr>
          </w:p>
        </w:tc>
        <w:tc>
          <w:tcPr>
            <w:tcW w:w="987" w:type="dxa"/>
          </w:tcPr>
          <w:p w14:paraId="3D4F85BF" w14:textId="77777777" w:rsidR="00EA6157" w:rsidRPr="003E55E2" w:rsidRDefault="00EA6157" w:rsidP="00EA6157">
            <w:pPr>
              <w:rPr>
                <w:rFonts w:ascii="Times New Roman" w:hAnsi="Times New Roman" w:cs="Times New Roman"/>
                <w:sz w:val="18"/>
                <w:szCs w:val="18"/>
              </w:rPr>
            </w:pPr>
          </w:p>
        </w:tc>
        <w:tc>
          <w:tcPr>
            <w:tcW w:w="1559" w:type="dxa"/>
          </w:tcPr>
          <w:p w14:paraId="027D0AEA" w14:textId="77777777" w:rsidR="00EA6157" w:rsidRPr="003E55E2" w:rsidRDefault="00EA6157" w:rsidP="00EA6157">
            <w:pPr>
              <w:rPr>
                <w:rFonts w:ascii="Times New Roman" w:hAnsi="Times New Roman" w:cs="Times New Roman"/>
                <w:sz w:val="18"/>
                <w:szCs w:val="18"/>
              </w:rPr>
            </w:pPr>
          </w:p>
        </w:tc>
      </w:tr>
      <w:tr w:rsidR="00EA6157" w:rsidRPr="002A6020" w14:paraId="32A26212" w14:textId="12186450" w:rsidTr="003E55E2">
        <w:trPr>
          <w:trHeight w:val="499"/>
          <w:jc w:val="center"/>
        </w:trPr>
        <w:tc>
          <w:tcPr>
            <w:tcW w:w="815" w:type="dxa"/>
            <w:shd w:val="clear" w:color="auto" w:fill="auto"/>
            <w:noWrap/>
            <w:vAlign w:val="center"/>
          </w:tcPr>
          <w:p w14:paraId="7058D662"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3</w:t>
            </w:r>
          </w:p>
        </w:tc>
        <w:tc>
          <w:tcPr>
            <w:tcW w:w="4518" w:type="dxa"/>
            <w:shd w:val="clear" w:color="auto" w:fill="auto"/>
            <w:vAlign w:val="center"/>
          </w:tcPr>
          <w:p w14:paraId="1B254F89"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Annual Review of Pharmacology and Toxicology </w:t>
            </w:r>
          </w:p>
        </w:tc>
        <w:tc>
          <w:tcPr>
            <w:tcW w:w="1310" w:type="dxa"/>
            <w:shd w:val="clear" w:color="auto" w:fill="auto"/>
            <w:noWrap/>
            <w:vAlign w:val="center"/>
          </w:tcPr>
          <w:p w14:paraId="0168FDD6" w14:textId="64170D36"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1545-4304</w:t>
            </w:r>
          </w:p>
        </w:tc>
        <w:tc>
          <w:tcPr>
            <w:tcW w:w="1149" w:type="dxa"/>
            <w:shd w:val="clear" w:color="auto" w:fill="auto"/>
            <w:noWrap/>
            <w:vAlign w:val="center"/>
          </w:tcPr>
          <w:p w14:paraId="33DE9DA9" w14:textId="280828D3"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7E532898" w14:textId="28DD9DAF"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57495082" w14:textId="77777777" w:rsidR="00EA6157" w:rsidRPr="003E55E2" w:rsidRDefault="00EA6157" w:rsidP="00EA6157">
            <w:pPr>
              <w:rPr>
                <w:rFonts w:ascii="Times New Roman" w:hAnsi="Times New Roman" w:cs="Times New Roman"/>
                <w:sz w:val="18"/>
                <w:szCs w:val="18"/>
              </w:rPr>
            </w:pPr>
          </w:p>
        </w:tc>
        <w:tc>
          <w:tcPr>
            <w:tcW w:w="1252" w:type="dxa"/>
          </w:tcPr>
          <w:p w14:paraId="008BF00C" w14:textId="77777777" w:rsidR="00EA6157" w:rsidRPr="003E55E2" w:rsidRDefault="00EA6157" w:rsidP="00EA6157">
            <w:pPr>
              <w:rPr>
                <w:rFonts w:ascii="Times New Roman" w:hAnsi="Times New Roman" w:cs="Times New Roman"/>
                <w:sz w:val="18"/>
                <w:szCs w:val="18"/>
              </w:rPr>
            </w:pPr>
          </w:p>
        </w:tc>
        <w:tc>
          <w:tcPr>
            <w:tcW w:w="1559" w:type="dxa"/>
          </w:tcPr>
          <w:p w14:paraId="5775EBD0" w14:textId="77777777" w:rsidR="00EA6157" w:rsidRPr="003E55E2" w:rsidRDefault="00EA6157" w:rsidP="00EA6157">
            <w:pPr>
              <w:rPr>
                <w:rFonts w:ascii="Times New Roman" w:hAnsi="Times New Roman" w:cs="Times New Roman"/>
                <w:sz w:val="18"/>
                <w:szCs w:val="18"/>
              </w:rPr>
            </w:pPr>
          </w:p>
        </w:tc>
        <w:tc>
          <w:tcPr>
            <w:tcW w:w="987" w:type="dxa"/>
          </w:tcPr>
          <w:p w14:paraId="35AB7A02" w14:textId="77777777" w:rsidR="00EA6157" w:rsidRPr="003E55E2" w:rsidRDefault="00EA6157" w:rsidP="00EA6157">
            <w:pPr>
              <w:rPr>
                <w:rFonts w:ascii="Times New Roman" w:hAnsi="Times New Roman" w:cs="Times New Roman"/>
                <w:sz w:val="18"/>
                <w:szCs w:val="18"/>
              </w:rPr>
            </w:pPr>
          </w:p>
        </w:tc>
        <w:tc>
          <w:tcPr>
            <w:tcW w:w="1559" w:type="dxa"/>
          </w:tcPr>
          <w:p w14:paraId="4CCD1879" w14:textId="77777777" w:rsidR="00EA6157" w:rsidRPr="003E55E2" w:rsidRDefault="00EA6157" w:rsidP="00EA6157">
            <w:pPr>
              <w:rPr>
                <w:rFonts w:ascii="Times New Roman" w:hAnsi="Times New Roman" w:cs="Times New Roman"/>
                <w:sz w:val="18"/>
                <w:szCs w:val="18"/>
              </w:rPr>
            </w:pPr>
          </w:p>
        </w:tc>
      </w:tr>
      <w:tr w:rsidR="00EA6157" w:rsidRPr="002A6020" w14:paraId="257FB1E1" w14:textId="7330A867" w:rsidTr="003E55E2">
        <w:trPr>
          <w:trHeight w:val="300"/>
          <w:jc w:val="center"/>
        </w:trPr>
        <w:tc>
          <w:tcPr>
            <w:tcW w:w="815" w:type="dxa"/>
            <w:shd w:val="clear" w:color="auto" w:fill="auto"/>
            <w:noWrap/>
            <w:vAlign w:val="center"/>
          </w:tcPr>
          <w:p w14:paraId="1A991406"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4</w:t>
            </w:r>
          </w:p>
        </w:tc>
        <w:tc>
          <w:tcPr>
            <w:tcW w:w="4518" w:type="dxa"/>
            <w:shd w:val="clear" w:color="auto" w:fill="auto"/>
            <w:vAlign w:val="center"/>
          </w:tcPr>
          <w:p w14:paraId="7DA1E897"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Annual</w:t>
            </w:r>
            <w:proofErr w:type="spellEnd"/>
            <w:r w:rsidRPr="003E55E2">
              <w:rPr>
                <w:rFonts w:ascii="Times New Roman" w:hAnsi="Times New Roman" w:cs="Times New Roman"/>
                <w:sz w:val="18"/>
                <w:szCs w:val="18"/>
              </w:rPr>
              <w:t xml:space="preserve"> Review of </w:t>
            </w:r>
            <w:proofErr w:type="spellStart"/>
            <w:r w:rsidRPr="003E55E2">
              <w:rPr>
                <w:rFonts w:ascii="Times New Roman" w:hAnsi="Times New Roman" w:cs="Times New Roman"/>
                <w:sz w:val="18"/>
                <w:szCs w:val="18"/>
              </w:rPr>
              <w:t>Physiology</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4764F4D2" w14:textId="5C5D0EB9"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1545-1585</w:t>
            </w:r>
          </w:p>
        </w:tc>
        <w:tc>
          <w:tcPr>
            <w:tcW w:w="1149" w:type="dxa"/>
            <w:shd w:val="clear" w:color="auto" w:fill="auto"/>
            <w:noWrap/>
            <w:vAlign w:val="center"/>
          </w:tcPr>
          <w:p w14:paraId="071101D2" w14:textId="5E8584C6"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327F8D7D" w14:textId="58F712AC"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6263B0BA" w14:textId="77777777" w:rsidR="00EA6157" w:rsidRPr="003E55E2" w:rsidRDefault="00EA6157" w:rsidP="00EA6157">
            <w:pPr>
              <w:rPr>
                <w:rFonts w:ascii="Times New Roman" w:hAnsi="Times New Roman" w:cs="Times New Roman"/>
                <w:sz w:val="18"/>
                <w:szCs w:val="18"/>
              </w:rPr>
            </w:pPr>
          </w:p>
        </w:tc>
        <w:tc>
          <w:tcPr>
            <w:tcW w:w="1252" w:type="dxa"/>
          </w:tcPr>
          <w:p w14:paraId="66825D95" w14:textId="77777777" w:rsidR="00EA6157" w:rsidRPr="003E55E2" w:rsidRDefault="00EA6157" w:rsidP="00EA6157">
            <w:pPr>
              <w:rPr>
                <w:rFonts w:ascii="Times New Roman" w:hAnsi="Times New Roman" w:cs="Times New Roman"/>
                <w:sz w:val="18"/>
                <w:szCs w:val="18"/>
              </w:rPr>
            </w:pPr>
          </w:p>
        </w:tc>
        <w:tc>
          <w:tcPr>
            <w:tcW w:w="1559" w:type="dxa"/>
          </w:tcPr>
          <w:p w14:paraId="1602E605" w14:textId="77777777" w:rsidR="00EA6157" w:rsidRPr="003E55E2" w:rsidRDefault="00EA6157" w:rsidP="00EA6157">
            <w:pPr>
              <w:rPr>
                <w:rFonts w:ascii="Times New Roman" w:hAnsi="Times New Roman" w:cs="Times New Roman"/>
                <w:sz w:val="18"/>
                <w:szCs w:val="18"/>
              </w:rPr>
            </w:pPr>
          </w:p>
        </w:tc>
        <w:tc>
          <w:tcPr>
            <w:tcW w:w="987" w:type="dxa"/>
          </w:tcPr>
          <w:p w14:paraId="25AC7F91" w14:textId="77777777" w:rsidR="00EA6157" w:rsidRPr="003E55E2" w:rsidRDefault="00EA6157" w:rsidP="00EA6157">
            <w:pPr>
              <w:rPr>
                <w:rFonts w:ascii="Times New Roman" w:hAnsi="Times New Roman" w:cs="Times New Roman"/>
                <w:sz w:val="18"/>
                <w:szCs w:val="18"/>
              </w:rPr>
            </w:pPr>
          </w:p>
        </w:tc>
        <w:tc>
          <w:tcPr>
            <w:tcW w:w="1559" w:type="dxa"/>
          </w:tcPr>
          <w:p w14:paraId="2CB97E71" w14:textId="77777777" w:rsidR="00EA6157" w:rsidRPr="003E55E2" w:rsidRDefault="00EA6157" w:rsidP="00EA6157">
            <w:pPr>
              <w:rPr>
                <w:rFonts w:ascii="Times New Roman" w:hAnsi="Times New Roman" w:cs="Times New Roman"/>
                <w:sz w:val="18"/>
                <w:szCs w:val="18"/>
              </w:rPr>
            </w:pPr>
          </w:p>
        </w:tc>
      </w:tr>
      <w:tr w:rsidR="00EA6157" w:rsidRPr="002A6020" w14:paraId="7A1BCE54" w14:textId="633474D0" w:rsidTr="003E55E2">
        <w:trPr>
          <w:trHeight w:val="300"/>
          <w:jc w:val="center"/>
        </w:trPr>
        <w:tc>
          <w:tcPr>
            <w:tcW w:w="815" w:type="dxa"/>
            <w:shd w:val="clear" w:color="auto" w:fill="auto"/>
            <w:noWrap/>
            <w:vAlign w:val="center"/>
          </w:tcPr>
          <w:p w14:paraId="2ED7C434"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5</w:t>
            </w:r>
          </w:p>
        </w:tc>
        <w:tc>
          <w:tcPr>
            <w:tcW w:w="4518" w:type="dxa"/>
            <w:shd w:val="clear" w:color="auto" w:fill="auto"/>
            <w:vAlign w:val="center"/>
          </w:tcPr>
          <w:p w14:paraId="268ED2F6"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Annual</w:t>
            </w:r>
            <w:proofErr w:type="spellEnd"/>
            <w:r w:rsidRPr="003E55E2">
              <w:rPr>
                <w:rFonts w:ascii="Times New Roman" w:hAnsi="Times New Roman" w:cs="Times New Roman"/>
                <w:sz w:val="18"/>
                <w:szCs w:val="18"/>
              </w:rPr>
              <w:t xml:space="preserve"> Review of </w:t>
            </w:r>
            <w:proofErr w:type="spellStart"/>
            <w:r w:rsidRPr="003E55E2">
              <w:rPr>
                <w:rFonts w:ascii="Times New Roman" w:hAnsi="Times New Roman" w:cs="Times New Roman"/>
                <w:sz w:val="18"/>
                <w:szCs w:val="18"/>
              </w:rPr>
              <w:t>Psychology</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503FF990" w14:textId="2DB58CF9"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1545-2085</w:t>
            </w:r>
          </w:p>
        </w:tc>
        <w:tc>
          <w:tcPr>
            <w:tcW w:w="1149" w:type="dxa"/>
            <w:shd w:val="clear" w:color="auto" w:fill="auto"/>
            <w:noWrap/>
            <w:vAlign w:val="center"/>
          </w:tcPr>
          <w:p w14:paraId="4155ED1E" w14:textId="10D6B2E5"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18766FA4" w14:textId="199430FF"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12A5B4F5" w14:textId="77777777" w:rsidR="00EA6157" w:rsidRPr="003E55E2" w:rsidRDefault="00EA6157" w:rsidP="00EA6157">
            <w:pPr>
              <w:rPr>
                <w:rFonts w:ascii="Times New Roman" w:hAnsi="Times New Roman" w:cs="Times New Roman"/>
                <w:sz w:val="18"/>
                <w:szCs w:val="18"/>
              </w:rPr>
            </w:pPr>
          </w:p>
        </w:tc>
        <w:tc>
          <w:tcPr>
            <w:tcW w:w="1252" w:type="dxa"/>
          </w:tcPr>
          <w:p w14:paraId="517B3DE5" w14:textId="77777777" w:rsidR="00EA6157" w:rsidRPr="003E55E2" w:rsidRDefault="00EA6157" w:rsidP="00EA6157">
            <w:pPr>
              <w:rPr>
                <w:rFonts w:ascii="Times New Roman" w:hAnsi="Times New Roman" w:cs="Times New Roman"/>
                <w:sz w:val="18"/>
                <w:szCs w:val="18"/>
              </w:rPr>
            </w:pPr>
          </w:p>
        </w:tc>
        <w:tc>
          <w:tcPr>
            <w:tcW w:w="1559" w:type="dxa"/>
          </w:tcPr>
          <w:p w14:paraId="737AB36B" w14:textId="77777777" w:rsidR="00EA6157" w:rsidRPr="003E55E2" w:rsidRDefault="00EA6157" w:rsidP="00EA6157">
            <w:pPr>
              <w:rPr>
                <w:rFonts w:ascii="Times New Roman" w:hAnsi="Times New Roman" w:cs="Times New Roman"/>
                <w:sz w:val="18"/>
                <w:szCs w:val="18"/>
              </w:rPr>
            </w:pPr>
          </w:p>
        </w:tc>
        <w:tc>
          <w:tcPr>
            <w:tcW w:w="987" w:type="dxa"/>
          </w:tcPr>
          <w:p w14:paraId="422F75EF" w14:textId="77777777" w:rsidR="00EA6157" w:rsidRPr="003E55E2" w:rsidRDefault="00EA6157" w:rsidP="00EA6157">
            <w:pPr>
              <w:rPr>
                <w:rFonts w:ascii="Times New Roman" w:hAnsi="Times New Roman" w:cs="Times New Roman"/>
                <w:sz w:val="18"/>
                <w:szCs w:val="18"/>
              </w:rPr>
            </w:pPr>
          </w:p>
        </w:tc>
        <w:tc>
          <w:tcPr>
            <w:tcW w:w="1559" w:type="dxa"/>
          </w:tcPr>
          <w:p w14:paraId="6E723F81" w14:textId="77777777" w:rsidR="00EA6157" w:rsidRPr="003E55E2" w:rsidRDefault="00EA6157" w:rsidP="00EA6157">
            <w:pPr>
              <w:rPr>
                <w:rFonts w:ascii="Times New Roman" w:hAnsi="Times New Roman" w:cs="Times New Roman"/>
                <w:sz w:val="18"/>
                <w:szCs w:val="18"/>
              </w:rPr>
            </w:pPr>
          </w:p>
        </w:tc>
      </w:tr>
      <w:tr w:rsidR="00EA6157" w:rsidRPr="002A6020" w14:paraId="4D50B8A6" w14:textId="2FFB1FF1" w:rsidTr="003E55E2">
        <w:trPr>
          <w:trHeight w:val="446"/>
          <w:jc w:val="center"/>
        </w:trPr>
        <w:tc>
          <w:tcPr>
            <w:tcW w:w="815" w:type="dxa"/>
            <w:shd w:val="clear" w:color="auto" w:fill="auto"/>
            <w:noWrap/>
            <w:vAlign w:val="center"/>
          </w:tcPr>
          <w:p w14:paraId="17C7569E"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6</w:t>
            </w:r>
          </w:p>
        </w:tc>
        <w:tc>
          <w:tcPr>
            <w:tcW w:w="4518" w:type="dxa"/>
            <w:shd w:val="clear" w:color="auto" w:fill="auto"/>
            <w:vAlign w:val="center"/>
          </w:tcPr>
          <w:p w14:paraId="5552A6AA"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JAMA-Journal of the Am. Med. Association: Site License Tier D1for University of Crete - </w:t>
            </w:r>
            <w:proofErr w:type="spellStart"/>
            <w:r w:rsidRPr="003E55E2">
              <w:rPr>
                <w:rFonts w:ascii="Times New Roman" w:hAnsi="Times New Roman" w:cs="Times New Roman"/>
                <w:sz w:val="18"/>
                <w:szCs w:val="18"/>
                <w:lang w:val="en-US"/>
              </w:rPr>
              <w:t>Περιλ</w:t>
            </w:r>
            <w:proofErr w:type="spellEnd"/>
            <w:r w:rsidRPr="003E55E2">
              <w:rPr>
                <w:rFonts w:ascii="Times New Roman" w:hAnsi="Times New Roman" w:cs="Times New Roman"/>
                <w:sz w:val="18"/>
                <w:szCs w:val="18"/>
                <w:lang w:val="en-US"/>
              </w:rPr>
              <w:t>αμβάνει/includes:</w:t>
            </w:r>
          </w:p>
        </w:tc>
        <w:tc>
          <w:tcPr>
            <w:tcW w:w="1310" w:type="dxa"/>
            <w:shd w:val="clear" w:color="auto" w:fill="auto"/>
            <w:noWrap/>
            <w:vAlign w:val="center"/>
          </w:tcPr>
          <w:p w14:paraId="5ED0BB98" w14:textId="4EF2DD9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1538-3598</w:t>
            </w:r>
          </w:p>
        </w:tc>
        <w:tc>
          <w:tcPr>
            <w:tcW w:w="1149" w:type="dxa"/>
            <w:shd w:val="clear" w:color="auto" w:fill="auto"/>
            <w:noWrap/>
            <w:vAlign w:val="center"/>
          </w:tcPr>
          <w:p w14:paraId="08B9AF62" w14:textId="7D6CEC30"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5689EB10" w14:textId="65285850"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040BA1F4" w14:textId="77777777" w:rsidR="00EA6157" w:rsidRPr="003E55E2" w:rsidRDefault="00EA6157" w:rsidP="00EA6157">
            <w:pPr>
              <w:rPr>
                <w:rFonts w:ascii="Times New Roman" w:hAnsi="Times New Roman" w:cs="Times New Roman"/>
                <w:sz w:val="18"/>
                <w:szCs w:val="18"/>
              </w:rPr>
            </w:pPr>
          </w:p>
        </w:tc>
        <w:tc>
          <w:tcPr>
            <w:tcW w:w="1252" w:type="dxa"/>
          </w:tcPr>
          <w:p w14:paraId="77DF603A" w14:textId="77777777" w:rsidR="00EA6157" w:rsidRPr="003E55E2" w:rsidRDefault="00EA6157" w:rsidP="00EA6157">
            <w:pPr>
              <w:rPr>
                <w:rFonts w:ascii="Times New Roman" w:hAnsi="Times New Roman" w:cs="Times New Roman"/>
                <w:sz w:val="18"/>
                <w:szCs w:val="18"/>
              </w:rPr>
            </w:pPr>
          </w:p>
        </w:tc>
        <w:tc>
          <w:tcPr>
            <w:tcW w:w="1559" w:type="dxa"/>
          </w:tcPr>
          <w:p w14:paraId="0DF1AE62" w14:textId="77777777" w:rsidR="00EA6157" w:rsidRPr="003E55E2" w:rsidRDefault="00EA6157" w:rsidP="00EA6157">
            <w:pPr>
              <w:rPr>
                <w:rFonts w:ascii="Times New Roman" w:hAnsi="Times New Roman" w:cs="Times New Roman"/>
                <w:sz w:val="18"/>
                <w:szCs w:val="18"/>
              </w:rPr>
            </w:pPr>
          </w:p>
        </w:tc>
        <w:tc>
          <w:tcPr>
            <w:tcW w:w="987" w:type="dxa"/>
          </w:tcPr>
          <w:p w14:paraId="020FBAC9" w14:textId="77777777" w:rsidR="00EA6157" w:rsidRPr="003E55E2" w:rsidRDefault="00EA6157" w:rsidP="00EA6157">
            <w:pPr>
              <w:rPr>
                <w:rFonts w:ascii="Times New Roman" w:hAnsi="Times New Roman" w:cs="Times New Roman"/>
                <w:sz w:val="18"/>
                <w:szCs w:val="18"/>
              </w:rPr>
            </w:pPr>
          </w:p>
        </w:tc>
        <w:tc>
          <w:tcPr>
            <w:tcW w:w="1559" w:type="dxa"/>
          </w:tcPr>
          <w:p w14:paraId="50051F91" w14:textId="77777777" w:rsidR="00EA6157" w:rsidRPr="003E55E2" w:rsidRDefault="00EA6157" w:rsidP="00EA6157">
            <w:pPr>
              <w:rPr>
                <w:rFonts w:ascii="Times New Roman" w:hAnsi="Times New Roman" w:cs="Times New Roman"/>
                <w:sz w:val="18"/>
                <w:szCs w:val="18"/>
              </w:rPr>
            </w:pPr>
          </w:p>
        </w:tc>
      </w:tr>
      <w:tr w:rsidR="00EA6157" w:rsidRPr="002A6020" w14:paraId="583CF28E" w14:textId="6F98CE4C" w:rsidTr="003E55E2">
        <w:trPr>
          <w:trHeight w:val="446"/>
          <w:jc w:val="center"/>
        </w:trPr>
        <w:tc>
          <w:tcPr>
            <w:tcW w:w="815" w:type="dxa"/>
            <w:shd w:val="clear" w:color="auto" w:fill="auto"/>
            <w:noWrap/>
            <w:vAlign w:val="center"/>
          </w:tcPr>
          <w:p w14:paraId="2CC89C30"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6a</w:t>
            </w:r>
          </w:p>
        </w:tc>
        <w:tc>
          <w:tcPr>
            <w:tcW w:w="4518" w:type="dxa"/>
            <w:shd w:val="clear" w:color="auto" w:fill="auto"/>
            <w:vAlign w:val="center"/>
          </w:tcPr>
          <w:p w14:paraId="271C95C9"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JAMA</w:t>
            </w:r>
            <w:proofErr w:type="spellEnd"/>
            <w:r w:rsidRPr="003E55E2">
              <w:rPr>
                <w:rFonts w:ascii="Times New Roman" w:hAnsi="Times New Roman" w:cs="Times New Roman"/>
                <w:sz w:val="18"/>
                <w:szCs w:val="18"/>
              </w:rPr>
              <w:t xml:space="preserve">- Internal </w:t>
            </w:r>
            <w:proofErr w:type="spellStart"/>
            <w:r w:rsidRPr="003E55E2">
              <w:rPr>
                <w:rFonts w:ascii="Times New Roman" w:hAnsi="Times New Roman" w:cs="Times New Roman"/>
                <w:sz w:val="18"/>
                <w:szCs w:val="18"/>
              </w:rPr>
              <w:t>Medicine</w:t>
            </w:r>
            <w:proofErr w:type="spellEnd"/>
          </w:p>
        </w:tc>
        <w:tc>
          <w:tcPr>
            <w:tcW w:w="1310" w:type="dxa"/>
            <w:shd w:val="clear" w:color="auto" w:fill="auto"/>
            <w:noWrap/>
            <w:vAlign w:val="center"/>
          </w:tcPr>
          <w:p w14:paraId="0EAB0A47" w14:textId="69808401"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1538-3679</w:t>
            </w:r>
          </w:p>
        </w:tc>
        <w:tc>
          <w:tcPr>
            <w:tcW w:w="1149" w:type="dxa"/>
            <w:shd w:val="clear" w:color="auto" w:fill="auto"/>
            <w:noWrap/>
            <w:vAlign w:val="center"/>
          </w:tcPr>
          <w:p w14:paraId="52B5F97E" w14:textId="6771961E"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2A313D5A" w14:textId="57D0DF4F"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3E0B72B9" w14:textId="77777777" w:rsidR="00EA6157" w:rsidRPr="003E55E2" w:rsidRDefault="00EA6157" w:rsidP="00EA6157">
            <w:pPr>
              <w:rPr>
                <w:rFonts w:ascii="Times New Roman" w:hAnsi="Times New Roman" w:cs="Times New Roman"/>
                <w:sz w:val="18"/>
                <w:szCs w:val="18"/>
              </w:rPr>
            </w:pPr>
          </w:p>
        </w:tc>
        <w:tc>
          <w:tcPr>
            <w:tcW w:w="1252" w:type="dxa"/>
          </w:tcPr>
          <w:p w14:paraId="4F78ECE1" w14:textId="77777777" w:rsidR="00EA6157" w:rsidRPr="003E55E2" w:rsidRDefault="00EA6157" w:rsidP="00EA6157">
            <w:pPr>
              <w:rPr>
                <w:rFonts w:ascii="Times New Roman" w:hAnsi="Times New Roman" w:cs="Times New Roman"/>
                <w:sz w:val="18"/>
                <w:szCs w:val="18"/>
              </w:rPr>
            </w:pPr>
          </w:p>
        </w:tc>
        <w:tc>
          <w:tcPr>
            <w:tcW w:w="1559" w:type="dxa"/>
          </w:tcPr>
          <w:p w14:paraId="37B87CC2" w14:textId="77777777" w:rsidR="00EA6157" w:rsidRPr="003E55E2" w:rsidRDefault="00EA6157" w:rsidP="00EA6157">
            <w:pPr>
              <w:rPr>
                <w:rFonts w:ascii="Times New Roman" w:hAnsi="Times New Roman" w:cs="Times New Roman"/>
                <w:sz w:val="18"/>
                <w:szCs w:val="18"/>
              </w:rPr>
            </w:pPr>
          </w:p>
        </w:tc>
        <w:tc>
          <w:tcPr>
            <w:tcW w:w="987" w:type="dxa"/>
          </w:tcPr>
          <w:p w14:paraId="5576CE75" w14:textId="77777777" w:rsidR="00EA6157" w:rsidRPr="003E55E2" w:rsidRDefault="00EA6157" w:rsidP="00EA6157">
            <w:pPr>
              <w:rPr>
                <w:rFonts w:ascii="Times New Roman" w:hAnsi="Times New Roman" w:cs="Times New Roman"/>
                <w:sz w:val="18"/>
                <w:szCs w:val="18"/>
              </w:rPr>
            </w:pPr>
          </w:p>
        </w:tc>
        <w:tc>
          <w:tcPr>
            <w:tcW w:w="1559" w:type="dxa"/>
          </w:tcPr>
          <w:p w14:paraId="542F2488" w14:textId="77777777" w:rsidR="00EA6157" w:rsidRPr="003E55E2" w:rsidRDefault="00EA6157" w:rsidP="00EA6157">
            <w:pPr>
              <w:rPr>
                <w:rFonts w:ascii="Times New Roman" w:hAnsi="Times New Roman" w:cs="Times New Roman"/>
                <w:sz w:val="18"/>
                <w:szCs w:val="18"/>
              </w:rPr>
            </w:pPr>
          </w:p>
        </w:tc>
      </w:tr>
      <w:tr w:rsidR="00EA6157" w:rsidRPr="002A6020" w14:paraId="4E751228" w14:textId="2F99570A" w:rsidTr="003E55E2">
        <w:trPr>
          <w:trHeight w:val="446"/>
          <w:jc w:val="center"/>
        </w:trPr>
        <w:tc>
          <w:tcPr>
            <w:tcW w:w="815" w:type="dxa"/>
            <w:shd w:val="clear" w:color="auto" w:fill="auto"/>
            <w:noWrap/>
            <w:vAlign w:val="center"/>
          </w:tcPr>
          <w:p w14:paraId="35321923"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7</w:t>
            </w:r>
          </w:p>
        </w:tc>
        <w:tc>
          <w:tcPr>
            <w:tcW w:w="4518" w:type="dxa"/>
            <w:shd w:val="clear" w:color="auto" w:fill="auto"/>
            <w:vAlign w:val="center"/>
          </w:tcPr>
          <w:p w14:paraId="5DFB2E9A"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Journal of Refractive Surgery: </w:t>
            </w:r>
            <w:proofErr w:type="spellStart"/>
            <w:r w:rsidRPr="003E55E2">
              <w:rPr>
                <w:rFonts w:ascii="Times New Roman" w:hAnsi="Times New Roman" w:cs="Times New Roman"/>
                <w:sz w:val="18"/>
                <w:szCs w:val="18"/>
                <w:lang w:val="en-US"/>
              </w:rPr>
              <w:t>Acad</w:t>
            </w:r>
            <w:proofErr w:type="spellEnd"/>
            <w:r w:rsidRPr="003E55E2">
              <w:rPr>
                <w:rFonts w:ascii="Times New Roman" w:hAnsi="Times New Roman" w:cs="Times New Roman"/>
                <w:sz w:val="18"/>
                <w:szCs w:val="18"/>
                <w:lang w:val="en-US"/>
              </w:rPr>
              <w:t xml:space="preserve"> Hosp Clin -FTE's Unknown </w:t>
            </w:r>
          </w:p>
        </w:tc>
        <w:tc>
          <w:tcPr>
            <w:tcW w:w="1310" w:type="dxa"/>
            <w:shd w:val="clear" w:color="auto" w:fill="auto"/>
            <w:noWrap/>
            <w:vAlign w:val="center"/>
          </w:tcPr>
          <w:p w14:paraId="0837B073" w14:textId="13931940"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1938-2391 </w:t>
            </w:r>
          </w:p>
        </w:tc>
        <w:tc>
          <w:tcPr>
            <w:tcW w:w="1149" w:type="dxa"/>
            <w:shd w:val="clear" w:color="auto" w:fill="auto"/>
            <w:noWrap/>
            <w:vAlign w:val="center"/>
          </w:tcPr>
          <w:p w14:paraId="5B78F1D5" w14:textId="06D3C464"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49E27236" w14:textId="0313C946"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0F4468CC" w14:textId="77777777" w:rsidR="00EA6157" w:rsidRPr="003E55E2" w:rsidRDefault="00EA6157" w:rsidP="00EA6157">
            <w:pPr>
              <w:rPr>
                <w:rFonts w:ascii="Times New Roman" w:hAnsi="Times New Roman" w:cs="Times New Roman"/>
                <w:sz w:val="18"/>
                <w:szCs w:val="18"/>
              </w:rPr>
            </w:pPr>
          </w:p>
        </w:tc>
        <w:tc>
          <w:tcPr>
            <w:tcW w:w="1252" w:type="dxa"/>
          </w:tcPr>
          <w:p w14:paraId="282DB0FF" w14:textId="77777777" w:rsidR="00EA6157" w:rsidRPr="003E55E2" w:rsidRDefault="00EA6157" w:rsidP="00EA6157">
            <w:pPr>
              <w:rPr>
                <w:rFonts w:ascii="Times New Roman" w:hAnsi="Times New Roman" w:cs="Times New Roman"/>
                <w:sz w:val="18"/>
                <w:szCs w:val="18"/>
              </w:rPr>
            </w:pPr>
          </w:p>
        </w:tc>
        <w:tc>
          <w:tcPr>
            <w:tcW w:w="1559" w:type="dxa"/>
          </w:tcPr>
          <w:p w14:paraId="26151764" w14:textId="77777777" w:rsidR="00EA6157" w:rsidRPr="003E55E2" w:rsidRDefault="00EA6157" w:rsidP="00EA6157">
            <w:pPr>
              <w:rPr>
                <w:rFonts w:ascii="Times New Roman" w:hAnsi="Times New Roman" w:cs="Times New Roman"/>
                <w:sz w:val="18"/>
                <w:szCs w:val="18"/>
              </w:rPr>
            </w:pPr>
          </w:p>
        </w:tc>
        <w:tc>
          <w:tcPr>
            <w:tcW w:w="987" w:type="dxa"/>
          </w:tcPr>
          <w:p w14:paraId="7AC5515C" w14:textId="77777777" w:rsidR="00EA6157" w:rsidRPr="003E55E2" w:rsidRDefault="00EA6157" w:rsidP="00EA6157">
            <w:pPr>
              <w:rPr>
                <w:rFonts w:ascii="Times New Roman" w:hAnsi="Times New Roman" w:cs="Times New Roman"/>
                <w:sz w:val="18"/>
                <w:szCs w:val="18"/>
              </w:rPr>
            </w:pPr>
          </w:p>
        </w:tc>
        <w:tc>
          <w:tcPr>
            <w:tcW w:w="1559" w:type="dxa"/>
          </w:tcPr>
          <w:p w14:paraId="28ACE81C" w14:textId="77777777" w:rsidR="00EA6157" w:rsidRPr="003E55E2" w:rsidRDefault="00EA6157" w:rsidP="00EA6157">
            <w:pPr>
              <w:rPr>
                <w:rFonts w:ascii="Times New Roman" w:hAnsi="Times New Roman" w:cs="Times New Roman"/>
                <w:sz w:val="18"/>
                <w:szCs w:val="18"/>
              </w:rPr>
            </w:pPr>
          </w:p>
        </w:tc>
      </w:tr>
      <w:tr w:rsidR="00EA6157" w:rsidRPr="002A6020" w14:paraId="29B977C2" w14:textId="0C514CF9" w:rsidTr="003E55E2">
        <w:trPr>
          <w:trHeight w:val="300"/>
          <w:jc w:val="center"/>
        </w:trPr>
        <w:tc>
          <w:tcPr>
            <w:tcW w:w="815" w:type="dxa"/>
            <w:shd w:val="clear" w:color="auto" w:fill="auto"/>
            <w:noWrap/>
            <w:vAlign w:val="center"/>
          </w:tcPr>
          <w:p w14:paraId="7C465D46"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8</w:t>
            </w:r>
          </w:p>
        </w:tc>
        <w:tc>
          <w:tcPr>
            <w:tcW w:w="4518" w:type="dxa"/>
            <w:shd w:val="clear" w:color="auto" w:fill="auto"/>
            <w:vAlign w:val="center"/>
          </w:tcPr>
          <w:p w14:paraId="327530FB"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Nature</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Medicine</w:t>
            </w:r>
            <w:proofErr w:type="spellEnd"/>
            <w:r w:rsidRPr="003E55E2">
              <w:rPr>
                <w:rFonts w:ascii="Times New Roman" w:hAnsi="Times New Roman" w:cs="Times New Roman"/>
                <w:sz w:val="18"/>
                <w:szCs w:val="18"/>
              </w:rPr>
              <w:t xml:space="preserve"> : </w:t>
            </w:r>
            <w:proofErr w:type="spellStart"/>
            <w:r w:rsidRPr="003E55E2">
              <w:rPr>
                <w:rFonts w:ascii="Times New Roman" w:hAnsi="Times New Roman" w:cs="Times New Roman"/>
                <w:sz w:val="18"/>
                <w:szCs w:val="18"/>
              </w:rPr>
              <w:t>Site</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License</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54E4CC0C" w14:textId="6219F542"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1546-170X</w:t>
            </w:r>
          </w:p>
        </w:tc>
        <w:tc>
          <w:tcPr>
            <w:tcW w:w="1149" w:type="dxa"/>
            <w:shd w:val="clear" w:color="auto" w:fill="auto"/>
            <w:noWrap/>
            <w:vAlign w:val="center"/>
          </w:tcPr>
          <w:p w14:paraId="6874D168" w14:textId="7D7E266A"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649275F2" w14:textId="291D214D"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61C3A5B8" w14:textId="77777777" w:rsidR="00EA6157" w:rsidRPr="003E55E2" w:rsidRDefault="00EA6157" w:rsidP="00EA6157">
            <w:pPr>
              <w:rPr>
                <w:rFonts w:ascii="Times New Roman" w:hAnsi="Times New Roman" w:cs="Times New Roman"/>
                <w:sz w:val="18"/>
                <w:szCs w:val="18"/>
              </w:rPr>
            </w:pPr>
          </w:p>
        </w:tc>
        <w:tc>
          <w:tcPr>
            <w:tcW w:w="1252" w:type="dxa"/>
          </w:tcPr>
          <w:p w14:paraId="2368CD35" w14:textId="77777777" w:rsidR="00EA6157" w:rsidRPr="003E55E2" w:rsidRDefault="00EA6157" w:rsidP="00EA6157">
            <w:pPr>
              <w:rPr>
                <w:rFonts w:ascii="Times New Roman" w:hAnsi="Times New Roman" w:cs="Times New Roman"/>
                <w:sz w:val="18"/>
                <w:szCs w:val="18"/>
              </w:rPr>
            </w:pPr>
          </w:p>
        </w:tc>
        <w:tc>
          <w:tcPr>
            <w:tcW w:w="1559" w:type="dxa"/>
          </w:tcPr>
          <w:p w14:paraId="3267EAE1" w14:textId="77777777" w:rsidR="00EA6157" w:rsidRPr="003E55E2" w:rsidRDefault="00EA6157" w:rsidP="00EA6157">
            <w:pPr>
              <w:rPr>
                <w:rFonts w:ascii="Times New Roman" w:hAnsi="Times New Roman" w:cs="Times New Roman"/>
                <w:sz w:val="18"/>
                <w:szCs w:val="18"/>
              </w:rPr>
            </w:pPr>
          </w:p>
        </w:tc>
        <w:tc>
          <w:tcPr>
            <w:tcW w:w="987" w:type="dxa"/>
          </w:tcPr>
          <w:p w14:paraId="6F16225E" w14:textId="77777777" w:rsidR="00EA6157" w:rsidRPr="003E55E2" w:rsidRDefault="00EA6157" w:rsidP="00EA6157">
            <w:pPr>
              <w:rPr>
                <w:rFonts w:ascii="Times New Roman" w:hAnsi="Times New Roman" w:cs="Times New Roman"/>
                <w:sz w:val="18"/>
                <w:szCs w:val="18"/>
              </w:rPr>
            </w:pPr>
          </w:p>
        </w:tc>
        <w:tc>
          <w:tcPr>
            <w:tcW w:w="1559" w:type="dxa"/>
          </w:tcPr>
          <w:p w14:paraId="260294EC" w14:textId="77777777" w:rsidR="00EA6157" w:rsidRPr="003E55E2" w:rsidRDefault="00EA6157" w:rsidP="00EA6157">
            <w:pPr>
              <w:rPr>
                <w:rFonts w:ascii="Times New Roman" w:hAnsi="Times New Roman" w:cs="Times New Roman"/>
                <w:sz w:val="18"/>
                <w:szCs w:val="18"/>
              </w:rPr>
            </w:pPr>
          </w:p>
        </w:tc>
      </w:tr>
      <w:tr w:rsidR="00EA6157" w:rsidRPr="002A6020" w14:paraId="61DCEF00" w14:textId="4C17D882" w:rsidTr="003E55E2">
        <w:trPr>
          <w:trHeight w:val="600"/>
          <w:jc w:val="center"/>
        </w:trPr>
        <w:tc>
          <w:tcPr>
            <w:tcW w:w="815" w:type="dxa"/>
            <w:shd w:val="clear" w:color="auto" w:fill="auto"/>
            <w:noWrap/>
            <w:vAlign w:val="center"/>
          </w:tcPr>
          <w:p w14:paraId="4B34273E"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lastRenderedPageBreak/>
              <w:t>9</w:t>
            </w:r>
          </w:p>
        </w:tc>
        <w:tc>
          <w:tcPr>
            <w:tcW w:w="4518" w:type="dxa"/>
            <w:shd w:val="clear" w:color="auto" w:fill="auto"/>
            <w:vAlign w:val="center"/>
          </w:tcPr>
          <w:p w14:paraId="2AD2403B"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New England Journal of Medicine   Tier 4b- Academic-Clinical Site License - </w:t>
            </w:r>
          </w:p>
        </w:tc>
        <w:tc>
          <w:tcPr>
            <w:tcW w:w="1310" w:type="dxa"/>
            <w:shd w:val="clear" w:color="auto" w:fill="auto"/>
            <w:noWrap/>
            <w:vAlign w:val="center"/>
          </w:tcPr>
          <w:p w14:paraId="5EF6CE94" w14:textId="5090A923"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1533-4406</w:t>
            </w:r>
          </w:p>
        </w:tc>
        <w:tc>
          <w:tcPr>
            <w:tcW w:w="1149" w:type="dxa"/>
            <w:shd w:val="clear" w:color="auto" w:fill="auto"/>
            <w:noWrap/>
            <w:vAlign w:val="center"/>
          </w:tcPr>
          <w:p w14:paraId="3D5FF7FB" w14:textId="405ABE50"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25B92776" w14:textId="5D935A85"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4B2B9416" w14:textId="77777777" w:rsidR="00EA6157" w:rsidRPr="003E55E2" w:rsidRDefault="00EA6157" w:rsidP="00EA6157">
            <w:pPr>
              <w:rPr>
                <w:rFonts w:ascii="Times New Roman" w:hAnsi="Times New Roman" w:cs="Times New Roman"/>
                <w:sz w:val="18"/>
                <w:szCs w:val="18"/>
              </w:rPr>
            </w:pPr>
          </w:p>
        </w:tc>
        <w:tc>
          <w:tcPr>
            <w:tcW w:w="1252" w:type="dxa"/>
          </w:tcPr>
          <w:p w14:paraId="24B03D6E" w14:textId="77777777" w:rsidR="00EA6157" w:rsidRPr="003E55E2" w:rsidRDefault="00EA6157" w:rsidP="00EA6157">
            <w:pPr>
              <w:rPr>
                <w:rFonts w:ascii="Times New Roman" w:hAnsi="Times New Roman" w:cs="Times New Roman"/>
                <w:sz w:val="18"/>
                <w:szCs w:val="18"/>
              </w:rPr>
            </w:pPr>
          </w:p>
        </w:tc>
        <w:tc>
          <w:tcPr>
            <w:tcW w:w="1559" w:type="dxa"/>
          </w:tcPr>
          <w:p w14:paraId="43E9DD96" w14:textId="77777777" w:rsidR="00EA6157" w:rsidRPr="003E55E2" w:rsidRDefault="00EA6157" w:rsidP="00EA6157">
            <w:pPr>
              <w:rPr>
                <w:rFonts w:ascii="Times New Roman" w:hAnsi="Times New Roman" w:cs="Times New Roman"/>
                <w:sz w:val="18"/>
                <w:szCs w:val="18"/>
              </w:rPr>
            </w:pPr>
          </w:p>
        </w:tc>
        <w:tc>
          <w:tcPr>
            <w:tcW w:w="987" w:type="dxa"/>
          </w:tcPr>
          <w:p w14:paraId="6659C252" w14:textId="77777777" w:rsidR="00EA6157" w:rsidRPr="003E55E2" w:rsidRDefault="00EA6157" w:rsidP="00EA6157">
            <w:pPr>
              <w:rPr>
                <w:rFonts w:ascii="Times New Roman" w:hAnsi="Times New Roman" w:cs="Times New Roman"/>
                <w:sz w:val="18"/>
                <w:szCs w:val="18"/>
              </w:rPr>
            </w:pPr>
          </w:p>
        </w:tc>
        <w:tc>
          <w:tcPr>
            <w:tcW w:w="1559" w:type="dxa"/>
          </w:tcPr>
          <w:p w14:paraId="49D9C499" w14:textId="77777777" w:rsidR="00EA6157" w:rsidRPr="003E55E2" w:rsidRDefault="00EA6157" w:rsidP="00EA6157">
            <w:pPr>
              <w:rPr>
                <w:rFonts w:ascii="Times New Roman" w:hAnsi="Times New Roman" w:cs="Times New Roman"/>
                <w:sz w:val="18"/>
                <w:szCs w:val="18"/>
              </w:rPr>
            </w:pPr>
          </w:p>
        </w:tc>
      </w:tr>
      <w:tr w:rsidR="00EA6157" w:rsidRPr="002A6020" w14:paraId="39C03518" w14:textId="42580576" w:rsidTr="003E55E2">
        <w:trPr>
          <w:trHeight w:val="600"/>
          <w:jc w:val="center"/>
        </w:trPr>
        <w:tc>
          <w:tcPr>
            <w:tcW w:w="815" w:type="dxa"/>
            <w:shd w:val="clear" w:color="auto" w:fill="auto"/>
            <w:noWrap/>
            <w:vAlign w:val="center"/>
          </w:tcPr>
          <w:p w14:paraId="73C9B920"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w:t>
            </w:r>
          </w:p>
        </w:tc>
        <w:tc>
          <w:tcPr>
            <w:tcW w:w="4518" w:type="dxa"/>
            <w:shd w:val="clear" w:color="FFFFCC" w:fill="FFFFFF"/>
            <w:vAlign w:val="bottom"/>
          </w:tcPr>
          <w:p w14:paraId="1CCFF092"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Science Direct - Cell Press for University of Crete - </w:t>
            </w:r>
            <w:r w:rsidRPr="003E55E2">
              <w:rPr>
                <w:rFonts w:ascii="Times New Roman" w:hAnsi="Times New Roman" w:cs="Times New Roman"/>
                <w:sz w:val="18"/>
                <w:szCs w:val="18"/>
              </w:rPr>
              <w:t>Περιλαμβάνει</w:t>
            </w:r>
            <w:r w:rsidRPr="003E55E2">
              <w:rPr>
                <w:rFonts w:ascii="Times New Roman" w:hAnsi="Times New Roman" w:cs="Times New Roman"/>
                <w:sz w:val="18"/>
                <w:szCs w:val="18"/>
                <w:lang w:val="en-US"/>
              </w:rPr>
              <w:t xml:space="preserve"> 6 </w:t>
            </w:r>
            <w:r w:rsidRPr="003E55E2">
              <w:rPr>
                <w:rFonts w:ascii="Times New Roman" w:hAnsi="Times New Roman" w:cs="Times New Roman"/>
                <w:sz w:val="18"/>
                <w:szCs w:val="18"/>
              </w:rPr>
              <w:t>τίτλους</w:t>
            </w:r>
            <w:r w:rsidRPr="003E55E2">
              <w:rPr>
                <w:rFonts w:ascii="Times New Roman" w:hAnsi="Times New Roman" w:cs="Times New Roman"/>
                <w:sz w:val="18"/>
                <w:szCs w:val="18"/>
                <w:lang w:val="en-US"/>
              </w:rPr>
              <w:t>/includes 6 titles:</w:t>
            </w:r>
          </w:p>
        </w:tc>
        <w:tc>
          <w:tcPr>
            <w:tcW w:w="1310" w:type="dxa"/>
            <w:shd w:val="clear" w:color="auto" w:fill="auto"/>
            <w:noWrap/>
            <w:vAlign w:val="center"/>
          </w:tcPr>
          <w:p w14:paraId="704CD2E6" w14:textId="45C3E094"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w:t>
            </w:r>
          </w:p>
        </w:tc>
        <w:tc>
          <w:tcPr>
            <w:tcW w:w="1149" w:type="dxa"/>
            <w:shd w:val="clear" w:color="auto" w:fill="auto"/>
            <w:noWrap/>
            <w:vAlign w:val="center"/>
          </w:tcPr>
          <w:p w14:paraId="4E43B4CB" w14:textId="6A225FBA"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rPr>
              <w:t>INTERNET</w:t>
            </w:r>
          </w:p>
        </w:tc>
        <w:tc>
          <w:tcPr>
            <w:tcW w:w="1284" w:type="dxa"/>
            <w:vAlign w:val="center"/>
          </w:tcPr>
          <w:p w14:paraId="167BB7AD" w14:textId="79047F19"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234218DA" w14:textId="77777777" w:rsidR="00EA6157" w:rsidRPr="003E55E2" w:rsidRDefault="00EA6157" w:rsidP="00EA6157">
            <w:pPr>
              <w:rPr>
                <w:rFonts w:ascii="Times New Roman" w:hAnsi="Times New Roman" w:cs="Times New Roman"/>
                <w:sz w:val="18"/>
                <w:szCs w:val="18"/>
              </w:rPr>
            </w:pPr>
          </w:p>
        </w:tc>
        <w:tc>
          <w:tcPr>
            <w:tcW w:w="1252" w:type="dxa"/>
          </w:tcPr>
          <w:p w14:paraId="3C871F68" w14:textId="77777777" w:rsidR="00EA6157" w:rsidRPr="003E55E2" w:rsidRDefault="00EA6157" w:rsidP="00EA6157">
            <w:pPr>
              <w:rPr>
                <w:rFonts w:ascii="Times New Roman" w:hAnsi="Times New Roman" w:cs="Times New Roman"/>
                <w:sz w:val="18"/>
                <w:szCs w:val="18"/>
              </w:rPr>
            </w:pPr>
          </w:p>
        </w:tc>
        <w:tc>
          <w:tcPr>
            <w:tcW w:w="1559" w:type="dxa"/>
          </w:tcPr>
          <w:p w14:paraId="146DA933" w14:textId="77777777" w:rsidR="00EA6157" w:rsidRPr="003E55E2" w:rsidRDefault="00EA6157" w:rsidP="00EA6157">
            <w:pPr>
              <w:rPr>
                <w:rFonts w:ascii="Times New Roman" w:hAnsi="Times New Roman" w:cs="Times New Roman"/>
                <w:sz w:val="18"/>
                <w:szCs w:val="18"/>
              </w:rPr>
            </w:pPr>
          </w:p>
        </w:tc>
        <w:tc>
          <w:tcPr>
            <w:tcW w:w="987" w:type="dxa"/>
          </w:tcPr>
          <w:p w14:paraId="0F6DC12B" w14:textId="77777777" w:rsidR="00EA6157" w:rsidRPr="003E55E2" w:rsidRDefault="00EA6157" w:rsidP="00EA6157">
            <w:pPr>
              <w:rPr>
                <w:rFonts w:ascii="Times New Roman" w:hAnsi="Times New Roman" w:cs="Times New Roman"/>
                <w:sz w:val="18"/>
                <w:szCs w:val="18"/>
              </w:rPr>
            </w:pPr>
          </w:p>
        </w:tc>
        <w:tc>
          <w:tcPr>
            <w:tcW w:w="1559" w:type="dxa"/>
          </w:tcPr>
          <w:p w14:paraId="45D65E94" w14:textId="77777777" w:rsidR="00EA6157" w:rsidRPr="003E55E2" w:rsidRDefault="00EA6157" w:rsidP="00EA6157">
            <w:pPr>
              <w:rPr>
                <w:rFonts w:ascii="Times New Roman" w:hAnsi="Times New Roman" w:cs="Times New Roman"/>
                <w:sz w:val="18"/>
                <w:szCs w:val="18"/>
              </w:rPr>
            </w:pPr>
          </w:p>
        </w:tc>
      </w:tr>
      <w:tr w:rsidR="00EA6157" w:rsidRPr="002A6020" w14:paraId="4A8D5C4B" w14:textId="4BF71E05" w:rsidTr="003E55E2">
        <w:trPr>
          <w:trHeight w:val="300"/>
          <w:jc w:val="center"/>
        </w:trPr>
        <w:tc>
          <w:tcPr>
            <w:tcW w:w="815" w:type="dxa"/>
            <w:shd w:val="clear" w:color="auto" w:fill="auto"/>
            <w:noWrap/>
            <w:vAlign w:val="center"/>
          </w:tcPr>
          <w:p w14:paraId="1DC1A1A7"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10a</w:t>
            </w:r>
          </w:p>
        </w:tc>
        <w:tc>
          <w:tcPr>
            <w:tcW w:w="4518" w:type="dxa"/>
            <w:shd w:val="clear" w:color="auto" w:fill="auto"/>
            <w:noWrap/>
            <w:vAlign w:val="center"/>
          </w:tcPr>
          <w:p w14:paraId="28634588"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 xml:space="preserve">American Journal of human genetics </w:t>
            </w:r>
          </w:p>
        </w:tc>
        <w:tc>
          <w:tcPr>
            <w:tcW w:w="1310" w:type="dxa"/>
            <w:shd w:val="clear" w:color="auto" w:fill="auto"/>
            <w:noWrap/>
            <w:vAlign w:val="center"/>
          </w:tcPr>
          <w:p w14:paraId="036F3F49" w14:textId="2AB9B203"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1537-6605</w:t>
            </w:r>
          </w:p>
        </w:tc>
        <w:tc>
          <w:tcPr>
            <w:tcW w:w="1149" w:type="dxa"/>
            <w:shd w:val="clear" w:color="auto" w:fill="auto"/>
            <w:noWrap/>
            <w:vAlign w:val="center"/>
          </w:tcPr>
          <w:p w14:paraId="5DDB94EE" w14:textId="1CF5BD5E"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4BED5E41" w14:textId="3C8CD9AB"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6C45BDC0" w14:textId="77777777" w:rsidR="00EA6157" w:rsidRPr="003E55E2" w:rsidRDefault="00EA6157" w:rsidP="00EA6157">
            <w:pPr>
              <w:rPr>
                <w:rFonts w:ascii="Times New Roman" w:hAnsi="Times New Roman" w:cs="Times New Roman"/>
                <w:sz w:val="18"/>
                <w:szCs w:val="18"/>
              </w:rPr>
            </w:pPr>
          </w:p>
        </w:tc>
        <w:tc>
          <w:tcPr>
            <w:tcW w:w="1252" w:type="dxa"/>
          </w:tcPr>
          <w:p w14:paraId="13FEE5AE" w14:textId="77777777" w:rsidR="00EA6157" w:rsidRPr="003E55E2" w:rsidRDefault="00EA6157" w:rsidP="00EA6157">
            <w:pPr>
              <w:rPr>
                <w:rFonts w:ascii="Times New Roman" w:hAnsi="Times New Roman" w:cs="Times New Roman"/>
                <w:sz w:val="18"/>
                <w:szCs w:val="18"/>
              </w:rPr>
            </w:pPr>
          </w:p>
        </w:tc>
        <w:tc>
          <w:tcPr>
            <w:tcW w:w="1559" w:type="dxa"/>
          </w:tcPr>
          <w:p w14:paraId="0DC15CA4" w14:textId="77777777" w:rsidR="00EA6157" w:rsidRPr="003E55E2" w:rsidRDefault="00EA6157" w:rsidP="00EA6157">
            <w:pPr>
              <w:rPr>
                <w:rFonts w:ascii="Times New Roman" w:hAnsi="Times New Roman" w:cs="Times New Roman"/>
                <w:sz w:val="18"/>
                <w:szCs w:val="18"/>
              </w:rPr>
            </w:pPr>
          </w:p>
        </w:tc>
        <w:tc>
          <w:tcPr>
            <w:tcW w:w="987" w:type="dxa"/>
          </w:tcPr>
          <w:p w14:paraId="6E741080" w14:textId="77777777" w:rsidR="00EA6157" w:rsidRPr="003E55E2" w:rsidRDefault="00EA6157" w:rsidP="00EA6157">
            <w:pPr>
              <w:rPr>
                <w:rFonts w:ascii="Times New Roman" w:hAnsi="Times New Roman" w:cs="Times New Roman"/>
                <w:sz w:val="18"/>
                <w:szCs w:val="18"/>
              </w:rPr>
            </w:pPr>
          </w:p>
        </w:tc>
        <w:tc>
          <w:tcPr>
            <w:tcW w:w="1559" w:type="dxa"/>
          </w:tcPr>
          <w:p w14:paraId="62477FE1" w14:textId="77777777" w:rsidR="00EA6157" w:rsidRPr="003E55E2" w:rsidRDefault="00EA6157" w:rsidP="00EA6157">
            <w:pPr>
              <w:rPr>
                <w:rFonts w:ascii="Times New Roman" w:hAnsi="Times New Roman" w:cs="Times New Roman"/>
                <w:sz w:val="18"/>
                <w:szCs w:val="18"/>
              </w:rPr>
            </w:pPr>
          </w:p>
        </w:tc>
      </w:tr>
      <w:tr w:rsidR="00EA6157" w:rsidRPr="002A6020" w14:paraId="1EB1E1E1" w14:textId="6C01C150" w:rsidTr="003E55E2">
        <w:trPr>
          <w:trHeight w:val="300"/>
          <w:jc w:val="center"/>
        </w:trPr>
        <w:tc>
          <w:tcPr>
            <w:tcW w:w="815" w:type="dxa"/>
            <w:shd w:val="clear" w:color="auto" w:fill="auto"/>
            <w:noWrap/>
            <w:vAlign w:val="center"/>
          </w:tcPr>
          <w:p w14:paraId="2C1A98AA"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10b</w:t>
            </w:r>
          </w:p>
        </w:tc>
        <w:tc>
          <w:tcPr>
            <w:tcW w:w="4518" w:type="dxa"/>
            <w:shd w:val="clear" w:color="auto" w:fill="auto"/>
            <w:noWrap/>
            <w:vAlign w:val="center"/>
          </w:tcPr>
          <w:p w14:paraId="135F8F6C"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Cancer</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Cell</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540DD7A8" w14:textId="574ADF40"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1878-3686</w:t>
            </w:r>
          </w:p>
        </w:tc>
        <w:tc>
          <w:tcPr>
            <w:tcW w:w="1149" w:type="dxa"/>
            <w:shd w:val="clear" w:color="auto" w:fill="auto"/>
            <w:noWrap/>
            <w:vAlign w:val="center"/>
          </w:tcPr>
          <w:p w14:paraId="3217356D" w14:textId="1C3B5E43"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3F6977EE" w14:textId="02874B11"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4C2ABD6D" w14:textId="77777777" w:rsidR="00EA6157" w:rsidRPr="003E55E2" w:rsidRDefault="00EA6157" w:rsidP="00EA6157">
            <w:pPr>
              <w:rPr>
                <w:rFonts w:ascii="Times New Roman" w:hAnsi="Times New Roman" w:cs="Times New Roman"/>
                <w:sz w:val="18"/>
                <w:szCs w:val="18"/>
              </w:rPr>
            </w:pPr>
          </w:p>
        </w:tc>
        <w:tc>
          <w:tcPr>
            <w:tcW w:w="1252" w:type="dxa"/>
          </w:tcPr>
          <w:p w14:paraId="79800DD4" w14:textId="77777777" w:rsidR="00EA6157" w:rsidRPr="003E55E2" w:rsidRDefault="00EA6157" w:rsidP="00EA6157">
            <w:pPr>
              <w:rPr>
                <w:rFonts w:ascii="Times New Roman" w:hAnsi="Times New Roman" w:cs="Times New Roman"/>
                <w:sz w:val="18"/>
                <w:szCs w:val="18"/>
              </w:rPr>
            </w:pPr>
          </w:p>
        </w:tc>
        <w:tc>
          <w:tcPr>
            <w:tcW w:w="1559" w:type="dxa"/>
          </w:tcPr>
          <w:p w14:paraId="33CF5B84" w14:textId="77777777" w:rsidR="00EA6157" w:rsidRPr="003E55E2" w:rsidRDefault="00EA6157" w:rsidP="00EA6157">
            <w:pPr>
              <w:rPr>
                <w:rFonts w:ascii="Times New Roman" w:hAnsi="Times New Roman" w:cs="Times New Roman"/>
                <w:sz w:val="18"/>
                <w:szCs w:val="18"/>
              </w:rPr>
            </w:pPr>
          </w:p>
        </w:tc>
        <w:tc>
          <w:tcPr>
            <w:tcW w:w="987" w:type="dxa"/>
          </w:tcPr>
          <w:p w14:paraId="10E8B2CB" w14:textId="77777777" w:rsidR="00EA6157" w:rsidRPr="003E55E2" w:rsidRDefault="00EA6157" w:rsidP="00EA6157">
            <w:pPr>
              <w:rPr>
                <w:rFonts w:ascii="Times New Roman" w:hAnsi="Times New Roman" w:cs="Times New Roman"/>
                <w:sz w:val="18"/>
                <w:szCs w:val="18"/>
              </w:rPr>
            </w:pPr>
          </w:p>
        </w:tc>
        <w:tc>
          <w:tcPr>
            <w:tcW w:w="1559" w:type="dxa"/>
          </w:tcPr>
          <w:p w14:paraId="1A620D74" w14:textId="77777777" w:rsidR="00EA6157" w:rsidRPr="003E55E2" w:rsidRDefault="00EA6157" w:rsidP="00EA6157">
            <w:pPr>
              <w:rPr>
                <w:rFonts w:ascii="Times New Roman" w:hAnsi="Times New Roman" w:cs="Times New Roman"/>
                <w:sz w:val="18"/>
                <w:szCs w:val="18"/>
              </w:rPr>
            </w:pPr>
          </w:p>
        </w:tc>
      </w:tr>
      <w:tr w:rsidR="00EA6157" w:rsidRPr="002A6020" w14:paraId="5A089AE7" w14:textId="3EAAEA7D" w:rsidTr="003E55E2">
        <w:trPr>
          <w:trHeight w:val="300"/>
          <w:jc w:val="center"/>
        </w:trPr>
        <w:tc>
          <w:tcPr>
            <w:tcW w:w="815" w:type="dxa"/>
            <w:shd w:val="clear" w:color="auto" w:fill="auto"/>
            <w:noWrap/>
            <w:vAlign w:val="center"/>
          </w:tcPr>
          <w:p w14:paraId="29334211"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10c</w:t>
            </w:r>
          </w:p>
        </w:tc>
        <w:tc>
          <w:tcPr>
            <w:tcW w:w="4518" w:type="dxa"/>
            <w:shd w:val="clear" w:color="auto" w:fill="auto"/>
            <w:noWrap/>
            <w:vAlign w:val="center"/>
          </w:tcPr>
          <w:p w14:paraId="2E7A4B09"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Cell</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Stem</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Cell</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249D6F57" w14:textId="775E140D"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1875-9777</w:t>
            </w:r>
          </w:p>
        </w:tc>
        <w:tc>
          <w:tcPr>
            <w:tcW w:w="1149" w:type="dxa"/>
            <w:shd w:val="clear" w:color="auto" w:fill="auto"/>
            <w:noWrap/>
            <w:vAlign w:val="center"/>
          </w:tcPr>
          <w:p w14:paraId="46C512A1" w14:textId="76037DA0"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116882E8" w14:textId="1B578BC4"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7172BEA4" w14:textId="77777777" w:rsidR="00EA6157" w:rsidRPr="003E55E2" w:rsidRDefault="00EA6157" w:rsidP="00EA6157">
            <w:pPr>
              <w:rPr>
                <w:rFonts w:ascii="Times New Roman" w:hAnsi="Times New Roman" w:cs="Times New Roman"/>
                <w:sz w:val="18"/>
                <w:szCs w:val="18"/>
              </w:rPr>
            </w:pPr>
          </w:p>
        </w:tc>
        <w:tc>
          <w:tcPr>
            <w:tcW w:w="1252" w:type="dxa"/>
          </w:tcPr>
          <w:p w14:paraId="3E67225F" w14:textId="77777777" w:rsidR="00EA6157" w:rsidRPr="003E55E2" w:rsidRDefault="00EA6157" w:rsidP="00EA6157">
            <w:pPr>
              <w:rPr>
                <w:rFonts w:ascii="Times New Roman" w:hAnsi="Times New Roman" w:cs="Times New Roman"/>
                <w:sz w:val="18"/>
                <w:szCs w:val="18"/>
              </w:rPr>
            </w:pPr>
          </w:p>
        </w:tc>
        <w:tc>
          <w:tcPr>
            <w:tcW w:w="1559" w:type="dxa"/>
          </w:tcPr>
          <w:p w14:paraId="741A8DBF" w14:textId="77777777" w:rsidR="00EA6157" w:rsidRPr="003E55E2" w:rsidRDefault="00EA6157" w:rsidP="00EA6157">
            <w:pPr>
              <w:rPr>
                <w:rFonts w:ascii="Times New Roman" w:hAnsi="Times New Roman" w:cs="Times New Roman"/>
                <w:sz w:val="18"/>
                <w:szCs w:val="18"/>
              </w:rPr>
            </w:pPr>
          </w:p>
        </w:tc>
        <w:tc>
          <w:tcPr>
            <w:tcW w:w="987" w:type="dxa"/>
          </w:tcPr>
          <w:p w14:paraId="404F2331" w14:textId="77777777" w:rsidR="00EA6157" w:rsidRPr="003E55E2" w:rsidRDefault="00EA6157" w:rsidP="00EA6157">
            <w:pPr>
              <w:rPr>
                <w:rFonts w:ascii="Times New Roman" w:hAnsi="Times New Roman" w:cs="Times New Roman"/>
                <w:sz w:val="18"/>
                <w:szCs w:val="18"/>
              </w:rPr>
            </w:pPr>
          </w:p>
        </w:tc>
        <w:tc>
          <w:tcPr>
            <w:tcW w:w="1559" w:type="dxa"/>
          </w:tcPr>
          <w:p w14:paraId="3DF2A4F6" w14:textId="77777777" w:rsidR="00EA6157" w:rsidRPr="003E55E2" w:rsidRDefault="00EA6157" w:rsidP="00EA6157">
            <w:pPr>
              <w:rPr>
                <w:rFonts w:ascii="Times New Roman" w:hAnsi="Times New Roman" w:cs="Times New Roman"/>
                <w:sz w:val="18"/>
                <w:szCs w:val="18"/>
              </w:rPr>
            </w:pPr>
          </w:p>
        </w:tc>
      </w:tr>
      <w:tr w:rsidR="00EA6157" w:rsidRPr="002A6020" w14:paraId="1DC0DF10" w14:textId="20AF4C42" w:rsidTr="003E55E2">
        <w:trPr>
          <w:trHeight w:val="300"/>
          <w:jc w:val="center"/>
        </w:trPr>
        <w:tc>
          <w:tcPr>
            <w:tcW w:w="815" w:type="dxa"/>
            <w:shd w:val="clear" w:color="auto" w:fill="auto"/>
            <w:noWrap/>
            <w:vAlign w:val="center"/>
          </w:tcPr>
          <w:p w14:paraId="172B7D8A"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10d</w:t>
            </w:r>
          </w:p>
        </w:tc>
        <w:tc>
          <w:tcPr>
            <w:tcW w:w="4518" w:type="dxa"/>
            <w:shd w:val="clear" w:color="auto" w:fill="auto"/>
            <w:vAlign w:val="center"/>
          </w:tcPr>
          <w:p w14:paraId="7A7BE701"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Current</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biology</w:t>
            </w:r>
            <w:proofErr w:type="spellEnd"/>
            <w:r w:rsidRPr="003E55E2">
              <w:rPr>
                <w:rFonts w:ascii="Times New Roman" w:hAnsi="Times New Roman" w:cs="Times New Roman"/>
                <w:sz w:val="18"/>
                <w:szCs w:val="18"/>
              </w:rPr>
              <w:t xml:space="preserve"> </w:t>
            </w:r>
          </w:p>
        </w:tc>
        <w:tc>
          <w:tcPr>
            <w:tcW w:w="1310" w:type="dxa"/>
            <w:shd w:val="clear" w:color="auto" w:fill="auto"/>
            <w:noWrap/>
            <w:vAlign w:val="center"/>
          </w:tcPr>
          <w:p w14:paraId="7E5A0353" w14:textId="410F3523"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0960-9822 </w:t>
            </w:r>
          </w:p>
        </w:tc>
        <w:tc>
          <w:tcPr>
            <w:tcW w:w="1149" w:type="dxa"/>
            <w:shd w:val="clear" w:color="auto" w:fill="auto"/>
            <w:noWrap/>
            <w:vAlign w:val="center"/>
          </w:tcPr>
          <w:p w14:paraId="5E3E91FE" w14:textId="733D242D"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2173AD71" w14:textId="0899A7B7"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6DD19EAA" w14:textId="77777777" w:rsidR="00EA6157" w:rsidRPr="003E55E2" w:rsidRDefault="00EA6157" w:rsidP="00EA6157">
            <w:pPr>
              <w:rPr>
                <w:rFonts w:ascii="Times New Roman" w:hAnsi="Times New Roman" w:cs="Times New Roman"/>
                <w:sz w:val="18"/>
                <w:szCs w:val="18"/>
              </w:rPr>
            </w:pPr>
          </w:p>
        </w:tc>
        <w:tc>
          <w:tcPr>
            <w:tcW w:w="1252" w:type="dxa"/>
          </w:tcPr>
          <w:p w14:paraId="7A182090" w14:textId="77777777" w:rsidR="00EA6157" w:rsidRPr="003E55E2" w:rsidRDefault="00EA6157" w:rsidP="00EA6157">
            <w:pPr>
              <w:rPr>
                <w:rFonts w:ascii="Times New Roman" w:hAnsi="Times New Roman" w:cs="Times New Roman"/>
                <w:sz w:val="18"/>
                <w:szCs w:val="18"/>
              </w:rPr>
            </w:pPr>
          </w:p>
        </w:tc>
        <w:tc>
          <w:tcPr>
            <w:tcW w:w="1559" w:type="dxa"/>
          </w:tcPr>
          <w:p w14:paraId="1BE7F4F3" w14:textId="77777777" w:rsidR="00EA6157" w:rsidRPr="003E55E2" w:rsidRDefault="00EA6157" w:rsidP="00EA6157">
            <w:pPr>
              <w:rPr>
                <w:rFonts w:ascii="Times New Roman" w:hAnsi="Times New Roman" w:cs="Times New Roman"/>
                <w:sz w:val="18"/>
                <w:szCs w:val="18"/>
              </w:rPr>
            </w:pPr>
          </w:p>
        </w:tc>
        <w:tc>
          <w:tcPr>
            <w:tcW w:w="987" w:type="dxa"/>
          </w:tcPr>
          <w:p w14:paraId="75CF4EDF" w14:textId="77777777" w:rsidR="00EA6157" w:rsidRPr="003E55E2" w:rsidRDefault="00EA6157" w:rsidP="00EA6157">
            <w:pPr>
              <w:rPr>
                <w:rFonts w:ascii="Times New Roman" w:hAnsi="Times New Roman" w:cs="Times New Roman"/>
                <w:sz w:val="18"/>
                <w:szCs w:val="18"/>
              </w:rPr>
            </w:pPr>
          </w:p>
        </w:tc>
        <w:tc>
          <w:tcPr>
            <w:tcW w:w="1559" w:type="dxa"/>
          </w:tcPr>
          <w:p w14:paraId="000D401F" w14:textId="77777777" w:rsidR="00EA6157" w:rsidRPr="003E55E2" w:rsidRDefault="00EA6157" w:rsidP="00EA6157">
            <w:pPr>
              <w:rPr>
                <w:rFonts w:ascii="Times New Roman" w:hAnsi="Times New Roman" w:cs="Times New Roman"/>
                <w:sz w:val="18"/>
                <w:szCs w:val="18"/>
              </w:rPr>
            </w:pPr>
          </w:p>
        </w:tc>
      </w:tr>
      <w:tr w:rsidR="00EA6157" w:rsidRPr="002A6020" w14:paraId="296002D5" w14:textId="176184F6" w:rsidTr="003E55E2">
        <w:trPr>
          <w:trHeight w:val="300"/>
          <w:jc w:val="center"/>
        </w:trPr>
        <w:tc>
          <w:tcPr>
            <w:tcW w:w="815" w:type="dxa"/>
            <w:shd w:val="clear" w:color="auto" w:fill="auto"/>
            <w:noWrap/>
            <w:vAlign w:val="center"/>
          </w:tcPr>
          <w:p w14:paraId="0B3A33AB"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10e</w:t>
            </w:r>
          </w:p>
        </w:tc>
        <w:tc>
          <w:tcPr>
            <w:tcW w:w="4518" w:type="dxa"/>
            <w:shd w:val="clear" w:color="auto" w:fill="auto"/>
            <w:noWrap/>
            <w:vAlign w:val="center"/>
          </w:tcPr>
          <w:p w14:paraId="52DCEC34"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Molecular</w:t>
            </w:r>
            <w:proofErr w:type="spellEnd"/>
            <w:r w:rsidRPr="003E55E2">
              <w:rPr>
                <w:rFonts w:ascii="Times New Roman" w:hAnsi="Times New Roman" w:cs="Times New Roman"/>
                <w:sz w:val="18"/>
                <w:szCs w:val="18"/>
              </w:rPr>
              <w:t xml:space="preserve"> </w:t>
            </w:r>
            <w:proofErr w:type="spellStart"/>
            <w:r w:rsidRPr="003E55E2">
              <w:rPr>
                <w:rFonts w:ascii="Times New Roman" w:hAnsi="Times New Roman" w:cs="Times New Roman"/>
                <w:sz w:val="18"/>
                <w:szCs w:val="18"/>
              </w:rPr>
              <w:t>Cell</w:t>
            </w:r>
            <w:proofErr w:type="spellEnd"/>
          </w:p>
        </w:tc>
        <w:tc>
          <w:tcPr>
            <w:tcW w:w="1310" w:type="dxa"/>
            <w:shd w:val="clear" w:color="auto" w:fill="auto"/>
            <w:noWrap/>
            <w:vAlign w:val="center"/>
          </w:tcPr>
          <w:p w14:paraId="005E72DE" w14:textId="7BC09DF6"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1097-4164</w:t>
            </w:r>
          </w:p>
        </w:tc>
        <w:tc>
          <w:tcPr>
            <w:tcW w:w="1149" w:type="dxa"/>
            <w:shd w:val="clear" w:color="auto" w:fill="auto"/>
            <w:noWrap/>
            <w:vAlign w:val="center"/>
          </w:tcPr>
          <w:p w14:paraId="4269584F" w14:textId="55CD2E5F"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vAlign w:val="center"/>
          </w:tcPr>
          <w:p w14:paraId="5E6DA83D" w14:textId="09C3C2DE"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Pr>
          <w:p w14:paraId="2FDC16B6" w14:textId="77777777" w:rsidR="00EA6157" w:rsidRPr="003E55E2" w:rsidRDefault="00EA6157" w:rsidP="00EA6157">
            <w:pPr>
              <w:rPr>
                <w:rFonts w:ascii="Times New Roman" w:hAnsi="Times New Roman" w:cs="Times New Roman"/>
                <w:sz w:val="18"/>
                <w:szCs w:val="18"/>
              </w:rPr>
            </w:pPr>
          </w:p>
        </w:tc>
        <w:tc>
          <w:tcPr>
            <w:tcW w:w="1252" w:type="dxa"/>
          </w:tcPr>
          <w:p w14:paraId="242869EA" w14:textId="77777777" w:rsidR="00EA6157" w:rsidRPr="003E55E2" w:rsidRDefault="00EA6157" w:rsidP="00EA6157">
            <w:pPr>
              <w:rPr>
                <w:rFonts w:ascii="Times New Roman" w:hAnsi="Times New Roman" w:cs="Times New Roman"/>
                <w:sz w:val="18"/>
                <w:szCs w:val="18"/>
              </w:rPr>
            </w:pPr>
          </w:p>
        </w:tc>
        <w:tc>
          <w:tcPr>
            <w:tcW w:w="1559" w:type="dxa"/>
          </w:tcPr>
          <w:p w14:paraId="7EF5C837" w14:textId="77777777" w:rsidR="00EA6157" w:rsidRPr="003E55E2" w:rsidRDefault="00EA6157" w:rsidP="00EA6157">
            <w:pPr>
              <w:rPr>
                <w:rFonts w:ascii="Times New Roman" w:hAnsi="Times New Roman" w:cs="Times New Roman"/>
                <w:sz w:val="18"/>
                <w:szCs w:val="18"/>
              </w:rPr>
            </w:pPr>
          </w:p>
        </w:tc>
        <w:tc>
          <w:tcPr>
            <w:tcW w:w="987" w:type="dxa"/>
          </w:tcPr>
          <w:p w14:paraId="1CB57229" w14:textId="77777777" w:rsidR="00EA6157" w:rsidRPr="003E55E2" w:rsidRDefault="00EA6157" w:rsidP="00EA6157">
            <w:pPr>
              <w:rPr>
                <w:rFonts w:ascii="Times New Roman" w:hAnsi="Times New Roman" w:cs="Times New Roman"/>
                <w:sz w:val="18"/>
                <w:szCs w:val="18"/>
              </w:rPr>
            </w:pPr>
          </w:p>
        </w:tc>
        <w:tc>
          <w:tcPr>
            <w:tcW w:w="1559" w:type="dxa"/>
          </w:tcPr>
          <w:p w14:paraId="13367E7A" w14:textId="77777777" w:rsidR="00EA6157" w:rsidRPr="003E55E2" w:rsidRDefault="00EA6157" w:rsidP="00EA6157">
            <w:pPr>
              <w:rPr>
                <w:rFonts w:ascii="Times New Roman" w:hAnsi="Times New Roman" w:cs="Times New Roman"/>
                <w:sz w:val="18"/>
                <w:szCs w:val="18"/>
              </w:rPr>
            </w:pPr>
          </w:p>
        </w:tc>
      </w:tr>
      <w:tr w:rsidR="00EA6157" w:rsidRPr="002A6020" w14:paraId="01FF57D3" w14:textId="2C9EDCCA" w:rsidTr="003E55E2">
        <w:trPr>
          <w:trHeight w:val="300"/>
          <w:jc w:val="center"/>
        </w:trPr>
        <w:tc>
          <w:tcPr>
            <w:tcW w:w="815" w:type="dxa"/>
            <w:shd w:val="clear" w:color="auto" w:fill="auto"/>
            <w:noWrap/>
            <w:vAlign w:val="center"/>
          </w:tcPr>
          <w:p w14:paraId="6359807D"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10f</w:t>
            </w:r>
          </w:p>
        </w:tc>
        <w:tc>
          <w:tcPr>
            <w:tcW w:w="4518" w:type="dxa"/>
            <w:tcBorders>
              <w:bottom w:val="single" w:sz="4" w:space="0" w:color="auto"/>
            </w:tcBorders>
            <w:shd w:val="clear" w:color="auto" w:fill="auto"/>
            <w:vAlign w:val="center"/>
          </w:tcPr>
          <w:p w14:paraId="7BA336D0" w14:textId="77777777" w:rsidR="00EA6157" w:rsidRPr="003E55E2" w:rsidRDefault="00EA6157" w:rsidP="00EA6157">
            <w:pPr>
              <w:rPr>
                <w:rFonts w:ascii="Times New Roman" w:hAnsi="Times New Roman" w:cs="Times New Roman"/>
                <w:sz w:val="18"/>
                <w:szCs w:val="18"/>
              </w:rPr>
            </w:pPr>
            <w:proofErr w:type="spellStart"/>
            <w:r w:rsidRPr="003E55E2">
              <w:rPr>
                <w:rFonts w:ascii="Times New Roman" w:hAnsi="Times New Roman" w:cs="Times New Roman"/>
                <w:sz w:val="18"/>
                <w:szCs w:val="18"/>
              </w:rPr>
              <w:t>Neuron</w:t>
            </w:r>
            <w:proofErr w:type="spellEnd"/>
          </w:p>
        </w:tc>
        <w:tc>
          <w:tcPr>
            <w:tcW w:w="1310" w:type="dxa"/>
            <w:tcBorders>
              <w:bottom w:val="single" w:sz="4" w:space="0" w:color="auto"/>
            </w:tcBorders>
            <w:shd w:val="clear" w:color="auto" w:fill="auto"/>
            <w:noWrap/>
            <w:vAlign w:val="center"/>
          </w:tcPr>
          <w:p w14:paraId="3F7ACFFC" w14:textId="610D64FF"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1097-4199</w:t>
            </w:r>
          </w:p>
        </w:tc>
        <w:tc>
          <w:tcPr>
            <w:tcW w:w="1149" w:type="dxa"/>
            <w:tcBorders>
              <w:bottom w:val="single" w:sz="4" w:space="0" w:color="auto"/>
            </w:tcBorders>
            <w:shd w:val="clear" w:color="auto" w:fill="auto"/>
            <w:noWrap/>
            <w:vAlign w:val="center"/>
          </w:tcPr>
          <w:p w14:paraId="6589CB4A" w14:textId="25723CCA"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INTERNET</w:t>
            </w:r>
          </w:p>
        </w:tc>
        <w:tc>
          <w:tcPr>
            <w:tcW w:w="1284" w:type="dxa"/>
            <w:tcBorders>
              <w:bottom w:val="single" w:sz="4" w:space="0" w:color="auto"/>
            </w:tcBorders>
            <w:vAlign w:val="center"/>
          </w:tcPr>
          <w:p w14:paraId="7248C06E" w14:textId="361778A5" w:rsidR="00EA6157" w:rsidRPr="003E55E2" w:rsidRDefault="00EA6157" w:rsidP="00EA6157">
            <w:pPr>
              <w:jc w:val="center"/>
              <w:rPr>
                <w:rFonts w:ascii="Times New Roman" w:hAnsi="Times New Roman" w:cs="Times New Roman"/>
                <w:sz w:val="18"/>
                <w:szCs w:val="18"/>
              </w:rPr>
            </w:pPr>
            <w:r w:rsidRPr="003E55E2">
              <w:rPr>
                <w:rFonts w:ascii="Times New Roman" w:hAnsi="Times New Roman" w:cs="Times New Roman"/>
                <w:sz w:val="18"/>
                <w:szCs w:val="18"/>
              </w:rPr>
              <w:t>24%</w:t>
            </w:r>
          </w:p>
        </w:tc>
        <w:tc>
          <w:tcPr>
            <w:tcW w:w="871" w:type="dxa"/>
            <w:tcBorders>
              <w:bottom w:val="single" w:sz="4" w:space="0" w:color="auto"/>
            </w:tcBorders>
          </w:tcPr>
          <w:p w14:paraId="6C0B2109" w14:textId="77777777" w:rsidR="00EA6157" w:rsidRPr="003E55E2" w:rsidRDefault="00EA6157" w:rsidP="00EA6157">
            <w:pPr>
              <w:rPr>
                <w:rFonts w:ascii="Times New Roman" w:hAnsi="Times New Roman" w:cs="Times New Roman"/>
                <w:sz w:val="18"/>
                <w:szCs w:val="18"/>
              </w:rPr>
            </w:pPr>
          </w:p>
        </w:tc>
        <w:tc>
          <w:tcPr>
            <w:tcW w:w="1252" w:type="dxa"/>
            <w:tcBorders>
              <w:bottom w:val="single" w:sz="4" w:space="0" w:color="auto"/>
            </w:tcBorders>
          </w:tcPr>
          <w:p w14:paraId="23ED9EEB" w14:textId="77777777" w:rsidR="00EA6157" w:rsidRPr="003E55E2" w:rsidRDefault="00EA6157" w:rsidP="00EA6157">
            <w:pPr>
              <w:rPr>
                <w:rFonts w:ascii="Times New Roman" w:hAnsi="Times New Roman" w:cs="Times New Roman"/>
                <w:sz w:val="18"/>
                <w:szCs w:val="18"/>
              </w:rPr>
            </w:pPr>
          </w:p>
        </w:tc>
        <w:tc>
          <w:tcPr>
            <w:tcW w:w="1559" w:type="dxa"/>
            <w:tcBorders>
              <w:bottom w:val="single" w:sz="4" w:space="0" w:color="auto"/>
            </w:tcBorders>
          </w:tcPr>
          <w:p w14:paraId="748D4BA6" w14:textId="77777777" w:rsidR="00EA6157" w:rsidRPr="003E55E2" w:rsidRDefault="00EA6157" w:rsidP="00EA6157">
            <w:pPr>
              <w:rPr>
                <w:rFonts w:ascii="Times New Roman" w:hAnsi="Times New Roman" w:cs="Times New Roman"/>
                <w:sz w:val="18"/>
                <w:szCs w:val="18"/>
              </w:rPr>
            </w:pPr>
          </w:p>
        </w:tc>
        <w:tc>
          <w:tcPr>
            <w:tcW w:w="987" w:type="dxa"/>
            <w:tcBorders>
              <w:bottom w:val="single" w:sz="4" w:space="0" w:color="auto"/>
            </w:tcBorders>
          </w:tcPr>
          <w:p w14:paraId="4E8F3B0C" w14:textId="77777777" w:rsidR="00EA6157" w:rsidRPr="003E55E2" w:rsidRDefault="00EA6157" w:rsidP="00EA6157">
            <w:pPr>
              <w:rPr>
                <w:rFonts w:ascii="Times New Roman" w:hAnsi="Times New Roman" w:cs="Times New Roman"/>
                <w:sz w:val="18"/>
                <w:szCs w:val="18"/>
              </w:rPr>
            </w:pPr>
          </w:p>
        </w:tc>
        <w:tc>
          <w:tcPr>
            <w:tcW w:w="1559" w:type="dxa"/>
            <w:tcBorders>
              <w:bottom w:val="single" w:sz="4" w:space="0" w:color="auto"/>
            </w:tcBorders>
          </w:tcPr>
          <w:p w14:paraId="65890A31" w14:textId="77777777" w:rsidR="00EA6157" w:rsidRPr="003E55E2" w:rsidRDefault="00EA6157" w:rsidP="00EA6157">
            <w:pPr>
              <w:rPr>
                <w:rFonts w:ascii="Times New Roman" w:hAnsi="Times New Roman" w:cs="Times New Roman"/>
                <w:sz w:val="18"/>
                <w:szCs w:val="18"/>
              </w:rPr>
            </w:pPr>
          </w:p>
        </w:tc>
      </w:tr>
      <w:tr w:rsidR="00EA6157" w:rsidRPr="004A1DF1" w14:paraId="10693547" w14:textId="5558D523" w:rsidTr="003E55E2">
        <w:trPr>
          <w:trHeight w:val="300"/>
          <w:jc w:val="center"/>
        </w:trPr>
        <w:tc>
          <w:tcPr>
            <w:tcW w:w="815" w:type="dxa"/>
            <w:shd w:val="clear" w:color="auto" w:fill="FFE6D3" w:themeFill="accent4" w:themeFillTint="33"/>
            <w:noWrap/>
            <w:vAlign w:val="center"/>
          </w:tcPr>
          <w:p w14:paraId="3BD8EF60"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lang w:val="en-US"/>
              </w:rPr>
              <w:t> </w:t>
            </w:r>
          </w:p>
        </w:tc>
        <w:tc>
          <w:tcPr>
            <w:tcW w:w="4518" w:type="dxa"/>
            <w:tcBorders>
              <w:bottom w:val="single" w:sz="4" w:space="0" w:color="auto"/>
            </w:tcBorders>
            <w:shd w:val="clear" w:color="auto" w:fill="FFE6D3" w:themeFill="accent4" w:themeFillTint="33"/>
            <w:vAlign w:val="center"/>
          </w:tcPr>
          <w:p w14:paraId="0C6418C9" w14:textId="77777777" w:rsidR="00EA6157" w:rsidRPr="003E55E2" w:rsidRDefault="00EA6157" w:rsidP="00EA6157">
            <w:pPr>
              <w:jc w:val="center"/>
              <w:rPr>
                <w:rFonts w:ascii="Times New Roman" w:hAnsi="Times New Roman" w:cs="Times New Roman"/>
                <w:b/>
                <w:bCs/>
                <w:sz w:val="18"/>
                <w:szCs w:val="18"/>
              </w:rPr>
            </w:pPr>
            <w:r w:rsidRPr="003E55E2">
              <w:rPr>
                <w:rFonts w:ascii="Times New Roman" w:hAnsi="Times New Roman" w:cs="Times New Roman"/>
                <w:b/>
                <w:bCs/>
                <w:sz w:val="18"/>
                <w:szCs w:val="18"/>
              </w:rPr>
              <w:t>Μουσείο Φυσικής Ιστορίας</w:t>
            </w:r>
          </w:p>
        </w:tc>
        <w:tc>
          <w:tcPr>
            <w:tcW w:w="1310" w:type="dxa"/>
            <w:tcBorders>
              <w:bottom w:val="single" w:sz="4" w:space="0" w:color="auto"/>
            </w:tcBorders>
            <w:shd w:val="clear" w:color="auto" w:fill="FFE6D3" w:themeFill="accent4" w:themeFillTint="33"/>
            <w:noWrap/>
            <w:vAlign w:val="bottom"/>
          </w:tcPr>
          <w:p w14:paraId="77179881" w14:textId="44D07D91"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 </w:t>
            </w:r>
          </w:p>
        </w:tc>
        <w:tc>
          <w:tcPr>
            <w:tcW w:w="1149" w:type="dxa"/>
            <w:tcBorders>
              <w:bottom w:val="single" w:sz="4" w:space="0" w:color="auto"/>
            </w:tcBorders>
            <w:shd w:val="clear" w:color="auto" w:fill="FFE6D3" w:themeFill="accent4" w:themeFillTint="33"/>
            <w:noWrap/>
            <w:vAlign w:val="center"/>
          </w:tcPr>
          <w:p w14:paraId="5F42839F" w14:textId="2A92E00F" w:rsidR="00EA6157" w:rsidRPr="003E55E2" w:rsidRDefault="00EA6157" w:rsidP="00EA6157">
            <w:pPr>
              <w:rPr>
                <w:rFonts w:ascii="Times New Roman" w:hAnsi="Times New Roman" w:cs="Times New Roman"/>
                <w:sz w:val="18"/>
                <w:szCs w:val="18"/>
              </w:rPr>
            </w:pPr>
          </w:p>
        </w:tc>
        <w:tc>
          <w:tcPr>
            <w:tcW w:w="1284" w:type="dxa"/>
            <w:tcBorders>
              <w:bottom w:val="single" w:sz="4" w:space="0" w:color="auto"/>
            </w:tcBorders>
            <w:shd w:val="clear" w:color="auto" w:fill="FFE6D3" w:themeFill="accent4" w:themeFillTint="33"/>
            <w:vAlign w:val="center"/>
          </w:tcPr>
          <w:p w14:paraId="15C06738" w14:textId="77777777" w:rsidR="00EA6157" w:rsidRPr="003E55E2" w:rsidRDefault="00EA6157" w:rsidP="00EA6157">
            <w:pPr>
              <w:jc w:val="center"/>
              <w:rPr>
                <w:rFonts w:ascii="Times New Roman" w:hAnsi="Times New Roman" w:cs="Times New Roman"/>
                <w:sz w:val="18"/>
                <w:szCs w:val="18"/>
              </w:rPr>
            </w:pPr>
          </w:p>
        </w:tc>
        <w:tc>
          <w:tcPr>
            <w:tcW w:w="871" w:type="dxa"/>
            <w:tcBorders>
              <w:bottom w:val="single" w:sz="4" w:space="0" w:color="auto"/>
            </w:tcBorders>
            <w:shd w:val="clear" w:color="auto" w:fill="FFE6D3" w:themeFill="accent4" w:themeFillTint="33"/>
          </w:tcPr>
          <w:p w14:paraId="11449DDF" w14:textId="77777777" w:rsidR="00EA6157" w:rsidRPr="003E55E2" w:rsidRDefault="00EA6157" w:rsidP="00EA6157">
            <w:pPr>
              <w:rPr>
                <w:rFonts w:ascii="Times New Roman" w:hAnsi="Times New Roman" w:cs="Times New Roman"/>
                <w:sz w:val="18"/>
                <w:szCs w:val="18"/>
              </w:rPr>
            </w:pPr>
          </w:p>
        </w:tc>
        <w:tc>
          <w:tcPr>
            <w:tcW w:w="1252" w:type="dxa"/>
            <w:tcBorders>
              <w:bottom w:val="single" w:sz="4" w:space="0" w:color="auto"/>
            </w:tcBorders>
            <w:shd w:val="clear" w:color="auto" w:fill="FFE6D3" w:themeFill="accent4" w:themeFillTint="33"/>
          </w:tcPr>
          <w:p w14:paraId="1F90AF19" w14:textId="77777777" w:rsidR="00EA6157" w:rsidRPr="003E55E2" w:rsidRDefault="00EA6157" w:rsidP="00EA6157">
            <w:pPr>
              <w:rPr>
                <w:rFonts w:ascii="Times New Roman" w:hAnsi="Times New Roman" w:cs="Times New Roman"/>
                <w:sz w:val="18"/>
                <w:szCs w:val="18"/>
              </w:rPr>
            </w:pPr>
          </w:p>
        </w:tc>
        <w:tc>
          <w:tcPr>
            <w:tcW w:w="1559" w:type="dxa"/>
            <w:tcBorders>
              <w:bottom w:val="single" w:sz="4" w:space="0" w:color="auto"/>
            </w:tcBorders>
            <w:shd w:val="clear" w:color="auto" w:fill="FFE6D3" w:themeFill="accent4" w:themeFillTint="33"/>
          </w:tcPr>
          <w:p w14:paraId="5DF3413F" w14:textId="77777777" w:rsidR="00EA6157" w:rsidRPr="003E55E2" w:rsidRDefault="00EA6157" w:rsidP="00EA6157">
            <w:pPr>
              <w:rPr>
                <w:rFonts w:ascii="Times New Roman" w:hAnsi="Times New Roman" w:cs="Times New Roman"/>
                <w:sz w:val="18"/>
                <w:szCs w:val="18"/>
              </w:rPr>
            </w:pPr>
          </w:p>
        </w:tc>
        <w:tc>
          <w:tcPr>
            <w:tcW w:w="987" w:type="dxa"/>
            <w:tcBorders>
              <w:bottom w:val="single" w:sz="4" w:space="0" w:color="auto"/>
            </w:tcBorders>
            <w:shd w:val="clear" w:color="auto" w:fill="FFE6D3" w:themeFill="accent4" w:themeFillTint="33"/>
          </w:tcPr>
          <w:p w14:paraId="10EEF618" w14:textId="77777777" w:rsidR="00EA6157" w:rsidRPr="003E55E2" w:rsidRDefault="00EA6157" w:rsidP="00EA6157">
            <w:pPr>
              <w:rPr>
                <w:rFonts w:ascii="Times New Roman" w:hAnsi="Times New Roman" w:cs="Times New Roman"/>
                <w:sz w:val="18"/>
                <w:szCs w:val="18"/>
              </w:rPr>
            </w:pPr>
          </w:p>
        </w:tc>
        <w:tc>
          <w:tcPr>
            <w:tcW w:w="1559" w:type="dxa"/>
            <w:tcBorders>
              <w:bottom w:val="single" w:sz="4" w:space="0" w:color="auto"/>
            </w:tcBorders>
            <w:shd w:val="clear" w:color="auto" w:fill="FFE6D3" w:themeFill="accent4" w:themeFillTint="33"/>
          </w:tcPr>
          <w:p w14:paraId="4BF589AA" w14:textId="77777777" w:rsidR="00EA6157" w:rsidRPr="003E55E2" w:rsidRDefault="00EA6157" w:rsidP="00EA6157">
            <w:pPr>
              <w:rPr>
                <w:rFonts w:ascii="Times New Roman" w:hAnsi="Times New Roman" w:cs="Times New Roman"/>
                <w:sz w:val="18"/>
                <w:szCs w:val="18"/>
              </w:rPr>
            </w:pPr>
          </w:p>
        </w:tc>
      </w:tr>
      <w:tr w:rsidR="00EA6157" w:rsidRPr="002A6020" w14:paraId="5C8A0740" w14:textId="25AF1274" w:rsidTr="003E55E2">
        <w:trPr>
          <w:trHeight w:val="300"/>
          <w:jc w:val="center"/>
        </w:trPr>
        <w:tc>
          <w:tcPr>
            <w:tcW w:w="815" w:type="dxa"/>
            <w:shd w:val="clear" w:color="auto" w:fill="auto"/>
            <w:noWrap/>
            <w:vAlign w:val="center"/>
          </w:tcPr>
          <w:p w14:paraId="2F2DA04A" w14:textId="77777777" w:rsidR="00EA6157" w:rsidRPr="003E55E2" w:rsidRDefault="00EA6157" w:rsidP="00EA6157">
            <w:pPr>
              <w:rPr>
                <w:rFonts w:ascii="Times New Roman" w:hAnsi="Times New Roman" w:cs="Times New Roman"/>
                <w:sz w:val="18"/>
                <w:szCs w:val="18"/>
              </w:rPr>
            </w:pPr>
            <w:r w:rsidRPr="003E55E2">
              <w:rPr>
                <w:rFonts w:ascii="Times New Roman" w:hAnsi="Times New Roman" w:cs="Times New Roman"/>
                <w:sz w:val="18"/>
                <w:szCs w:val="18"/>
              </w:rPr>
              <w:t>1</w:t>
            </w:r>
          </w:p>
        </w:tc>
        <w:tc>
          <w:tcPr>
            <w:tcW w:w="4518" w:type="dxa"/>
            <w:shd w:val="clear" w:color="auto" w:fill="FFFFFF" w:themeFill="background1"/>
            <w:vAlign w:val="center"/>
          </w:tcPr>
          <w:p w14:paraId="046AF2E8" w14:textId="77777777" w:rsidR="00EA6157" w:rsidRPr="003E55E2" w:rsidRDefault="00EA6157" w:rsidP="00EA6157">
            <w:pPr>
              <w:rPr>
                <w:rFonts w:ascii="Times New Roman" w:hAnsi="Times New Roman" w:cs="Times New Roman"/>
                <w:sz w:val="18"/>
                <w:szCs w:val="18"/>
                <w:lang w:val="en-US"/>
              </w:rPr>
            </w:pPr>
            <w:proofErr w:type="spellStart"/>
            <w:r w:rsidRPr="003E55E2">
              <w:rPr>
                <w:rFonts w:ascii="Times New Roman" w:hAnsi="Times New Roman" w:cs="Times New Roman"/>
                <w:sz w:val="18"/>
                <w:szCs w:val="18"/>
                <w:lang w:val="en-US"/>
              </w:rPr>
              <w:t>Phytotaxa</w:t>
            </w:r>
            <w:proofErr w:type="spellEnd"/>
          </w:p>
        </w:tc>
        <w:tc>
          <w:tcPr>
            <w:tcW w:w="1310" w:type="dxa"/>
            <w:shd w:val="clear" w:color="auto" w:fill="FFFFFF" w:themeFill="background1"/>
            <w:noWrap/>
            <w:vAlign w:val="bottom"/>
          </w:tcPr>
          <w:p w14:paraId="15F54E5A" w14:textId="51A04BBC" w:rsidR="00EA6157" w:rsidRPr="003E55E2" w:rsidRDefault="00EA6157" w:rsidP="00EA6157">
            <w:pPr>
              <w:rPr>
                <w:rFonts w:ascii="Times New Roman" w:hAnsi="Times New Roman" w:cs="Times New Roman"/>
                <w:sz w:val="18"/>
                <w:szCs w:val="18"/>
                <w:highlight w:val="yellow"/>
              </w:rPr>
            </w:pPr>
            <w:r w:rsidRPr="003E55E2">
              <w:rPr>
                <w:rFonts w:ascii="Times New Roman" w:hAnsi="Times New Roman" w:cs="Times New Roman"/>
                <w:sz w:val="18"/>
                <w:szCs w:val="18"/>
              </w:rPr>
              <w:t>1179-3163</w:t>
            </w:r>
          </w:p>
        </w:tc>
        <w:tc>
          <w:tcPr>
            <w:tcW w:w="1149" w:type="dxa"/>
            <w:shd w:val="clear" w:color="auto" w:fill="FFFFFF" w:themeFill="background1"/>
            <w:noWrap/>
            <w:vAlign w:val="center"/>
          </w:tcPr>
          <w:p w14:paraId="7ECBA2A4" w14:textId="2863AFEC" w:rsidR="00EA6157" w:rsidRPr="003E55E2" w:rsidRDefault="00EA6157" w:rsidP="00EA6157">
            <w:pPr>
              <w:rPr>
                <w:rFonts w:ascii="Times New Roman" w:hAnsi="Times New Roman" w:cs="Times New Roman"/>
                <w:sz w:val="18"/>
                <w:szCs w:val="18"/>
                <w:highlight w:val="yellow"/>
              </w:rPr>
            </w:pPr>
            <w:r w:rsidRPr="003E55E2">
              <w:rPr>
                <w:rFonts w:ascii="Times New Roman" w:hAnsi="Times New Roman" w:cs="Times New Roman"/>
                <w:sz w:val="18"/>
                <w:szCs w:val="18"/>
              </w:rPr>
              <w:t>INTERNET</w:t>
            </w:r>
          </w:p>
        </w:tc>
        <w:tc>
          <w:tcPr>
            <w:tcW w:w="1284" w:type="dxa"/>
            <w:shd w:val="clear" w:color="auto" w:fill="FFFFFF" w:themeFill="background1"/>
            <w:vAlign w:val="center"/>
          </w:tcPr>
          <w:p w14:paraId="652B6683" w14:textId="0FC6A2F7" w:rsidR="00EA6157" w:rsidRPr="003E55E2" w:rsidRDefault="00EA6157" w:rsidP="00EA6157">
            <w:pPr>
              <w:jc w:val="center"/>
              <w:rPr>
                <w:rFonts w:ascii="Times New Roman" w:hAnsi="Times New Roman" w:cs="Times New Roman"/>
                <w:sz w:val="18"/>
                <w:szCs w:val="18"/>
                <w:highlight w:val="yellow"/>
              </w:rPr>
            </w:pPr>
            <w:r w:rsidRPr="003E55E2">
              <w:rPr>
                <w:rFonts w:ascii="Times New Roman" w:hAnsi="Times New Roman" w:cs="Times New Roman"/>
                <w:sz w:val="18"/>
                <w:szCs w:val="18"/>
              </w:rPr>
              <w:t>24%</w:t>
            </w:r>
          </w:p>
        </w:tc>
        <w:tc>
          <w:tcPr>
            <w:tcW w:w="871" w:type="dxa"/>
            <w:shd w:val="clear" w:color="auto" w:fill="FFFFFF" w:themeFill="background1"/>
          </w:tcPr>
          <w:p w14:paraId="4D089006" w14:textId="77777777" w:rsidR="00EA6157" w:rsidRPr="003E55E2" w:rsidRDefault="00EA6157" w:rsidP="00EA6157">
            <w:pPr>
              <w:rPr>
                <w:rFonts w:ascii="Times New Roman" w:hAnsi="Times New Roman" w:cs="Times New Roman"/>
                <w:sz w:val="18"/>
                <w:szCs w:val="18"/>
              </w:rPr>
            </w:pPr>
          </w:p>
        </w:tc>
        <w:tc>
          <w:tcPr>
            <w:tcW w:w="1252" w:type="dxa"/>
            <w:shd w:val="clear" w:color="auto" w:fill="FFFFFF" w:themeFill="background1"/>
          </w:tcPr>
          <w:p w14:paraId="0EF8EC6A" w14:textId="77777777" w:rsidR="00EA6157" w:rsidRPr="003E55E2" w:rsidRDefault="00EA6157" w:rsidP="00EA6157">
            <w:pPr>
              <w:rPr>
                <w:rFonts w:ascii="Times New Roman" w:hAnsi="Times New Roman" w:cs="Times New Roman"/>
                <w:sz w:val="18"/>
                <w:szCs w:val="18"/>
              </w:rPr>
            </w:pPr>
          </w:p>
        </w:tc>
        <w:tc>
          <w:tcPr>
            <w:tcW w:w="1559" w:type="dxa"/>
            <w:shd w:val="clear" w:color="auto" w:fill="FFFFFF" w:themeFill="background1"/>
          </w:tcPr>
          <w:p w14:paraId="1EE771D3" w14:textId="77777777" w:rsidR="00EA6157" w:rsidRPr="003E55E2" w:rsidRDefault="00EA6157" w:rsidP="00EA6157">
            <w:pPr>
              <w:rPr>
                <w:rFonts w:ascii="Times New Roman" w:hAnsi="Times New Roman" w:cs="Times New Roman"/>
                <w:sz w:val="18"/>
                <w:szCs w:val="18"/>
              </w:rPr>
            </w:pPr>
          </w:p>
        </w:tc>
        <w:tc>
          <w:tcPr>
            <w:tcW w:w="987" w:type="dxa"/>
            <w:shd w:val="clear" w:color="auto" w:fill="FFFFFF" w:themeFill="background1"/>
          </w:tcPr>
          <w:p w14:paraId="1F53B182" w14:textId="77777777" w:rsidR="00EA6157" w:rsidRPr="003E55E2" w:rsidRDefault="00EA6157" w:rsidP="00EA6157">
            <w:pPr>
              <w:rPr>
                <w:rFonts w:ascii="Times New Roman" w:hAnsi="Times New Roman" w:cs="Times New Roman"/>
                <w:sz w:val="18"/>
                <w:szCs w:val="18"/>
              </w:rPr>
            </w:pPr>
          </w:p>
        </w:tc>
        <w:tc>
          <w:tcPr>
            <w:tcW w:w="1559" w:type="dxa"/>
            <w:shd w:val="clear" w:color="auto" w:fill="FFFFFF" w:themeFill="background1"/>
          </w:tcPr>
          <w:p w14:paraId="4863C1DC" w14:textId="77777777" w:rsidR="00EA6157" w:rsidRPr="003E55E2" w:rsidRDefault="00EA6157" w:rsidP="00EA6157">
            <w:pPr>
              <w:rPr>
                <w:rFonts w:ascii="Times New Roman" w:hAnsi="Times New Roman" w:cs="Times New Roman"/>
                <w:sz w:val="18"/>
                <w:szCs w:val="18"/>
              </w:rPr>
            </w:pPr>
          </w:p>
        </w:tc>
      </w:tr>
      <w:tr w:rsidR="00EA6157" w:rsidRPr="002A6020" w14:paraId="6A17D4BE" w14:textId="3610E6F8" w:rsidTr="003E55E2">
        <w:trPr>
          <w:trHeight w:val="300"/>
          <w:jc w:val="center"/>
        </w:trPr>
        <w:tc>
          <w:tcPr>
            <w:tcW w:w="815" w:type="dxa"/>
            <w:shd w:val="clear" w:color="auto" w:fill="auto"/>
            <w:noWrap/>
            <w:vAlign w:val="center"/>
          </w:tcPr>
          <w:p w14:paraId="3645109F" w14:textId="77777777" w:rsidR="00EA6157" w:rsidRPr="003E55E2" w:rsidRDefault="00EA6157" w:rsidP="00EA6157">
            <w:pPr>
              <w:rPr>
                <w:rFonts w:ascii="Times New Roman" w:hAnsi="Times New Roman" w:cs="Times New Roman"/>
                <w:sz w:val="18"/>
                <w:szCs w:val="18"/>
                <w:lang w:val="en-US"/>
              </w:rPr>
            </w:pPr>
            <w:r w:rsidRPr="003E55E2">
              <w:rPr>
                <w:rFonts w:ascii="Times New Roman" w:hAnsi="Times New Roman" w:cs="Times New Roman"/>
                <w:sz w:val="18"/>
                <w:szCs w:val="18"/>
                <w:lang w:val="en-US"/>
              </w:rPr>
              <w:t>2</w:t>
            </w:r>
          </w:p>
        </w:tc>
        <w:tc>
          <w:tcPr>
            <w:tcW w:w="4518" w:type="dxa"/>
            <w:shd w:val="clear" w:color="auto" w:fill="FFFFFF" w:themeFill="background1"/>
            <w:vAlign w:val="center"/>
          </w:tcPr>
          <w:p w14:paraId="129B6C98" w14:textId="77777777" w:rsidR="00EA6157" w:rsidRPr="003E55E2" w:rsidRDefault="00EA6157" w:rsidP="00EA6157">
            <w:pPr>
              <w:rPr>
                <w:rFonts w:ascii="Times New Roman" w:hAnsi="Times New Roman" w:cs="Times New Roman"/>
                <w:sz w:val="18"/>
                <w:szCs w:val="18"/>
                <w:lang w:val="en-US"/>
              </w:rPr>
            </w:pPr>
            <w:proofErr w:type="spellStart"/>
            <w:r w:rsidRPr="003E55E2">
              <w:rPr>
                <w:rFonts w:ascii="Times New Roman" w:hAnsi="Times New Roman" w:cs="Times New Roman"/>
                <w:sz w:val="18"/>
                <w:szCs w:val="18"/>
                <w:lang w:val="en-US"/>
              </w:rPr>
              <w:t>Zootaxa</w:t>
            </w:r>
            <w:proofErr w:type="spellEnd"/>
          </w:p>
        </w:tc>
        <w:tc>
          <w:tcPr>
            <w:tcW w:w="1310" w:type="dxa"/>
            <w:shd w:val="clear" w:color="auto" w:fill="FFFFFF" w:themeFill="background1"/>
            <w:noWrap/>
            <w:vAlign w:val="bottom"/>
          </w:tcPr>
          <w:p w14:paraId="6FA1CBF9" w14:textId="72F1C311" w:rsidR="00EA6157" w:rsidRPr="003E55E2" w:rsidRDefault="00EA6157" w:rsidP="00EA6157">
            <w:pPr>
              <w:rPr>
                <w:rFonts w:ascii="Times New Roman" w:hAnsi="Times New Roman" w:cs="Times New Roman"/>
                <w:sz w:val="18"/>
                <w:szCs w:val="18"/>
                <w:highlight w:val="yellow"/>
              </w:rPr>
            </w:pPr>
            <w:r w:rsidRPr="003E55E2">
              <w:rPr>
                <w:rFonts w:ascii="Times New Roman" w:hAnsi="Times New Roman" w:cs="Times New Roman"/>
                <w:sz w:val="18"/>
                <w:szCs w:val="18"/>
              </w:rPr>
              <w:t>1175-5334</w:t>
            </w:r>
          </w:p>
        </w:tc>
        <w:tc>
          <w:tcPr>
            <w:tcW w:w="1149" w:type="dxa"/>
            <w:shd w:val="clear" w:color="auto" w:fill="FFFFFF" w:themeFill="background1"/>
            <w:noWrap/>
            <w:vAlign w:val="center"/>
          </w:tcPr>
          <w:p w14:paraId="2D1AF79C" w14:textId="7EECED40" w:rsidR="00EA6157" w:rsidRPr="003E55E2" w:rsidRDefault="00EA6157" w:rsidP="00EA6157">
            <w:pPr>
              <w:rPr>
                <w:rFonts w:ascii="Times New Roman" w:hAnsi="Times New Roman" w:cs="Times New Roman"/>
                <w:sz w:val="18"/>
                <w:szCs w:val="18"/>
                <w:highlight w:val="yellow"/>
              </w:rPr>
            </w:pPr>
            <w:r w:rsidRPr="003E55E2">
              <w:rPr>
                <w:rFonts w:ascii="Times New Roman" w:hAnsi="Times New Roman" w:cs="Times New Roman"/>
                <w:sz w:val="18"/>
                <w:szCs w:val="18"/>
              </w:rPr>
              <w:t>INTERNET</w:t>
            </w:r>
          </w:p>
        </w:tc>
        <w:tc>
          <w:tcPr>
            <w:tcW w:w="1284" w:type="dxa"/>
            <w:shd w:val="clear" w:color="auto" w:fill="FFFFFF" w:themeFill="background1"/>
            <w:vAlign w:val="center"/>
          </w:tcPr>
          <w:p w14:paraId="7E99E1BA" w14:textId="52668BA9" w:rsidR="00EA6157" w:rsidRPr="003E55E2" w:rsidRDefault="00EA6157" w:rsidP="00EA6157">
            <w:pPr>
              <w:jc w:val="center"/>
              <w:rPr>
                <w:rFonts w:ascii="Times New Roman" w:hAnsi="Times New Roman" w:cs="Times New Roman"/>
                <w:sz w:val="18"/>
                <w:szCs w:val="18"/>
                <w:highlight w:val="yellow"/>
              </w:rPr>
            </w:pPr>
            <w:r w:rsidRPr="003E55E2">
              <w:rPr>
                <w:rFonts w:ascii="Times New Roman" w:hAnsi="Times New Roman" w:cs="Times New Roman"/>
                <w:sz w:val="18"/>
                <w:szCs w:val="18"/>
              </w:rPr>
              <w:t>24%</w:t>
            </w:r>
          </w:p>
        </w:tc>
        <w:tc>
          <w:tcPr>
            <w:tcW w:w="871" w:type="dxa"/>
            <w:shd w:val="clear" w:color="auto" w:fill="FFFFFF" w:themeFill="background1"/>
          </w:tcPr>
          <w:p w14:paraId="70759667" w14:textId="77777777" w:rsidR="00EA6157" w:rsidRPr="003E55E2" w:rsidRDefault="00EA6157" w:rsidP="00EA6157">
            <w:pPr>
              <w:rPr>
                <w:rFonts w:ascii="Times New Roman" w:hAnsi="Times New Roman" w:cs="Times New Roman"/>
                <w:sz w:val="18"/>
                <w:szCs w:val="18"/>
              </w:rPr>
            </w:pPr>
          </w:p>
        </w:tc>
        <w:tc>
          <w:tcPr>
            <w:tcW w:w="1252" w:type="dxa"/>
            <w:shd w:val="clear" w:color="auto" w:fill="FFFFFF" w:themeFill="background1"/>
          </w:tcPr>
          <w:p w14:paraId="4DDBC82B" w14:textId="77777777" w:rsidR="00EA6157" w:rsidRPr="003E55E2" w:rsidRDefault="00EA6157" w:rsidP="00EA6157">
            <w:pPr>
              <w:rPr>
                <w:rFonts w:ascii="Times New Roman" w:hAnsi="Times New Roman" w:cs="Times New Roman"/>
                <w:sz w:val="18"/>
                <w:szCs w:val="18"/>
              </w:rPr>
            </w:pPr>
          </w:p>
        </w:tc>
        <w:tc>
          <w:tcPr>
            <w:tcW w:w="1559" w:type="dxa"/>
            <w:shd w:val="clear" w:color="auto" w:fill="FFFFFF" w:themeFill="background1"/>
          </w:tcPr>
          <w:p w14:paraId="03D1D4BF" w14:textId="77777777" w:rsidR="00EA6157" w:rsidRPr="003E55E2" w:rsidRDefault="00EA6157" w:rsidP="00EA6157">
            <w:pPr>
              <w:rPr>
                <w:rFonts w:ascii="Times New Roman" w:hAnsi="Times New Roman" w:cs="Times New Roman"/>
                <w:sz w:val="18"/>
                <w:szCs w:val="18"/>
              </w:rPr>
            </w:pPr>
          </w:p>
        </w:tc>
        <w:tc>
          <w:tcPr>
            <w:tcW w:w="987" w:type="dxa"/>
            <w:shd w:val="clear" w:color="auto" w:fill="FFFFFF" w:themeFill="background1"/>
          </w:tcPr>
          <w:p w14:paraId="2ED2F145" w14:textId="77777777" w:rsidR="00EA6157" w:rsidRPr="003E55E2" w:rsidRDefault="00EA6157" w:rsidP="00EA6157">
            <w:pPr>
              <w:rPr>
                <w:rFonts w:ascii="Times New Roman" w:hAnsi="Times New Roman" w:cs="Times New Roman"/>
                <w:sz w:val="18"/>
                <w:szCs w:val="18"/>
              </w:rPr>
            </w:pPr>
          </w:p>
        </w:tc>
        <w:tc>
          <w:tcPr>
            <w:tcW w:w="1559" w:type="dxa"/>
            <w:shd w:val="clear" w:color="auto" w:fill="FFFFFF" w:themeFill="background1"/>
          </w:tcPr>
          <w:p w14:paraId="41798DF6" w14:textId="77777777" w:rsidR="00EA6157" w:rsidRPr="003E55E2" w:rsidRDefault="00EA6157" w:rsidP="00EA6157">
            <w:pPr>
              <w:rPr>
                <w:rFonts w:ascii="Times New Roman" w:hAnsi="Times New Roman" w:cs="Times New Roman"/>
                <w:sz w:val="18"/>
                <w:szCs w:val="18"/>
              </w:rPr>
            </w:pPr>
          </w:p>
        </w:tc>
      </w:tr>
      <w:tr w:rsidR="00EA6157" w:rsidRPr="002A6020" w14:paraId="668CC82F" w14:textId="6F47F659" w:rsidTr="003E55E2">
        <w:trPr>
          <w:trHeight w:val="300"/>
          <w:jc w:val="center"/>
        </w:trPr>
        <w:tc>
          <w:tcPr>
            <w:tcW w:w="9076" w:type="dxa"/>
            <w:gridSpan w:val="5"/>
            <w:vMerge w:val="restart"/>
            <w:shd w:val="clear" w:color="auto" w:fill="FFCDA8" w:themeFill="accent4" w:themeFillTint="66"/>
            <w:noWrap/>
            <w:vAlign w:val="center"/>
          </w:tcPr>
          <w:p w14:paraId="18C9E955" w14:textId="13176865" w:rsidR="00EA6157" w:rsidRPr="00257C91" w:rsidRDefault="00EA6157" w:rsidP="00EA6157">
            <w:pPr>
              <w:jc w:val="right"/>
              <w:rPr>
                <w:rFonts w:ascii="Times New Roman" w:hAnsi="Times New Roman" w:cs="Times New Roman"/>
                <w:b/>
                <w:bCs/>
                <w:sz w:val="20"/>
                <w:szCs w:val="20"/>
              </w:rPr>
            </w:pPr>
            <w:r w:rsidRPr="00257C91">
              <w:rPr>
                <w:rFonts w:ascii="Times New Roman" w:hAnsi="Times New Roman" w:cs="Times New Roman"/>
                <w:b/>
                <w:bCs/>
                <w:sz w:val="20"/>
                <w:szCs w:val="20"/>
              </w:rPr>
              <w:t>Συνολική τιμή προσφοράς</w:t>
            </w:r>
          </w:p>
        </w:tc>
        <w:tc>
          <w:tcPr>
            <w:tcW w:w="871" w:type="dxa"/>
            <w:shd w:val="clear" w:color="auto" w:fill="FFCDA8" w:themeFill="accent4" w:themeFillTint="66"/>
          </w:tcPr>
          <w:p w14:paraId="150930A2" w14:textId="77777777" w:rsidR="00EA6157" w:rsidRPr="00257C91" w:rsidRDefault="00EA6157" w:rsidP="00EA6157">
            <w:pPr>
              <w:rPr>
                <w:rFonts w:ascii="Times New Roman" w:hAnsi="Times New Roman" w:cs="Times New Roman"/>
                <w:sz w:val="20"/>
                <w:szCs w:val="20"/>
              </w:rPr>
            </w:pPr>
          </w:p>
        </w:tc>
        <w:tc>
          <w:tcPr>
            <w:tcW w:w="1252" w:type="dxa"/>
            <w:shd w:val="clear" w:color="auto" w:fill="FFCDA8" w:themeFill="accent4" w:themeFillTint="66"/>
          </w:tcPr>
          <w:p w14:paraId="1C9B66A9" w14:textId="77777777" w:rsidR="00EA6157" w:rsidRPr="00257C91" w:rsidRDefault="00EA6157" w:rsidP="00EA6157">
            <w:pPr>
              <w:rPr>
                <w:rFonts w:ascii="Times New Roman" w:hAnsi="Times New Roman" w:cs="Times New Roman"/>
                <w:sz w:val="20"/>
                <w:szCs w:val="20"/>
              </w:rPr>
            </w:pPr>
          </w:p>
        </w:tc>
        <w:tc>
          <w:tcPr>
            <w:tcW w:w="1559" w:type="dxa"/>
            <w:shd w:val="clear" w:color="auto" w:fill="FFCDA8" w:themeFill="accent4" w:themeFillTint="66"/>
          </w:tcPr>
          <w:p w14:paraId="10BE1087" w14:textId="77777777" w:rsidR="00EA6157" w:rsidRPr="00257C91" w:rsidRDefault="00EA6157" w:rsidP="00EA6157">
            <w:pPr>
              <w:rPr>
                <w:rFonts w:ascii="Times New Roman" w:hAnsi="Times New Roman" w:cs="Times New Roman"/>
                <w:sz w:val="20"/>
                <w:szCs w:val="20"/>
              </w:rPr>
            </w:pPr>
          </w:p>
        </w:tc>
        <w:tc>
          <w:tcPr>
            <w:tcW w:w="987" w:type="dxa"/>
            <w:shd w:val="clear" w:color="auto" w:fill="FFCDA8" w:themeFill="accent4" w:themeFillTint="66"/>
          </w:tcPr>
          <w:p w14:paraId="307693E8" w14:textId="77777777" w:rsidR="00EA6157" w:rsidRPr="00257C91" w:rsidRDefault="00EA6157" w:rsidP="00EA6157">
            <w:pPr>
              <w:rPr>
                <w:rFonts w:ascii="Times New Roman" w:hAnsi="Times New Roman" w:cs="Times New Roman"/>
                <w:sz w:val="20"/>
                <w:szCs w:val="20"/>
              </w:rPr>
            </w:pPr>
          </w:p>
        </w:tc>
        <w:tc>
          <w:tcPr>
            <w:tcW w:w="1559" w:type="dxa"/>
            <w:shd w:val="clear" w:color="auto" w:fill="FFCDA8" w:themeFill="accent4" w:themeFillTint="66"/>
          </w:tcPr>
          <w:p w14:paraId="36C2A852" w14:textId="77777777" w:rsidR="00EA6157" w:rsidRPr="00257C91" w:rsidRDefault="00EA6157" w:rsidP="00EA6157">
            <w:pPr>
              <w:rPr>
                <w:rFonts w:ascii="Times New Roman" w:hAnsi="Times New Roman" w:cs="Times New Roman"/>
                <w:sz w:val="20"/>
                <w:szCs w:val="20"/>
              </w:rPr>
            </w:pPr>
          </w:p>
        </w:tc>
      </w:tr>
      <w:tr w:rsidR="003E55E2" w:rsidRPr="002A6020" w14:paraId="5A4368A5" w14:textId="64C03285" w:rsidTr="00A272B3">
        <w:trPr>
          <w:trHeight w:val="300"/>
          <w:jc w:val="center"/>
        </w:trPr>
        <w:tc>
          <w:tcPr>
            <w:tcW w:w="9076" w:type="dxa"/>
            <w:gridSpan w:val="5"/>
            <w:vMerge/>
            <w:shd w:val="clear" w:color="auto" w:fill="FFCDA8" w:themeFill="accent4" w:themeFillTint="66"/>
            <w:noWrap/>
            <w:vAlign w:val="center"/>
          </w:tcPr>
          <w:p w14:paraId="6F5BED79" w14:textId="77777777" w:rsidR="003E55E2" w:rsidRPr="00257C91" w:rsidRDefault="003E55E2" w:rsidP="003E55E2">
            <w:pPr>
              <w:jc w:val="right"/>
              <w:rPr>
                <w:rFonts w:ascii="Times New Roman" w:hAnsi="Times New Roman" w:cs="Times New Roman"/>
                <w:b/>
                <w:bCs/>
                <w:sz w:val="20"/>
                <w:szCs w:val="20"/>
              </w:rPr>
            </w:pPr>
          </w:p>
        </w:tc>
        <w:tc>
          <w:tcPr>
            <w:tcW w:w="871" w:type="dxa"/>
            <w:shd w:val="clear" w:color="auto" w:fill="FFCDA8" w:themeFill="accent4" w:themeFillTint="66"/>
            <w:vAlign w:val="center"/>
          </w:tcPr>
          <w:p w14:paraId="34B21ED6" w14:textId="390CD6FF" w:rsidR="003E55E2" w:rsidRPr="00257C91" w:rsidRDefault="003E55E2" w:rsidP="003E55E2">
            <w:pPr>
              <w:rPr>
                <w:rFonts w:ascii="Times New Roman" w:hAnsi="Times New Roman" w:cs="Times New Roman"/>
                <w:sz w:val="20"/>
                <w:szCs w:val="20"/>
              </w:rPr>
            </w:pPr>
          </w:p>
        </w:tc>
        <w:tc>
          <w:tcPr>
            <w:tcW w:w="1252" w:type="dxa"/>
            <w:shd w:val="clear" w:color="auto" w:fill="FFCDA8" w:themeFill="accent4" w:themeFillTint="66"/>
            <w:vAlign w:val="center"/>
          </w:tcPr>
          <w:p w14:paraId="3055D687" w14:textId="3CB8644F" w:rsidR="003E55E2" w:rsidRPr="00257C91" w:rsidRDefault="003E55E2" w:rsidP="003E55E2">
            <w:pPr>
              <w:rPr>
                <w:rFonts w:ascii="Times New Roman" w:hAnsi="Times New Roman" w:cs="Times New Roman"/>
                <w:sz w:val="20"/>
                <w:szCs w:val="20"/>
              </w:rPr>
            </w:pPr>
          </w:p>
        </w:tc>
        <w:tc>
          <w:tcPr>
            <w:tcW w:w="1559" w:type="dxa"/>
            <w:shd w:val="clear" w:color="auto" w:fill="FFCDA8" w:themeFill="accent4" w:themeFillTint="66"/>
            <w:vAlign w:val="center"/>
          </w:tcPr>
          <w:p w14:paraId="6813CA43" w14:textId="6C885EF2" w:rsidR="003E55E2" w:rsidRPr="00257C91" w:rsidRDefault="003E55E2" w:rsidP="003E55E2">
            <w:pPr>
              <w:rPr>
                <w:rFonts w:ascii="Times New Roman" w:hAnsi="Times New Roman" w:cs="Times New Roman"/>
                <w:sz w:val="20"/>
                <w:szCs w:val="20"/>
              </w:rPr>
            </w:pPr>
            <w:r>
              <w:rPr>
                <w:rFonts w:ascii="Times New Roman" w:hAnsi="Times New Roman" w:cs="Times New Roman"/>
                <w:b/>
                <w:bCs/>
                <w:sz w:val="20"/>
                <w:szCs w:val="20"/>
              </w:rPr>
              <w:t xml:space="preserve">Προσφερόμενη </w:t>
            </w:r>
            <w:r w:rsidRPr="00257C91">
              <w:rPr>
                <w:rFonts w:ascii="Times New Roman" w:hAnsi="Times New Roman" w:cs="Times New Roman"/>
                <w:b/>
                <w:bCs/>
                <w:sz w:val="20"/>
                <w:szCs w:val="20"/>
              </w:rPr>
              <w:t>Τιμή χωρίς ΦΠΑ (ευρώ)</w:t>
            </w:r>
          </w:p>
        </w:tc>
        <w:tc>
          <w:tcPr>
            <w:tcW w:w="987" w:type="dxa"/>
            <w:shd w:val="clear" w:color="auto" w:fill="FFCDA8" w:themeFill="accent4" w:themeFillTint="66"/>
            <w:vAlign w:val="center"/>
          </w:tcPr>
          <w:p w14:paraId="4DF17048" w14:textId="4F53AE81" w:rsidR="003E55E2" w:rsidRPr="00257C91" w:rsidRDefault="003E55E2" w:rsidP="003E55E2">
            <w:pPr>
              <w:rPr>
                <w:rFonts w:ascii="Times New Roman" w:hAnsi="Times New Roman" w:cs="Times New Roman"/>
                <w:b/>
                <w:bCs/>
                <w:sz w:val="20"/>
                <w:szCs w:val="20"/>
              </w:rPr>
            </w:pPr>
            <w:r w:rsidRPr="00257C91">
              <w:rPr>
                <w:rFonts w:ascii="Times New Roman" w:hAnsi="Times New Roman" w:cs="Times New Roman"/>
                <w:b/>
                <w:bCs/>
                <w:sz w:val="20"/>
                <w:szCs w:val="20"/>
              </w:rPr>
              <w:t>ΦΠΑ (ευρώ</w:t>
            </w:r>
            <w:r>
              <w:rPr>
                <w:rFonts w:ascii="Times New Roman" w:hAnsi="Times New Roman" w:cs="Times New Roman"/>
                <w:b/>
                <w:bCs/>
                <w:sz w:val="20"/>
                <w:szCs w:val="20"/>
              </w:rPr>
              <w:t>)</w:t>
            </w:r>
          </w:p>
        </w:tc>
        <w:tc>
          <w:tcPr>
            <w:tcW w:w="1559" w:type="dxa"/>
            <w:shd w:val="clear" w:color="auto" w:fill="FFCDA8" w:themeFill="accent4" w:themeFillTint="66"/>
            <w:vAlign w:val="center"/>
          </w:tcPr>
          <w:p w14:paraId="3C5F0543" w14:textId="21FDDAB9" w:rsidR="003E55E2" w:rsidRPr="00257C91" w:rsidRDefault="003E55E2" w:rsidP="003E55E2">
            <w:pPr>
              <w:rPr>
                <w:rFonts w:ascii="Times New Roman" w:hAnsi="Times New Roman" w:cs="Times New Roman"/>
                <w:b/>
                <w:bCs/>
                <w:sz w:val="20"/>
                <w:szCs w:val="20"/>
              </w:rPr>
            </w:pPr>
            <w:r w:rsidRPr="00257C91">
              <w:rPr>
                <w:rFonts w:ascii="Times New Roman" w:hAnsi="Times New Roman" w:cs="Times New Roman"/>
                <w:b/>
                <w:bCs/>
                <w:sz w:val="20"/>
                <w:szCs w:val="20"/>
              </w:rPr>
              <w:t>Συνολική τιμή με ΦΠΑ (ευρώ)</w:t>
            </w:r>
          </w:p>
        </w:tc>
      </w:tr>
    </w:tbl>
    <w:p w14:paraId="0314A32F" w14:textId="2258E114" w:rsidR="00953496" w:rsidRDefault="00953496" w:rsidP="00953496">
      <w:pPr>
        <w:tabs>
          <w:tab w:val="left" w:pos="2385"/>
        </w:tabs>
      </w:pPr>
    </w:p>
    <w:p w14:paraId="1756FC5C" w14:textId="49C4E4C4" w:rsidR="00953496" w:rsidRPr="00953496" w:rsidRDefault="00953496" w:rsidP="00953496">
      <w:pPr>
        <w:tabs>
          <w:tab w:val="left" w:pos="2385"/>
        </w:tabs>
        <w:sectPr w:rsidR="00953496" w:rsidRPr="00953496" w:rsidSect="00EA6157">
          <w:pgSz w:w="16838" w:h="11906" w:orient="landscape"/>
          <w:pgMar w:top="1134" w:right="1134" w:bottom="1134" w:left="1134" w:header="720" w:footer="709" w:gutter="0"/>
          <w:cols w:space="720"/>
          <w:docGrid w:linePitch="600" w:charSpace="36864"/>
        </w:sectPr>
      </w:pPr>
      <w:r>
        <w:tab/>
      </w:r>
    </w:p>
    <w:tbl>
      <w:tblPr>
        <w:tblpPr w:leftFromText="180" w:rightFromText="180" w:vertAnchor="text" w:horzAnchor="margin" w:tblpXSpec="center" w:tblpY="-386"/>
        <w:tblW w:w="15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2835"/>
        <w:gridCol w:w="1207"/>
        <w:gridCol w:w="1226"/>
        <w:gridCol w:w="1172"/>
        <w:gridCol w:w="1457"/>
        <w:gridCol w:w="1413"/>
        <w:gridCol w:w="1746"/>
        <w:gridCol w:w="1535"/>
        <w:gridCol w:w="1661"/>
      </w:tblGrid>
      <w:tr w:rsidR="00765F34" w:rsidRPr="00527791" w14:paraId="7F864719" w14:textId="77777777" w:rsidTr="00765F34">
        <w:trPr>
          <w:trHeight w:val="288"/>
        </w:trPr>
        <w:tc>
          <w:tcPr>
            <w:tcW w:w="15144" w:type="dxa"/>
            <w:gridSpan w:val="10"/>
            <w:shd w:val="clear" w:color="auto" w:fill="FFCDA8" w:themeFill="accent4" w:themeFillTint="66"/>
            <w:vAlign w:val="center"/>
          </w:tcPr>
          <w:p w14:paraId="77A13BF6" w14:textId="77777777" w:rsidR="00765F34" w:rsidRPr="00257C91" w:rsidRDefault="00765F34" w:rsidP="00765F34">
            <w:pPr>
              <w:ind w:left="360" w:right="-1"/>
              <w:jc w:val="center"/>
              <w:rPr>
                <w:rFonts w:ascii="Times New Roman" w:eastAsia="Times New Roman" w:hAnsi="Times New Roman" w:cs="Times New Roman"/>
                <w:b/>
                <w:bCs/>
                <w:color w:val="000000"/>
                <w:sz w:val="24"/>
                <w:szCs w:val="24"/>
              </w:rPr>
            </w:pPr>
            <w:r w:rsidRPr="00257C91">
              <w:rPr>
                <w:rFonts w:ascii="Times New Roman" w:eastAsia="Times New Roman" w:hAnsi="Times New Roman" w:cs="Times New Roman"/>
                <w:b/>
                <w:bCs/>
                <w:color w:val="000000"/>
                <w:sz w:val="24"/>
                <w:szCs w:val="24"/>
              </w:rPr>
              <w:lastRenderedPageBreak/>
              <w:t>1</w:t>
            </w:r>
            <w:r w:rsidRPr="00257C91">
              <w:rPr>
                <w:rFonts w:ascii="Times New Roman" w:eastAsia="Times New Roman" w:hAnsi="Times New Roman" w:cs="Times New Roman"/>
                <w:b/>
                <w:bCs/>
                <w:color w:val="000000"/>
                <w:sz w:val="24"/>
                <w:szCs w:val="24"/>
                <w:vertAlign w:val="superscript"/>
              </w:rPr>
              <w:t>ο</w:t>
            </w:r>
            <w:r w:rsidRPr="00257C91">
              <w:rPr>
                <w:rFonts w:ascii="Times New Roman" w:eastAsia="Times New Roman" w:hAnsi="Times New Roman" w:cs="Times New Roman"/>
                <w:b/>
                <w:bCs/>
                <w:color w:val="000000"/>
                <w:sz w:val="24"/>
                <w:szCs w:val="24"/>
              </w:rPr>
              <w:t xml:space="preserve"> Τμήμα: Α. </w:t>
            </w:r>
            <w:r w:rsidRPr="00257C91">
              <w:rPr>
                <w:rFonts w:ascii="Times New Roman" w:hAnsi="Times New Roman" w:cs="Times New Roman"/>
                <w:b/>
                <w:bCs/>
                <w:sz w:val="24"/>
                <w:szCs w:val="24"/>
              </w:rPr>
              <w:t xml:space="preserve">Ηλεκτρονικές Εκδόσεις: Συνολική εκτιμώμενη αξία χωρίς ΦΠΑ 139.039,62 </w:t>
            </w:r>
            <w:r w:rsidRPr="00257C91">
              <w:rPr>
                <w:rFonts w:ascii="Times New Roman" w:eastAsia="Times New Roman" w:hAnsi="Times New Roman" w:cs="Times New Roman"/>
                <w:b/>
                <w:bCs/>
                <w:color w:val="000000"/>
                <w:sz w:val="24"/>
                <w:szCs w:val="24"/>
              </w:rPr>
              <w:t xml:space="preserve">€, εκτιμώμενη αξία με ΦΠΑ 24 % </w:t>
            </w:r>
            <w:r w:rsidRPr="00257C91">
              <w:rPr>
                <w:rFonts w:ascii="Times New Roman" w:eastAsia="Times New Roman" w:hAnsi="Times New Roman" w:cs="Times New Roman"/>
                <w:b/>
                <w:bCs/>
                <w:sz w:val="24"/>
                <w:szCs w:val="24"/>
              </w:rPr>
              <w:t xml:space="preserve">172.409,13 </w:t>
            </w:r>
            <w:r w:rsidRPr="00257C91">
              <w:rPr>
                <w:rFonts w:ascii="Times New Roman" w:eastAsia="Times New Roman" w:hAnsi="Times New Roman" w:cs="Times New Roman"/>
                <w:b/>
                <w:bCs/>
                <w:color w:val="000000"/>
                <w:sz w:val="24"/>
                <w:szCs w:val="24"/>
              </w:rPr>
              <w:t>€</w:t>
            </w:r>
          </w:p>
        </w:tc>
      </w:tr>
      <w:tr w:rsidR="00765F34" w:rsidRPr="00527791" w14:paraId="25AE034E" w14:textId="77777777" w:rsidTr="00765F34">
        <w:trPr>
          <w:trHeight w:val="288"/>
        </w:trPr>
        <w:tc>
          <w:tcPr>
            <w:tcW w:w="15144" w:type="dxa"/>
            <w:gridSpan w:val="10"/>
            <w:shd w:val="clear" w:color="auto" w:fill="FFCDA8" w:themeFill="accent4" w:themeFillTint="66"/>
            <w:vAlign w:val="center"/>
          </w:tcPr>
          <w:p w14:paraId="5D62784D" w14:textId="77777777" w:rsidR="00765F34" w:rsidRPr="00257C91" w:rsidRDefault="00765F34" w:rsidP="00765F34">
            <w:pPr>
              <w:spacing w:after="160" w:line="259" w:lineRule="auto"/>
              <w:jc w:val="center"/>
              <w:rPr>
                <w:rFonts w:ascii="Times New Roman" w:hAnsi="Times New Roman" w:cs="Times New Roman"/>
                <w:b/>
                <w:bCs/>
                <w:sz w:val="24"/>
                <w:szCs w:val="24"/>
              </w:rPr>
            </w:pPr>
            <w:r w:rsidRPr="00257C91">
              <w:rPr>
                <w:rFonts w:ascii="Times New Roman" w:hAnsi="Times New Roman" w:cs="Times New Roman"/>
                <w:b/>
                <w:bCs/>
                <w:sz w:val="24"/>
                <w:szCs w:val="24"/>
              </w:rPr>
              <w:t>Α.2. ΤΙΤΛΟΙ ΣΥΝΔΡΟΜΩΝ ΤΗΣ ΒΙΒΛΙΟΘΗΚΗΣ ΤΟΥ Π.Κ. ΣΤΟ ΡΕΘΥΜΝΟ</w:t>
            </w:r>
          </w:p>
        </w:tc>
      </w:tr>
      <w:tr w:rsidR="00953496" w:rsidRPr="00174B85" w14:paraId="6794B29B" w14:textId="77777777" w:rsidTr="00953496">
        <w:trPr>
          <w:trHeight w:val="288"/>
        </w:trPr>
        <w:tc>
          <w:tcPr>
            <w:tcW w:w="15144" w:type="dxa"/>
            <w:gridSpan w:val="10"/>
            <w:shd w:val="clear" w:color="auto" w:fill="FFF1DA" w:themeFill="accent2" w:themeFillTint="33"/>
            <w:vAlign w:val="center"/>
          </w:tcPr>
          <w:p w14:paraId="087E31B7"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ΣΤΟΙΧΕΙΑ ΠΡΟΣΦΕΡΟΝΤΟΣ:                                                         Ημερομηνία: </w:t>
            </w:r>
          </w:p>
          <w:p w14:paraId="6C45E4A3"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Επωνυμία: </w:t>
            </w:r>
          </w:p>
          <w:p w14:paraId="50613308"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Διεύθυνση: </w:t>
            </w:r>
          </w:p>
          <w:p w14:paraId="2ABB1EAE" w14:textId="70855DBF" w:rsidR="00953496" w:rsidRPr="00953496" w:rsidRDefault="00953496" w:rsidP="00953496">
            <w:pPr>
              <w:spacing w:after="160" w:line="259" w:lineRule="auto"/>
              <w:rPr>
                <w:rFonts w:ascii="Times New Roman" w:hAnsi="Times New Roman" w:cs="Times New Roman"/>
                <w:b/>
                <w:bCs/>
                <w:sz w:val="20"/>
                <w:szCs w:val="20"/>
                <w:lang w:val="en-US"/>
              </w:rPr>
            </w:pPr>
            <w:r w:rsidRPr="00257C91">
              <w:rPr>
                <w:rFonts w:ascii="Times New Roman" w:hAnsi="Times New Roman" w:cs="Times New Roman"/>
                <w:b/>
                <w:bCs/>
                <w:sz w:val="20"/>
                <w:szCs w:val="20"/>
              </w:rPr>
              <w:t>Α</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Φ</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Μ</w:t>
            </w:r>
            <w:r w:rsidRPr="00257C91">
              <w:rPr>
                <w:rFonts w:ascii="Times New Roman" w:hAnsi="Times New Roman" w:cs="Times New Roman"/>
                <w:b/>
                <w:bCs/>
                <w:sz w:val="20"/>
                <w:szCs w:val="20"/>
                <w:lang w:val="en-US"/>
              </w:rPr>
              <w:t xml:space="preserve"> :                                       </w:t>
            </w:r>
            <w:r w:rsidRPr="00953496">
              <w:rPr>
                <w:rFonts w:ascii="Times New Roman" w:hAnsi="Times New Roman" w:cs="Times New Roman"/>
                <w:b/>
                <w:bCs/>
                <w:sz w:val="20"/>
                <w:szCs w:val="20"/>
                <w:lang w:val="en-US"/>
              </w:rPr>
              <w:t xml:space="preserve"> </w:t>
            </w:r>
            <w:r w:rsidRPr="00257C91">
              <w:rPr>
                <w:rFonts w:ascii="Times New Roman" w:hAnsi="Times New Roman" w:cs="Times New Roman"/>
                <w:b/>
                <w:bCs/>
                <w:sz w:val="20"/>
                <w:szCs w:val="20"/>
                <w:lang w:val="en-US"/>
              </w:rPr>
              <w:t xml:space="preserve"> </w:t>
            </w:r>
            <w:r w:rsidRPr="00257C91">
              <w:rPr>
                <w:rFonts w:ascii="Times New Roman" w:hAnsi="Times New Roman" w:cs="Times New Roman"/>
                <w:b/>
                <w:bCs/>
                <w:sz w:val="20"/>
                <w:szCs w:val="20"/>
              </w:rPr>
              <w:t>ΤΗΛ</w:t>
            </w:r>
            <w:r w:rsidRPr="00257C91">
              <w:rPr>
                <w:rFonts w:ascii="Times New Roman" w:hAnsi="Times New Roman" w:cs="Times New Roman"/>
                <w:b/>
                <w:bCs/>
                <w:sz w:val="20"/>
                <w:szCs w:val="20"/>
                <w:lang w:val="en-US"/>
              </w:rPr>
              <w:t xml:space="preserve">                                       EMAIL</w:t>
            </w:r>
          </w:p>
        </w:tc>
      </w:tr>
      <w:tr w:rsidR="00394C3A" w:rsidRPr="00274C8A" w14:paraId="38C06C24" w14:textId="77777777" w:rsidTr="00953496">
        <w:trPr>
          <w:trHeight w:val="288"/>
        </w:trPr>
        <w:tc>
          <w:tcPr>
            <w:tcW w:w="902" w:type="dxa"/>
            <w:shd w:val="clear" w:color="auto" w:fill="FFCDA8" w:themeFill="accent4" w:themeFillTint="66"/>
            <w:vAlign w:val="center"/>
          </w:tcPr>
          <w:p w14:paraId="1FC19F4E" w14:textId="77777777" w:rsidR="00765F34" w:rsidRPr="00257C91" w:rsidRDefault="00765F34" w:rsidP="00765F34">
            <w:pPr>
              <w:spacing w:after="160" w:line="259" w:lineRule="auto"/>
              <w:jc w:val="center"/>
              <w:rPr>
                <w:rFonts w:ascii="Times New Roman" w:eastAsiaTheme="minorHAnsi" w:hAnsi="Times New Roman" w:cs="Times New Roman"/>
                <w:b/>
                <w:bCs/>
                <w:kern w:val="2"/>
                <w:sz w:val="20"/>
                <w:szCs w:val="20"/>
                <w:lang w:val="de-DE" w:eastAsia="en-US"/>
                <w14:ligatures w14:val="standardContextual"/>
              </w:rPr>
            </w:pPr>
            <w:r w:rsidRPr="00257C91">
              <w:rPr>
                <w:rFonts w:ascii="Times New Roman" w:eastAsiaTheme="minorHAnsi" w:hAnsi="Times New Roman" w:cs="Times New Roman"/>
                <w:b/>
                <w:bCs/>
                <w:kern w:val="2"/>
                <w:sz w:val="20"/>
                <w:szCs w:val="20"/>
                <w:lang w:val="de-DE" w:eastAsia="en-US"/>
                <w14:ligatures w14:val="standardContextual"/>
              </w:rPr>
              <w:t>A</w:t>
            </w:r>
            <w:r w:rsidRPr="00257C91">
              <w:rPr>
                <w:rFonts w:ascii="Times New Roman" w:eastAsiaTheme="minorHAnsi" w:hAnsi="Times New Roman" w:cs="Times New Roman"/>
                <w:b/>
                <w:bCs/>
                <w:kern w:val="2"/>
                <w:sz w:val="20"/>
                <w:szCs w:val="20"/>
                <w:lang w:eastAsia="en-US"/>
                <w14:ligatures w14:val="standardContextual"/>
              </w:rPr>
              <w:t>/</w:t>
            </w:r>
            <w:r w:rsidRPr="00257C91">
              <w:rPr>
                <w:rFonts w:ascii="Times New Roman" w:eastAsiaTheme="minorHAnsi" w:hAnsi="Times New Roman" w:cs="Times New Roman"/>
                <w:b/>
                <w:bCs/>
                <w:kern w:val="2"/>
                <w:sz w:val="20"/>
                <w:szCs w:val="20"/>
                <w:lang w:val="de-DE" w:eastAsia="en-US"/>
                <w14:ligatures w14:val="standardContextual"/>
              </w:rPr>
              <w:t>A</w:t>
            </w:r>
          </w:p>
        </w:tc>
        <w:tc>
          <w:tcPr>
            <w:tcW w:w="2860" w:type="dxa"/>
            <w:shd w:val="clear" w:color="auto" w:fill="FFCDA8" w:themeFill="accent4" w:themeFillTint="66"/>
            <w:vAlign w:val="center"/>
          </w:tcPr>
          <w:p w14:paraId="62093040" w14:textId="77777777" w:rsidR="00765F34" w:rsidRPr="00257C91" w:rsidRDefault="00765F34" w:rsidP="00765F34">
            <w:pPr>
              <w:spacing w:after="160" w:line="259" w:lineRule="auto"/>
              <w:jc w:val="center"/>
              <w:rPr>
                <w:rFonts w:ascii="Times New Roman" w:eastAsiaTheme="minorHAnsi" w:hAnsi="Times New Roman" w:cs="Times New Roman"/>
                <w:b/>
                <w:bCs/>
                <w:kern w:val="2"/>
                <w:sz w:val="20"/>
                <w:szCs w:val="20"/>
                <w:lang w:eastAsia="en-US"/>
                <w14:ligatures w14:val="standardContextual"/>
              </w:rPr>
            </w:pPr>
            <w:r w:rsidRPr="00257C91">
              <w:rPr>
                <w:rFonts w:ascii="Times New Roman" w:eastAsiaTheme="minorHAnsi" w:hAnsi="Times New Roman" w:cs="Times New Roman"/>
                <w:b/>
                <w:bCs/>
                <w:kern w:val="2"/>
                <w:sz w:val="20"/>
                <w:szCs w:val="20"/>
                <w:lang w:eastAsia="en-US"/>
                <w14:ligatures w14:val="standardContextual"/>
              </w:rPr>
              <w:t>Τίτλος περιοδικού / περιοδικής σειράς</w:t>
            </w:r>
          </w:p>
        </w:tc>
        <w:tc>
          <w:tcPr>
            <w:tcW w:w="1207" w:type="dxa"/>
            <w:shd w:val="clear" w:color="auto" w:fill="FFCDA8" w:themeFill="accent4" w:themeFillTint="66"/>
            <w:noWrap/>
            <w:vAlign w:val="center"/>
          </w:tcPr>
          <w:p w14:paraId="158CFAF1" w14:textId="77777777" w:rsidR="00765F34" w:rsidRPr="00257C91" w:rsidRDefault="00765F34" w:rsidP="00765F34">
            <w:pPr>
              <w:spacing w:after="160" w:line="259" w:lineRule="auto"/>
              <w:jc w:val="center"/>
              <w:rPr>
                <w:rFonts w:ascii="Times New Roman" w:eastAsiaTheme="minorHAnsi" w:hAnsi="Times New Roman" w:cs="Times New Roman"/>
                <w:b/>
                <w:bCs/>
                <w:kern w:val="2"/>
                <w:sz w:val="20"/>
                <w:szCs w:val="20"/>
                <w:lang w:eastAsia="en-US"/>
                <w14:ligatures w14:val="standardContextual"/>
              </w:rPr>
            </w:pPr>
            <w:r w:rsidRPr="00257C91">
              <w:rPr>
                <w:rFonts w:ascii="Times New Roman" w:eastAsiaTheme="minorHAnsi" w:hAnsi="Times New Roman" w:cs="Times New Roman"/>
                <w:b/>
                <w:bCs/>
                <w:kern w:val="2"/>
                <w:sz w:val="20"/>
                <w:szCs w:val="20"/>
                <w:lang w:eastAsia="en-US"/>
                <w14:ligatures w14:val="standardContextual"/>
              </w:rPr>
              <w:t>ISSN</w:t>
            </w:r>
          </w:p>
        </w:tc>
        <w:tc>
          <w:tcPr>
            <w:tcW w:w="1226" w:type="dxa"/>
            <w:shd w:val="clear" w:color="auto" w:fill="FFCDA8" w:themeFill="accent4" w:themeFillTint="66"/>
            <w:noWrap/>
            <w:vAlign w:val="center"/>
          </w:tcPr>
          <w:p w14:paraId="5C83B469" w14:textId="77777777" w:rsidR="00765F34" w:rsidRPr="00257C91" w:rsidRDefault="00765F34" w:rsidP="00765F34">
            <w:pPr>
              <w:spacing w:after="160" w:line="259" w:lineRule="auto"/>
              <w:jc w:val="center"/>
              <w:rPr>
                <w:rFonts w:ascii="Times New Roman" w:eastAsiaTheme="minorHAnsi" w:hAnsi="Times New Roman" w:cs="Times New Roman"/>
                <w:b/>
                <w:bCs/>
                <w:kern w:val="2"/>
                <w:sz w:val="20"/>
                <w:szCs w:val="20"/>
                <w:lang w:eastAsia="en-US"/>
                <w14:ligatures w14:val="standardContextual"/>
              </w:rPr>
            </w:pPr>
            <w:r w:rsidRPr="00257C91">
              <w:rPr>
                <w:rFonts w:ascii="Times New Roman" w:eastAsiaTheme="minorHAnsi" w:hAnsi="Times New Roman" w:cs="Times New Roman"/>
                <w:b/>
                <w:bCs/>
                <w:kern w:val="2"/>
                <w:sz w:val="20"/>
                <w:szCs w:val="20"/>
                <w:lang w:eastAsia="en-US"/>
                <w14:ligatures w14:val="standardContextual"/>
              </w:rPr>
              <w:t>FORMAT</w:t>
            </w:r>
          </w:p>
        </w:tc>
        <w:tc>
          <w:tcPr>
            <w:tcW w:w="1173" w:type="dxa"/>
            <w:shd w:val="clear" w:color="auto" w:fill="FFCDA8" w:themeFill="accent4" w:themeFillTint="66"/>
            <w:vAlign w:val="center"/>
          </w:tcPr>
          <w:p w14:paraId="43ACF736" w14:textId="77777777" w:rsidR="00765F34" w:rsidRPr="00257C91" w:rsidRDefault="00765F34" w:rsidP="00765F34">
            <w:pPr>
              <w:spacing w:after="160" w:line="259" w:lineRule="auto"/>
              <w:jc w:val="center"/>
              <w:rPr>
                <w:rFonts w:ascii="Times New Roman" w:eastAsiaTheme="minorHAnsi" w:hAnsi="Times New Roman" w:cs="Times New Roman"/>
                <w:b/>
                <w:bCs/>
                <w:kern w:val="2"/>
                <w:sz w:val="20"/>
                <w:szCs w:val="20"/>
                <w:lang w:eastAsia="en-US"/>
                <w14:ligatures w14:val="standardContextual"/>
              </w:rPr>
            </w:pPr>
            <w:r w:rsidRPr="00257C91">
              <w:rPr>
                <w:rFonts w:ascii="Times New Roman" w:hAnsi="Times New Roman" w:cs="Times New Roman"/>
                <w:b/>
                <w:bCs/>
                <w:sz w:val="20"/>
                <w:szCs w:val="20"/>
              </w:rPr>
              <w:t>Ποσοστό Φ.Π.Α που υπόκεινται</w:t>
            </w:r>
          </w:p>
        </w:tc>
        <w:tc>
          <w:tcPr>
            <w:tcW w:w="1477" w:type="dxa"/>
            <w:shd w:val="clear" w:color="auto" w:fill="FFCDA8" w:themeFill="accent4" w:themeFillTint="66"/>
            <w:vAlign w:val="center"/>
          </w:tcPr>
          <w:p w14:paraId="5D94AF01" w14:textId="77777777" w:rsidR="00765F34" w:rsidRPr="00257C91" w:rsidRDefault="00765F34" w:rsidP="00765F34">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Τιμή Εκδότη</w:t>
            </w:r>
          </w:p>
        </w:tc>
        <w:tc>
          <w:tcPr>
            <w:tcW w:w="1303" w:type="dxa"/>
            <w:shd w:val="clear" w:color="auto" w:fill="FFCDA8" w:themeFill="accent4" w:themeFillTint="66"/>
            <w:vAlign w:val="center"/>
          </w:tcPr>
          <w:p w14:paraId="3A588518" w14:textId="77777777" w:rsidR="00394C3A" w:rsidRDefault="00394C3A" w:rsidP="00394C3A">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Ποσοστό</w:t>
            </w:r>
          </w:p>
          <w:p w14:paraId="2C0A91C8" w14:textId="2A15919D" w:rsidR="00765F34" w:rsidRPr="00257C91" w:rsidRDefault="009B0351" w:rsidP="00394C3A">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Προσαύξηση</w:t>
            </w:r>
            <w:r w:rsidR="00394C3A">
              <w:rPr>
                <w:rFonts w:ascii="Times New Roman" w:hAnsi="Times New Roman" w:cs="Times New Roman"/>
                <w:b/>
                <w:bCs/>
                <w:sz w:val="20"/>
                <w:szCs w:val="20"/>
              </w:rPr>
              <w:t>ς</w:t>
            </w:r>
          </w:p>
        </w:tc>
        <w:tc>
          <w:tcPr>
            <w:tcW w:w="1754" w:type="dxa"/>
            <w:shd w:val="clear" w:color="auto" w:fill="FFCDA8" w:themeFill="accent4" w:themeFillTint="66"/>
            <w:vAlign w:val="center"/>
          </w:tcPr>
          <w:p w14:paraId="2C876605" w14:textId="77777777" w:rsidR="00765F34" w:rsidRPr="00257C91" w:rsidRDefault="00765F34" w:rsidP="00765F34">
            <w:pPr>
              <w:spacing w:after="160" w:line="259"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Προσφερόμενη </w:t>
            </w:r>
            <w:r w:rsidRPr="00257C91">
              <w:rPr>
                <w:rFonts w:ascii="Times New Roman" w:hAnsi="Times New Roman" w:cs="Times New Roman"/>
                <w:b/>
                <w:bCs/>
                <w:sz w:val="20"/>
                <w:szCs w:val="20"/>
              </w:rPr>
              <w:t>Τιμή χωρίς ΦΠΑ (ευρώ)</w:t>
            </w:r>
          </w:p>
        </w:tc>
        <w:tc>
          <w:tcPr>
            <w:tcW w:w="1560" w:type="dxa"/>
            <w:shd w:val="clear" w:color="auto" w:fill="FFCDA8" w:themeFill="accent4" w:themeFillTint="66"/>
            <w:vAlign w:val="center"/>
          </w:tcPr>
          <w:p w14:paraId="6161A8C7" w14:textId="77777777" w:rsidR="00765F34" w:rsidRPr="00257C91" w:rsidRDefault="00765F34" w:rsidP="00765F34">
            <w:pPr>
              <w:spacing w:after="160" w:line="259" w:lineRule="auto"/>
              <w:jc w:val="center"/>
              <w:rPr>
                <w:rFonts w:ascii="Times New Roman" w:hAnsi="Times New Roman" w:cs="Times New Roman"/>
                <w:b/>
                <w:bCs/>
                <w:sz w:val="20"/>
                <w:szCs w:val="20"/>
              </w:rPr>
            </w:pPr>
            <w:r w:rsidRPr="00257C91">
              <w:rPr>
                <w:rFonts w:ascii="Times New Roman" w:hAnsi="Times New Roman" w:cs="Times New Roman"/>
                <w:b/>
                <w:bCs/>
                <w:sz w:val="20"/>
                <w:szCs w:val="20"/>
              </w:rPr>
              <w:t>ΦΠΑ (ευρώ</w:t>
            </w:r>
            <w:r>
              <w:rPr>
                <w:rFonts w:ascii="Times New Roman" w:hAnsi="Times New Roman" w:cs="Times New Roman"/>
                <w:b/>
                <w:bCs/>
                <w:sz w:val="20"/>
                <w:szCs w:val="20"/>
              </w:rPr>
              <w:t>)</w:t>
            </w:r>
          </w:p>
        </w:tc>
        <w:tc>
          <w:tcPr>
            <w:tcW w:w="1682" w:type="dxa"/>
            <w:shd w:val="clear" w:color="auto" w:fill="FFCDA8" w:themeFill="accent4" w:themeFillTint="66"/>
            <w:vAlign w:val="center"/>
          </w:tcPr>
          <w:p w14:paraId="7A94C7C3" w14:textId="77777777" w:rsidR="00765F34" w:rsidRPr="00257C91" w:rsidRDefault="00765F34" w:rsidP="00765F34">
            <w:pPr>
              <w:spacing w:after="160" w:line="259" w:lineRule="auto"/>
              <w:jc w:val="center"/>
              <w:rPr>
                <w:rFonts w:ascii="Times New Roman" w:hAnsi="Times New Roman" w:cs="Times New Roman"/>
                <w:b/>
                <w:bCs/>
                <w:sz w:val="20"/>
                <w:szCs w:val="20"/>
              </w:rPr>
            </w:pPr>
            <w:r w:rsidRPr="00257C91">
              <w:rPr>
                <w:rFonts w:ascii="Times New Roman" w:hAnsi="Times New Roman" w:cs="Times New Roman"/>
                <w:b/>
                <w:bCs/>
                <w:sz w:val="20"/>
                <w:szCs w:val="20"/>
              </w:rPr>
              <w:t>Συνολική τιμή με ΦΠΑ (ευρώ)</w:t>
            </w:r>
          </w:p>
        </w:tc>
      </w:tr>
      <w:tr w:rsidR="00394C3A" w:rsidRPr="00274C8A" w14:paraId="6E6AD59A" w14:textId="77777777" w:rsidTr="00953496">
        <w:trPr>
          <w:trHeight w:val="164"/>
        </w:trPr>
        <w:tc>
          <w:tcPr>
            <w:tcW w:w="902" w:type="dxa"/>
            <w:vAlign w:val="center"/>
          </w:tcPr>
          <w:p w14:paraId="490174EC"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de-DE" w:eastAsia="en-US"/>
                <w14:ligatures w14:val="standardContextual"/>
              </w:rPr>
            </w:pPr>
            <w:r w:rsidRPr="00257C91">
              <w:rPr>
                <w:rFonts w:ascii="Times New Roman" w:eastAsiaTheme="minorHAnsi" w:hAnsi="Times New Roman" w:cs="Times New Roman"/>
                <w:kern w:val="2"/>
                <w:sz w:val="20"/>
                <w:szCs w:val="20"/>
                <w:lang w:val="de-DE" w:eastAsia="en-US"/>
                <w14:ligatures w14:val="standardContextual"/>
              </w:rPr>
              <w:t>1</w:t>
            </w:r>
          </w:p>
        </w:tc>
        <w:tc>
          <w:tcPr>
            <w:tcW w:w="2860" w:type="dxa"/>
            <w:shd w:val="clear" w:color="auto" w:fill="auto"/>
            <w:vAlign w:val="center"/>
          </w:tcPr>
          <w:p w14:paraId="57EF6563"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r w:rsidRPr="00257C91">
              <w:rPr>
                <w:rFonts w:ascii="Times New Roman" w:eastAsiaTheme="minorHAnsi" w:hAnsi="Times New Roman" w:cs="Times New Roman"/>
                <w:kern w:val="2"/>
                <w:sz w:val="20"/>
                <w:szCs w:val="20"/>
                <w:lang w:val="en-US" w:eastAsia="en-US"/>
                <w14:ligatures w14:val="standardContextual"/>
              </w:rPr>
              <w:t>LOEB CLASSICAL LIBRARY: site access - annual fee</w:t>
            </w:r>
          </w:p>
        </w:tc>
        <w:tc>
          <w:tcPr>
            <w:tcW w:w="1207" w:type="dxa"/>
            <w:shd w:val="clear" w:color="auto" w:fill="auto"/>
            <w:noWrap/>
            <w:vAlign w:val="center"/>
          </w:tcPr>
          <w:p w14:paraId="16117723"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roofErr w:type="spellStart"/>
            <w:r w:rsidRPr="00257C91">
              <w:rPr>
                <w:rFonts w:ascii="Times New Roman" w:eastAsiaTheme="minorHAnsi" w:hAnsi="Times New Roman" w:cs="Times New Roman"/>
                <w:kern w:val="2"/>
                <w:sz w:val="20"/>
                <w:szCs w:val="20"/>
                <w:lang w:eastAsia="en-US"/>
                <w14:ligatures w14:val="standardContextual"/>
              </w:rPr>
              <w:t>annual</w:t>
            </w:r>
            <w:proofErr w:type="spellEnd"/>
            <w:r w:rsidRPr="00257C91">
              <w:rPr>
                <w:rFonts w:ascii="Times New Roman" w:eastAsiaTheme="minorHAnsi" w:hAnsi="Times New Roman" w:cs="Times New Roman"/>
                <w:kern w:val="2"/>
                <w:sz w:val="20"/>
                <w:szCs w:val="20"/>
                <w:lang w:eastAsia="en-US"/>
                <w14:ligatures w14:val="standardContextual"/>
              </w:rPr>
              <w:t xml:space="preserve"> </w:t>
            </w:r>
            <w:proofErr w:type="spellStart"/>
            <w:r w:rsidRPr="00257C91">
              <w:rPr>
                <w:rFonts w:ascii="Times New Roman" w:eastAsiaTheme="minorHAnsi" w:hAnsi="Times New Roman" w:cs="Times New Roman"/>
                <w:kern w:val="2"/>
                <w:sz w:val="20"/>
                <w:szCs w:val="20"/>
                <w:lang w:eastAsia="en-US"/>
                <w14:ligatures w14:val="standardContextual"/>
              </w:rPr>
              <w:t>fee</w:t>
            </w:r>
            <w:proofErr w:type="spellEnd"/>
          </w:p>
        </w:tc>
        <w:tc>
          <w:tcPr>
            <w:tcW w:w="1226" w:type="dxa"/>
            <w:shd w:val="clear" w:color="auto" w:fill="auto"/>
            <w:noWrap/>
            <w:vAlign w:val="center"/>
          </w:tcPr>
          <w:p w14:paraId="371429F8"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INTERNET</w:t>
            </w:r>
          </w:p>
        </w:tc>
        <w:tc>
          <w:tcPr>
            <w:tcW w:w="1173" w:type="dxa"/>
          </w:tcPr>
          <w:p w14:paraId="1B9AE809" w14:textId="77777777" w:rsidR="00765F34" w:rsidRPr="00257C91" w:rsidRDefault="00765F34" w:rsidP="00765F34">
            <w:pPr>
              <w:spacing w:after="160" w:line="259" w:lineRule="auto"/>
              <w:jc w:val="center"/>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24%</w:t>
            </w:r>
          </w:p>
        </w:tc>
        <w:tc>
          <w:tcPr>
            <w:tcW w:w="1477" w:type="dxa"/>
          </w:tcPr>
          <w:p w14:paraId="20C46C0D"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303" w:type="dxa"/>
          </w:tcPr>
          <w:p w14:paraId="2A71ECD7"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754" w:type="dxa"/>
          </w:tcPr>
          <w:p w14:paraId="6F97BDD5"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560" w:type="dxa"/>
          </w:tcPr>
          <w:p w14:paraId="2B5A8A64"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682" w:type="dxa"/>
          </w:tcPr>
          <w:p w14:paraId="4B7BFB77"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r>
      <w:tr w:rsidR="00394C3A" w:rsidRPr="00274C8A" w14:paraId="5E603377" w14:textId="77777777" w:rsidTr="00953496">
        <w:trPr>
          <w:trHeight w:val="164"/>
        </w:trPr>
        <w:tc>
          <w:tcPr>
            <w:tcW w:w="902" w:type="dxa"/>
          </w:tcPr>
          <w:p w14:paraId="139158D4"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2</w:t>
            </w:r>
          </w:p>
        </w:tc>
        <w:tc>
          <w:tcPr>
            <w:tcW w:w="2860" w:type="dxa"/>
            <w:shd w:val="clear" w:color="auto" w:fill="auto"/>
            <w:vAlign w:val="bottom"/>
          </w:tcPr>
          <w:p w14:paraId="4A097570"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r w:rsidRPr="00257C91">
              <w:rPr>
                <w:rFonts w:ascii="Times New Roman" w:eastAsiaTheme="minorHAnsi" w:hAnsi="Times New Roman" w:cs="Times New Roman"/>
                <w:kern w:val="2"/>
                <w:sz w:val="20"/>
                <w:szCs w:val="20"/>
                <w:lang w:val="en-US" w:eastAsia="en-US"/>
                <w14:ligatures w14:val="standardContextual"/>
              </w:rPr>
              <w:t xml:space="preserve">Classical Antiquity  </w:t>
            </w:r>
          </w:p>
        </w:tc>
        <w:tc>
          <w:tcPr>
            <w:tcW w:w="1207" w:type="dxa"/>
            <w:shd w:val="clear" w:color="auto" w:fill="auto"/>
            <w:noWrap/>
            <w:vAlign w:val="bottom"/>
          </w:tcPr>
          <w:p w14:paraId="67EB1AE8"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 1067-8344</w:t>
            </w:r>
          </w:p>
        </w:tc>
        <w:tc>
          <w:tcPr>
            <w:tcW w:w="1226" w:type="dxa"/>
            <w:shd w:val="clear" w:color="auto" w:fill="auto"/>
            <w:noWrap/>
            <w:vAlign w:val="center"/>
          </w:tcPr>
          <w:p w14:paraId="41743296"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INTERNET</w:t>
            </w:r>
          </w:p>
        </w:tc>
        <w:tc>
          <w:tcPr>
            <w:tcW w:w="1173" w:type="dxa"/>
          </w:tcPr>
          <w:p w14:paraId="21C58B72" w14:textId="77777777" w:rsidR="00765F34" w:rsidRPr="00257C91" w:rsidRDefault="00765F34" w:rsidP="00765F34">
            <w:pPr>
              <w:spacing w:after="160" w:line="259" w:lineRule="auto"/>
              <w:jc w:val="center"/>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24%</w:t>
            </w:r>
          </w:p>
        </w:tc>
        <w:tc>
          <w:tcPr>
            <w:tcW w:w="1477" w:type="dxa"/>
          </w:tcPr>
          <w:p w14:paraId="32835DEB"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303" w:type="dxa"/>
          </w:tcPr>
          <w:p w14:paraId="74B6E17A"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754" w:type="dxa"/>
          </w:tcPr>
          <w:p w14:paraId="26F4EEBF"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560" w:type="dxa"/>
          </w:tcPr>
          <w:p w14:paraId="1D77DEBE"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682" w:type="dxa"/>
          </w:tcPr>
          <w:p w14:paraId="1AA8F232"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r>
      <w:tr w:rsidR="00394C3A" w:rsidRPr="00274C8A" w14:paraId="6B6C5C1A" w14:textId="77777777" w:rsidTr="00953496">
        <w:trPr>
          <w:trHeight w:val="164"/>
        </w:trPr>
        <w:tc>
          <w:tcPr>
            <w:tcW w:w="902" w:type="dxa"/>
          </w:tcPr>
          <w:p w14:paraId="2BA34B20"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3</w:t>
            </w:r>
          </w:p>
        </w:tc>
        <w:tc>
          <w:tcPr>
            <w:tcW w:w="2860" w:type="dxa"/>
            <w:shd w:val="clear" w:color="auto" w:fill="auto"/>
            <w:vAlign w:val="bottom"/>
          </w:tcPr>
          <w:p w14:paraId="3285DDDF"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r w:rsidRPr="00257C91">
              <w:rPr>
                <w:rFonts w:ascii="Times New Roman" w:eastAsiaTheme="minorHAnsi" w:hAnsi="Times New Roman" w:cs="Times New Roman"/>
                <w:kern w:val="2"/>
                <w:sz w:val="20"/>
                <w:szCs w:val="20"/>
                <w:lang w:val="en-US" w:eastAsia="en-US"/>
                <w14:ligatures w14:val="standardContextual"/>
              </w:rPr>
              <w:t>ΝΕΑ Premium και ΒΗΜΑ Premium</w:t>
            </w:r>
          </w:p>
          <w:p w14:paraId="549D8648"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207" w:type="dxa"/>
            <w:shd w:val="clear" w:color="auto" w:fill="auto"/>
            <w:noWrap/>
            <w:vAlign w:val="bottom"/>
          </w:tcPr>
          <w:p w14:paraId="3A3562EE"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226" w:type="dxa"/>
            <w:shd w:val="clear" w:color="auto" w:fill="auto"/>
            <w:noWrap/>
            <w:vAlign w:val="center"/>
          </w:tcPr>
          <w:p w14:paraId="2D211815"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ΙΝΤΕΡΝΕΤ</w:t>
            </w:r>
          </w:p>
        </w:tc>
        <w:tc>
          <w:tcPr>
            <w:tcW w:w="1173" w:type="dxa"/>
          </w:tcPr>
          <w:p w14:paraId="69A5AC60" w14:textId="77777777" w:rsidR="00765F34" w:rsidRPr="00257C91" w:rsidRDefault="00765F34" w:rsidP="00765F34">
            <w:pPr>
              <w:spacing w:after="160" w:line="259" w:lineRule="auto"/>
              <w:jc w:val="center"/>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24%</w:t>
            </w:r>
          </w:p>
        </w:tc>
        <w:tc>
          <w:tcPr>
            <w:tcW w:w="1477" w:type="dxa"/>
          </w:tcPr>
          <w:p w14:paraId="13D2DB69"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303" w:type="dxa"/>
          </w:tcPr>
          <w:p w14:paraId="1B37FA47"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754" w:type="dxa"/>
          </w:tcPr>
          <w:p w14:paraId="4D8932EF"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560" w:type="dxa"/>
          </w:tcPr>
          <w:p w14:paraId="2373DD0F"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682" w:type="dxa"/>
          </w:tcPr>
          <w:p w14:paraId="2EF440F2"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r>
      <w:tr w:rsidR="00394C3A" w:rsidRPr="00274C8A" w14:paraId="6ACAEA00" w14:textId="77777777" w:rsidTr="00953496">
        <w:trPr>
          <w:trHeight w:val="164"/>
        </w:trPr>
        <w:tc>
          <w:tcPr>
            <w:tcW w:w="902" w:type="dxa"/>
          </w:tcPr>
          <w:p w14:paraId="371649A2"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4</w:t>
            </w:r>
          </w:p>
        </w:tc>
        <w:tc>
          <w:tcPr>
            <w:tcW w:w="2860" w:type="dxa"/>
            <w:shd w:val="clear" w:color="auto" w:fill="auto"/>
            <w:vAlign w:val="bottom"/>
          </w:tcPr>
          <w:p w14:paraId="6D138CD0"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ΨΗΦΙΑΚΟ ΙΣΤΟΡΙΚΟ ΑΡΧΕΙΟ ΔΗΜΟΣΙΟΓΡΑΦΙΚΟΥ ΟΡΓΑΝΙΣΜΟΥ ΛΑΜΠΡΑΚΗ</w:t>
            </w:r>
          </w:p>
        </w:tc>
        <w:tc>
          <w:tcPr>
            <w:tcW w:w="1207" w:type="dxa"/>
            <w:shd w:val="clear" w:color="auto" w:fill="auto"/>
            <w:noWrap/>
            <w:vAlign w:val="bottom"/>
          </w:tcPr>
          <w:p w14:paraId="220DF3E9"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226" w:type="dxa"/>
            <w:shd w:val="clear" w:color="auto" w:fill="auto"/>
            <w:noWrap/>
            <w:vAlign w:val="center"/>
          </w:tcPr>
          <w:p w14:paraId="0C52FE4D"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ΙΝΤΕΡΝΕΤ</w:t>
            </w:r>
          </w:p>
        </w:tc>
        <w:tc>
          <w:tcPr>
            <w:tcW w:w="1173" w:type="dxa"/>
          </w:tcPr>
          <w:p w14:paraId="66F27C7A" w14:textId="77777777" w:rsidR="00765F34" w:rsidRPr="00257C91" w:rsidRDefault="00765F34" w:rsidP="00765F34">
            <w:pPr>
              <w:spacing w:after="160" w:line="259" w:lineRule="auto"/>
              <w:jc w:val="center"/>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24%</w:t>
            </w:r>
          </w:p>
        </w:tc>
        <w:tc>
          <w:tcPr>
            <w:tcW w:w="1477" w:type="dxa"/>
          </w:tcPr>
          <w:p w14:paraId="7F9E5079"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303" w:type="dxa"/>
          </w:tcPr>
          <w:p w14:paraId="77823155"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754" w:type="dxa"/>
          </w:tcPr>
          <w:p w14:paraId="58AB81FD"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560" w:type="dxa"/>
          </w:tcPr>
          <w:p w14:paraId="46A6A758"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c>
          <w:tcPr>
            <w:tcW w:w="1682" w:type="dxa"/>
          </w:tcPr>
          <w:p w14:paraId="026EAC0C"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p>
        </w:tc>
      </w:tr>
      <w:tr w:rsidR="00394C3A" w:rsidRPr="00274C8A" w14:paraId="06F2CBC6" w14:textId="77777777" w:rsidTr="00953496">
        <w:trPr>
          <w:trHeight w:val="164"/>
        </w:trPr>
        <w:tc>
          <w:tcPr>
            <w:tcW w:w="902" w:type="dxa"/>
          </w:tcPr>
          <w:p w14:paraId="057FF133"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5</w:t>
            </w:r>
          </w:p>
        </w:tc>
        <w:tc>
          <w:tcPr>
            <w:tcW w:w="2860" w:type="dxa"/>
            <w:shd w:val="clear" w:color="auto" w:fill="auto"/>
            <w:vAlign w:val="bottom"/>
          </w:tcPr>
          <w:p w14:paraId="1854EB00"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r w:rsidRPr="00257C91">
              <w:rPr>
                <w:rFonts w:ascii="Times New Roman" w:eastAsiaTheme="minorHAnsi" w:hAnsi="Times New Roman" w:cs="Times New Roman"/>
                <w:kern w:val="2"/>
                <w:sz w:val="20"/>
                <w:szCs w:val="20"/>
                <w:lang w:val="en-US" w:eastAsia="en-US"/>
                <w14:ligatures w14:val="standardContextual"/>
              </w:rPr>
              <w:t>JOURNAL FOR RESEARCH IN MATHEMATICS EDUCATION</w:t>
            </w:r>
          </w:p>
        </w:tc>
        <w:tc>
          <w:tcPr>
            <w:tcW w:w="1207" w:type="dxa"/>
            <w:shd w:val="clear" w:color="auto" w:fill="auto"/>
            <w:noWrap/>
            <w:vAlign w:val="bottom"/>
          </w:tcPr>
          <w:p w14:paraId="0CC81EB1"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1945-2306</w:t>
            </w:r>
          </w:p>
        </w:tc>
        <w:tc>
          <w:tcPr>
            <w:tcW w:w="1226" w:type="dxa"/>
            <w:shd w:val="clear" w:color="auto" w:fill="auto"/>
            <w:noWrap/>
            <w:vAlign w:val="center"/>
          </w:tcPr>
          <w:p w14:paraId="744E2EE9"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r w:rsidRPr="00257C91">
              <w:rPr>
                <w:rFonts w:ascii="Times New Roman" w:eastAsiaTheme="minorHAnsi" w:hAnsi="Times New Roman" w:cs="Times New Roman"/>
                <w:kern w:val="2"/>
                <w:sz w:val="20"/>
                <w:szCs w:val="20"/>
                <w:lang w:val="en-US" w:eastAsia="en-US"/>
                <w14:ligatures w14:val="standardContextual"/>
              </w:rPr>
              <w:t>INTERNET</w:t>
            </w:r>
          </w:p>
        </w:tc>
        <w:tc>
          <w:tcPr>
            <w:tcW w:w="1173" w:type="dxa"/>
          </w:tcPr>
          <w:p w14:paraId="766A8CD7" w14:textId="77777777" w:rsidR="00765F34" w:rsidRPr="00257C91" w:rsidRDefault="00765F34" w:rsidP="00765F34">
            <w:pPr>
              <w:spacing w:after="160" w:line="259" w:lineRule="auto"/>
              <w:jc w:val="center"/>
              <w:rPr>
                <w:rFonts w:ascii="Times New Roman" w:eastAsiaTheme="minorHAnsi" w:hAnsi="Times New Roman" w:cs="Times New Roman"/>
                <w:kern w:val="2"/>
                <w:sz w:val="20"/>
                <w:szCs w:val="20"/>
                <w:lang w:val="en-US" w:eastAsia="en-US"/>
                <w14:ligatures w14:val="standardContextual"/>
              </w:rPr>
            </w:pPr>
            <w:r w:rsidRPr="00257C91">
              <w:rPr>
                <w:rFonts w:ascii="Times New Roman" w:eastAsiaTheme="minorHAnsi" w:hAnsi="Times New Roman" w:cs="Times New Roman"/>
                <w:kern w:val="2"/>
                <w:sz w:val="20"/>
                <w:szCs w:val="20"/>
                <w:lang w:eastAsia="en-US"/>
                <w14:ligatures w14:val="standardContextual"/>
              </w:rPr>
              <w:t>24%</w:t>
            </w:r>
          </w:p>
        </w:tc>
        <w:tc>
          <w:tcPr>
            <w:tcW w:w="1477" w:type="dxa"/>
          </w:tcPr>
          <w:p w14:paraId="70A9F908"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303" w:type="dxa"/>
          </w:tcPr>
          <w:p w14:paraId="43C39B85"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754" w:type="dxa"/>
          </w:tcPr>
          <w:p w14:paraId="423221A5"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560" w:type="dxa"/>
          </w:tcPr>
          <w:p w14:paraId="1841991A"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682" w:type="dxa"/>
          </w:tcPr>
          <w:p w14:paraId="279B2BFA"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r>
      <w:tr w:rsidR="00765F34" w:rsidRPr="00274C8A" w14:paraId="5A4ABF4E" w14:textId="77777777" w:rsidTr="00953496">
        <w:trPr>
          <w:trHeight w:val="164"/>
        </w:trPr>
        <w:tc>
          <w:tcPr>
            <w:tcW w:w="7368" w:type="dxa"/>
            <w:gridSpan w:val="5"/>
            <w:vMerge w:val="restart"/>
            <w:shd w:val="clear" w:color="auto" w:fill="FFCDA8" w:themeFill="accent4" w:themeFillTint="66"/>
            <w:vAlign w:val="center"/>
          </w:tcPr>
          <w:p w14:paraId="2B801604" w14:textId="77777777" w:rsidR="00765F34" w:rsidRPr="00257C91" w:rsidRDefault="00765F34" w:rsidP="00765F34">
            <w:pPr>
              <w:spacing w:after="160" w:line="259" w:lineRule="auto"/>
              <w:jc w:val="right"/>
              <w:rPr>
                <w:rFonts w:ascii="Times New Roman" w:eastAsiaTheme="minorHAnsi" w:hAnsi="Times New Roman" w:cs="Times New Roman"/>
                <w:kern w:val="2"/>
                <w:sz w:val="20"/>
                <w:szCs w:val="20"/>
                <w:lang w:val="en-US" w:eastAsia="en-US"/>
                <w14:ligatures w14:val="standardContextual"/>
              </w:rPr>
            </w:pPr>
            <w:r w:rsidRPr="00257C91">
              <w:rPr>
                <w:rFonts w:ascii="Times New Roman" w:hAnsi="Times New Roman" w:cs="Times New Roman"/>
                <w:b/>
                <w:bCs/>
                <w:sz w:val="20"/>
                <w:szCs w:val="20"/>
              </w:rPr>
              <w:t>Συνολική τιμή προσφοράς</w:t>
            </w:r>
          </w:p>
        </w:tc>
        <w:tc>
          <w:tcPr>
            <w:tcW w:w="1477" w:type="dxa"/>
            <w:shd w:val="clear" w:color="auto" w:fill="FFCDA8" w:themeFill="accent4" w:themeFillTint="66"/>
          </w:tcPr>
          <w:p w14:paraId="6BD95BEF"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303" w:type="dxa"/>
            <w:shd w:val="clear" w:color="auto" w:fill="FFCDA8" w:themeFill="accent4" w:themeFillTint="66"/>
          </w:tcPr>
          <w:p w14:paraId="0CA8E0C7"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754" w:type="dxa"/>
            <w:shd w:val="clear" w:color="auto" w:fill="FFCDA8" w:themeFill="accent4" w:themeFillTint="66"/>
          </w:tcPr>
          <w:p w14:paraId="45C3FCFF"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560" w:type="dxa"/>
            <w:shd w:val="clear" w:color="auto" w:fill="FFCDA8" w:themeFill="accent4" w:themeFillTint="66"/>
          </w:tcPr>
          <w:p w14:paraId="0ACDA027"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682" w:type="dxa"/>
            <w:shd w:val="clear" w:color="auto" w:fill="FFCDA8" w:themeFill="accent4" w:themeFillTint="66"/>
          </w:tcPr>
          <w:p w14:paraId="0D859FA9"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r>
      <w:tr w:rsidR="00953496" w:rsidRPr="00274C8A" w14:paraId="5F7FD69A" w14:textId="77777777" w:rsidTr="00953496">
        <w:trPr>
          <w:trHeight w:val="164"/>
        </w:trPr>
        <w:tc>
          <w:tcPr>
            <w:tcW w:w="7368" w:type="dxa"/>
            <w:gridSpan w:val="5"/>
            <w:vMerge/>
            <w:shd w:val="clear" w:color="auto" w:fill="FFCDA8" w:themeFill="accent4" w:themeFillTint="66"/>
          </w:tcPr>
          <w:p w14:paraId="0099F3EC"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477" w:type="dxa"/>
            <w:shd w:val="clear" w:color="auto" w:fill="FFCDA8" w:themeFill="accent4" w:themeFillTint="66"/>
            <w:vAlign w:val="center"/>
          </w:tcPr>
          <w:p w14:paraId="2D2F5D62"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303" w:type="dxa"/>
            <w:shd w:val="clear" w:color="auto" w:fill="FFCDA8" w:themeFill="accent4" w:themeFillTint="66"/>
            <w:vAlign w:val="center"/>
          </w:tcPr>
          <w:p w14:paraId="0D1E385F" w14:textId="77777777" w:rsidR="00765F34" w:rsidRPr="00257C91" w:rsidRDefault="00765F34" w:rsidP="00765F34">
            <w:pPr>
              <w:spacing w:after="160" w:line="259" w:lineRule="auto"/>
              <w:rPr>
                <w:rFonts w:ascii="Times New Roman" w:eastAsiaTheme="minorHAnsi" w:hAnsi="Times New Roman" w:cs="Times New Roman"/>
                <w:kern w:val="2"/>
                <w:sz w:val="20"/>
                <w:szCs w:val="20"/>
                <w:lang w:val="en-US" w:eastAsia="en-US"/>
                <w14:ligatures w14:val="standardContextual"/>
              </w:rPr>
            </w:pPr>
          </w:p>
        </w:tc>
        <w:tc>
          <w:tcPr>
            <w:tcW w:w="1754" w:type="dxa"/>
            <w:shd w:val="clear" w:color="auto" w:fill="FFCDA8" w:themeFill="accent4" w:themeFillTint="66"/>
            <w:vAlign w:val="center"/>
          </w:tcPr>
          <w:p w14:paraId="5B65433A" w14:textId="77777777" w:rsidR="00765F34" w:rsidRPr="00257C91" w:rsidRDefault="00765F34" w:rsidP="00765F34">
            <w:pPr>
              <w:spacing w:after="160" w:line="259" w:lineRule="auto"/>
              <w:rPr>
                <w:rFonts w:ascii="Times New Roman" w:eastAsiaTheme="minorHAnsi" w:hAnsi="Times New Roman" w:cs="Times New Roman"/>
                <w:kern w:val="2"/>
                <w:sz w:val="20"/>
                <w:szCs w:val="20"/>
                <w:lang w:eastAsia="en-US"/>
                <w14:ligatures w14:val="standardContextual"/>
              </w:rPr>
            </w:pPr>
            <w:r>
              <w:rPr>
                <w:rFonts w:ascii="Times New Roman" w:hAnsi="Times New Roman" w:cs="Times New Roman"/>
                <w:b/>
                <w:bCs/>
                <w:sz w:val="20"/>
                <w:szCs w:val="20"/>
              </w:rPr>
              <w:t xml:space="preserve">Προσφερόμενη </w:t>
            </w:r>
            <w:r w:rsidRPr="00257C91">
              <w:rPr>
                <w:rFonts w:ascii="Times New Roman" w:hAnsi="Times New Roman" w:cs="Times New Roman"/>
                <w:b/>
                <w:bCs/>
                <w:sz w:val="20"/>
                <w:szCs w:val="20"/>
              </w:rPr>
              <w:t>Τιμή χωρίς ΦΠΑ (ευρώ)</w:t>
            </w:r>
          </w:p>
        </w:tc>
        <w:tc>
          <w:tcPr>
            <w:tcW w:w="1560" w:type="dxa"/>
            <w:shd w:val="clear" w:color="auto" w:fill="FFCDA8" w:themeFill="accent4" w:themeFillTint="66"/>
            <w:vAlign w:val="center"/>
          </w:tcPr>
          <w:p w14:paraId="56D0FECB" w14:textId="77777777" w:rsidR="00765F34" w:rsidRPr="00257C91" w:rsidRDefault="00765F34" w:rsidP="00765F34">
            <w:pPr>
              <w:spacing w:after="160" w:line="259" w:lineRule="auto"/>
              <w:rPr>
                <w:rFonts w:ascii="Times New Roman" w:hAnsi="Times New Roman" w:cs="Times New Roman"/>
                <w:b/>
                <w:bCs/>
                <w:sz w:val="20"/>
                <w:szCs w:val="20"/>
              </w:rPr>
            </w:pPr>
            <w:r w:rsidRPr="00257C91">
              <w:rPr>
                <w:rFonts w:ascii="Times New Roman" w:hAnsi="Times New Roman" w:cs="Times New Roman"/>
                <w:b/>
                <w:bCs/>
                <w:sz w:val="20"/>
                <w:szCs w:val="20"/>
              </w:rPr>
              <w:t>ΦΠΑ (ευρώ</w:t>
            </w:r>
            <w:r>
              <w:rPr>
                <w:rFonts w:ascii="Times New Roman" w:hAnsi="Times New Roman" w:cs="Times New Roman"/>
                <w:b/>
                <w:bCs/>
                <w:sz w:val="20"/>
                <w:szCs w:val="20"/>
              </w:rPr>
              <w:t>)</w:t>
            </w:r>
          </w:p>
        </w:tc>
        <w:tc>
          <w:tcPr>
            <w:tcW w:w="1682" w:type="dxa"/>
            <w:shd w:val="clear" w:color="auto" w:fill="FFCDA8" w:themeFill="accent4" w:themeFillTint="66"/>
            <w:vAlign w:val="center"/>
          </w:tcPr>
          <w:p w14:paraId="2ACB9780" w14:textId="77777777" w:rsidR="00765F34" w:rsidRPr="00257C91" w:rsidRDefault="00765F34" w:rsidP="00765F34">
            <w:pPr>
              <w:spacing w:after="160" w:line="259" w:lineRule="auto"/>
              <w:rPr>
                <w:rFonts w:ascii="Times New Roman" w:hAnsi="Times New Roman" w:cs="Times New Roman"/>
                <w:b/>
                <w:bCs/>
                <w:sz w:val="20"/>
                <w:szCs w:val="20"/>
              </w:rPr>
            </w:pPr>
            <w:r w:rsidRPr="00257C91">
              <w:rPr>
                <w:rFonts w:ascii="Times New Roman" w:hAnsi="Times New Roman" w:cs="Times New Roman"/>
                <w:b/>
                <w:bCs/>
                <w:sz w:val="20"/>
                <w:szCs w:val="20"/>
              </w:rPr>
              <w:t>Συνολική τιμή με ΦΠΑ (ευρώ)</w:t>
            </w:r>
          </w:p>
        </w:tc>
      </w:tr>
    </w:tbl>
    <w:tbl>
      <w:tblPr>
        <w:tblpPr w:leftFromText="180" w:rightFromText="180" w:vertAnchor="text" w:horzAnchor="margin" w:tblpXSpec="center" w:tblpY="-1166"/>
        <w:tblW w:w="1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140"/>
        <w:gridCol w:w="1417"/>
        <w:gridCol w:w="1134"/>
        <w:gridCol w:w="1134"/>
        <w:gridCol w:w="992"/>
        <w:gridCol w:w="993"/>
        <w:gridCol w:w="992"/>
        <w:gridCol w:w="1417"/>
        <w:gridCol w:w="1106"/>
        <w:gridCol w:w="1156"/>
      </w:tblGrid>
      <w:tr w:rsidR="00953496" w:rsidRPr="00257C91" w14:paraId="796FBB24" w14:textId="77777777" w:rsidTr="00953496">
        <w:trPr>
          <w:trHeight w:val="597"/>
        </w:trPr>
        <w:tc>
          <w:tcPr>
            <w:tcW w:w="15298" w:type="dxa"/>
            <w:gridSpan w:val="11"/>
            <w:shd w:val="clear" w:color="auto" w:fill="FFCDA8" w:themeFill="accent4" w:themeFillTint="66"/>
            <w:vAlign w:val="center"/>
          </w:tcPr>
          <w:p w14:paraId="1B5A7CBA" w14:textId="49DE6E78" w:rsidR="00953496" w:rsidRPr="00257C91" w:rsidRDefault="00953496" w:rsidP="00AA643B">
            <w:pPr>
              <w:ind w:left="720" w:right="-1"/>
              <w:jc w:val="center"/>
              <w:rPr>
                <w:rFonts w:ascii="Times New Roman" w:hAnsi="Times New Roman" w:cs="Times New Roman"/>
                <w:b/>
                <w:bCs/>
                <w:sz w:val="24"/>
                <w:szCs w:val="24"/>
              </w:rPr>
            </w:pPr>
            <w:r w:rsidRPr="00257C91">
              <w:rPr>
                <w:rFonts w:ascii="Times New Roman" w:hAnsi="Times New Roman" w:cs="Times New Roman"/>
                <w:b/>
                <w:bCs/>
                <w:sz w:val="24"/>
                <w:szCs w:val="24"/>
              </w:rPr>
              <w:lastRenderedPageBreak/>
              <w:t>1</w:t>
            </w:r>
            <w:r w:rsidRPr="00257C91">
              <w:rPr>
                <w:rFonts w:ascii="Times New Roman" w:hAnsi="Times New Roman" w:cs="Times New Roman"/>
                <w:b/>
                <w:bCs/>
                <w:sz w:val="24"/>
                <w:szCs w:val="24"/>
                <w:vertAlign w:val="superscript"/>
              </w:rPr>
              <w:t>ο</w:t>
            </w:r>
            <w:r w:rsidRPr="00257C91">
              <w:rPr>
                <w:rFonts w:ascii="Times New Roman" w:hAnsi="Times New Roman" w:cs="Times New Roman"/>
                <w:b/>
                <w:bCs/>
                <w:sz w:val="24"/>
                <w:szCs w:val="24"/>
              </w:rPr>
              <w:t xml:space="preserve"> Τμήμα: Β. Έντυπες – </w:t>
            </w:r>
            <w:r w:rsidR="00A067A1">
              <w:rPr>
                <w:rFonts w:ascii="Times New Roman" w:hAnsi="Times New Roman" w:cs="Times New Roman"/>
                <w:b/>
                <w:bCs/>
                <w:sz w:val="24"/>
                <w:szCs w:val="24"/>
              </w:rPr>
              <w:t>Η</w:t>
            </w:r>
            <w:r w:rsidRPr="00257C91">
              <w:rPr>
                <w:rFonts w:ascii="Times New Roman" w:hAnsi="Times New Roman" w:cs="Times New Roman"/>
                <w:b/>
                <w:bCs/>
                <w:sz w:val="24"/>
                <w:szCs w:val="24"/>
              </w:rPr>
              <w:t>λεκτρονικές Εκδόσεις: Συνολική  εκτιμώμενη αξία  χωρίς ΦΠΑ</w:t>
            </w:r>
            <w:r w:rsidRPr="00257C91">
              <w:rPr>
                <w:rFonts w:ascii="Times New Roman" w:eastAsia="Times New Roman" w:hAnsi="Times New Roman" w:cs="Times New Roman"/>
                <w:b/>
                <w:bCs/>
                <w:color w:val="000000"/>
                <w:sz w:val="24"/>
                <w:szCs w:val="24"/>
              </w:rPr>
              <w:t xml:space="preserve"> </w:t>
            </w:r>
            <w:r w:rsidRPr="00257C91">
              <w:rPr>
                <w:rFonts w:ascii="Times New Roman" w:hAnsi="Times New Roman" w:cs="Times New Roman"/>
                <w:b/>
                <w:bCs/>
                <w:sz w:val="24"/>
                <w:szCs w:val="24"/>
              </w:rPr>
              <w:t xml:space="preserve">85.637,00 </w:t>
            </w:r>
            <w:r w:rsidRPr="00257C91">
              <w:rPr>
                <w:rFonts w:ascii="Times New Roman" w:eastAsia="Times New Roman" w:hAnsi="Times New Roman" w:cs="Times New Roman"/>
                <w:b/>
                <w:bCs/>
                <w:color w:val="000000"/>
                <w:sz w:val="24"/>
                <w:szCs w:val="24"/>
              </w:rPr>
              <w:t xml:space="preserve">€, </w:t>
            </w:r>
            <w:r w:rsidRPr="00257C91">
              <w:rPr>
                <w:rFonts w:ascii="Times New Roman" w:hAnsi="Times New Roman" w:cs="Times New Roman"/>
                <w:b/>
                <w:bCs/>
                <w:sz w:val="24"/>
                <w:szCs w:val="24"/>
              </w:rPr>
              <w:t xml:space="preserve">εκτιμώμενη αξία με ΦΠΑ 6%  </w:t>
            </w:r>
            <w:r w:rsidRPr="00257C91">
              <w:rPr>
                <w:rFonts w:ascii="Times New Roman" w:eastAsia="Times New Roman" w:hAnsi="Times New Roman" w:cs="Times New Roman"/>
                <w:b/>
                <w:bCs/>
                <w:sz w:val="24"/>
                <w:szCs w:val="24"/>
              </w:rPr>
              <w:t xml:space="preserve">90.775,22 </w:t>
            </w:r>
            <w:r w:rsidRPr="00257C91">
              <w:rPr>
                <w:rFonts w:ascii="Times New Roman" w:eastAsia="Times New Roman" w:hAnsi="Times New Roman" w:cs="Times New Roman"/>
                <w:b/>
                <w:bCs/>
                <w:color w:val="000000"/>
                <w:sz w:val="24"/>
                <w:szCs w:val="24"/>
              </w:rPr>
              <w:t>€</w:t>
            </w:r>
          </w:p>
        </w:tc>
      </w:tr>
      <w:tr w:rsidR="00953496" w:rsidRPr="00257C91" w14:paraId="05FD6660" w14:textId="77777777" w:rsidTr="00953496">
        <w:trPr>
          <w:trHeight w:val="597"/>
        </w:trPr>
        <w:tc>
          <w:tcPr>
            <w:tcW w:w="15298" w:type="dxa"/>
            <w:gridSpan w:val="11"/>
            <w:shd w:val="clear" w:color="auto" w:fill="FFCDA8" w:themeFill="accent4" w:themeFillTint="66"/>
            <w:vAlign w:val="center"/>
          </w:tcPr>
          <w:p w14:paraId="4E6B5089" w14:textId="77777777" w:rsidR="00953496" w:rsidRPr="00257C91" w:rsidRDefault="00953496" w:rsidP="00AA643B">
            <w:pPr>
              <w:jc w:val="center"/>
              <w:rPr>
                <w:rFonts w:ascii="Times New Roman" w:hAnsi="Times New Roman" w:cs="Times New Roman"/>
                <w:b/>
                <w:bCs/>
                <w:sz w:val="24"/>
                <w:szCs w:val="24"/>
              </w:rPr>
            </w:pPr>
            <w:r w:rsidRPr="00257C91">
              <w:rPr>
                <w:rFonts w:ascii="Times New Roman" w:hAnsi="Times New Roman" w:cs="Times New Roman"/>
                <w:b/>
                <w:bCs/>
                <w:sz w:val="24"/>
                <w:szCs w:val="24"/>
              </w:rPr>
              <w:t>Β.1. ΤΙΤΛΟΙ ΕΝΤΥΠΩΝ &amp; ΗΛΕΚΤΡΟΝΙΚΩΝ ΕΚΔΟΣΕΩΝ ΤΗΣ ΒΙΒΛΙΟΘΗΚΗΣ ΤΟΥ Π.Κ. ΣΤΟ ΗΡΑΚΛΕΙΟ</w:t>
            </w:r>
          </w:p>
        </w:tc>
      </w:tr>
      <w:tr w:rsidR="00953496" w:rsidRPr="00174B85" w14:paraId="1BB59732" w14:textId="77777777" w:rsidTr="00953496">
        <w:trPr>
          <w:trHeight w:val="597"/>
        </w:trPr>
        <w:tc>
          <w:tcPr>
            <w:tcW w:w="15298" w:type="dxa"/>
            <w:gridSpan w:val="11"/>
            <w:shd w:val="clear" w:color="auto" w:fill="FFF1DA" w:themeFill="accent2" w:themeFillTint="33"/>
            <w:vAlign w:val="center"/>
          </w:tcPr>
          <w:p w14:paraId="6A1DA90D"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ΣΤΟΙΧΕΙΑ ΠΡΟΣΦΕΡΟΝΤΟΣ:                                                         Ημερομηνία: </w:t>
            </w:r>
          </w:p>
          <w:p w14:paraId="0EEB4798"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Επωνυμία: </w:t>
            </w:r>
          </w:p>
          <w:p w14:paraId="73264CF6"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Διεύθυνση: </w:t>
            </w:r>
          </w:p>
          <w:p w14:paraId="3172C9D4" w14:textId="1F6362CB" w:rsidR="00953496" w:rsidRPr="00953496" w:rsidRDefault="00953496" w:rsidP="00953496">
            <w:pPr>
              <w:rPr>
                <w:rFonts w:ascii="Times New Roman" w:hAnsi="Times New Roman" w:cs="Times New Roman"/>
                <w:b/>
                <w:bCs/>
                <w:sz w:val="24"/>
                <w:szCs w:val="24"/>
                <w:lang w:val="en-US"/>
              </w:rPr>
            </w:pPr>
            <w:r w:rsidRPr="00257C91">
              <w:rPr>
                <w:rFonts w:ascii="Times New Roman" w:hAnsi="Times New Roman" w:cs="Times New Roman"/>
                <w:b/>
                <w:bCs/>
                <w:sz w:val="20"/>
                <w:szCs w:val="20"/>
              </w:rPr>
              <w:t>Α</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Φ</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Μ</w:t>
            </w:r>
            <w:r w:rsidRPr="00257C91">
              <w:rPr>
                <w:rFonts w:ascii="Times New Roman" w:hAnsi="Times New Roman" w:cs="Times New Roman"/>
                <w:b/>
                <w:bCs/>
                <w:sz w:val="20"/>
                <w:szCs w:val="20"/>
                <w:lang w:val="en-US"/>
              </w:rPr>
              <w:t xml:space="preserve"> :                                       </w:t>
            </w:r>
            <w:r w:rsidRPr="00953496">
              <w:rPr>
                <w:rFonts w:ascii="Times New Roman" w:hAnsi="Times New Roman" w:cs="Times New Roman"/>
                <w:b/>
                <w:bCs/>
                <w:sz w:val="20"/>
                <w:szCs w:val="20"/>
                <w:lang w:val="en-US"/>
              </w:rPr>
              <w:t xml:space="preserve"> </w:t>
            </w:r>
            <w:r w:rsidRPr="00257C91">
              <w:rPr>
                <w:rFonts w:ascii="Times New Roman" w:hAnsi="Times New Roman" w:cs="Times New Roman"/>
                <w:b/>
                <w:bCs/>
                <w:sz w:val="20"/>
                <w:szCs w:val="20"/>
                <w:lang w:val="en-US"/>
              </w:rPr>
              <w:t xml:space="preserve"> </w:t>
            </w:r>
            <w:r w:rsidRPr="00257C91">
              <w:rPr>
                <w:rFonts w:ascii="Times New Roman" w:hAnsi="Times New Roman" w:cs="Times New Roman"/>
                <w:b/>
                <w:bCs/>
                <w:sz w:val="20"/>
                <w:szCs w:val="20"/>
              </w:rPr>
              <w:t>ΤΗΛ</w:t>
            </w:r>
            <w:r w:rsidRPr="00257C91">
              <w:rPr>
                <w:rFonts w:ascii="Times New Roman" w:hAnsi="Times New Roman" w:cs="Times New Roman"/>
                <w:b/>
                <w:bCs/>
                <w:sz w:val="20"/>
                <w:szCs w:val="20"/>
                <w:lang w:val="en-US"/>
              </w:rPr>
              <w:t xml:space="preserve">                                       EMAIL</w:t>
            </w:r>
          </w:p>
        </w:tc>
      </w:tr>
      <w:tr w:rsidR="00953496" w:rsidRPr="00257C91" w14:paraId="394D69B9" w14:textId="77777777" w:rsidTr="00394C3A">
        <w:trPr>
          <w:trHeight w:val="597"/>
        </w:trPr>
        <w:tc>
          <w:tcPr>
            <w:tcW w:w="817" w:type="dxa"/>
            <w:shd w:val="clear" w:color="auto" w:fill="FFCDA8" w:themeFill="accent4" w:themeFillTint="66"/>
            <w:vAlign w:val="center"/>
          </w:tcPr>
          <w:p w14:paraId="654D12BE" w14:textId="77777777" w:rsidR="00953496" w:rsidRPr="009B0351" w:rsidRDefault="00953496" w:rsidP="00AA643B">
            <w:pPr>
              <w:jc w:val="center"/>
              <w:rPr>
                <w:rFonts w:ascii="Times New Roman" w:hAnsi="Times New Roman" w:cs="Times New Roman"/>
                <w:b/>
                <w:bCs/>
                <w:sz w:val="18"/>
                <w:szCs w:val="18"/>
                <w:lang w:val="en-US"/>
              </w:rPr>
            </w:pPr>
            <w:r w:rsidRPr="009B0351">
              <w:rPr>
                <w:rFonts w:ascii="Times New Roman" w:hAnsi="Times New Roman" w:cs="Times New Roman"/>
                <w:b/>
                <w:bCs/>
                <w:sz w:val="18"/>
                <w:szCs w:val="18"/>
                <w:lang w:val="en-US"/>
              </w:rPr>
              <w:t>A</w:t>
            </w:r>
            <w:r w:rsidRPr="009B0351">
              <w:rPr>
                <w:rFonts w:ascii="Times New Roman" w:hAnsi="Times New Roman" w:cs="Times New Roman"/>
                <w:b/>
                <w:bCs/>
                <w:sz w:val="18"/>
                <w:szCs w:val="18"/>
              </w:rPr>
              <w:t>/</w:t>
            </w:r>
            <w:r w:rsidRPr="009B0351">
              <w:rPr>
                <w:rFonts w:ascii="Times New Roman" w:hAnsi="Times New Roman" w:cs="Times New Roman"/>
                <w:b/>
                <w:bCs/>
                <w:sz w:val="18"/>
                <w:szCs w:val="18"/>
                <w:lang w:val="en-US"/>
              </w:rPr>
              <w:t>A</w:t>
            </w:r>
          </w:p>
        </w:tc>
        <w:tc>
          <w:tcPr>
            <w:tcW w:w="4140" w:type="dxa"/>
            <w:shd w:val="clear" w:color="auto" w:fill="FFCDA8" w:themeFill="accent4" w:themeFillTint="66"/>
            <w:vAlign w:val="center"/>
          </w:tcPr>
          <w:p w14:paraId="58D4E0C2" w14:textId="77777777" w:rsidR="00953496" w:rsidRPr="009B0351" w:rsidRDefault="00953496" w:rsidP="00AA643B">
            <w:pPr>
              <w:jc w:val="center"/>
              <w:rPr>
                <w:rFonts w:ascii="Times New Roman" w:hAnsi="Times New Roman" w:cs="Times New Roman"/>
                <w:b/>
                <w:bCs/>
                <w:sz w:val="18"/>
                <w:szCs w:val="18"/>
              </w:rPr>
            </w:pPr>
            <w:r w:rsidRPr="009B0351">
              <w:rPr>
                <w:rFonts w:ascii="Times New Roman" w:hAnsi="Times New Roman" w:cs="Times New Roman"/>
                <w:b/>
                <w:bCs/>
                <w:sz w:val="18"/>
                <w:szCs w:val="18"/>
              </w:rPr>
              <w:t>Τίτλος περιοδικού</w:t>
            </w:r>
          </w:p>
        </w:tc>
        <w:tc>
          <w:tcPr>
            <w:tcW w:w="1417" w:type="dxa"/>
            <w:shd w:val="clear" w:color="auto" w:fill="FFCDA8" w:themeFill="accent4" w:themeFillTint="66"/>
            <w:vAlign w:val="center"/>
          </w:tcPr>
          <w:p w14:paraId="79BF553B" w14:textId="77777777" w:rsidR="00953496" w:rsidRPr="009B0351" w:rsidRDefault="00953496" w:rsidP="00AA643B">
            <w:pPr>
              <w:jc w:val="center"/>
              <w:rPr>
                <w:rFonts w:ascii="Times New Roman" w:hAnsi="Times New Roman" w:cs="Times New Roman"/>
                <w:b/>
                <w:bCs/>
                <w:sz w:val="18"/>
                <w:szCs w:val="18"/>
              </w:rPr>
            </w:pPr>
            <w:r w:rsidRPr="009B0351">
              <w:rPr>
                <w:rFonts w:ascii="Times New Roman" w:hAnsi="Times New Roman" w:cs="Times New Roman"/>
                <w:b/>
                <w:bCs/>
                <w:sz w:val="18"/>
                <w:szCs w:val="18"/>
              </w:rPr>
              <w:t>Έντυπο ISSN</w:t>
            </w:r>
          </w:p>
        </w:tc>
        <w:tc>
          <w:tcPr>
            <w:tcW w:w="1134" w:type="dxa"/>
            <w:shd w:val="clear" w:color="auto" w:fill="FFCDA8" w:themeFill="accent4" w:themeFillTint="66"/>
            <w:vAlign w:val="center"/>
          </w:tcPr>
          <w:p w14:paraId="3C35A1B5" w14:textId="77777777" w:rsidR="00953496" w:rsidRPr="009B0351" w:rsidRDefault="00953496" w:rsidP="00AA643B">
            <w:pPr>
              <w:jc w:val="center"/>
              <w:rPr>
                <w:rFonts w:ascii="Times New Roman" w:hAnsi="Times New Roman" w:cs="Times New Roman"/>
                <w:b/>
                <w:bCs/>
                <w:sz w:val="18"/>
                <w:szCs w:val="18"/>
              </w:rPr>
            </w:pPr>
            <w:proofErr w:type="spellStart"/>
            <w:r w:rsidRPr="009B0351">
              <w:rPr>
                <w:rFonts w:ascii="Times New Roman" w:hAnsi="Times New Roman" w:cs="Times New Roman"/>
                <w:b/>
                <w:bCs/>
                <w:sz w:val="18"/>
                <w:szCs w:val="18"/>
              </w:rPr>
              <w:t>Ηλ</w:t>
            </w:r>
            <w:proofErr w:type="spellEnd"/>
            <w:r w:rsidRPr="009B0351">
              <w:rPr>
                <w:rFonts w:ascii="Times New Roman" w:hAnsi="Times New Roman" w:cs="Times New Roman"/>
                <w:b/>
                <w:bCs/>
                <w:sz w:val="18"/>
                <w:szCs w:val="18"/>
              </w:rPr>
              <w:t>/</w:t>
            </w:r>
            <w:proofErr w:type="spellStart"/>
            <w:r w:rsidRPr="009B0351">
              <w:rPr>
                <w:rFonts w:ascii="Times New Roman" w:hAnsi="Times New Roman" w:cs="Times New Roman"/>
                <w:b/>
                <w:bCs/>
                <w:sz w:val="18"/>
                <w:szCs w:val="18"/>
              </w:rPr>
              <w:t>κό</w:t>
            </w:r>
            <w:proofErr w:type="spellEnd"/>
            <w:r w:rsidRPr="009B0351">
              <w:rPr>
                <w:rFonts w:ascii="Times New Roman" w:hAnsi="Times New Roman" w:cs="Times New Roman"/>
                <w:b/>
                <w:bCs/>
                <w:sz w:val="18"/>
                <w:szCs w:val="18"/>
              </w:rPr>
              <w:t xml:space="preserve"> ISSN</w:t>
            </w:r>
          </w:p>
        </w:tc>
        <w:tc>
          <w:tcPr>
            <w:tcW w:w="1134" w:type="dxa"/>
            <w:shd w:val="clear" w:color="auto" w:fill="FFCDA8" w:themeFill="accent4" w:themeFillTint="66"/>
            <w:vAlign w:val="center"/>
          </w:tcPr>
          <w:p w14:paraId="70897E88" w14:textId="77777777" w:rsidR="00953496" w:rsidRPr="009B0351" w:rsidRDefault="00953496" w:rsidP="00AA643B">
            <w:pPr>
              <w:jc w:val="center"/>
              <w:rPr>
                <w:rFonts w:ascii="Times New Roman" w:hAnsi="Times New Roman" w:cs="Times New Roman"/>
                <w:b/>
                <w:bCs/>
                <w:sz w:val="18"/>
                <w:szCs w:val="18"/>
                <w:lang w:val="en-US"/>
              </w:rPr>
            </w:pPr>
            <w:r w:rsidRPr="009B0351">
              <w:rPr>
                <w:rFonts w:ascii="Times New Roman" w:hAnsi="Times New Roman" w:cs="Times New Roman"/>
                <w:b/>
                <w:bCs/>
                <w:sz w:val="18"/>
                <w:szCs w:val="18"/>
                <w:lang w:val="en-US"/>
              </w:rPr>
              <w:t>format</w:t>
            </w:r>
          </w:p>
        </w:tc>
        <w:tc>
          <w:tcPr>
            <w:tcW w:w="992" w:type="dxa"/>
            <w:shd w:val="clear" w:color="auto" w:fill="FFCDA8" w:themeFill="accent4" w:themeFillTint="66"/>
            <w:vAlign w:val="center"/>
          </w:tcPr>
          <w:p w14:paraId="65C8292E" w14:textId="77777777" w:rsidR="00953496" w:rsidRPr="009B0351" w:rsidRDefault="00953496" w:rsidP="00AA643B">
            <w:pPr>
              <w:jc w:val="center"/>
              <w:rPr>
                <w:rFonts w:ascii="Times New Roman" w:hAnsi="Times New Roman" w:cs="Times New Roman"/>
                <w:b/>
                <w:bCs/>
                <w:sz w:val="18"/>
                <w:szCs w:val="18"/>
              </w:rPr>
            </w:pPr>
            <w:r w:rsidRPr="009B0351">
              <w:rPr>
                <w:rFonts w:ascii="Times New Roman" w:hAnsi="Times New Roman" w:cs="Times New Roman"/>
                <w:b/>
                <w:bCs/>
                <w:sz w:val="18"/>
                <w:szCs w:val="18"/>
              </w:rPr>
              <w:t xml:space="preserve">Ποσοστό </w:t>
            </w:r>
            <w:proofErr w:type="spellStart"/>
            <w:r w:rsidRPr="009B0351">
              <w:rPr>
                <w:rFonts w:ascii="Times New Roman" w:hAnsi="Times New Roman" w:cs="Times New Roman"/>
                <w:b/>
                <w:bCs/>
                <w:sz w:val="18"/>
                <w:szCs w:val="18"/>
              </w:rPr>
              <w:t>Φ.Π.Α</w:t>
            </w:r>
            <w:proofErr w:type="spellEnd"/>
            <w:r w:rsidRPr="009B0351">
              <w:rPr>
                <w:rFonts w:ascii="Times New Roman" w:hAnsi="Times New Roman" w:cs="Times New Roman"/>
                <w:b/>
                <w:bCs/>
                <w:sz w:val="18"/>
                <w:szCs w:val="18"/>
              </w:rPr>
              <w:t xml:space="preserve"> που υπόκεινται</w:t>
            </w:r>
          </w:p>
        </w:tc>
        <w:tc>
          <w:tcPr>
            <w:tcW w:w="993" w:type="dxa"/>
            <w:shd w:val="clear" w:color="auto" w:fill="FFCDA8" w:themeFill="accent4" w:themeFillTint="66"/>
            <w:vAlign w:val="center"/>
          </w:tcPr>
          <w:p w14:paraId="4AE0BAA1" w14:textId="77777777" w:rsidR="00953496" w:rsidRPr="009B0351" w:rsidRDefault="00953496" w:rsidP="00AA643B">
            <w:pPr>
              <w:jc w:val="center"/>
              <w:rPr>
                <w:rFonts w:ascii="Times New Roman" w:hAnsi="Times New Roman" w:cs="Times New Roman"/>
                <w:b/>
                <w:bCs/>
                <w:sz w:val="18"/>
                <w:szCs w:val="18"/>
              </w:rPr>
            </w:pPr>
            <w:r w:rsidRPr="009B0351">
              <w:rPr>
                <w:rFonts w:ascii="Times New Roman" w:hAnsi="Times New Roman" w:cs="Times New Roman"/>
                <w:b/>
                <w:bCs/>
                <w:sz w:val="18"/>
                <w:szCs w:val="18"/>
              </w:rPr>
              <w:t>Τιμή Εκδότη</w:t>
            </w:r>
          </w:p>
        </w:tc>
        <w:tc>
          <w:tcPr>
            <w:tcW w:w="992" w:type="dxa"/>
            <w:shd w:val="clear" w:color="auto" w:fill="FFCDA8" w:themeFill="accent4" w:themeFillTint="66"/>
            <w:vAlign w:val="center"/>
          </w:tcPr>
          <w:p w14:paraId="2A648210" w14:textId="54128ECE" w:rsidR="00953496" w:rsidRPr="009B0351" w:rsidRDefault="00394C3A" w:rsidP="00AA643B">
            <w:pPr>
              <w:jc w:val="center"/>
              <w:rPr>
                <w:rFonts w:ascii="Times New Roman" w:hAnsi="Times New Roman" w:cs="Times New Roman"/>
                <w:b/>
                <w:bCs/>
                <w:sz w:val="18"/>
                <w:szCs w:val="18"/>
              </w:rPr>
            </w:pPr>
            <w:r>
              <w:rPr>
                <w:rFonts w:ascii="Times New Roman" w:hAnsi="Times New Roman" w:cs="Times New Roman"/>
                <w:b/>
                <w:bCs/>
                <w:sz w:val="18"/>
                <w:szCs w:val="18"/>
              </w:rPr>
              <w:t>% προσαύξησης</w:t>
            </w:r>
          </w:p>
        </w:tc>
        <w:tc>
          <w:tcPr>
            <w:tcW w:w="1417" w:type="dxa"/>
            <w:shd w:val="clear" w:color="auto" w:fill="FFCDA8" w:themeFill="accent4" w:themeFillTint="66"/>
            <w:vAlign w:val="center"/>
          </w:tcPr>
          <w:p w14:paraId="6CDE75E7" w14:textId="77777777" w:rsidR="00953496" w:rsidRPr="009B0351" w:rsidRDefault="00953496" w:rsidP="00AA643B">
            <w:pPr>
              <w:jc w:val="center"/>
              <w:rPr>
                <w:rFonts w:ascii="Times New Roman" w:hAnsi="Times New Roman" w:cs="Times New Roman"/>
                <w:b/>
                <w:bCs/>
                <w:sz w:val="18"/>
                <w:szCs w:val="18"/>
              </w:rPr>
            </w:pPr>
            <w:r w:rsidRPr="009B0351">
              <w:rPr>
                <w:rFonts w:ascii="Times New Roman" w:hAnsi="Times New Roman" w:cs="Times New Roman"/>
                <w:b/>
                <w:bCs/>
                <w:sz w:val="18"/>
                <w:szCs w:val="18"/>
              </w:rPr>
              <w:t>Προσφερόμενη Τιμή χωρίς ΦΠΑ (ευρώ)</w:t>
            </w:r>
          </w:p>
        </w:tc>
        <w:tc>
          <w:tcPr>
            <w:tcW w:w="1106" w:type="dxa"/>
            <w:shd w:val="clear" w:color="auto" w:fill="FFCDA8" w:themeFill="accent4" w:themeFillTint="66"/>
            <w:vAlign w:val="center"/>
          </w:tcPr>
          <w:p w14:paraId="2D5E13CF" w14:textId="77777777" w:rsidR="00953496" w:rsidRPr="009B0351" w:rsidRDefault="00953496" w:rsidP="00AA643B">
            <w:pPr>
              <w:jc w:val="center"/>
              <w:rPr>
                <w:rFonts w:ascii="Times New Roman" w:hAnsi="Times New Roman" w:cs="Times New Roman"/>
                <w:b/>
                <w:bCs/>
                <w:sz w:val="18"/>
                <w:szCs w:val="18"/>
              </w:rPr>
            </w:pPr>
            <w:r w:rsidRPr="009B0351">
              <w:rPr>
                <w:rFonts w:ascii="Times New Roman" w:hAnsi="Times New Roman" w:cs="Times New Roman"/>
                <w:b/>
                <w:bCs/>
                <w:sz w:val="18"/>
                <w:szCs w:val="18"/>
              </w:rPr>
              <w:t>ΦΠΑ (ευρώ)</w:t>
            </w:r>
          </w:p>
        </w:tc>
        <w:tc>
          <w:tcPr>
            <w:tcW w:w="1156" w:type="dxa"/>
            <w:shd w:val="clear" w:color="auto" w:fill="FFCDA8" w:themeFill="accent4" w:themeFillTint="66"/>
            <w:vAlign w:val="center"/>
          </w:tcPr>
          <w:p w14:paraId="0D2AAD77" w14:textId="77777777" w:rsidR="00953496" w:rsidRPr="009B0351" w:rsidRDefault="00953496" w:rsidP="00AA643B">
            <w:pPr>
              <w:jc w:val="center"/>
              <w:rPr>
                <w:rFonts w:ascii="Times New Roman" w:hAnsi="Times New Roman" w:cs="Times New Roman"/>
                <w:b/>
                <w:bCs/>
                <w:sz w:val="18"/>
                <w:szCs w:val="18"/>
              </w:rPr>
            </w:pPr>
            <w:r w:rsidRPr="009B0351">
              <w:rPr>
                <w:rFonts w:ascii="Times New Roman" w:hAnsi="Times New Roman" w:cs="Times New Roman"/>
                <w:b/>
                <w:bCs/>
                <w:sz w:val="18"/>
                <w:szCs w:val="18"/>
              </w:rPr>
              <w:t>Συνολική τιμή με ΦΠΑ (ευρώ)</w:t>
            </w:r>
          </w:p>
        </w:tc>
      </w:tr>
      <w:tr w:rsidR="00953496" w:rsidRPr="00257C91" w14:paraId="0D925B4E" w14:textId="77777777" w:rsidTr="00394C3A">
        <w:trPr>
          <w:trHeight w:val="298"/>
        </w:trPr>
        <w:tc>
          <w:tcPr>
            <w:tcW w:w="817" w:type="dxa"/>
            <w:shd w:val="clear" w:color="auto" w:fill="FFE6D3" w:themeFill="accent4" w:themeFillTint="33"/>
            <w:noWrap/>
            <w:vAlign w:val="center"/>
          </w:tcPr>
          <w:p w14:paraId="69DDC096"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4140" w:type="dxa"/>
            <w:shd w:val="clear" w:color="auto" w:fill="FFE6D3" w:themeFill="accent4" w:themeFillTint="33"/>
            <w:vAlign w:val="center"/>
          </w:tcPr>
          <w:p w14:paraId="7B322749" w14:textId="77777777" w:rsidR="00953496" w:rsidRPr="009B0351" w:rsidRDefault="00953496" w:rsidP="00AA643B">
            <w:pPr>
              <w:jc w:val="center"/>
              <w:rPr>
                <w:rFonts w:ascii="Times New Roman" w:hAnsi="Times New Roman" w:cs="Times New Roman"/>
                <w:b/>
                <w:bCs/>
                <w:sz w:val="18"/>
                <w:szCs w:val="18"/>
              </w:rPr>
            </w:pPr>
            <w:r w:rsidRPr="009B0351">
              <w:rPr>
                <w:rFonts w:ascii="Times New Roman" w:hAnsi="Times New Roman" w:cs="Times New Roman"/>
                <w:b/>
                <w:bCs/>
                <w:sz w:val="18"/>
                <w:szCs w:val="18"/>
              </w:rPr>
              <w:t>Τμήμα Μαθηματικών</w:t>
            </w:r>
            <w:r w:rsidRPr="009B0351">
              <w:rPr>
                <w:rFonts w:ascii="Times New Roman" w:hAnsi="Times New Roman" w:cs="Times New Roman"/>
                <w:b/>
                <w:bCs/>
                <w:sz w:val="18"/>
                <w:szCs w:val="18"/>
                <w:lang w:val="en-US"/>
              </w:rPr>
              <w:t xml:space="preserve"> </w:t>
            </w:r>
            <w:r w:rsidRPr="009B0351">
              <w:rPr>
                <w:rFonts w:ascii="Times New Roman" w:hAnsi="Times New Roman" w:cs="Times New Roman"/>
                <w:b/>
                <w:bCs/>
                <w:sz w:val="18"/>
                <w:szCs w:val="18"/>
              </w:rPr>
              <w:t>+ Εφαρμοσμένων Μαθηματικών</w:t>
            </w:r>
          </w:p>
        </w:tc>
        <w:tc>
          <w:tcPr>
            <w:tcW w:w="1417" w:type="dxa"/>
            <w:shd w:val="clear" w:color="auto" w:fill="FFE6D3" w:themeFill="accent4" w:themeFillTint="33"/>
            <w:noWrap/>
            <w:vAlign w:val="bottom"/>
          </w:tcPr>
          <w:p w14:paraId="4E1A11D5"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1134" w:type="dxa"/>
            <w:shd w:val="clear" w:color="auto" w:fill="FFE6D3" w:themeFill="accent4" w:themeFillTint="33"/>
            <w:noWrap/>
            <w:vAlign w:val="bottom"/>
          </w:tcPr>
          <w:p w14:paraId="592AEB06"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1134" w:type="dxa"/>
            <w:shd w:val="clear" w:color="auto" w:fill="FFE6D3" w:themeFill="accent4" w:themeFillTint="33"/>
            <w:vAlign w:val="center"/>
          </w:tcPr>
          <w:p w14:paraId="5E872C6E" w14:textId="77777777" w:rsidR="00953496" w:rsidRPr="009B0351" w:rsidRDefault="00953496" w:rsidP="00AA643B">
            <w:pPr>
              <w:rPr>
                <w:rFonts w:ascii="Times New Roman" w:hAnsi="Times New Roman" w:cs="Times New Roman"/>
                <w:sz w:val="18"/>
                <w:szCs w:val="18"/>
              </w:rPr>
            </w:pPr>
          </w:p>
        </w:tc>
        <w:tc>
          <w:tcPr>
            <w:tcW w:w="992" w:type="dxa"/>
            <w:shd w:val="clear" w:color="auto" w:fill="FFE6D3" w:themeFill="accent4" w:themeFillTint="33"/>
          </w:tcPr>
          <w:p w14:paraId="02C05D58" w14:textId="77777777" w:rsidR="00953496" w:rsidRPr="009B0351" w:rsidRDefault="00953496" w:rsidP="00AA643B">
            <w:pPr>
              <w:rPr>
                <w:rFonts w:ascii="Times New Roman" w:hAnsi="Times New Roman" w:cs="Times New Roman"/>
                <w:sz w:val="18"/>
                <w:szCs w:val="18"/>
              </w:rPr>
            </w:pPr>
          </w:p>
        </w:tc>
        <w:tc>
          <w:tcPr>
            <w:tcW w:w="993" w:type="dxa"/>
            <w:shd w:val="clear" w:color="auto" w:fill="FFE6D3" w:themeFill="accent4" w:themeFillTint="33"/>
          </w:tcPr>
          <w:p w14:paraId="28C9A33B" w14:textId="77777777" w:rsidR="00953496" w:rsidRPr="009B0351" w:rsidRDefault="00953496" w:rsidP="00AA643B">
            <w:pPr>
              <w:rPr>
                <w:rFonts w:ascii="Times New Roman" w:hAnsi="Times New Roman" w:cs="Times New Roman"/>
                <w:sz w:val="18"/>
                <w:szCs w:val="18"/>
              </w:rPr>
            </w:pPr>
          </w:p>
        </w:tc>
        <w:tc>
          <w:tcPr>
            <w:tcW w:w="992" w:type="dxa"/>
            <w:shd w:val="clear" w:color="auto" w:fill="FFE6D3" w:themeFill="accent4" w:themeFillTint="33"/>
          </w:tcPr>
          <w:p w14:paraId="5A87D2FE" w14:textId="77777777" w:rsidR="00953496" w:rsidRPr="009B0351" w:rsidRDefault="00953496" w:rsidP="00AA643B">
            <w:pPr>
              <w:rPr>
                <w:rFonts w:ascii="Times New Roman" w:hAnsi="Times New Roman" w:cs="Times New Roman"/>
                <w:sz w:val="18"/>
                <w:szCs w:val="18"/>
              </w:rPr>
            </w:pPr>
          </w:p>
        </w:tc>
        <w:tc>
          <w:tcPr>
            <w:tcW w:w="1417" w:type="dxa"/>
            <w:shd w:val="clear" w:color="auto" w:fill="FFE6D3" w:themeFill="accent4" w:themeFillTint="33"/>
          </w:tcPr>
          <w:p w14:paraId="27B652D6" w14:textId="77777777" w:rsidR="00953496" w:rsidRPr="009B0351" w:rsidRDefault="00953496" w:rsidP="00AA643B">
            <w:pPr>
              <w:rPr>
                <w:rFonts w:ascii="Times New Roman" w:hAnsi="Times New Roman" w:cs="Times New Roman"/>
                <w:sz w:val="18"/>
                <w:szCs w:val="18"/>
              </w:rPr>
            </w:pPr>
          </w:p>
        </w:tc>
        <w:tc>
          <w:tcPr>
            <w:tcW w:w="1106" w:type="dxa"/>
            <w:shd w:val="clear" w:color="auto" w:fill="FFE6D3" w:themeFill="accent4" w:themeFillTint="33"/>
          </w:tcPr>
          <w:p w14:paraId="18949930" w14:textId="77777777" w:rsidR="00953496" w:rsidRPr="009B0351" w:rsidRDefault="00953496" w:rsidP="00AA643B">
            <w:pPr>
              <w:rPr>
                <w:rFonts w:ascii="Times New Roman" w:hAnsi="Times New Roman" w:cs="Times New Roman"/>
                <w:sz w:val="18"/>
                <w:szCs w:val="18"/>
              </w:rPr>
            </w:pPr>
          </w:p>
        </w:tc>
        <w:tc>
          <w:tcPr>
            <w:tcW w:w="1156" w:type="dxa"/>
            <w:shd w:val="clear" w:color="auto" w:fill="FFE6D3" w:themeFill="accent4" w:themeFillTint="33"/>
          </w:tcPr>
          <w:p w14:paraId="17C577D1" w14:textId="77777777" w:rsidR="00953496" w:rsidRPr="009B0351" w:rsidRDefault="00953496" w:rsidP="00AA643B">
            <w:pPr>
              <w:rPr>
                <w:rFonts w:ascii="Times New Roman" w:hAnsi="Times New Roman" w:cs="Times New Roman"/>
                <w:sz w:val="18"/>
                <w:szCs w:val="18"/>
              </w:rPr>
            </w:pPr>
          </w:p>
        </w:tc>
      </w:tr>
      <w:tr w:rsidR="00953496" w:rsidRPr="00257C91" w14:paraId="77E57004" w14:textId="77777777" w:rsidTr="00394C3A">
        <w:trPr>
          <w:trHeight w:val="497"/>
        </w:trPr>
        <w:tc>
          <w:tcPr>
            <w:tcW w:w="817" w:type="dxa"/>
            <w:shd w:val="clear" w:color="auto" w:fill="auto"/>
            <w:noWrap/>
            <w:vAlign w:val="center"/>
          </w:tcPr>
          <w:p w14:paraId="42C572A9"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w:t>
            </w:r>
          </w:p>
        </w:tc>
        <w:tc>
          <w:tcPr>
            <w:tcW w:w="4140" w:type="dxa"/>
            <w:shd w:val="clear" w:color="auto" w:fill="auto"/>
            <w:vAlign w:val="center"/>
          </w:tcPr>
          <w:p w14:paraId="2BCCA77F" w14:textId="77777777" w:rsidR="00953496" w:rsidRPr="009B0351" w:rsidRDefault="00953496" w:rsidP="00AA643B">
            <w:pPr>
              <w:rPr>
                <w:rFonts w:ascii="Times New Roman" w:hAnsi="Times New Roman" w:cs="Times New Roman"/>
                <w:sz w:val="18"/>
                <w:szCs w:val="18"/>
                <w:lang w:val="en-US"/>
              </w:rPr>
            </w:pPr>
            <w:r w:rsidRPr="009B0351">
              <w:rPr>
                <w:rFonts w:ascii="Times New Roman" w:hAnsi="Times New Roman" w:cs="Times New Roman"/>
                <w:sz w:val="18"/>
                <w:szCs w:val="18"/>
                <w:lang w:val="en-US"/>
              </w:rPr>
              <w:t>Annals of Mathematics -2nd Series</w:t>
            </w:r>
          </w:p>
        </w:tc>
        <w:tc>
          <w:tcPr>
            <w:tcW w:w="1417" w:type="dxa"/>
            <w:shd w:val="clear" w:color="auto" w:fill="auto"/>
            <w:noWrap/>
            <w:vAlign w:val="center"/>
          </w:tcPr>
          <w:p w14:paraId="65426E67"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003-2313</w:t>
            </w:r>
          </w:p>
        </w:tc>
        <w:tc>
          <w:tcPr>
            <w:tcW w:w="1134" w:type="dxa"/>
            <w:shd w:val="clear" w:color="auto" w:fill="auto"/>
            <w:noWrap/>
            <w:vAlign w:val="center"/>
          </w:tcPr>
          <w:p w14:paraId="40925942"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1939-0980</w:t>
            </w:r>
          </w:p>
        </w:tc>
        <w:tc>
          <w:tcPr>
            <w:tcW w:w="1134" w:type="dxa"/>
            <w:vAlign w:val="center"/>
          </w:tcPr>
          <w:p w14:paraId="49770BC6"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Pr>
          <w:p w14:paraId="770B79C0"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Pr>
          <w:p w14:paraId="0E4ABE41" w14:textId="77777777" w:rsidR="00953496" w:rsidRPr="009B0351" w:rsidRDefault="00953496" w:rsidP="00AA643B">
            <w:pPr>
              <w:jc w:val="center"/>
              <w:rPr>
                <w:rFonts w:ascii="Times New Roman" w:hAnsi="Times New Roman" w:cs="Times New Roman"/>
                <w:sz w:val="18"/>
                <w:szCs w:val="18"/>
              </w:rPr>
            </w:pPr>
          </w:p>
        </w:tc>
        <w:tc>
          <w:tcPr>
            <w:tcW w:w="992" w:type="dxa"/>
          </w:tcPr>
          <w:p w14:paraId="64716EB2" w14:textId="77777777" w:rsidR="00953496" w:rsidRPr="009B0351" w:rsidRDefault="00953496" w:rsidP="00AA643B">
            <w:pPr>
              <w:jc w:val="center"/>
              <w:rPr>
                <w:rFonts w:ascii="Times New Roman" w:hAnsi="Times New Roman" w:cs="Times New Roman"/>
                <w:sz w:val="18"/>
                <w:szCs w:val="18"/>
              </w:rPr>
            </w:pPr>
          </w:p>
        </w:tc>
        <w:tc>
          <w:tcPr>
            <w:tcW w:w="1417" w:type="dxa"/>
          </w:tcPr>
          <w:p w14:paraId="6EB08D82" w14:textId="77777777" w:rsidR="00953496" w:rsidRPr="009B0351" w:rsidRDefault="00953496" w:rsidP="00AA643B">
            <w:pPr>
              <w:jc w:val="center"/>
              <w:rPr>
                <w:rFonts w:ascii="Times New Roman" w:hAnsi="Times New Roman" w:cs="Times New Roman"/>
                <w:sz w:val="18"/>
                <w:szCs w:val="18"/>
              </w:rPr>
            </w:pPr>
          </w:p>
        </w:tc>
        <w:tc>
          <w:tcPr>
            <w:tcW w:w="1106" w:type="dxa"/>
          </w:tcPr>
          <w:p w14:paraId="0631B52F" w14:textId="77777777" w:rsidR="00953496" w:rsidRPr="009B0351" w:rsidRDefault="00953496" w:rsidP="00AA643B">
            <w:pPr>
              <w:jc w:val="center"/>
              <w:rPr>
                <w:rFonts w:ascii="Times New Roman" w:hAnsi="Times New Roman" w:cs="Times New Roman"/>
                <w:sz w:val="18"/>
                <w:szCs w:val="18"/>
              </w:rPr>
            </w:pPr>
          </w:p>
        </w:tc>
        <w:tc>
          <w:tcPr>
            <w:tcW w:w="1156" w:type="dxa"/>
          </w:tcPr>
          <w:p w14:paraId="3C00706A" w14:textId="77777777" w:rsidR="00953496" w:rsidRPr="009B0351" w:rsidRDefault="00953496" w:rsidP="00AA643B">
            <w:pPr>
              <w:jc w:val="center"/>
              <w:rPr>
                <w:rFonts w:ascii="Times New Roman" w:hAnsi="Times New Roman" w:cs="Times New Roman"/>
                <w:sz w:val="18"/>
                <w:szCs w:val="18"/>
              </w:rPr>
            </w:pPr>
          </w:p>
        </w:tc>
      </w:tr>
      <w:tr w:rsidR="00953496" w:rsidRPr="00257C91" w14:paraId="289AA3AD" w14:textId="77777777" w:rsidTr="00394C3A">
        <w:trPr>
          <w:trHeight w:val="29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73DAB" w14:textId="77777777" w:rsidR="00953496" w:rsidRPr="009B0351" w:rsidRDefault="00953496" w:rsidP="00AA643B">
            <w:pPr>
              <w:rPr>
                <w:rFonts w:ascii="Times New Roman" w:hAnsi="Times New Roman" w:cs="Times New Roman"/>
                <w:sz w:val="18"/>
                <w:szCs w:val="18"/>
                <w:lang w:val="en-US"/>
              </w:rPr>
            </w:pPr>
            <w:r w:rsidRPr="009B0351">
              <w:rPr>
                <w:rFonts w:ascii="Times New Roman" w:hAnsi="Times New Roman" w:cs="Times New Roman"/>
                <w:sz w:val="18"/>
                <w:szCs w:val="18"/>
                <w:lang w:val="en-US"/>
              </w:rPr>
              <w:t>2</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8D59879"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xml:space="preserve">Journal of </w:t>
            </w:r>
            <w:proofErr w:type="spellStart"/>
            <w:r w:rsidRPr="009B0351">
              <w:rPr>
                <w:rFonts w:ascii="Times New Roman" w:hAnsi="Times New Roman" w:cs="Times New Roman"/>
                <w:sz w:val="18"/>
                <w:szCs w:val="18"/>
              </w:rPr>
              <w:t>Algebraic</w:t>
            </w:r>
            <w:proofErr w:type="spellEnd"/>
            <w:r w:rsidRPr="009B0351">
              <w:rPr>
                <w:rFonts w:ascii="Times New Roman" w:hAnsi="Times New Roman" w:cs="Times New Roman"/>
                <w:sz w:val="18"/>
                <w:szCs w:val="18"/>
              </w:rPr>
              <w:t xml:space="preserve"> </w:t>
            </w:r>
            <w:proofErr w:type="spellStart"/>
            <w:r w:rsidRPr="009B0351">
              <w:rPr>
                <w:rFonts w:ascii="Times New Roman" w:hAnsi="Times New Roman" w:cs="Times New Roman"/>
                <w:sz w:val="18"/>
                <w:szCs w:val="18"/>
              </w:rPr>
              <w:t>Geometry</w:t>
            </w:r>
            <w:proofErr w:type="spellEnd"/>
            <w:r w:rsidRPr="009B0351">
              <w:rPr>
                <w:rFonts w:ascii="Times New Roman" w:hAnsi="Times New Roman" w:cs="Times New Roma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71B26"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1056-3911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93555"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1534-7486 </w:t>
            </w:r>
          </w:p>
        </w:tc>
        <w:tc>
          <w:tcPr>
            <w:tcW w:w="1134" w:type="dxa"/>
            <w:tcBorders>
              <w:top w:val="single" w:sz="4" w:space="0" w:color="auto"/>
              <w:left w:val="single" w:sz="4" w:space="0" w:color="auto"/>
              <w:bottom w:val="single" w:sz="4" w:space="0" w:color="auto"/>
              <w:right w:val="single" w:sz="4" w:space="0" w:color="auto"/>
            </w:tcBorders>
            <w:vAlign w:val="center"/>
          </w:tcPr>
          <w:p w14:paraId="74AFBE04"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Borders>
              <w:top w:val="single" w:sz="4" w:space="0" w:color="auto"/>
              <w:left w:val="single" w:sz="4" w:space="0" w:color="auto"/>
              <w:bottom w:val="single" w:sz="4" w:space="0" w:color="auto"/>
              <w:right w:val="single" w:sz="4" w:space="0" w:color="auto"/>
            </w:tcBorders>
          </w:tcPr>
          <w:p w14:paraId="15198BE1"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14:paraId="1017E3EC" w14:textId="77777777" w:rsidR="00953496" w:rsidRPr="009B0351" w:rsidRDefault="00953496" w:rsidP="00AA643B">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F8F9C83" w14:textId="77777777" w:rsidR="00953496" w:rsidRPr="009B0351" w:rsidRDefault="00953496" w:rsidP="00AA643B">
            <w:pPr>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3744E3E" w14:textId="77777777" w:rsidR="00953496" w:rsidRPr="009B0351" w:rsidRDefault="00953496" w:rsidP="00AA643B">
            <w:pPr>
              <w:jc w:val="center"/>
              <w:rPr>
                <w:rFonts w:ascii="Times New Roman" w:hAnsi="Times New Roman" w:cs="Times New Roman"/>
                <w:sz w:val="18"/>
                <w:szCs w:val="18"/>
              </w:rPr>
            </w:pPr>
          </w:p>
        </w:tc>
        <w:tc>
          <w:tcPr>
            <w:tcW w:w="1106" w:type="dxa"/>
            <w:tcBorders>
              <w:top w:val="single" w:sz="4" w:space="0" w:color="auto"/>
              <w:left w:val="single" w:sz="4" w:space="0" w:color="auto"/>
              <w:bottom w:val="single" w:sz="4" w:space="0" w:color="auto"/>
              <w:right w:val="single" w:sz="4" w:space="0" w:color="auto"/>
            </w:tcBorders>
          </w:tcPr>
          <w:p w14:paraId="5FEA75B7" w14:textId="77777777" w:rsidR="00953496" w:rsidRPr="009B0351" w:rsidRDefault="00953496" w:rsidP="00AA643B">
            <w:pPr>
              <w:jc w:val="center"/>
              <w:rPr>
                <w:rFonts w:ascii="Times New Roman" w:hAnsi="Times New Roman" w:cs="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40B2DB7A" w14:textId="77777777" w:rsidR="00953496" w:rsidRPr="009B0351" w:rsidRDefault="00953496" w:rsidP="00AA643B">
            <w:pPr>
              <w:jc w:val="center"/>
              <w:rPr>
                <w:rFonts w:ascii="Times New Roman" w:hAnsi="Times New Roman" w:cs="Times New Roman"/>
                <w:sz w:val="18"/>
                <w:szCs w:val="18"/>
              </w:rPr>
            </w:pPr>
          </w:p>
        </w:tc>
      </w:tr>
      <w:tr w:rsidR="00953496" w:rsidRPr="00257C91" w14:paraId="2AED33D8" w14:textId="77777777" w:rsidTr="00394C3A">
        <w:trPr>
          <w:trHeight w:val="29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5DAD8"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lang w:val="en-US"/>
              </w:rPr>
              <w:t>3</w:t>
            </w:r>
            <w:r w:rsidRPr="009B0351">
              <w:rPr>
                <w:rFonts w:ascii="Times New Roman" w:hAnsi="Times New Roman" w:cs="Times New Roman"/>
                <w:sz w:val="18"/>
                <w:szCs w:val="18"/>
              </w:rPr>
              <w:t>a</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5D2976BF"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xml:space="preserve">Journal of </w:t>
            </w:r>
            <w:proofErr w:type="spellStart"/>
            <w:r w:rsidRPr="009B0351">
              <w:rPr>
                <w:rFonts w:ascii="Times New Roman" w:hAnsi="Times New Roman" w:cs="Times New Roman"/>
                <w:sz w:val="18"/>
                <w:szCs w:val="18"/>
              </w:rPr>
              <w:t>Applied</w:t>
            </w:r>
            <w:proofErr w:type="spellEnd"/>
            <w:r w:rsidRPr="009B0351">
              <w:rPr>
                <w:rFonts w:ascii="Times New Roman" w:hAnsi="Times New Roman" w:cs="Times New Roman"/>
                <w:sz w:val="18"/>
                <w:szCs w:val="18"/>
              </w:rPr>
              <w:t xml:space="preserve"> </w:t>
            </w:r>
            <w:proofErr w:type="spellStart"/>
            <w:r w:rsidRPr="009B0351">
              <w:rPr>
                <w:rFonts w:ascii="Times New Roman" w:hAnsi="Times New Roman" w:cs="Times New Roman"/>
                <w:sz w:val="18"/>
                <w:szCs w:val="18"/>
              </w:rPr>
              <w:t>Probability</w:t>
            </w:r>
            <w:proofErr w:type="spellEnd"/>
            <w:r w:rsidRPr="009B0351">
              <w:rPr>
                <w:rFonts w:ascii="Times New Roman" w:hAnsi="Times New Roman" w:cs="Times New Roman"/>
                <w:sz w:val="18"/>
                <w:szCs w:val="18"/>
              </w:rPr>
              <w:t xml:space="preserve"> &amp;</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D54E8"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xml:space="preserve">0021-9002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F01C0"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1475-6072 </w:t>
            </w:r>
          </w:p>
        </w:tc>
        <w:tc>
          <w:tcPr>
            <w:tcW w:w="1134" w:type="dxa"/>
            <w:tcBorders>
              <w:top w:val="single" w:sz="4" w:space="0" w:color="auto"/>
              <w:left w:val="single" w:sz="4" w:space="0" w:color="auto"/>
              <w:bottom w:val="single" w:sz="4" w:space="0" w:color="auto"/>
              <w:right w:val="single" w:sz="4" w:space="0" w:color="auto"/>
            </w:tcBorders>
            <w:vAlign w:val="center"/>
          </w:tcPr>
          <w:p w14:paraId="79A308CD"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Borders>
              <w:top w:val="single" w:sz="4" w:space="0" w:color="auto"/>
              <w:left w:val="single" w:sz="4" w:space="0" w:color="auto"/>
              <w:bottom w:val="single" w:sz="4" w:space="0" w:color="auto"/>
              <w:right w:val="single" w:sz="4" w:space="0" w:color="auto"/>
            </w:tcBorders>
          </w:tcPr>
          <w:p w14:paraId="7E958998"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14:paraId="49CC866D" w14:textId="77777777" w:rsidR="00953496" w:rsidRPr="009B0351" w:rsidRDefault="00953496" w:rsidP="00AA643B">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64DE754" w14:textId="77777777" w:rsidR="00953496" w:rsidRPr="009B0351" w:rsidRDefault="00953496" w:rsidP="00AA643B">
            <w:pPr>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5B0524A" w14:textId="77777777" w:rsidR="00953496" w:rsidRPr="009B0351" w:rsidRDefault="00953496" w:rsidP="00AA643B">
            <w:pPr>
              <w:jc w:val="center"/>
              <w:rPr>
                <w:rFonts w:ascii="Times New Roman" w:hAnsi="Times New Roman" w:cs="Times New Roman"/>
                <w:sz w:val="18"/>
                <w:szCs w:val="18"/>
              </w:rPr>
            </w:pPr>
          </w:p>
        </w:tc>
        <w:tc>
          <w:tcPr>
            <w:tcW w:w="1106" w:type="dxa"/>
            <w:tcBorders>
              <w:top w:val="single" w:sz="4" w:space="0" w:color="auto"/>
              <w:left w:val="single" w:sz="4" w:space="0" w:color="auto"/>
              <w:bottom w:val="single" w:sz="4" w:space="0" w:color="auto"/>
              <w:right w:val="single" w:sz="4" w:space="0" w:color="auto"/>
            </w:tcBorders>
          </w:tcPr>
          <w:p w14:paraId="4851B361" w14:textId="77777777" w:rsidR="00953496" w:rsidRPr="009B0351" w:rsidRDefault="00953496" w:rsidP="00AA643B">
            <w:pPr>
              <w:jc w:val="center"/>
              <w:rPr>
                <w:rFonts w:ascii="Times New Roman" w:hAnsi="Times New Roman" w:cs="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015B698F" w14:textId="77777777" w:rsidR="00953496" w:rsidRPr="009B0351" w:rsidRDefault="00953496" w:rsidP="00AA643B">
            <w:pPr>
              <w:jc w:val="center"/>
              <w:rPr>
                <w:rFonts w:ascii="Times New Roman" w:hAnsi="Times New Roman" w:cs="Times New Roman"/>
                <w:sz w:val="18"/>
                <w:szCs w:val="18"/>
              </w:rPr>
            </w:pPr>
          </w:p>
        </w:tc>
      </w:tr>
      <w:tr w:rsidR="00953496" w:rsidRPr="00257C91" w14:paraId="7FFBFC87" w14:textId="77777777" w:rsidTr="00394C3A">
        <w:trPr>
          <w:trHeight w:val="29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AB557"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lang w:val="en-US"/>
              </w:rPr>
              <w:t>3</w:t>
            </w:r>
            <w:r w:rsidRPr="009B0351">
              <w:rPr>
                <w:rFonts w:ascii="Times New Roman" w:hAnsi="Times New Roman" w:cs="Times New Roman"/>
                <w:sz w:val="18"/>
                <w:szCs w:val="18"/>
              </w:rPr>
              <w:t>b</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F3BC814"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Advances</w:t>
            </w:r>
            <w:proofErr w:type="spellEnd"/>
            <w:r w:rsidRPr="009B0351">
              <w:rPr>
                <w:rFonts w:ascii="Times New Roman" w:hAnsi="Times New Roman" w:cs="Times New Roman"/>
                <w:sz w:val="18"/>
                <w:szCs w:val="18"/>
              </w:rPr>
              <w:t xml:space="preserve"> in </w:t>
            </w:r>
            <w:proofErr w:type="spellStart"/>
            <w:r w:rsidRPr="009B0351">
              <w:rPr>
                <w:rFonts w:ascii="Times New Roman" w:hAnsi="Times New Roman" w:cs="Times New Roman"/>
                <w:sz w:val="18"/>
                <w:szCs w:val="18"/>
              </w:rPr>
              <w:t>Applied</w:t>
            </w:r>
            <w:proofErr w:type="spellEnd"/>
            <w:r w:rsidRPr="009B0351">
              <w:rPr>
                <w:rFonts w:ascii="Times New Roman" w:hAnsi="Times New Roman" w:cs="Times New Roman"/>
                <w:sz w:val="18"/>
                <w:szCs w:val="18"/>
              </w:rPr>
              <w:t xml:space="preserve"> </w:t>
            </w:r>
            <w:proofErr w:type="spellStart"/>
            <w:r w:rsidRPr="009B0351">
              <w:rPr>
                <w:rFonts w:ascii="Times New Roman" w:hAnsi="Times New Roman" w:cs="Times New Roman"/>
                <w:sz w:val="18"/>
                <w:szCs w:val="18"/>
              </w:rPr>
              <w:t>Probability</w:t>
            </w:r>
            <w:proofErr w:type="spellEnd"/>
            <w:r w:rsidRPr="009B0351">
              <w:rPr>
                <w:rFonts w:ascii="Times New Roman" w:hAnsi="Times New Roman" w:cs="Times New Roma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74DA2"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0001-8678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9F355"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1475-6064 </w:t>
            </w:r>
          </w:p>
        </w:tc>
        <w:tc>
          <w:tcPr>
            <w:tcW w:w="1134" w:type="dxa"/>
            <w:tcBorders>
              <w:top w:val="single" w:sz="4" w:space="0" w:color="auto"/>
              <w:left w:val="single" w:sz="4" w:space="0" w:color="auto"/>
              <w:bottom w:val="single" w:sz="4" w:space="0" w:color="auto"/>
              <w:right w:val="single" w:sz="4" w:space="0" w:color="auto"/>
            </w:tcBorders>
            <w:vAlign w:val="center"/>
          </w:tcPr>
          <w:p w14:paraId="3428AF30"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Borders>
              <w:top w:val="single" w:sz="4" w:space="0" w:color="auto"/>
              <w:left w:val="single" w:sz="4" w:space="0" w:color="auto"/>
              <w:bottom w:val="single" w:sz="4" w:space="0" w:color="auto"/>
              <w:right w:val="single" w:sz="4" w:space="0" w:color="auto"/>
            </w:tcBorders>
          </w:tcPr>
          <w:p w14:paraId="17D59DD4"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14:paraId="79149C3D" w14:textId="77777777" w:rsidR="00953496" w:rsidRPr="009B0351" w:rsidRDefault="00953496" w:rsidP="00AA643B">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6BAC247" w14:textId="77777777" w:rsidR="00953496" w:rsidRPr="009B0351" w:rsidRDefault="00953496" w:rsidP="00AA643B">
            <w:pPr>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BBE9D8" w14:textId="77777777" w:rsidR="00953496" w:rsidRPr="009B0351" w:rsidRDefault="00953496" w:rsidP="00AA643B">
            <w:pPr>
              <w:jc w:val="center"/>
              <w:rPr>
                <w:rFonts w:ascii="Times New Roman" w:hAnsi="Times New Roman" w:cs="Times New Roman"/>
                <w:sz w:val="18"/>
                <w:szCs w:val="18"/>
              </w:rPr>
            </w:pPr>
          </w:p>
        </w:tc>
        <w:tc>
          <w:tcPr>
            <w:tcW w:w="1106" w:type="dxa"/>
            <w:tcBorders>
              <w:top w:val="single" w:sz="4" w:space="0" w:color="auto"/>
              <w:left w:val="single" w:sz="4" w:space="0" w:color="auto"/>
              <w:bottom w:val="single" w:sz="4" w:space="0" w:color="auto"/>
              <w:right w:val="single" w:sz="4" w:space="0" w:color="auto"/>
            </w:tcBorders>
          </w:tcPr>
          <w:p w14:paraId="7506EB51" w14:textId="77777777" w:rsidR="00953496" w:rsidRPr="009B0351" w:rsidRDefault="00953496" w:rsidP="00AA643B">
            <w:pPr>
              <w:jc w:val="center"/>
              <w:rPr>
                <w:rFonts w:ascii="Times New Roman" w:hAnsi="Times New Roman" w:cs="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257E7930" w14:textId="77777777" w:rsidR="00953496" w:rsidRPr="009B0351" w:rsidRDefault="00953496" w:rsidP="00AA643B">
            <w:pPr>
              <w:jc w:val="center"/>
              <w:rPr>
                <w:rFonts w:ascii="Times New Roman" w:hAnsi="Times New Roman" w:cs="Times New Roman"/>
                <w:sz w:val="18"/>
                <w:szCs w:val="18"/>
              </w:rPr>
            </w:pPr>
          </w:p>
        </w:tc>
      </w:tr>
      <w:tr w:rsidR="00953496" w:rsidRPr="00257C91" w14:paraId="2845B6C9" w14:textId="77777777" w:rsidTr="00394C3A">
        <w:trPr>
          <w:trHeight w:val="29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3BBEF" w14:textId="77777777" w:rsidR="00953496" w:rsidRPr="009B0351" w:rsidRDefault="00953496" w:rsidP="00AA643B">
            <w:pPr>
              <w:rPr>
                <w:rFonts w:ascii="Times New Roman" w:hAnsi="Times New Roman" w:cs="Times New Roman"/>
                <w:sz w:val="18"/>
                <w:szCs w:val="18"/>
                <w:lang w:val="en-US"/>
              </w:rPr>
            </w:pPr>
            <w:r w:rsidRPr="009B0351">
              <w:rPr>
                <w:rFonts w:ascii="Times New Roman" w:hAnsi="Times New Roman" w:cs="Times New Roman"/>
                <w:sz w:val="18"/>
                <w:szCs w:val="18"/>
                <w:lang w:val="en-US"/>
              </w:rPr>
              <w:t>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D1D8116"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Mathematica</w:t>
            </w:r>
            <w:proofErr w:type="spellEnd"/>
            <w:r w:rsidRPr="009B0351">
              <w:rPr>
                <w:rFonts w:ascii="Times New Roman" w:hAnsi="Times New Roman" w:cs="Times New Roman"/>
                <w:sz w:val="18"/>
                <w:szCs w:val="18"/>
              </w:rPr>
              <w:t xml:space="preserve"> </w:t>
            </w:r>
            <w:proofErr w:type="spellStart"/>
            <w:r w:rsidRPr="009B0351">
              <w:rPr>
                <w:rFonts w:ascii="Times New Roman" w:hAnsi="Times New Roman" w:cs="Times New Roman"/>
                <w:sz w:val="18"/>
                <w:szCs w:val="18"/>
              </w:rPr>
              <w:t>Scandinavica</w:t>
            </w:r>
            <w:proofErr w:type="spellEnd"/>
            <w:r w:rsidRPr="009B0351">
              <w:rPr>
                <w:rFonts w:ascii="Times New Roman" w:hAnsi="Times New Roman" w:cs="Times New Roma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E0ADA"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0025-5521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314C1"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1903-1807</w:t>
            </w:r>
          </w:p>
        </w:tc>
        <w:tc>
          <w:tcPr>
            <w:tcW w:w="1134" w:type="dxa"/>
            <w:tcBorders>
              <w:top w:val="single" w:sz="4" w:space="0" w:color="auto"/>
              <w:left w:val="single" w:sz="4" w:space="0" w:color="auto"/>
              <w:bottom w:val="single" w:sz="4" w:space="0" w:color="auto"/>
              <w:right w:val="single" w:sz="4" w:space="0" w:color="auto"/>
            </w:tcBorders>
            <w:vAlign w:val="center"/>
          </w:tcPr>
          <w:p w14:paraId="7EDFF57E"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Borders>
              <w:top w:val="single" w:sz="4" w:space="0" w:color="auto"/>
              <w:left w:val="single" w:sz="4" w:space="0" w:color="auto"/>
              <w:bottom w:val="single" w:sz="4" w:space="0" w:color="auto"/>
              <w:right w:val="single" w:sz="4" w:space="0" w:color="auto"/>
            </w:tcBorders>
          </w:tcPr>
          <w:p w14:paraId="70D9EA9E"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14:paraId="730A9560" w14:textId="77777777" w:rsidR="00953496" w:rsidRPr="009B0351" w:rsidRDefault="00953496" w:rsidP="00AA643B">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81165F4" w14:textId="77777777" w:rsidR="00953496" w:rsidRPr="009B0351" w:rsidRDefault="00953496" w:rsidP="00AA643B">
            <w:pPr>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E813900" w14:textId="77777777" w:rsidR="00953496" w:rsidRPr="009B0351" w:rsidRDefault="00953496" w:rsidP="00AA643B">
            <w:pPr>
              <w:jc w:val="center"/>
              <w:rPr>
                <w:rFonts w:ascii="Times New Roman" w:hAnsi="Times New Roman" w:cs="Times New Roman"/>
                <w:sz w:val="18"/>
                <w:szCs w:val="18"/>
              </w:rPr>
            </w:pPr>
          </w:p>
        </w:tc>
        <w:tc>
          <w:tcPr>
            <w:tcW w:w="1106" w:type="dxa"/>
            <w:tcBorders>
              <w:top w:val="single" w:sz="4" w:space="0" w:color="auto"/>
              <w:left w:val="single" w:sz="4" w:space="0" w:color="auto"/>
              <w:bottom w:val="single" w:sz="4" w:space="0" w:color="auto"/>
              <w:right w:val="single" w:sz="4" w:space="0" w:color="auto"/>
            </w:tcBorders>
          </w:tcPr>
          <w:p w14:paraId="4E749C7A" w14:textId="77777777" w:rsidR="00953496" w:rsidRPr="009B0351" w:rsidRDefault="00953496" w:rsidP="00AA643B">
            <w:pPr>
              <w:jc w:val="center"/>
              <w:rPr>
                <w:rFonts w:ascii="Times New Roman" w:hAnsi="Times New Roman" w:cs="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6AA3C83D" w14:textId="77777777" w:rsidR="00953496" w:rsidRPr="009B0351" w:rsidRDefault="00953496" w:rsidP="00AA643B">
            <w:pPr>
              <w:jc w:val="center"/>
              <w:rPr>
                <w:rFonts w:ascii="Times New Roman" w:hAnsi="Times New Roman" w:cs="Times New Roman"/>
                <w:sz w:val="18"/>
                <w:szCs w:val="18"/>
              </w:rPr>
            </w:pPr>
          </w:p>
        </w:tc>
      </w:tr>
      <w:tr w:rsidR="00953496" w:rsidRPr="00257C91" w14:paraId="621945B5" w14:textId="77777777" w:rsidTr="00394C3A">
        <w:trPr>
          <w:trHeight w:val="29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202B5" w14:textId="77777777" w:rsidR="00953496" w:rsidRPr="009B0351" w:rsidRDefault="00953496" w:rsidP="00AA643B">
            <w:pPr>
              <w:rPr>
                <w:rFonts w:ascii="Times New Roman" w:hAnsi="Times New Roman" w:cs="Times New Roman"/>
                <w:sz w:val="18"/>
                <w:szCs w:val="18"/>
                <w:lang w:val="en-US"/>
              </w:rPr>
            </w:pPr>
            <w:r w:rsidRPr="009B0351">
              <w:rPr>
                <w:rFonts w:ascii="Times New Roman" w:hAnsi="Times New Roman" w:cs="Times New Roman"/>
                <w:sz w:val="18"/>
                <w:szCs w:val="18"/>
                <w:lang w:val="en-US"/>
              </w:rPr>
              <w:t>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37AE8A62"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Revista</w:t>
            </w:r>
            <w:proofErr w:type="spellEnd"/>
            <w:r w:rsidRPr="009B0351">
              <w:rPr>
                <w:rFonts w:ascii="Times New Roman" w:hAnsi="Times New Roman" w:cs="Times New Roman"/>
                <w:sz w:val="18"/>
                <w:szCs w:val="18"/>
              </w:rPr>
              <w:t xml:space="preserve"> </w:t>
            </w:r>
            <w:proofErr w:type="spellStart"/>
            <w:r w:rsidRPr="009B0351">
              <w:rPr>
                <w:rFonts w:ascii="Times New Roman" w:hAnsi="Times New Roman" w:cs="Times New Roman"/>
                <w:sz w:val="18"/>
                <w:szCs w:val="18"/>
              </w:rPr>
              <w:t>Matematica</w:t>
            </w:r>
            <w:proofErr w:type="spellEnd"/>
            <w:r w:rsidRPr="009B0351">
              <w:rPr>
                <w:rFonts w:ascii="Times New Roman" w:hAnsi="Times New Roman" w:cs="Times New Roman"/>
                <w:sz w:val="18"/>
                <w:szCs w:val="18"/>
              </w:rPr>
              <w:t xml:space="preserve"> </w:t>
            </w:r>
            <w:proofErr w:type="spellStart"/>
            <w:r w:rsidRPr="009B0351">
              <w:rPr>
                <w:rFonts w:ascii="Times New Roman" w:hAnsi="Times New Roman" w:cs="Times New Roman"/>
                <w:sz w:val="18"/>
                <w:szCs w:val="18"/>
              </w:rPr>
              <w:t>Iberoamericana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FA705"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0213-2230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475B"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2235-0616</w:t>
            </w:r>
          </w:p>
        </w:tc>
        <w:tc>
          <w:tcPr>
            <w:tcW w:w="1134" w:type="dxa"/>
            <w:tcBorders>
              <w:top w:val="single" w:sz="4" w:space="0" w:color="auto"/>
              <w:left w:val="single" w:sz="4" w:space="0" w:color="auto"/>
              <w:bottom w:val="single" w:sz="4" w:space="0" w:color="auto"/>
              <w:right w:val="single" w:sz="4" w:space="0" w:color="auto"/>
            </w:tcBorders>
            <w:vAlign w:val="center"/>
          </w:tcPr>
          <w:p w14:paraId="79392E0B"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Borders>
              <w:top w:val="single" w:sz="4" w:space="0" w:color="auto"/>
              <w:left w:val="single" w:sz="4" w:space="0" w:color="auto"/>
              <w:bottom w:val="single" w:sz="4" w:space="0" w:color="auto"/>
              <w:right w:val="single" w:sz="4" w:space="0" w:color="auto"/>
            </w:tcBorders>
          </w:tcPr>
          <w:p w14:paraId="21A860D9"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14:paraId="53981A41" w14:textId="77777777" w:rsidR="00953496" w:rsidRPr="009B0351" w:rsidRDefault="00953496" w:rsidP="00AA643B">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D341D03" w14:textId="77777777" w:rsidR="00953496" w:rsidRPr="009B0351" w:rsidRDefault="00953496" w:rsidP="00AA643B">
            <w:pPr>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349B70F" w14:textId="77777777" w:rsidR="00953496" w:rsidRPr="009B0351" w:rsidRDefault="00953496" w:rsidP="00AA643B">
            <w:pPr>
              <w:jc w:val="center"/>
              <w:rPr>
                <w:rFonts w:ascii="Times New Roman" w:hAnsi="Times New Roman" w:cs="Times New Roman"/>
                <w:sz w:val="18"/>
                <w:szCs w:val="18"/>
              </w:rPr>
            </w:pPr>
          </w:p>
        </w:tc>
        <w:tc>
          <w:tcPr>
            <w:tcW w:w="1106" w:type="dxa"/>
            <w:tcBorders>
              <w:top w:val="single" w:sz="4" w:space="0" w:color="auto"/>
              <w:left w:val="single" w:sz="4" w:space="0" w:color="auto"/>
              <w:bottom w:val="single" w:sz="4" w:space="0" w:color="auto"/>
              <w:right w:val="single" w:sz="4" w:space="0" w:color="auto"/>
            </w:tcBorders>
          </w:tcPr>
          <w:p w14:paraId="5E00926A" w14:textId="77777777" w:rsidR="00953496" w:rsidRPr="009B0351" w:rsidRDefault="00953496" w:rsidP="00AA643B">
            <w:pPr>
              <w:jc w:val="center"/>
              <w:rPr>
                <w:rFonts w:ascii="Times New Roman" w:hAnsi="Times New Roman" w:cs="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56FDCFC9" w14:textId="77777777" w:rsidR="00953496" w:rsidRPr="009B0351" w:rsidRDefault="00953496" w:rsidP="00AA643B">
            <w:pPr>
              <w:jc w:val="center"/>
              <w:rPr>
                <w:rFonts w:ascii="Times New Roman" w:hAnsi="Times New Roman" w:cs="Times New Roman"/>
                <w:sz w:val="18"/>
                <w:szCs w:val="18"/>
              </w:rPr>
            </w:pPr>
          </w:p>
        </w:tc>
      </w:tr>
      <w:tr w:rsidR="00953496" w:rsidRPr="00257C91" w14:paraId="65336DE0" w14:textId="77777777" w:rsidTr="00394C3A">
        <w:trPr>
          <w:trHeight w:val="29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41BF9" w14:textId="77777777" w:rsidR="00953496" w:rsidRPr="009B0351" w:rsidRDefault="00953496" w:rsidP="00AA643B">
            <w:pPr>
              <w:rPr>
                <w:rFonts w:ascii="Times New Roman" w:hAnsi="Times New Roman" w:cs="Times New Roman"/>
                <w:sz w:val="18"/>
                <w:szCs w:val="18"/>
                <w:lang w:val="en-US"/>
              </w:rPr>
            </w:pPr>
            <w:r w:rsidRPr="009B0351">
              <w:rPr>
                <w:rFonts w:ascii="Times New Roman" w:hAnsi="Times New Roman" w:cs="Times New Roman"/>
                <w:sz w:val="18"/>
                <w:szCs w:val="18"/>
                <w:lang w:val="en-US"/>
              </w:rPr>
              <w:lastRenderedPageBreak/>
              <w:t>6</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3021CE4" w14:textId="77777777" w:rsidR="00953496" w:rsidRPr="009B0351" w:rsidRDefault="00953496" w:rsidP="00AA643B">
            <w:pPr>
              <w:rPr>
                <w:rFonts w:ascii="Times New Roman" w:hAnsi="Times New Roman" w:cs="Times New Roman"/>
                <w:sz w:val="18"/>
                <w:szCs w:val="18"/>
                <w:lang w:val="en-US"/>
              </w:rPr>
            </w:pPr>
            <w:r w:rsidRPr="009B0351">
              <w:rPr>
                <w:rFonts w:ascii="Times New Roman" w:hAnsi="Times New Roman" w:cs="Times New Roman"/>
                <w:sz w:val="18"/>
                <w:szCs w:val="18"/>
                <w:lang w:val="en-US"/>
              </w:rPr>
              <w:t>Theory of Probability and Mathematical Statistics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B0D00"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0094-9000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E9F5A"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1547-7363</w:t>
            </w:r>
          </w:p>
        </w:tc>
        <w:tc>
          <w:tcPr>
            <w:tcW w:w="1134" w:type="dxa"/>
            <w:tcBorders>
              <w:top w:val="single" w:sz="4" w:space="0" w:color="auto"/>
              <w:left w:val="single" w:sz="4" w:space="0" w:color="auto"/>
              <w:bottom w:val="single" w:sz="4" w:space="0" w:color="auto"/>
              <w:right w:val="single" w:sz="4" w:space="0" w:color="auto"/>
            </w:tcBorders>
            <w:vAlign w:val="center"/>
          </w:tcPr>
          <w:p w14:paraId="44C41E2E"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Borders>
              <w:top w:val="single" w:sz="4" w:space="0" w:color="auto"/>
              <w:left w:val="single" w:sz="4" w:space="0" w:color="auto"/>
              <w:bottom w:val="single" w:sz="4" w:space="0" w:color="auto"/>
              <w:right w:val="single" w:sz="4" w:space="0" w:color="auto"/>
            </w:tcBorders>
          </w:tcPr>
          <w:p w14:paraId="32C6A66D"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14:paraId="09EB63AA" w14:textId="77777777" w:rsidR="00953496" w:rsidRPr="009B0351" w:rsidRDefault="00953496" w:rsidP="00AA643B">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65B2FD9" w14:textId="77777777" w:rsidR="00953496" w:rsidRPr="009B0351" w:rsidRDefault="00953496" w:rsidP="00AA643B">
            <w:pPr>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476F6D" w14:textId="77777777" w:rsidR="00953496" w:rsidRPr="009B0351" w:rsidRDefault="00953496" w:rsidP="00AA643B">
            <w:pPr>
              <w:jc w:val="center"/>
              <w:rPr>
                <w:rFonts w:ascii="Times New Roman" w:hAnsi="Times New Roman" w:cs="Times New Roman"/>
                <w:sz w:val="18"/>
                <w:szCs w:val="18"/>
              </w:rPr>
            </w:pPr>
          </w:p>
        </w:tc>
        <w:tc>
          <w:tcPr>
            <w:tcW w:w="1106" w:type="dxa"/>
            <w:tcBorders>
              <w:top w:val="single" w:sz="4" w:space="0" w:color="auto"/>
              <w:left w:val="single" w:sz="4" w:space="0" w:color="auto"/>
              <w:bottom w:val="single" w:sz="4" w:space="0" w:color="auto"/>
              <w:right w:val="single" w:sz="4" w:space="0" w:color="auto"/>
            </w:tcBorders>
          </w:tcPr>
          <w:p w14:paraId="368A6909" w14:textId="77777777" w:rsidR="00953496" w:rsidRPr="009B0351" w:rsidRDefault="00953496" w:rsidP="00AA643B">
            <w:pPr>
              <w:jc w:val="center"/>
              <w:rPr>
                <w:rFonts w:ascii="Times New Roman" w:hAnsi="Times New Roman" w:cs="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76EC6033" w14:textId="77777777" w:rsidR="00953496" w:rsidRPr="009B0351" w:rsidRDefault="00953496" w:rsidP="00AA643B">
            <w:pPr>
              <w:jc w:val="center"/>
              <w:rPr>
                <w:rFonts w:ascii="Times New Roman" w:hAnsi="Times New Roman" w:cs="Times New Roman"/>
                <w:sz w:val="18"/>
                <w:szCs w:val="18"/>
              </w:rPr>
            </w:pPr>
          </w:p>
        </w:tc>
      </w:tr>
      <w:tr w:rsidR="00953496" w:rsidRPr="00257C91" w14:paraId="23F74445" w14:textId="77777777" w:rsidTr="00394C3A">
        <w:trPr>
          <w:trHeight w:val="29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B1334" w14:textId="77777777" w:rsidR="00953496" w:rsidRPr="009B0351" w:rsidRDefault="00953496" w:rsidP="00AA643B">
            <w:pPr>
              <w:rPr>
                <w:rFonts w:ascii="Times New Roman" w:hAnsi="Times New Roman" w:cs="Times New Roman"/>
                <w:sz w:val="18"/>
                <w:szCs w:val="18"/>
                <w:lang w:val="en-US"/>
              </w:rPr>
            </w:pPr>
            <w:r w:rsidRPr="009B0351">
              <w:rPr>
                <w:rFonts w:ascii="Times New Roman" w:hAnsi="Times New Roman" w:cs="Times New Roman"/>
                <w:sz w:val="18"/>
                <w:szCs w:val="18"/>
                <w:lang w:val="en-US"/>
              </w:rPr>
              <w:t>7</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0EC69CA" w14:textId="77777777" w:rsidR="00953496" w:rsidRPr="009B0351" w:rsidRDefault="00953496" w:rsidP="00AA643B">
            <w:pPr>
              <w:rPr>
                <w:rFonts w:ascii="Times New Roman" w:hAnsi="Times New Roman" w:cs="Times New Roman"/>
                <w:b/>
                <w:bCs/>
                <w:sz w:val="18"/>
                <w:szCs w:val="18"/>
                <w:lang w:val="en-US"/>
              </w:rPr>
            </w:pPr>
            <w:r w:rsidRPr="009B0351">
              <w:rPr>
                <w:rFonts w:ascii="Times New Roman" w:hAnsi="Times New Roman" w:cs="Times New Roman"/>
                <w:b/>
                <w:bCs/>
                <w:sz w:val="18"/>
                <w:szCs w:val="18"/>
                <w:lang w:val="en-US"/>
              </w:rPr>
              <w:t>Topological Methods in Nonlinear Analysis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33131"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1230-3429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2FCBB"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14:paraId="62C65E8C"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Borders>
              <w:top w:val="single" w:sz="4" w:space="0" w:color="auto"/>
              <w:left w:val="single" w:sz="4" w:space="0" w:color="auto"/>
              <w:bottom w:val="single" w:sz="4" w:space="0" w:color="auto"/>
              <w:right w:val="single" w:sz="4" w:space="0" w:color="auto"/>
            </w:tcBorders>
          </w:tcPr>
          <w:p w14:paraId="6F26036D"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14:paraId="205E5799" w14:textId="77777777" w:rsidR="00953496" w:rsidRPr="009B0351" w:rsidRDefault="00953496" w:rsidP="00AA643B">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534ABE" w14:textId="77777777" w:rsidR="00953496" w:rsidRPr="009B0351" w:rsidRDefault="00953496" w:rsidP="00AA643B">
            <w:pPr>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6743C6" w14:textId="77777777" w:rsidR="00953496" w:rsidRPr="009B0351" w:rsidRDefault="00953496" w:rsidP="00AA643B">
            <w:pPr>
              <w:jc w:val="center"/>
              <w:rPr>
                <w:rFonts w:ascii="Times New Roman" w:hAnsi="Times New Roman" w:cs="Times New Roman"/>
                <w:sz w:val="18"/>
                <w:szCs w:val="18"/>
              </w:rPr>
            </w:pPr>
          </w:p>
        </w:tc>
        <w:tc>
          <w:tcPr>
            <w:tcW w:w="1106" w:type="dxa"/>
            <w:tcBorders>
              <w:top w:val="single" w:sz="4" w:space="0" w:color="auto"/>
              <w:left w:val="single" w:sz="4" w:space="0" w:color="auto"/>
              <w:bottom w:val="single" w:sz="4" w:space="0" w:color="auto"/>
              <w:right w:val="single" w:sz="4" w:space="0" w:color="auto"/>
            </w:tcBorders>
          </w:tcPr>
          <w:p w14:paraId="609FDA38" w14:textId="77777777" w:rsidR="00953496" w:rsidRPr="009B0351" w:rsidRDefault="00953496" w:rsidP="00AA643B">
            <w:pPr>
              <w:jc w:val="center"/>
              <w:rPr>
                <w:rFonts w:ascii="Times New Roman" w:hAnsi="Times New Roman" w:cs="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6F8387A2" w14:textId="77777777" w:rsidR="00953496" w:rsidRPr="009B0351" w:rsidRDefault="00953496" w:rsidP="00AA643B">
            <w:pPr>
              <w:jc w:val="center"/>
              <w:rPr>
                <w:rFonts w:ascii="Times New Roman" w:hAnsi="Times New Roman" w:cs="Times New Roman"/>
                <w:sz w:val="18"/>
                <w:szCs w:val="18"/>
              </w:rPr>
            </w:pPr>
          </w:p>
        </w:tc>
      </w:tr>
      <w:tr w:rsidR="00953496" w:rsidRPr="00257C91" w14:paraId="7978B615" w14:textId="77777777" w:rsidTr="00394C3A">
        <w:trPr>
          <w:trHeight w:val="298"/>
        </w:trPr>
        <w:tc>
          <w:tcPr>
            <w:tcW w:w="817" w:type="dxa"/>
            <w:shd w:val="clear" w:color="auto" w:fill="FFE6D3" w:themeFill="accent4" w:themeFillTint="33"/>
            <w:noWrap/>
            <w:vAlign w:val="center"/>
          </w:tcPr>
          <w:p w14:paraId="6002CCA1"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4140" w:type="dxa"/>
            <w:shd w:val="clear" w:color="auto" w:fill="FFE6D3" w:themeFill="accent4" w:themeFillTint="33"/>
            <w:vAlign w:val="center"/>
          </w:tcPr>
          <w:p w14:paraId="667113DA" w14:textId="77777777" w:rsidR="00953496" w:rsidRPr="009B0351" w:rsidRDefault="00953496" w:rsidP="00AA643B">
            <w:pPr>
              <w:jc w:val="center"/>
              <w:rPr>
                <w:rFonts w:ascii="Times New Roman" w:hAnsi="Times New Roman" w:cs="Times New Roman"/>
                <w:b/>
                <w:bCs/>
                <w:sz w:val="18"/>
                <w:szCs w:val="18"/>
              </w:rPr>
            </w:pPr>
            <w:r w:rsidRPr="009B0351">
              <w:rPr>
                <w:rFonts w:ascii="Times New Roman" w:hAnsi="Times New Roman" w:cs="Times New Roman"/>
                <w:b/>
                <w:bCs/>
                <w:sz w:val="18"/>
                <w:szCs w:val="18"/>
              </w:rPr>
              <w:t>Βιβλιοθήκη</w:t>
            </w:r>
          </w:p>
        </w:tc>
        <w:tc>
          <w:tcPr>
            <w:tcW w:w="1417" w:type="dxa"/>
            <w:shd w:val="clear" w:color="auto" w:fill="FFE6D3" w:themeFill="accent4" w:themeFillTint="33"/>
            <w:noWrap/>
            <w:vAlign w:val="center"/>
          </w:tcPr>
          <w:p w14:paraId="1B138A75"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1134" w:type="dxa"/>
            <w:shd w:val="clear" w:color="auto" w:fill="FFE6D3" w:themeFill="accent4" w:themeFillTint="33"/>
            <w:noWrap/>
            <w:vAlign w:val="center"/>
          </w:tcPr>
          <w:p w14:paraId="57B3726F"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1134" w:type="dxa"/>
            <w:shd w:val="clear" w:color="auto" w:fill="FFE6D3" w:themeFill="accent4" w:themeFillTint="33"/>
            <w:vAlign w:val="center"/>
          </w:tcPr>
          <w:p w14:paraId="1A39F48D" w14:textId="77777777" w:rsidR="00953496" w:rsidRPr="009B0351" w:rsidRDefault="00953496" w:rsidP="00AA643B">
            <w:pPr>
              <w:rPr>
                <w:rFonts w:ascii="Times New Roman" w:hAnsi="Times New Roman" w:cs="Times New Roman"/>
                <w:sz w:val="18"/>
                <w:szCs w:val="18"/>
              </w:rPr>
            </w:pPr>
          </w:p>
        </w:tc>
        <w:tc>
          <w:tcPr>
            <w:tcW w:w="992" w:type="dxa"/>
            <w:shd w:val="clear" w:color="auto" w:fill="FFE6D3" w:themeFill="accent4" w:themeFillTint="33"/>
          </w:tcPr>
          <w:p w14:paraId="3C67921A" w14:textId="77777777" w:rsidR="00953496" w:rsidRPr="009B0351" w:rsidRDefault="00953496" w:rsidP="00AA643B">
            <w:pPr>
              <w:jc w:val="center"/>
              <w:rPr>
                <w:rFonts w:ascii="Times New Roman" w:hAnsi="Times New Roman" w:cs="Times New Roman"/>
                <w:sz w:val="18"/>
                <w:szCs w:val="18"/>
              </w:rPr>
            </w:pPr>
          </w:p>
        </w:tc>
        <w:tc>
          <w:tcPr>
            <w:tcW w:w="993" w:type="dxa"/>
            <w:shd w:val="clear" w:color="auto" w:fill="FFE6D3" w:themeFill="accent4" w:themeFillTint="33"/>
          </w:tcPr>
          <w:p w14:paraId="6C5CB0DB" w14:textId="77777777" w:rsidR="00953496" w:rsidRPr="009B0351" w:rsidRDefault="00953496" w:rsidP="00AA643B">
            <w:pPr>
              <w:jc w:val="center"/>
              <w:rPr>
                <w:rFonts w:ascii="Times New Roman" w:hAnsi="Times New Roman" w:cs="Times New Roman"/>
                <w:sz w:val="18"/>
                <w:szCs w:val="18"/>
              </w:rPr>
            </w:pPr>
          </w:p>
        </w:tc>
        <w:tc>
          <w:tcPr>
            <w:tcW w:w="992" w:type="dxa"/>
            <w:shd w:val="clear" w:color="auto" w:fill="FFE6D3" w:themeFill="accent4" w:themeFillTint="33"/>
          </w:tcPr>
          <w:p w14:paraId="3AF9B15A" w14:textId="77777777" w:rsidR="00953496" w:rsidRPr="009B0351" w:rsidRDefault="00953496" w:rsidP="00AA643B">
            <w:pPr>
              <w:jc w:val="center"/>
              <w:rPr>
                <w:rFonts w:ascii="Times New Roman" w:hAnsi="Times New Roman" w:cs="Times New Roman"/>
                <w:sz w:val="18"/>
                <w:szCs w:val="18"/>
              </w:rPr>
            </w:pPr>
          </w:p>
        </w:tc>
        <w:tc>
          <w:tcPr>
            <w:tcW w:w="1417" w:type="dxa"/>
            <w:shd w:val="clear" w:color="auto" w:fill="FFE6D3" w:themeFill="accent4" w:themeFillTint="33"/>
          </w:tcPr>
          <w:p w14:paraId="1815A3D6" w14:textId="77777777" w:rsidR="00953496" w:rsidRPr="009B0351" w:rsidRDefault="00953496" w:rsidP="00AA643B">
            <w:pPr>
              <w:jc w:val="center"/>
              <w:rPr>
                <w:rFonts w:ascii="Times New Roman" w:hAnsi="Times New Roman" w:cs="Times New Roman"/>
                <w:sz w:val="18"/>
                <w:szCs w:val="18"/>
              </w:rPr>
            </w:pPr>
          </w:p>
        </w:tc>
        <w:tc>
          <w:tcPr>
            <w:tcW w:w="1106" w:type="dxa"/>
            <w:shd w:val="clear" w:color="auto" w:fill="FFE6D3" w:themeFill="accent4" w:themeFillTint="33"/>
          </w:tcPr>
          <w:p w14:paraId="113B0FED" w14:textId="77777777" w:rsidR="00953496" w:rsidRPr="009B0351" w:rsidRDefault="00953496" w:rsidP="00AA643B">
            <w:pPr>
              <w:jc w:val="center"/>
              <w:rPr>
                <w:rFonts w:ascii="Times New Roman" w:hAnsi="Times New Roman" w:cs="Times New Roman"/>
                <w:sz w:val="18"/>
                <w:szCs w:val="18"/>
              </w:rPr>
            </w:pPr>
          </w:p>
        </w:tc>
        <w:tc>
          <w:tcPr>
            <w:tcW w:w="1156" w:type="dxa"/>
            <w:shd w:val="clear" w:color="auto" w:fill="FFE6D3" w:themeFill="accent4" w:themeFillTint="33"/>
          </w:tcPr>
          <w:p w14:paraId="21DEC001" w14:textId="77777777" w:rsidR="00953496" w:rsidRPr="009B0351" w:rsidRDefault="00953496" w:rsidP="00AA643B">
            <w:pPr>
              <w:jc w:val="center"/>
              <w:rPr>
                <w:rFonts w:ascii="Times New Roman" w:hAnsi="Times New Roman" w:cs="Times New Roman"/>
                <w:sz w:val="18"/>
                <w:szCs w:val="18"/>
              </w:rPr>
            </w:pPr>
          </w:p>
        </w:tc>
      </w:tr>
      <w:tr w:rsidR="00953496" w:rsidRPr="00257C91" w14:paraId="6FB8AC4A" w14:textId="77777777" w:rsidTr="00394C3A">
        <w:trPr>
          <w:trHeight w:val="298"/>
        </w:trPr>
        <w:tc>
          <w:tcPr>
            <w:tcW w:w="817" w:type="dxa"/>
            <w:shd w:val="clear" w:color="auto" w:fill="auto"/>
            <w:noWrap/>
            <w:vAlign w:val="center"/>
          </w:tcPr>
          <w:p w14:paraId="26EE4E06"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w:t>
            </w:r>
          </w:p>
        </w:tc>
        <w:tc>
          <w:tcPr>
            <w:tcW w:w="4140" w:type="dxa"/>
            <w:shd w:val="clear" w:color="auto" w:fill="auto"/>
            <w:vAlign w:val="center"/>
          </w:tcPr>
          <w:p w14:paraId="1F34028A"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National</w:t>
            </w:r>
            <w:proofErr w:type="spellEnd"/>
            <w:r w:rsidRPr="009B0351">
              <w:rPr>
                <w:rFonts w:ascii="Times New Roman" w:hAnsi="Times New Roman" w:cs="Times New Roman"/>
                <w:sz w:val="18"/>
                <w:szCs w:val="18"/>
              </w:rPr>
              <w:t xml:space="preserve"> </w:t>
            </w:r>
            <w:proofErr w:type="spellStart"/>
            <w:r w:rsidRPr="009B0351">
              <w:rPr>
                <w:rFonts w:ascii="Times New Roman" w:hAnsi="Times New Roman" w:cs="Times New Roman"/>
                <w:sz w:val="18"/>
                <w:szCs w:val="18"/>
              </w:rPr>
              <w:t>Geographic</w:t>
            </w:r>
            <w:proofErr w:type="spellEnd"/>
          </w:p>
        </w:tc>
        <w:tc>
          <w:tcPr>
            <w:tcW w:w="1417" w:type="dxa"/>
            <w:shd w:val="clear" w:color="auto" w:fill="auto"/>
            <w:noWrap/>
            <w:vAlign w:val="center"/>
          </w:tcPr>
          <w:p w14:paraId="2952311D"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0027-9358</w:t>
            </w:r>
          </w:p>
        </w:tc>
        <w:tc>
          <w:tcPr>
            <w:tcW w:w="1134" w:type="dxa"/>
            <w:shd w:val="clear" w:color="auto" w:fill="auto"/>
            <w:noWrap/>
            <w:vAlign w:val="center"/>
          </w:tcPr>
          <w:p w14:paraId="5132FC3A"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1134" w:type="dxa"/>
            <w:shd w:val="clear" w:color="auto" w:fill="auto"/>
            <w:vAlign w:val="center"/>
          </w:tcPr>
          <w:p w14:paraId="2C031CFB"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xml:space="preserve"> </w:t>
            </w: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only</w:t>
            </w:r>
          </w:p>
        </w:tc>
        <w:tc>
          <w:tcPr>
            <w:tcW w:w="992" w:type="dxa"/>
          </w:tcPr>
          <w:p w14:paraId="0E7B8FD8"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Pr>
          <w:p w14:paraId="354A0FF6" w14:textId="77777777" w:rsidR="00953496" w:rsidRPr="009B0351" w:rsidRDefault="00953496" w:rsidP="00AA643B">
            <w:pPr>
              <w:jc w:val="center"/>
              <w:rPr>
                <w:rFonts w:ascii="Times New Roman" w:hAnsi="Times New Roman" w:cs="Times New Roman"/>
                <w:sz w:val="18"/>
                <w:szCs w:val="18"/>
              </w:rPr>
            </w:pPr>
          </w:p>
        </w:tc>
        <w:tc>
          <w:tcPr>
            <w:tcW w:w="992" w:type="dxa"/>
          </w:tcPr>
          <w:p w14:paraId="75531692" w14:textId="77777777" w:rsidR="00953496" w:rsidRPr="009B0351" w:rsidRDefault="00953496" w:rsidP="00AA643B">
            <w:pPr>
              <w:jc w:val="center"/>
              <w:rPr>
                <w:rFonts w:ascii="Times New Roman" w:hAnsi="Times New Roman" w:cs="Times New Roman"/>
                <w:sz w:val="18"/>
                <w:szCs w:val="18"/>
              </w:rPr>
            </w:pPr>
          </w:p>
        </w:tc>
        <w:tc>
          <w:tcPr>
            <w:tcW w:w="1417" w:type="dxa"/>
          </w:tcPr>
          <w:p w14:paraId="0F95E6D0" w14:textId="77777777" w:rsidR="00953496" w:rsidRPr="009B0351" w:rsidRDefault="00953496" w:rsidP="00AA643B">
            <w:pPr>
              <w:jc w:val="center"/>
              <w:rPr>
                <w:rFonts w:ascii="Times New Roman" w:hAnsi="Times New Roman" w:cs="Times New Roman"/>
                <w:sz w:val="18"/>
                <w:szCs w:val="18"/>
              </w:rPr>
            </w:pPr>
          </w:p>
        </w:tc>
        <w:tc>
          <w:tcPr>
            <w:tcW w:w="1106" w:type="dxa"/>
          </w:tcPr>
          <w:p w14:paraId="04C47223" w14:textId="77777777" w:rsidR="00953496" w:rsidRPr="009B0351" w:rsidRDefault="00953496" w:rsidP="00AA643B">
            <w:pPr>
              <w:jc w:val="center"/>
              <w:rPr>
                <w:rFonts w:ascii="Times New Roman" w:hAnsi="Times New Roman" w:cs="Times New Roman"/>
                <w:sz w:val="18"/>
                <w:szCs w:val="18"/>
              </w:rPr>
            </w:pPr>
          </w:p>
        </w:tc>
        <w:tc>
          <w:tcPr>
            <w:tcW w:w="1156" w:type="dxa"/>
          </w:tcPr>
          <w:p w14:paraId="7F5B6182" w14:textId="77777777" w:rsidR="00953496" w:rsidRPr="009B0351" w:rsidRDefault="00953496" w:rsidP="00AA643B">
            <w:pPr>
              <w:jc w:val="center"/>
              <w:rPr>
                <w:rFonts w:ascii="Times New Roman" w:hAnsi="Times New Roman" w:cs="Times New Roman"/>
                <w:sz w:val="18"/>
                <w:szCs w:val="18"/>
              </w:rPr>
            </w:pPr>
          </w:p>
        </w:tc>
      </w:tr>
      <w:tr w:rsidR="00953496" w:rsidRPr="00257C91" w14:paraId="2C7F6653" w14:textId="77777777" w:rsidTr="00394C3A">
        <w:trPr>
          <w:trHeight w:val="298"/>
        </w:trPr>
        <w:tc>
          <w:tcPr>
            <w:tcW w:w="817" w:type="dxa"/>
            <w:shd w:val="clear" w:color="auto" w:fill="FFE6D3" w:themeFill="accent4" w:themeFillTint="33"/>
            <w:noWrap/>
            <w:vAlign w:val="center"/>
          </w:tcPr>
          <w:p w14:paraId="1AB67AA9" w14:textId="77777777" w:rsidR="00953496" w:rsidRPr="009B0351" w:rsidRDefault="00953496" w:rsidP="00AA643B">
            <w:pPr>
              <w:rPr>
                <w:rFonts w:ascii="Times New Roman" w:hAnsi="Times New Roman" w:cs="Times New Roman"/>
                <w:b/>
                <w:bCs/>
                <w:sz w:val="18"/>
                <w:szCs w:val="18"/>
              </w:rPr>
            </w:pPr>
            <w:r w:rsidRPr="009B0351">
              <w:rPr>
                <w:rFonts w:ascii="Times New Roman" w:hAnsi="Times New Roman" w:cs="Times New Roman"/>
                <w:b/>
                <w:bCs/>
                <w:sz w:val="18"/>
                <w:szCs w:val="18"/>
              </w:rPr>
              <w:t> </w:t>
            </w:r>
          </w:p>
        </w:tc>
        <w:tc>
          <w:tcPr>
            <w:tcW w:w="4140" w:type="dxa"/>
            <w:shd w:val="clear" w:color="auto" w:fill="FFE6D3" w:themeFill="accent4" w:themeFillTint="33"/>
            <w:vAlign w:val="center"/>
          </w:tcPr>
          <w:p w14:paraId="658C6EE6" w14:textId="77777777" w:rsidR="00953496" w:rsidRPr="009B0351" w:rsidRDefault="00953496" w:rsidP="00AA643B">
            <w:pPr>
              <w:rPr>
                <w:rFonts w:ascii="Times New Roman" w:hAnsi="Times New Roman" w:cs="Times New Roman"/>
                <w:b/>
                <w:bCs/>
                <w:sz w:val="18"/>
                <w:szCs w:val="18"/>
              </w:rPr>
            </w:pPr>
            <w:r w:rsidRPr="009B0351">
              <w:rPr>
                <w:rFonts w:ascii="Times New Roman" w:hAnsi="Times New Roman" w:cs="Times New Roman"/>
                <w:b/>
                <w:bCs/>
                <w:sz w:val="18"/>
                <w:szCs w:val="18"/>
              </w:rPr>
              <w:t>Τμήμα Επιστήμης Υπολογιστών</w:t>
            </w:r>
          </w:p>
        </w:tc>
        <w:tc>
          <w:tcPr>
            <w:tcW w:w="1417" w:type="dxa"/>
            <w:shd w:val="clear" w:color="auto" w:fill="FFE6D3" w:themeFill="accent4" w:themeFillTint="33"/>
            <w:noWrap/>
            <w:vAlign w:val="center"/>
          </w:tcPr>
          <w:p w14:paraId="57874EA9" w14:textId="77777777" w:rsidR="00953496" w:rsidRPr="009B0351" w:rsidRDefault="00953496" w:rsidP="00AA643B">
            <w:pPr>
              <w:rPr>
                <w:rFonts w:ascii="Times New Roman" w:hAnsi="Times New Roman" w:cs="Times New Roman"/>
                <w:b/>
                <w:bCs/>
                <w:sz w:val="18"/>
                <w:szCs w:val="18"/>
              </w:rPr>
            </w:pPr>
            <w:r w:rsidRPr="009B0351">
              <w:rPr>
                <w:rFonts w:ascii="Times New Roman" w:hAnsi="Times New Roman" w:cs="Times New Roman"/>
                <w:b/>
                <w:bCs/>
                <w:sz w:val="18"/>
                <w:szCs w:val="18"/>
              </w:rPr>
              <w:t> </w:t>
            </w:r>
          </w:p>
        </w:tc>
        <w:tc>
          <w:tcPr>
            <w:tcW w:w="1134" w:type="dxa"/>
            <w:shd w:val="clear" w:color="auto" w:fill="FFE6D3" w:themeFill="accent4" w:themeFillTint="33"/>
            <w:noWrap/>
            <w:vAlign w:val="center"/>
          </w:tcPr>
          <w:p w14:paraId="7CE192D1" w14:textId="77777777" w:rsidR="00953496" w:rsidRPr="009B0351" w:rsidRDefault="00953496" w:rsidP="00AA643B">
            <w:pPr>
              <w:rPr>
                <w:rFonts w:ascii="Times New Roman" w:hAnsi="Times New Roman" w:cs="Times New Roman"/>
                <w:b/>
                <w:bCs/>
                <w:sz w:val="18"/>
                <w:szCs w:val="18"/>
              </w:rPr>
            </w:pPr>
            <w:r w:rsidRPr="009B0351">
              <w:rPr>
                <w:rFonts w:ascii="Times New Roman" w:hAnsi="Times New Roman" w:cs="Times New Roman"/>
                <w:b/>
                <w:bCs/>
                <w:sz w:val="18"/>
                <w:szCs w:val="18"/>
              </w:rPr>
              <w:t> </w:t>
            </w:r>
          </w:p>
        </w:tc>
        <w:tc>
          <w:tcPr>
            <w:tcW w:w="1134" w:type="dxa"/>
            <w:shd w:val="clear" w:color="auto" w:fill="FFE6D3" w:themeFill="accent4" w:themeFillTint="33"/>
            <w:vAlign w:val="center"/>
          </w:tcPr>
          <w:p w14:paraId="74CA4B91" w14:textId="77777777" w:rsidR="00953496" w:rsidRPr="009B0351" w:rsidRDefault="00953496" w:rsidP="00AA643B">
            <w:pPr>
              <w:rPr>
                <w:rFonts w:ascii="Times New Roman" w:hAnsi="Times New Roman" w:cs="Times New Roman"/>
                <w:b/>
                <w:bCs/>
                <w:sz w:val="18"/>
                <w:szCs w:val="18"/>
              </w:rPr>
            </w:pPr>
          </w:p>
        </w:tc>
        <w:tc>
          <w:tcPr>
            <w:tcW w:w="992" w:type="dxa"/>
            <w:shd w:val="clear" w:color="auto" w:fill="FFE6D3" w:themeFill="accent4" w:themeFillTint="33"/>
          </w:tcPr>
          <w:p w14:paraId="0FC1EC65" w14:textId="77777777" w:rsidR="00953496" w:rsidRPr="009B0351" w:rsidRDefault="00953496" w:rsidP="00AA643B">
            <w:pPr>
              <w:jc w:val="center"/>
              <w:rPr>
                <w:rFonts w:ascii="Times New Roman" w:hAnsi="Times New Roman" w:cs="Times New Roman"/>
                <w:b/>
                <w:bCs/>
                <w:sz w:val="18"/>
                <w:szCs w:val="18"/>
              </w:rPr>
            </w:pPr>
          </w:p>
        </w:tc>
        <w:tc>
          <w:tcPr>
            <w:tcW w:w="993" w:type="dxa"/>
            <w:shd w:val="clear" w:color="auto" w:fill="FFE6D3" w:themeFill="accent4" w:themeFillTint="33"/>
          </w:tcPr>
          <w:p w14:paraId="1D9695C4" w14:textId="77777777" w:rsidR="00953496" w:rsidRPr="009B0351" w:rsidRDefault="00953496" w:rsidP="00AA643B">
            <w:pPr>
              <w:jc w:val="center"/>
              <w:rPr>
                <w:rFonts w:ascii="Times New Roman" w:hAnsi="Times New Roman" w:cs="Times New Roman"/>
                <w:b/>
                <w:bCs/>
                <w:sz w:val="18"/>
                <w:szCs w:val="18"/>
              </w:rPr>
            </w:pPr>
          </w:p>
        </w:tc>
        <w:tc>
          <w:tcPr>
            <w:tcW w:w="992" w:type="dxa"/>
            <w:shd w:val="clear" w:color="auto" w:fill="FFE6D3" w:themeFill="accent4" w:themeFillTint="33"/>
          </w:tcPr>
          <w:p w14:paraId="34FC4716" w14:textId="77777777" w:rsidR="00953496" w:rsidRPr="009B0351" w:rsidRDefault="00953496" w:rsidP="00AA643B">
            <w:pPr>
              <w:jc w:val="center"/>
              <w:rPr>
                <w:rFonts w:ascii="Times New Roman" w:hAnsi="Times New Roman" w:cs="Times New Roman"/>
                <w:b/>
                <w:bCs/>
                <w:sz w:val="18"/>
                <w:szCs w:val="18"/>
              </w:rPr>
            </w:pPr>
          </w:p>
        </w:tc>
        <w:tc>
          <w:tcPr>
            <w:tcW w:w="1417" w:type="dxa"/>
            <w:shd w:val="clear" w:color="auto" w:fill="FFE6D3" w:themeFill="accent4" w:themeFillTint="33"/>
          </w:tcPr>
          <w:p w14:paraId="4D3FEA63" w14:textId="77777777" w:rsidR="00953496" w:rsidRPr="009B0351" w:rsidRDefault="00953496" w:rsidP="00AA643B">
            <w:pPr>
              <w:jc w:val="center"/>
              <w:rPr>
                <w:rFonts w:ascii="Times New Roman" w:hAnsi="Times New Roman" w:cs="Times New Roman"/>
                <w:b/>
                <w:bCs/>
                <w:sz w:val="18"/>
                <w:szCs w:val="18"/>
              </w:rPr>
            </w:pPr>
          </w:p>
        </w:tc>
        <w:tc>
          <w:tcPr>
            <w:tcW w:w="1106" w:type="dxa"/>
            <w:shd w:val="clear" w:color="auto" w:fill="FFE6D3" w:themeFill="accent4" w:themeFillTint="33"/>
          </w:tcPr>
          <w:p w14:paraId="280FB82D" w14:textId="77777777" w:rsidR="00953496" w:rsidRPr="009B0351" w:rsidRDefault="00953496" w:rsidP="00AA643B">
            <w:pPr>
              <w:jc w:val="center"/>
              <w:rPr>
                <w:rFonts w:ascii="Times New Roman" w:hAnsi="Times New Roman" w:cs="Times New Roman"/>
                <w:b/>
                <w:bCs/>
                <w:sz w:val="18"/>
                <w:szCs w:val="18"/>
              </w:rPr>
            </w:pPr>
          </w:p>
        </w:tc>
        <w:tc>
          <w:tcPr>
            <w:tcW w:w="1156" w:type="dxa"/>
            <w:shd w:val="clear" w:color="auto" w:fill="FFE6D3" w:themeFill="accent4" w:themeFillTint="33"/>
          </w:tcPr>
          <w:p w14:paraId="7E195283" w14:textId="77777777" w:rsidR="00953496" w:rsidRPr="009B0351" w:rsidRDefault="00953496" w:rsidP="00AA643B">
            <w:pPr>
              <w:jc w:val="center"/>
              <w:rPr>
                <w:rFonts w:ascii="Times New Roman" w:hAnsi="Times New Roman" w:cs="Times New Roman"/>
                <w:b/>
                <w:bCs/>
                <w:sz w:val="18"/>
                <w:szCs w:val="18"/>
              </w:rPr>
            </w:pPr>
          </w:p>
        </w:tc>
      </w:tr>
      <w:tr w:rsidR="00953496" w:rsidRPr="00257C91" w14:paraId="1BAC48EB" w14:textId="77777777" w:rsidTr="00394C3A">
        <w:trPr>
          <w:trHeight w:val="298"/>
        </w:trPr>
        <w:tc>
          <w:tcPr>
            <w:tcW w:w="817" w:type="dxa"/>
            <w:shd w:val="clear" w:color="auto" w:fill="auto"/>
            <w:noWrap/>
            <w:vAlign w:val="center"/>
          </w:tcPr>
          <w:p w14:paraId="2E854603"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w:t>
            </w:r>
          </w:p>
        </w:tc>
        <w:tc>
          <w:tcPr>
            <w:tcW w:w="4140" w:type="dxa"/>
            <w:shd w:val="clear" w:color="auto" w:fill="auto"/>
            <w:vAlign w:val="center"/>
          </w:tcPr>
          <w:p w14:paraId="49DB9BFC"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Mathematics</w:t>
            </w:r>
            <w:proofErr w:type="spellEnd"/>
            <w:r w:rsidRPr="009B0351">
              <w:rPr>
                <w:rFonts w:ascii="Times New Roman" w:hAnsi="Times New Roman" w:cs="Times New Roman"/>
                <w:sz w:val="18"/>
                <w:szCs w:val="18"/>
              </w:rPr>
              <w:t xml:space="preserve"> of Operations Research</w:t>
            </w:r>
          </w:p>
        </w:tc>
        <w:tc>
          <w:tcPr>
            <w:tcW w:w="1417" w:type="dxa"/>
            <w:shd w:val="clear" w:color="auto" w:fill="auto"/>
            <w:noWrap/>
            <w:vAlign w:val="center"/>
          </w:tcPr>
          <w:p w14:paraId="08FBE38C"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0364765X</w:t>
            </w:r>
            <w:proofErr w:type="spellEnd"/>
          </w:p>
        </w:tc>
        <w:tc>
          <w:tcPr>
            <w:tcW w:w="1134" w:type="dxa"/>
            <w:shd w:val="clear" w:color="auto" w:fill="auto"/>
            <w:noWrap/>
            <w:vAlign w:val="center"/>
          </w:tcPr>
          <w:p w14:paraId="425532E6"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1526-5471 </w:t>
            </w:r>
          </w:p>
        </w:tc>
        <w:tc>
          <w:tcPr>
            <w:tcW w:w="1134" w:type="dxa"/>
            <w:vAlign w:val="center"/>
          </w:tcPr>
          <w:p w14:paraId="598E6E81"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Pr>
          <w:p w14:paraId="4832399B"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Pr>
          <w:p w14:paraId="49D8DAFB" w14:textId="77777777" w:rsidR="00953496" w:rsidRPr="009B0351" w:rsidRDefault="00953496" w:rsidP="00AA643B">
            <w:pPr>
              <w:jc w:val="center"/>
              <w:rPr>
                <w:rFonts w:ascii="Times New Roman" w:hAnsi="Times New Roman" w:cs="Times New Roman"/>
                <w:sz w:val="18"/>
                <w:szCs w:val="18"/>
              </w:rPr>
            </w:pPr>
          </w:p>
        </w:tc>
        <w:tc>
          <w:tcPr>
            <w:tcW w:w="992" w:type="dxa"/>
          </w:tcPr>
          <w:p w14:paraId="1F55A9B3" w14:textId="77777777" w:rsidR="00953496" w:rsidRPr="009B0351" w:rsidRDefault="00953496" w:rsidP="00AA643B">
            <w:pPr>
              <w:jc w:val="center"/>
              <w:rPr>
                <w:rFonts w:ascii="Times New Roman" w:hAnsi="Times New Roman" w:cs="Times New Roman"/>
                <w:sz w:val="18"/>
                <w:szCs w:val="18"/>
              </w:rPr>
            </w:pPr>
          </w:p>
        </w:tc>
        <w:tc>
          <w:tcPr>
            <w:tcW w:w="1417" w:type="dxa"/>
          </w:tcPr>
          <w:p w14:paraId="345BFBB0" w14:textId="77777777" w:rsidR="00953496" w:rsidRPr="009B0351" w:rsidRDefault="00953496" w:rsidP="00AA643B">
            <w:pPr>
              <w:jc w:val="center"/>
              <w:rPr>
                <w:rFonts w:ascii="Times New Roman" w:hAnsi="Times New Roman" w:cs="Times New Roman"/>
                <w:sz w:val="18"/>
                <w:szCs w:val="18"/>
              </w:rPr>
            </w:pPr>
          </w:p>
        </w:tc>
        <w:tc>
          <w:tcPr>
            <w:tcW w:w="1106" w:type="dxa"/>
          </w:tcPr>
          <w:p w14:paraId="47D3699A" w14:textId="77777777" w:rsidR="00953496" w:rsidRPr="009B0351" w:rsidRDefault="00953496" w:rsidP="00AA643B">
            <w:pPr>
              <w:jc w:val="center"/>
              <w:rPr>
                <w:rFonts w:ascii="Times New Roman" w:hAnsi="Times New Roman" w:cs="Times New Roman"/>
                <w:sz w:val="18"/>
                <w:szCs w:val="18"/>
              </w:rPr>
            </w:pPr>
          </w:p>
        </w:tc>
        <w:tc>
          <w:tcPr>
            <w:tcW w:w="1156" w:type="dxa"/>
          </w:tcPr>
          <w:p w14:paraId="14870A8C" w14:textId="77777777" w:rsidR="00953496" w:rsidRPr="009B0351" w:rsidRDefault="00953496" w:rsidP="00AA643B">
            <w:pPr>
              <w:jc w:val="center"/>
              <w:rPr>
                <w:rFonts w:ascii="Times New Roman" w:hAnsi="Times New Roman" w:cs="Times New Roman"/>
                <w:sz w:val="18"/>
                <w:szCs w:val="18"/>
              </w:rPr>
            </w:pPr>
          </w:p>
        </w:tc>
      </w:tr>
      <w:tr w:rsidR="00953496" w:rsidRPr="00257C91" w14:paraId="10087C3F" w14:textId="77777777" w:rsidTr="00394C3A">
        <w:trPr>
          <w:trHeight w:val="298"/>
        </w:trPr>
        <w:tc>
          <w:tcPr>
            <w:tcW w:w="817" w:type="dxa"/>
            <w:shd w:val="clear" w:color="auto" w:fill="FFE6D3" w:themeFill="accent4" w:themeFillTint="33"/>
            <w:noWrap/>
            <w:vAlign w:val="center"/>
          </w:tcPr>
          <w:p w14:paraId="3B7631B8"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4140" w:type="dxa"/>
            <w:shd w:val="clear" w:color="auto" w:fill="FFE6D3" w:themeFill="accent4" w:themeFillTint="33"/>
            <w:vAlign w:val="center"/>
          </w:tcPr>
          <w:p w14:paraId="405E2B39" w14:textId="77777777" w:rsidR="00953496" w:rsidRPr="009B0351" w:rsidRDefault="00953496" w:rsidP="00AA643B">
            <w:pPr>
              <w:jc w:val="center"/>
              <w:rPr>
                <w:rFonts w:ascii="Times New Roman" w:hAnsi="Times New Roman" w:cs="Times New Roman"/>
                <w:b/>
                <w:bCs/>
                <w:sz w:val="18"/>
                <w:szCs w:val="18"/>
              </w:rPr>
            </w:pPr>
            <w:r w:rsidRPr="009B0351">
              <w:rPr>
                <w:rFonts w:ascii="Times New Roman" w:hAnsi="Times New Roman" w:cs="Times New Roman"/>
                <w:b/>
                <w:bCs/>
                <w:sz w:val="18"/>
                <w:szCs w:val="18"/>
              </w:rPr>
              <w:t>Τμήμα Ιατρικής</w:t>
            </w:r>
          </w:p>
        </w:tc>
        <w:tc>
          <w:tcPr>
            <w:tcW w:w="1417" w:type="dxa"/>
            <w:shd w:val="clear" w:color="auto" w:fill="FFE6D3" w:themeFill="accent4" w:themeFillTint="33"/>
            <w:noWrap/>
            <w:vAlign w:val="center"/>
          </w:tcPr>
          <w:p w14:paraId="77ACF934"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1134" w:type="dxa"/>
            <w:shd w:val="clear" w:color="auto" w:fill="FFE6D3" w:themeFill="accent4" w:themeFillTint="33"/>
            <w:noWrap/>
            <w:vAlign w:val="center"/>
          </w:tcPr>
          <w:p w14:paraId="41E13561"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1134" w:type="dxa"/>
            <w:shd w:val="clear" w:color="auto" w:fill="FFE6D3" w:themeFill="accent4" w:themeFillTint="33"/>
            <w:vAlign w:val="center"/>
          </w:tcPr>
          <w:p w14:paraId="77C99CE2" w14:textId="77777777" w:rsidR="00953496" w:rsidRPr="009B0351" w:rsidRDefault="00953496" w:rsidP="00AA643B">
            <w:pPr>
              <w:rPr>
                <w:rFonts w:ascii="Times New Roman" w:hAnsi="Times New Roman" w:cs="Times New Roman"/>
                <w:sz w:val="18"/>
                <w:szCs w:val="18"/>
              </w:rPr>
            </w:pPr>
          </w:p>
        </w:tc>
        <w:tc>
          <w:tcPr>
            <w:tcW w:w="992" w:type="dxa"/>
            <w:shd w:val="clear" w:color="auto" w:fill="FFE6D3" w:themeFill="accent4" w:themeFillTint="33"/>
          </w:tcPr>
          <w:p w14:paraId="0C94715B" w14:textId="77777777" w:rsidR="00953496" w:rsidRPr="009B0351" w:rsidRDefault="00953496" w:rsidP="00AA643B">
            <w:pPr>
              <w:jc w:val="center"/>
              <w:rPr>
                <w:rFonts w:ascii="Times New Roman" w:hAnsi="Times New Roman" w:cs="Times New Roman"/>
                <w:sz w:val="18"/>
                <w:szCs w:val="18"/>
              </w:rPr>
            </w:pPr>
          </w:p>
        </w:tc>
        <w:tc>
          <w:tcPr>
            <w:tcW w:w="993" w:type="dxa"/>
            <w:shd w:val="clear" w:color="auto" w:fill="FFE6D3" w:themeFill="accent4" w:themeFillTint="33"/>
          </w:tcPr>
          <w:p w14:paraId="35CD6F39" w14:textId="77777777" w:rsidR="00953496" w:rsidRPr="009B0351" w:rsidRDefault="00953496" w:rsidP="00AA643B">
            <w:pPr>
              <w:jc w:val="center"/>
              <w:rPr>
                <w:rFonts w:ascii="Times New Roman" w:hAnsi="Times New Roman" w:cs="Times New Roman"/>
                <w:sz w:val="18"/>
                <w:szCs w:val="18"/>
              </w:rPr>
            </w:pPr>
          </w:p>
        </w:tc>
        <w:tc>
          <w:tcPr>
            <w:tcW w:w="992" w:type="dxa"/>
            <w:shd w:val="clear" w:color="auto" w:fill="FFE6D3" w:themeFill="accent4" w:themeFillTint="33"/>
          </w:tcPr>
          <w:p w14:paraId="2530BC45" w14:textId="77777777" w:rsidR="00953496" w:rsidRPr="009B0351" w:rsidRDefault="00953496" w:rsidP="00AA643B">
            <w:pPr>
              <w:jc w:val="center"/>
              <w:rPr>
                <w:rFonts w:ascii="Times New Roman" w:hAnsi="Times New Roman" w:cs="Times New Roman"/>
                <w:sz w:val="18"/>
                <w:szCs w:val="18"/>
              </w:rPr>
            </w:pPr>
          </w:p>
        </w:tc>
        <w:tc>
          <w:tcPr>
            <w:tcW w:w="1417" w:type="dxa"/>
            <w:shd w:val="clear" w:color="auto" w:fill="FFE6D3" w:themeFill="accent4" w:themeFillTint="33"/>
          </w:tcPr>
          <w:p w14:paraId="59B35F62" w14:textId="77777777" w:rsidR="00953496" w:rsidRPr="009B0351" w:rsidRDefault="00953496" w:rsidP="00AA643B">
            <w:pPr>
              <w:jc w:val="center"/>
              <w:rPr>
                <w:rFonts w:ascii="Times New Roman" w:hAnsi="Times New Roman" w:cs="Times New Roman"/>
                <w:sz w:val="18"/>
                <w:szCs w:val="18"/>
              </w:rPr>
            </w:pPr>
          </w:p>
        </w:tc>
        <w:tc>
          <w:tcPr>
            <w:tcW w:w="1106" w:type="dxa"/>
            <w:shd w:val="clear" w:color="auto" w:fill="FFE6D3" w:themeFill="accent4" w:themeFillTint="33"/>
          </w:tcPr>
          <w:p w14:paraId="515F14E8" w14:textId="77777777" w:rsidR="00953496" w:rsidRPr="009B0351" w:rsidRDefault="00953496" w:rsidP="00AA643B">
            <w:pPr>
              <w:jc w:val="center"/>
              <w:rPr>
                <w:rFonts w:ascii="Times New Roman" w:hAnsi="Times New Roman" w:cs="Times New Roman"/>
                <w:sz w:val="18"/>
                <w:szCs w:val="18"/>
              </w:rPr>
            </w:pPr>
          </w:p>
        </w:tc>
        <w:tc>
          <w:tcPr>
            <w:tcW w:w="1156" w:type="dxa"/>
            <w:shd w:val="clear" w:color="auto" w:fill="FFE6D3" w:themeFill="accent4" w:themeFillTint="33"/>
          </w:tcPr>
          <w:p w14:paraId="47B1EE1C" w14:textId="77777777" w:rsidR="00953496" w:rsidRPr="009B0351" w:rsidRDefault="00953496" w:rsidP="00AA643B">
            <w:pPr>
              <w:jc w:val="center"/>
              <w:rPr>
                <w:rFonts w:ascii="Times New Roman" w:hAnsi="Times New Roman" w:cs="Times New Roman"/>
                <w:sz w:val="18"/>
                <w:szCs w:val="18"/>
              </w:rPr>
            </w:pPr>
          </w:p>
        </w:tc>
      </w:tr>
      <w:tr w:rsidR="00953496" w:rsidRPr="00257C91" w14:paraId="5AFA6B52" w14:textId="77777777" w:rsidTr="00394C3A">
        <w:trPr>
          <w:trHeight w:val="497"/>
        </w:trPr>
        <w:tc>
          <w:tcPr>
            <w:tcW w:w="817" w:type="dxa"/>
            <w:shd w:val="clear" w:color="auto" w:fill="auto"/>
            <w:noWrap/>
            <w:vAlign w:val="center"/>
          </w:tcPr>
          <w:p w14:paraId="309328B9"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1a</w:t>
            </w:r>
            <w:proofErr w:type="spellEnd"/>
          </w:p>
        </w:tc>
        <w:tc>
          <w:tcPr>
            <w:tcW w:w="4140" w:type="dxa"/>
            <w:shd w:val="clear" w:color="auto" w:fill="auto"/>
            <w:vAlign w:val="center"/>
          </w:tcPr>
          <w:p w14:paraId="188DFEA7" w14:textId="77777777" w:rsidR="00953496" w:rsidRPr="009B0351" w:rsidRDefault="00953496" w:rsidP="00AA643B">
            <w:pPr>
              <w:rPr>
                <w:rFonts w:ascii="Times New Roman" w:hAnsi="Times New Roman" w:cs="Times New Roman"/>
                <w:sz w:val="18"/>
                <w:szCs w:val="18"/>
                <w:lang w:val="en-US"/>
              </w:rPr>
            </w:pPr>
            <w:r w:rsidRPr="009B0351">
              <w:rPr>
                <w:rFonts w:ascii="Times New Roman" w:hAnsi="Times New Roman" w:cs="Times New Roman"/>
                <w:sz w:val="18"/>
                <w:szCs w:val="18"/>
                <w:lang w:val="en-US"/>
              </w:rPr>
              <w:t>Archives of Disease in Childhood - (1501-3000 FTE &amp;</w:t>
            </w:r>
          </w:p>
        </w:tc>
        <w:tc>
          <w:tcPr>
            <w:tcW w:w="1417" w:type="dxa"/>
            <w:shd w:val="clear" w:color="auto" w:fill="auto"/>
            <w:noWrap/>
            <w:vAlign w:val="center"/>
          </w:tcPr>
          <w:p w14:paraId="1A6EFE0C"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0003-9888</w:t>
            </w:r>
          </w:p>
        </w:tc>
        <w:tc>
          <w:tcPr>
            <w:tcW w:w="1134" w:type="dxa"/>
            <w:shd w:val="clear" w:color="auto" w:fill="auto"/>
            <w:noWrap/>
            <w:vAlign w:val="center"/>
          </w:tcPr>
          <w:p w14:paraId="2F14E0BC"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1468-2044</w:t>
            </w:r>
          </w:p>
        </w:tc>
        <w:tc>
          <w:tcPr>
            <w:tcW w:w="1134" w:type="dxa"/>
            <w:vAlign w:val="center"/>
          </w:tcPr>
          <w:p w14:paraId="4EFE65FC"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Pr>
          <w:p w14:paraId="109B5EA6"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Pr>
          <w:p w14:paraId="338AC193" w14:textId="77777777" w:rsidR="00953496" w:rsidRPr="009B0351" w:rsidRDefault="00953496" w:rsidP="00AA643B">
            <w:pPr>
              <w:jc w:val="center"/>
              <w:rPr>
                <w:rFonts w:ascii="Times New Roman" w:hAnsi="Times New Roman" w:cs="Times New Roman"/>
                <w:sz w:val="18"/>
                <w:szCs w:val="18"/>
              </w:rPr>
            </w:pPr>
          </w:p>
        </w:tc>
        <w:tc>
          <w:tcPr>
            <w:tcW w:w="992" w:type="dxa"/>
          </w:tcPr>
          <w:p w14:paraId="6D30F1E0" w14:textId="77777777" w:rsidR="00953496" w:rsidRPr="009B0351" w:rsidRDefault="00953496" w:rsidP="00AA643B">
            <w:pPr>
              <w:jc w:val="center"/>
              <w:rPr>
                <w:rFonts w:ascii="Times New Roman" w:hAnsi="Times New Roman" w:cs="Times New Roman"/>
                <w:sz w:val="18"/>
                <w:szCs w:val="18"/>
              </w:rPr>
            </w:pPr>
          </w:p>
        </w:tc>
        <w:tc>
          <w:tcPr>
            <w:tcW w:w="1417" w:type="dxa"/>
          </w:tcPr>
          <w:p w14:paraId="09BC178A" w14:textId="77777777" w:rsidR="00953496" w:rsidRPr="009B0351" w:rsidRDefault="00953496" w:rsidP="00AA643B">
            <w:pPr>
              <w:jc w:val="center"/>
              <w:rPr>
                <w:rFonts w:ascii="Times New Roman" w:hAnsi="Times New Roman" w:cs="Times New Roman"/>
                <w:sz w:val="18"/>
                <w:szCs w:val="18"/>
              </w:rPr>
            </w:pPr>
          </w:p>
        </w:tc>
        <w:tc>
          <w:tcPr>
            <w:tcW w:w="1106" w:type="dxa"/>
          </w:tcPr>
          <w:p w14:paraId="0FDFB1AC" w14:textId="77777777" w:rsidR="00953496" w:rsidRPr="009B0351" w:rsidRDefault="00953496" w:rsidP="00AA643B">
            <w:pPr>
              <w:jc w:val="center"/>
              <w:rPr>
                <w:rFonts w:ascii="Times New Roman" w:hAnsi="Times New Roman" w:cs="Times New Roman"/>
                <w:sz w:val="18"/>
                <w:szCs w:val="18"/>
              </w:rPr>
            </w:pPr>
          </w:p>
        </w:tc>
        <w:tc>
          <w:tcPr>
            <w:tcW w:w="1156" w:type="dxa"/>
          </w:tcPr>
          <w:p w14:paraId="13AFD13A" w14:textId="77777777" w:rsidR="00953496" w:rsidRPr="009B0351" w:rsidRDefault="00953496" w:rsidP="00AA643B">
            <w:pPr>
              <w:jc w:val="center"/>
              <w:rPr>
                <w:rFonts w:ascii="Times New Roman" w:hAnsi="Times New Roman" w:cs="Times New Roman"/>
                <w:sz w:val="18"/>
                <w:szCs w:val="18"/>
              </w:rPr>
            </w:pPr>
          </w:p>
        </w:tc>
      </w:tr>
      <w:tr w:rsidR="00953496" w:rsidRPr="00257C91" w14:paraId="6406FEB8" w14:textId="77777777" w:rsidTr="00394C3A">
        <w:trPr>
          <w:trHeight w:val="298"/>
        </w:trPr>
        <w:tc>
          <w:tcPr>
            <w:tcW w:w="817" w:type="dxa"/>
            <w:shd w:val="clear" w:color="auto" w:fill="auto"/>
            <w:noWrap/>
            <w:vAlign w:val="center"/>
          </w:tcPr>
          <w:p w14:paraId="53F40D0B"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1b</w:t>
            </w:r>
            <w:proofErr w:type="spellEnd"/>
          </w:p>
        </w:tc>
        <w:tc>
          <w:tcPr>
            <w:tcW w:w="4140" w:type="dxa"/>
            <w:shd w:val="clear" w:color="auto" w:fill="auto"/>
            <w:vAlign w:val="center"/>
          </w:tcPr>
          <w:p w14:paraId="54A53A2F"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Fetal</w:t>
            </w:r>
            <w:proofErr w:type="spellEnd"/>
            <w:r w:rsidRPr="009B0351">
              <w:rPr>
                <w:rFonts w:ascii="Times New Roman" w:hAnsi="Times New Roman" w:cs="Times New Roman"/>
                <w:sz w:val="18"/>
                <w:szCs w:val="18"/>
              </w:rPr>
              <w:t xml:space="preserve">  and </w:t>
            </w:r>
            <w:proofErr w:type="spellStart"/>
            <w:r w:rsidRPr="009B0351">
              <w:rPr>
                <w:rFonts w:ascii="Times New Roman" w:hAnsi="Times New Roman" w:cs="Times New Roman"/>
                <w:sz w:val="18"/>
                <w:szCs w:val="18"/>
              </w:rPr>
              <w:t>neonatal</w:t>
            </w:r>
            <w:proofErr w:type="spellEnd"/>
            <w:r w:rsidRPr="009B0351">
              <w:rPr>
                <w:rFonts w:ascii="Times New Roman" w:hAnsi="Times New Roman" w:cs="Times New Roman"/>
                <w:sz w:val="18"/>
                <w:szCs w:val="18"/>
              </w:rPr>
              <w:t xml:space="preserve"> &amp;</w:t>
            </w:r>
          </w:p>
        </w:tc>
        <w:tc>
          <w:tcPr>
            <w:tcW w:w="1417" w:type="dxa"/>
            <w:shd w:val="clear" w:color="auto" w:fill="auto"/>
            <w:noWrap/>
            <w:vAlign w:val="center"/>
          </w:tcPr>
          <w:p w14:paraId="61B5F916"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1359-2998</w:t>
            </w:r>
          </w:p>
        </w:tc>
        <w:tc>
          <w:tcPr>
            <w:tcW w:w="1134" w:type="dxa"/>
            <w:shd w:val="clear" w:color="auto" w:fill="auto"/>
            <w:noWrap/>
            <w:vAlign w:val="center"/>
          </w:tcPr>
          <w:p w14:paraId="1D219CEF"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1468-2052</w:t>
            </w:r>
          </w:p>
        </w:tc>
        <w:tc>
          <w:tcPr>
            <w:tcW w:w="1134" w:type="dxa"/>
            <w:vAlign w:val="center"/>
          </w:tcPr>
          <w:p w14:paraId="2D8E2B6E"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Pr>
          <w:p w14:paraId="4224F40D"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Pr>
          <w:p w14:paraId="1EB36F71" w14:textId="77777777" w:rsidR="00953496" w:rsidRPr="009B0351" w:rsidRDefault="00953496" w:rsidP="00AA643B">
            <w:pPr>
              <w:jc w:val="center"/>
              <w:rPr>
                <w:rFonts w:ascii="Times New Roman" w:hAnsi="Times New Roman" w:cs="Times New Roman"/>
                <w:sz w:val="18"/>
                <w:szCs w:val="18"/>
              </w:rPr>
            </w:pPr>
          </w:p>
        </w:tc>
        <w:tc>
          <w:tcPr>
            <w:tcW w:w="992" w:type="dxa"/>
          </w:tcPr>
          <w:p w14:paraId="64C6F7EC" w14:textId="77777777" w:rsidR="00953496" w:rsidRPr="009B0351" w:rsidRDefault="00953496" w:rsidP="00AA643B">
            <w:pPr>
              <w:jc w:val="center"/>
              <w:rPr>
                <w:rFonts w:ascii="Times New Roman" w:hAnsi="Times New Roman" w:cs="Times New Roman"/>
                <w:sz w:val="18"/>
                <w:szCs w:val="18"/>
              </w:rPr>
            </w:pPr>
          </w:p>
        </w:tc>
        <w:tc>
          <w:tcPr>
            <w:tcW w:w="1417" w:type="dxa"/>
          </w:tcPr>
          <w:p w14:paraId="40220994" w14:textId="77777777" w:rsidR="00953496" w:rsidRPr="009B0351" w:rsidRDefault="00953496" w:rsidP="00AA643B">
            <w:pPr>
              <w:jc w:val="center"/>
              <w:rPr>
                <w:rFonts w:ascii="Times New Roman" w:hAnsi="Times New Roman" w:cs="Times New Roman"/>
                <w:sz w:val="18"/>
                <w:szCs w:val="18"/>
              </w:rPr>
            </w:pPr>
          </w:p>
        </w:tc>
        <w:tc>
          <w:tcPr>
            <w:tcW w:w="1106" w:type="dxa"/>
          </w:tcPr>
          <w:p w14:paraId="74D63B5E" w14:textId="77777777" w:rsidR="00953496" w:rsidRPr="009B0351" w:rsidRDefault="00953496" w:rsidP="00AA643B">
            <w:pPr>
              <w:jc w:val="center"/>
              <w:rPr>
                <w:rFonts w:ascii="Times New Roman" w:hAnsi="Times New Roman" w:cs="Times New Roman"/>
                <w:sz w:val="18"/>
                <w:szCs w:val="18"/>
              </w:rPr>
            </w:pPr>
          </w:p>
        </w:tc>
        <w:tc>
          <w:tcPr>
            <w:tcW w:w="1156" w:type="dxa"/>
          </w:tcPr>
          <w:p w14:paraId="59B085B9" w14:textId="77777777" w:rsidR="00953496" w:rsidRPr="009B0351" w:rsidRDefault="00953496" w:rsidP="00AA643B">
            <w:pPr>
              <w:jc w:val="center"/>
              <w:rPr>
                <w:rFonts w:ascii="Times New Roman" w:hAnsi="Times New Roman" w:cs="Times New Roman"/>
                <w:sz w:val="18"/>
                <w:szCs w:val="18"/>
              </w:rPr>
            </w:pPr>
          </w:p>
        </w:tc>
      </w:tr>
      <w:tr w:rsidR="00953496" w:rsidRPr="00257C91" w14:paraId="6BFA406E" w14:textId="77777777" w:rsidTr="00394C3A">
        <w:trPr>
          <w:trHeight w:val="298"/>
        </w:trPr>
        <w:tc>
          <w:tcPr>
            <w:tcW w:w="817" w:type="dxa"/>
            <w:shd w:val="clear" w:color="auto" w:fill="auto"/>
            <w:noWrap/>
            <w:vAlign w:val="center"/>
          </w:tcPr>
          <w:p w14:paraId="7B66C3FD"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1c</w:t>
            </w:r>
            <w:proofErr w:type="spellEnd"/>
          </w:p>
        </w:tc>
        <w:tc>
          <w:tcPr>
            <w:tcW w:w="4140" w:type="dxa"/>
            <w:shd w:val="clear" w:color="auto" w:fill="auto"/>
            <w:vAlign w:val="center"/>
          </w:tcPr>
          <w:p w14:paraId="3079B760"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Education</w:t>
            </w:r>
            <w:proofErr w:type="spellEnd"/>
            <w:r w:rsidRPr="009B0351">
              <w:rPr>
                <w:rFonts w:ascii="Times New Roman" w:hAnsi="Times New Roman" w:cs="Times New Roman"/>
                <w:sz w:val="18"/>
                <w:szCs w:val="18"/>
              </w:rPr>
              <w:t xml:space="preserve"> and </w:t>
            </w:r>
            <w:proofErr w:type="spellStart"/>
            <w:r w:rsidRPr="009B0351">
              <w:rPr>
                <w:rFonts w:ascii="Times New Roman" w:hAnsi="Times New Roman" w:cs="Times New Roman"/>
                <w:sz w:val="18"/>
                <w:szCs w:val="18"/>
              </w:rPr>
              <w:t>Practice</w:t>
            </w:r>
            <w:proofErr w:type="spellEnd"/>
          </w:p>
        </w:tc>
        <w:tc>
          <w:tcPr>
            <w:tcW w:w="1417" w:type="dxa"/>
            <w:shd w:val="clear" w:color="auto" w:fill="auto"/>
            <w:noWrap/>
            <w:vAlign w:val="center"/>
          </w:tcPr>
          <w:p w14:paraId="487C9818"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1743-0585</w:t>
            </w:r>
          </w:p>
        </w:tc>
        <w:tc>
          <w:tcPr>
            <w:tcW w:w="1134" w:type="dxa"/>
            <w:shd w:val="clear" w:color="auto" w:fill="auto"/>
            <w:noWrap/>
            <w:vAlign w:val="center"/>
          </w:tcPr>
          <w:p w14:paraId="6EE3AFBA"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1743-0593</w:t>
            </w:r>
          </w:p>
        </w:tc>
        <w:tc>
          <w:tcPr>
            <w:tcW w:w="1134" w:type="dxa"/>
            <w:vAlign w:val="center"/>
          </w:tcPr>
          <w:p w14:paraId="2FD958B3"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Pr>
          <w:p w14:paraId="402C94AF"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Pr>
          <w:p w14:paraId="0950C642" w14:textId="77777777" w:rsidR="00953496" w:rsidRPr="009B0351" w:rsidRDefault="00953496" w:rsidP="00AA643B">
            <w:pPr>
              <w:jc w:val="center"/>
              <w:rPr>
                <w:rFonts w:ascii="Times New Roman" w:hAnsi="Times New Roman" w:cs="Times New Roman"/>
                <w:sz w:val="18"/>
                <w:szCs w:val="18"/>
              </w:rPr>
            </w:pPr>
          </w:p>
        </w:tc>
        <w:tc>
          <w:tcPr>
            <w:tcW w:w="992" w:type="dxa"/>
          </w:tcPr>
          <w:p w14:paraId="7AD28CCB" w14:textId="77777777" w:rsidR="00953496" w:rsidRPr="009B0351" w:rsidRDefault="00953496" w:rsidP="00AA643B">
            <w:pPr>
              <w:jc w:val="center"/>
              <w:rPr>
                <w:rFonts w:ascii="Times New Roman" w:hAnsi="Times New Roman" w:cs="Times New Roman"/>
                <w:sz w:val="18"/>
                <w:szCs w:val="18"/>
              </w:rPr>
            </w:pPr>
          </w:p>
        </w:tc>
        <w:tc>
          <w:tcPr>
            <w:tcW w:w="1417" w:type="dxa"/>
          </w:tcPr>
          <w:p w14:paraId="7A703823" w14:textId="77777777" w:rsidR="00953496" w:rsidRPr="009B0351" w:rsidRDefault="00953496" w:rsidP="00AA643B">
            <w:pPr>
              <w:jc w:val="center"/>
              <w:rPr>
                <w:rFonts w:ascii="Times New Roman" w:hAnsi="Times New Roman" w:cs="Times New Roman"/>
                <w:sz w:val="18"/>
                <w:szCs w:val="18"/>
              </w:rPr>
            </w:pPr>
          </w:p>
        </w:tc>
        <w:tc>
          <w:tcPr>
            <w:tcW w:w="1106" w:type="dxa"/>
          </w:tcPr>
          <w:p w14:paraId="3E26823D" w14:textId="77777777" w:rsidR="00953496" w:rsidRPr="009B0351" w:rsidRDefault="00953496" w:rsidP="00AA643B">
            <w:pPr>
              <w:jc w:val="center"/>
              <w:rPr>
                <w:rFonts w:ascii="Times New Roman" w:hAnsi="Times New Roman" w:cs="Times New Roman"/>
                <w:sz w:val="18"/>
                <w:szCs w:val="18"/>
              </w:rPr>
            </w:pPr>
          </w:p>
        </w:tc>
        <w:tc>
          <w:tcPr>
            <w:tcW w:w="1156" w:type="dxa"/>
          </w:tcPr>
          <w:p w14:paraId="665F2ACF" w14:textId="77777777" w:rsidR="00953496" w:rsidRPr="009B0351" w:rsidRDefault="00953496" w:rsidP="00AA643B">
            <w:pPr>
              <w:jc w:val="center"/>
              <w:rPr>
                <w:rFonts w:ascii="Times New Roman" w:hAnsi="Times New Roman" w:cs="Times New Roman"/>
                <w:sz w:val="18"/>
                <w:szCs w:val="18"/>
              </w:rPr>
            </w:pPr>
          </w:p>
        </w:tc>
      </w:tr>
      <w:tr w:rsidR="00953496" w:rsidRPr="00257C91" w14:paraId="1F7B8796" w14:textId="77777777" w:rsidTr="00394C3A">
        <w:trPr>
          <w:trHeight w:val="29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6B81D"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2</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D522FFE"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Thorax</w:t>
            </w:r>
            <w:proofErr w:type="spellEnd"/>
            <w:r w:rsidRPr="009B0351">
              <w:rPr>
                <w:rFonts w:ascii="Times New Roman" w:hAnsi="Times New Roman" w:cs="Times New Roman"/>
                <w:sz w:val="18"/>
                <w:szCs w:val="18"/>
              </w:rPr>
              <w:t xml:space="preserve">  1501-3000 </w:t>
            </w:r>
            <w:proofErr w:type="spellStart"/>
            <w:r w:rsidRPr="009B0351">
              <w:rPr>
                <w:rFonts w:ascii="Times New Roman" w:hAnsi="Times New Roman" w:cs="Times New Roman"/>
                <w:sz w:val="18"/>
                <w:szCs w:val="18"/>
              </w:rPr>
              <w:t>FTE's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7D5B3"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0040-6376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E173B"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1468-3296</w:t>
            </w:r>
          </w:p>
        </w:tc>
        <w:tc>
          <w:tcPr>
            <w:tcW w:w="1134" w:type="dxa"/>
            <w:tcBorders>
              <w:top w:val="single" w:sz="4" w:space="0" w:color="auto"/>
              <w:left w:val="single" w:sz="4" w:space="0" w:color="auto"/>
              <w:bottom w:val="single" w:sz="4" w:space="0" w:color="auto"/>
              <w:right w:val="single" w:sz="4" w:space="0" w:color="auto"/>
            </w:tcBorders>
            <w:vAlign w:val="center"/>
          </w:tcPr>
          <w:p w14:paraId="73EE1F27"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PRINT</w:t>
            </w:r>
            <w:proofErr w:type="spellEnd"/>
            <w:r w:rsidRPr="009B0351">
              <w:rPr>
                <w:rFonts w:ascii="Times New Roman" w:hAnsi="Times New Roman" w:cs="Times New Roman"/>
                <w:sz w:val="18"/>
                <w:szCs w:val="18"/>
              </w:rPr>
              <w:t xml:space="preserve"> &amp; INTERNET</w:t>
            </w:r>
          </w:p>
        </w:tc>
        <w:tc>
          <w:tcPr>
            <w:tcW w:w="992" w:type="dxa"/>
            <w:tcBorders>
              <w:top w:val="single" w:sz="4" w:space="0" w:color="auto"/>
              <w:left w:val="single" w:sz="4" w:space="0" w:color="auto"/>
              <w:bottom w:val="single" w:sz="4" w:space="0" w:color="auto"/>
              <w:right w:val="single" w:sz="4" w:space="0" w:color="auto"/>
            </w:tcBorders>
          </w:tcPr>
          <w:p w14:paraId="112E0A84"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14:paraId="2E561A6F" w14:textId="77777777" w:rsidR="00953496" w:rsidRPr="009B0351" w:rsidRDefault="00953496" w:rsidP="00AA643B">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840DBCE" w14:textId="77777777" w:rsidR="00953496" w:rsidRPr="009B0351" w:rsidRDefault="00953496" w:rsidP="00AA643B">
            <w:pPr>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B3D529E" w14:textId="77777777" w:rsidR="00953496" w:rsidRPr="009B0351" w:rsidRDefault="00953496" w:rsidP="00AA643B">
            <w:pPr>
              <w:jc w:val="center"/>
              <w:rPr>
                <w:rFonts w:ascii="Times New Roman" w:hAnsi="Times New Roman" w:cs="Times New Roman"/>
                <w:sz w:val="18"/>
                <w:szCs w:val="18"/>
              </w:rPr>
            </w:pPr>
          </w:p>
        </w:tc>
        <w:tc>
          <w:tcPr>
            <w:tcW w:w="1106" w:type="dxa"/>
            <w:tcBorders>
              <w:top w:val="single" w:sz="4" w:space="0" w:color="auto"/>
              <w:left w:val="single" w:sz="4" w:space="0" w:color="auto"/>
              <w:bottom w:val="single" w:sz="4" w:space="0" w:color="auto"/>
              <w:right w:val="single" w:sz="4" w:space="0" w:color="auto"/>
            </w:tcBorders>
          </w:tcPr>
          <w:p w14:paraId="6A9736A3" w14:textId="77777777" w:rsidR="00953496" w:rsidRPr="009B0351" w:rsidRDefault="00953496" w:rsidP="00AA643B">
            <w:pPr>
              <w:jc w:val="center"/>
              <w:rPr>
                <w:rFonts w:ascii="Times New Roman" w:hAnsi="Times New Roman" w:cs="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4617F0BE" w14:textId="77777777" w:rsidR="00953496" w:rsidRPr="009B0351" w:rsidRDefault="00953496" w:rsidP="00AA643B">
            <w:pPr>
              <w:jc w:val="center"/>
              <w:rPr>
                <w:rFonts w:ascii="Times New Roman" w:hAnsi="Times New Roman" w:cs="Times New Roman"/>
                <w:sz w:val="18"/>
                <w:szCs w:val="18"/>
              </w:rPr>
            </w:pPr>
          </w:p>
        </w:tc>
      </w:tr>
      <w:tr w:rsidR="00953496" w:rsidRPr="00257C91" w14:paraId="056023DA" w14:textId="77777777" w:rsidTr="00394C3A">
        <w:trPr>
          <w:trHeight w:val="298"/>
        </w:trPr>
        <w:tc>
          <w:tcPr>
            <w:tcW w:w="817" w:type="dxa"/>
            <w:shd w:val="clear" w:color="auto" w:fill="FFE6D3" w:themeFill="accent4" w:themeFillTint="33"/>
            <w:noWrap/>
            <w:vAlign w:val="center"/>
          </w:tcPr>
          <w:p w14:paraId="610D41CF"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4140" w:type="dxa"/>
            <w:shd w:val="clear" w:color="auto" w:fill="FFE6D3" w:themeFill="accent4" w:themeFillTint="33"/>
            <w:vAlign w:val="center"/>
          </w:tcPr>
          <w:p w14:paraId="54A28481" w14:textId="77777777" w:rsidR="00953496" w:rsidRPr="009B0351" w:rsidRDefault="00953496" w:rsidP="00AA643B">
            <w:pPr>
              <w:jc w:val="center"/>
              <w:rPr>
                <w:rFonts w:ascii="Times New Roman" w:hAnsi="Times New Roman" w:cs="Times New Roman"/>
                <w:b/>
                <w:bCs/>
                <w:sz w:val="18"/>
                <w:szCs w:val="18"/>
              </w:rPr>
            </w:pPr>
            <w:r w:rsidRPr="009B0351">
              <w:rPr>
                <w:rFonts w:ascii="Times New Roman" w:hAnsi="Times New Roman" w:cs="Times New Roman"/>
                <w:b/>
                <w:bCs/>
                <w:sz w:val="18"/>
                <w:szCs w:val="18"/>
              </w:rPr>
              <w:t>Μουσείο Φυσικής Ιστορίας</w:t>
            </w:r>
          </w:p>
        </w:tc>
        <w:tc>
          <w:tcPr>
            <w:tcW w:w="1417" w:type="dxa"/>
            <w:shd w:val="clear" w:color="auto" w:fill="FFE6D3" w:themeFill="accent4" w:themeFillTint="33"/>
            <w:noWrap/>
            <w:vAlign w:val="center"/>
          </w:tcPr>
          <w:p w14:paraId="79C22EB0" w14:textId="77777777" w:rsidR="00953496" w:rsidRPr="009B0351" w:rsidRDefault="00953496" w:rsidP="00AA643B">
            <w:pPr>
              <w:jc w:val="center"/>
              <w:rPr>
                <w:rFonts w:ascii="Times New Roman" w:hAnsi="Times New Roman" w:cs="Times New Roman"/>
                <w:sz w:val="18"/>
                <w:szCs w:val="18"/>
              </w:rPr>
            </w:pPr>
          </w:p>
        </w:tc>
        <w:tc>
          <w:tcPr>
            <w:tcW w:w="1134" w:type="dxa"/>
            <w:shd w:val="clear" w:color="auto" w:fill="FFE6D3" w:themeFill="accent4" w:themeFillTint="33"/>
            <w:noWrap/>
            <w:vAlign w:val="center"/>
          </w:tcPr>
          <w:p w14:paraId="2986105F" w14:textId="77777777" w:rsidR="00953496" w:rsidRPr="009B0351" w:rsidRDefault="00953496" w:rsidP="00AA643B">
            <w:pPr>
              <w:jc w:val="center"/>
              <w:rPr>
                <w:rFonts w:ascii="Times New Roman" w:hAnsi="Times New Roman" w:cs="Times New Roman"/>
                <w:sz w:val="18"/>
                <w:szCs w:val="18"/>
              </w:rPr>
            </w:pPr>
          </w:p>
        </w:tc>
        <w:tc>
          <w:tcPr>
            <w:tcW w:w="1134" w:type="dxa"/>
            <w:shd w:val="clear" w:color="auto" w:fill="FFE6D3" w:themeFill="accent4" w:themeFillTint="33"/>
            <w:vAlign w:val="center"/>
          </w:tcPr>
          <w:p w14:paraId="172EDEDC" w14:textId="77777777" w:rsidR="00953496" w:rsidRPr="009B0351" w:rsidRDefault="00953496" w:rsidP="00AA643B">
            <w:pPr>
              <w:jc w:val="center"/>
              <w:rPr>
                <w:rFonts w:ascii="Times New Roman" w:hAnsi="Times New Roman" w:cs="Times New Roman"/>
                <w:sz w:val="18"/>
                <w:szCs w:val="18"/>
              </w:rPr>
            </w:pPr>
          </w:p>
        </w:tc>
        <w:tc>
          <w:tcPr>
            <w:tcW w:w="992" w:type="dxa"/>
            <w:shd w:val="clear" w:color="auto" w:fill="FFE6D3" w:themeFill="accent4" w:themeFillTint="33"/>
          </w:tcPr>
          <w:p w14:paraId="7C28694C" w14:textId="77777777" w:rsidR="00953496" w:rsidRPr="009B0351" w:rsidRDefault="00953496" w:rsidP="00AA643B">
            <w:pPr>
              <w:jc w:val="center"/>
              <w:rPr>
                <w:rFonts w:ascii="Times New Roman" w:hAnsi="Times New Roman" w:cs="Times New Roman"/>
                <w:sz w:val="18"/>
                <w:szCs w:val="18"/>
              </w:rPr>
            </w:pPr>
          </w:p>
        </w:tc>
        <w:tc>
          <w:tcPr>
            <w:tcW w:w="993" w:type="dxa"/>
            <w:shd w:val="clear" w:color="auto" w:fill="FFE6D3" w:themeFill="accent4" w:themeFillTint="33"/>
          </w:tcPr>
          <w:p w14:paraId="355C7E79" w14:textId="77777777" w:rsidR="00953496" w:rsidRPr="009B0351" w:rsidRDefault="00953496" w:rsidP="00AA643B">
            <w:pPr>
              <w:jc w:val="center"/>
              <w:rPr>
                <w:rFonts w:ascii="Times New Roman" w:hAnsi="Times New Roman" w:cs="Times New Roman"/>
                <w:sz w:val="18"/>
                <w:szCs w:val="18"/>
              </w:rPr>
            </w:pPr>
          </w:p>
        </w:tc>
        <w:tc>
          <w:tcPr>
            <w:tcW w:w="992" w:type="dxa"/>
            <w:shd w:val="clear" w:color="auto" w:fill="FFE6D3" w:themeFill="accent4" w:themeFillTint="33"/>
          </w:tcPr>
          <w:p w14:paraId="386CB728" w14:textId="77777777" w:rsidR="00953496" w:rsidRPr="009B0351" w:rsidRDefault="00953496" w:rsidP="00AA643B">
            <w:pPr>
              <w:jc w:val="center"/>
              <w:rPr>
                <w:rFonts w:ascii="Times New Roman" w:hAnsi="Times New Roman" w:cs="Times New Roman"/>
                <w:sz w:val="18"/>
                <w:szCs w:val="18"/>
              </w:rPr>
            </w:pPr>
          </w:p>
        </w:tc>
        <w:tc>
          <w:tcPr>
            <w:tcW w:w="1417" w:type="dxa"/>
            <w:shd w:val="clear" w:color="auto" w:fill="FFE6D3" w:themeFill="accent4" w:themeFillTint="33"/>
          </w:tcPr>
          <w:p w14:paraId="3DBB5325" w14:textId="77777777" w:rsidR="00953496" w:rsidRPr="009B0351" w:rsidRDefault="00953496" w:rsidP="00AA643B">
            <w:pPr>
              <w:jc w:val="center"/>
              <w:rPr>
                <w:rFonts w:ascii="Times New Roman" w:hAnsi="Times New Roman" w:cs="Times New Roman"/>
                <w:sz w:val="18"/>
                <w:szCs w:val="18"/>
              </w:rPr>
            </w:pPr>
          </w:p>
        </w:tc>
        <w:tc>
          <w:tcPr>
            <w:tcW w:w="1106" w:type="dxa"/>
            <w:shd w:val="clear" w:color="auto" w:fill="FFE6D3" w:themeFill="accent4" w:themeFillTint="33"/>
          </w:tcPr>
          <w:p w14:paraId="56719592" w14:textId="77777777" w:rsidR="00953496" w:rsidRPr="009B0351" w:rsidRDefault="00953496" w:rsidP="00AA643B">
            <w:pPr>
              <w:jc w:val="center"/>
              <w:rPr>
                <w:rFonts w:ascii="Times New Roman" w:hAnsi="Times New Roman" w:cs="Times New Roman"/>
                <w:sz w:val="18"/>
                <w:szCs w:val="18"/>
              </w:rPr>
            </w:pPr>
          </w:p>
        </w:tc>
        <w:tc>
          <w:tcPr>
            <w:tcW w:w="1156" w:type="dxa"/>
            <w:shd w:val="clear" w:color="auto" w:fill="FFE6D3" w:themeFill="accent4" w:themeFillTint="33"/>
          </w:tcPr>
          <w:p w14:paraId="5E83E7CA" w14:textId="77777777" w:rsidR="00953496" w:rsidRPr="009B0351" w:rsidRDefault="00953496" w:rsidP="00AA643B">
            <w:pPr>
              <w:jc w:val="center"/>
              <w:rPr>
                <w:rFonts w:ascii="Times New Roman" w:hAnsi="Times New Roman" w:cs="Times New Roman"/>
                <w:sz w:val="18"/>
                <w:szCs w:val="18"/>
              </w:rPr>
            </w:pPr>
          </w:p>
        </w:tc>
      </w:tr>
      <w:tr w:rsidR="00953496" w:rsidRPr="00257C91" w14:paraId="5D973EA7" w14:textId="77777777" w:rsidTr="00394C3A">
        <w:trPr>
          <w:trHeight w:val="298"/>
        </w:trPr>
        <w:tc>
          <w:tcPr>
            <w:tcW w:w="817" w:type="dxa"/>
            <w:shd w:val="clear" w:color="auto" w:fill="auto"/>
            <w:noWrap/>
            <w:vAlign w:val="center"/>
          </w:tcPr>
          <w:p w14:paraId="544C1226"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w:t>
            </w:r>
          </w:p>
        </w:tc>
        <w:tc>
          <w:tcPr>
            <w:tcW w:w="4140" w:type="dxa"/>
            <w:shd w:val="clear" w:color="auto" w:fill="auto"/>
            <w:vAlign w:val="center"/>
          </w:tcPr>
          <w:p w14:paraId="05611F3D"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Archiv</w:t>
            </w:r>
            <w:proofErr w:type="spellEnd"/>
            <w:r w:rsidRPr="009B0351">
              <w:rPr>
                <w:rFonts w:ascii="Times New Roman" w:hAnsi="Times New Roman" w:cs="Times New Roman"/>
                <w:sz w:val="18"/>
                <w:szCs w:val="18"/>
              </w:rPr>
              <w:t xml:space="preserve"> </w:t>
            </w:r>
            <w:proofErr w:type="spellStart"/>
            <w:r w:rsidRPr="009B0351">
              <w:rPr>
                <w:rFonts w:ascii="Times New Roman" w:hAnsi="Times New Roman" w:cs="Times New Roman"/>
                <w:sz w:val="18"/>
                <w:szCs w:val="18"/>
              </w:rPr>
              <w:t>fur</w:t>
            </w:r>
            <w:proofErr w:type="spellEnd"/>
            <w:r w:rsidRPr="009B0351">
              <w:rPr>
                <w:rFonts w:ascii="Times New Roman" w:hAnsi="Times New Roman" w:cs="Times New Roman"/>
                <w:sz w:val="18"/>
                <w:szCs w:val="18"/>
              </w:rPr>
              <w:t xml:space="preserve"> </w:t>
            </w:r>
            <w:proofErr w:type="spellStart"/>
            <w:r w:rsidRPr="009B0351">
              <w:rPr>
                <w:rFonts w:ascii="Times New Roman" w:hAnsi="Times New Roman" w:cs="Times New Roman"/>
                <w:sz w:val="18"/>
                <w:szCs w:val="18"/>
              </w:rPr>
              <w:t>Molluskenkunde</w:t>
            </w:r>
            <w:proofErr w:type="spellEnd"/>
          </w:p>
        </w:tc>
        <w:tc>
          <w:tcPr>
            <w:tcW w:w="1417" w:type="dxa"/>
            <w:shd w:val="clear" w:color="auto" w:fill="auto"/>
            <w:noWrap/>
            <w:vAlign w:val="center"/>
          </w:tcPr>
          <w:p w14:paraId="79F81C0E"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1869-0963</w:t>
            </w:r>
          </w:p>
        </w:tc>
        <w:tc>
          <w:tcPr>
            <w:tcW w:w="1134" w:type="dxa"/>
            <w:shd w:val="clear" w:color="auto" w:fill="auto"/>
            <w:noWrap/>
            <w:vAlign w:val="center"/>
          </w:tcPr>
          <w:p w14:paraId="3E594E6E"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2367-0622</w:t>
            </w:r>
          </w:p>
        </w:tc>
        <w:tc>
          <w:tcPr>
            <w:tcW w:w="1134" w:type="dxa"/>
            <w:vAlign w:val="center"/>
          </w:tcPr>
          <w:p w14:paraId="0322A9DB"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PRINT &amp; INTERNET</w:t>
            </w:r>
          </w:p>
        </w:tc>
        <w:tc>
          <w:tcPr>
            <w:tcW w:w="992" w:type="dxa"/>
          </w:tcPr>
          <w:p w14:paraId="63DAEC81"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Pr>
          <w:p w14:paraId="60B008AD" w14:textId="77777777" w:rsidR="00953496" w:rsidRPr="009B0351" w:rsidRDefault="00953496" w:rsidP="00AA643B">
            <w:pPr>
              <w:jc w:val="center"/>
              <w:rPr>
                <w:rFonts w:ascii="Times New Roman" w:hAnsi="Times New Roman" w:cs="Times New Roman"/>
                <w:sz w:val="18"/>
                <w:szCs w:val="18"/>
              </w:rPr>
            </w:pPr>
          </w:p>
        </w:tc>
        <w:tc>
          <w:tcPr>
            <w:tcW w:w="992" w:type="dxa"/>
          </w:tcPr>
          <w:p w14:paraId="5C49B055" w14:textId="77777777" w:rsidR="00953496" w:rsidRPr="009B0351" w:rsidRDefault="00953496" w:rsidP="00AA643B">
            <w:pPr>
              <w:jc w:val="center"/>
              <w:rPr>
                <w:rFonts w:ascii="Times New Roman" w:hAnsi="Times New Roman" w:cs="Times New Roman"/>
                <w:sz w:val="18"/>
                <w:szCs w:val="18"/>
              </w:rPr>
            </w:pPr>
          </w:p>
        </w:tc>
        <w:tc>
          <w:tcPr>
            <w:tcW w:w="1417" w:type="dxa"/>
          </w:tcPr>
          <w:p w14:paraId="11FEA4C4" w14:textId="77777777" w:rsidR="00953496" w:rsidRPr="009B0351" w:rsidRDefault="00953496" w:rsidP="00AA643B">
            <w:pPr>
              <w:jc w:val="center"/>
              <w:rPr>
                <w:rFonts w:ascii="Times New Roman" w:hAnsi="Times New Roman" w:cs="Times New Roman"/>
                <w:sz w:val="18"/>
                <w:szCs w:val="18"/>
              </w:rPr>
            </w:pPr>
          </w:p>
        </w:tc>
        <w:tc>
          <w:tcPr>
            <w:tcW w:w="1106" w:type="dxa"/>
          </w:tcPr>
          <w:p w14:paraId="7103BEA7" w14:textId="77777777" w:rsidR="00953496" w:rsidRPr="009B0351" w:rsidRDefault="00953496" w:rsidP="00AA643B">
            <w:pPr>
              <w:jc w:val="center"/>
              <w:rPr>
                <w:rFonts w:ascii="Times New Roman" w:hAnsi="Times New Roman" w:cs="Times New Roman"/>
                <w:sz w:val="18"/>
                <w:szCs w:val="18"/>
              </w:rPr>
            </w:pPr>
          </w:p>
        </w:tc>
        <w:tc>
          <w:tcPr>
            <w:tcW w:w="1156" w:type="dxa"/>
          </w:tcPr>
          <w:p w14:paraId="37B60980" w14:textId="77777777" w:rsidR="00953496" w:rsidRPr="009B0351" w:rsidRDefault="00953496" w:rsidP="00AA643B">
            <w:pPr>
              <w:jc w:val="center"/>
              <w:rPr>
                <w:rFonts w:ascii="Times New Roman" w:hAnsi="Times New Roman" w:cs="Times New Roman"/>
                <w:sz w:val="18"/>
                <w:szCs w:val="18"/>
              </w:rPr>
            </w:pPr>
          </w:p>
        </w:tc>
      </w:tr>
      <w:tr w:rsidR="00953496" w:rsidRPr="00257C91" w14:paraId="7B33F739" w14:textId="77777777" w:rsidTr="00394C3A">
        <w:trPr>
          <w:trHeight w:val="298"/>
        </w:trPr>
        <w:tc>
          <w:tcPr>
            <w:tcW w:w="817" w:type="dxa"/>
            <w:shd w:val="clear" w:color="auto" w:fill="auto"/>
            <w:noWrap/>
            <w:vAlign w:val="center"/>
          </w:tcPr>
          <w:p w14:paraId="0E4B6DA1"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2</w:t>
            </w:r>
          </w:p>
        </w:tc>
        <w:tc>
          <w:tcPr>
            <w:tcW w:w="4140" w:type="dxa"/>
            <w:shd w:val="clear" w:color="auto" w:fill="auto"/>
            <w:vAlign w:val="center"/>
          </w:tcPr>
          <w:p w14:paraId="7EB96E9C" w14:textId="77777777" w:rsidR="00953496" w:rsidRPr="009B0351" w:rsidRDefault="00953496" w:rsidP="00AA643B">
            <w:pPr>
              <w:rPr>
                <w:rFonts w:ascii="Times New Roman" w:hAnsi="Times New Roman" w:cs="Times New Roman"/>
                <w:sz w:val="18"/>
                <w:szCs w:val="18"/>
              </w:rPr>
            </w:pPr>
            <w:proofErr w:type="spellStart"/>
            <w:r w:rsidRPr="009B0351">
              <w:rPr>
                <w:rFonts w:ascii="Times New Roman" w:hAnsi="Times New Roman" w:cs="Times New Roman"/>
                <w:sz w:val="18"/>
                <w:szCs w:val="18"/>
              </w:rPr>
              <w:t>Basteria</w:t>
            </w:r>
            <w:proofErr w:type="spellEnd"/>
          </w:p>
        </w:tc>
        <w:tc>
          <w:tcPr>
            <w:tcW w:w="1417" w:type="dxa"/>
            <w:shd w:val="clear" w:color="auto" w:fill="auto"/>
            <w:noWrap/>
            <w:vAlign w:val="center"/>
          </w:tcPr>
          <w:p w14:paraId="2AD54E8F"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0005-6219</w:t>
            </w:r>
          </w:p>
        </w:tc>
        <w:tc>
          <w:tcPr>
            <w:tcW w:w="1134" w:type="dxa"/>
            <w:shd w:val="clear" w:color="auto" w:fill="auto"/>
            <w:noWrap/>
            <w:vAlign w:val="center"/>
          </w:tcPr>
          <w:p w14:paraId="54338F67"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w:t>
            </w:r>
          </w:p>
        </w:tc>
        <w:tc>
          <w:tcPr>
            <w:tcW w:w="1134" w:type="dxa"/>
          </w:tcPr>
          <w:p w14:paraId="591138E2"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PRINT</w:t>
            </w:r>
          </w:p>
        </w:tc>
        <w:tc>
          <w:tcPr>
            <w:tcW w:w="992" w:type="dxa"/>
          </w:tcPr>
          <w:p w14:paraId="04C02779"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Pr>
          <w:p w14:paraId="5AB6F99D" w14:textId="77777777" w:rsidR="00953496" w:rsidRPr="009B0351" w:rsidRDefault="00953496" w:rsidP="00AA643B">
            <w:pPr>
              <w:jc w:val="center"/>
              <w:rPr>
                <w:rFonts w:ascii="Times New Roman" w:hAnsi="Times New Roman" w:cs="Times New Roman"/>
                <w:sz w:val="18"/>
                <w:szCs w:val="18"/>
              </w:rPr>
            </w:pPr>
          </w:p>
        </w:tc>
        <w:tc>
          <w:tcPr>
            <w:tcW w:w="992" w:type="dxa"/>
          </w:tcPr>
          <w:p w14:paraId="3892DFC4" w14:textId="77777777" w:rsidR="00953496" w:rsidRPr="009B0351" w:rsidRDefault="00953496" w:rsidP="00AA643B">
            <w:pPr>
              <w:jc w:val="center"/>
              <w:rPr>
                <w:rFonts w:ascii="Times New Roman" w:hAnsi="Times New Roman" w:cs="Times New Roman"/>
                <w:sz w:val="18"/>
                <w:szCs w:val="18"/>
              </w:rPr>
            </w:pPr>
          </w:p>
        </w:tc>
        <w:tc>
          <w:tcPr>
            <w:tcW w:w="1417" w:type="dxa"/>
          </w:tcPr>
          <w:p w14:paraId="759F32F9" w14:textId="77777777" w:rsidR="00953496" w:rsidRPr="009B0351" w:rsidRDefault="00953496" w:rsidP="00AA643B">
            <w:pPr>
              <w:jc w:val="center"/>
              <w:rPr>
                <w:rFonts w:ascii="Times New Roman" w:hAnsi="Times New Roman" w:cs="Times New Roman"/>
                <w:sz w:val="18"/>
                <w:szCs w:val="18"/>
              </w:rPr>
            </w:pPr>
          </w:p>
        </w:tc>
        <w:tc>
          <w:tcPr>
            <w:tcW w:w="1106" w:type="dxa"/>
          </w:tcPr>
          <w:p w14:paraId="77737350" w14:textId="77777777" w:rsidR="00953496" w:rsidRPr="009B0351" w:rsidRDefault="00953496" w:rsidP="00AA643B">
            <w:pPr>
              <w:jc w:val="center"/>
              <w:rPr>
                <w:rFonts w:ascii="Times New Roman" w:hAnsi="Times New Roman" w:cs="Times New Roman"/>
                <w:sz w:val="18"/>
                <w:szCs w:val="18"/>
              </w:rPr>
            </w:pPr>
          </w:p>
        </w:tc>
        <w:tc>
          <w:tcPr>
            <w:tcW w:w="1156" w:type="dxa"/>
          </w:tcPr>
          <w:p w14:paraId="231BC3D1" w14:textId="77777777" w:rsidR="00953496" w:rsidRPr="009B0351" w:rsidRDefault="00953496" w:rsidP="00AA643B">
            <w:pPr>
              <w:jc w:val="center"/>
              <w:rPr>
                <w:rFonts w:ascii="Times New Roman" w:hAnsi="Times New Roman" w:cs="Times New Roman"/>
                <w:sz w:val="18"/>
                <w:szCs w:val="18"/>
              </w:rPr>
            </w:pPr>
          </w:p>
        </w:tc>
      </w:tr>
      <w:tr w:rsidR="00953496" w:rsidRPr="00257C91" w14:paraId="32429BD5" w14:textId="77777777" w:rsidTr="00394C3A">
        <w:trPr>
          <w:trHeight w:val="29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03ECB"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lastRenderedPageBreak/>
              <w:t>3</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595B99B"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 xml:space="preserve">Journal of </w:t>
            </w:r>
            <w:proofErr w:type="spellStart"/>
            <w:r w:rsidRPr="009B0351">
              <w:rPr>
                <w:rFonts w:ascii="Times New Roman" w:hAnsi="Times New Roman" w:cs="Times New Roman"/>
                <w:sz w:val="18"/>
                <w:szCs w:val="18"/>
              </w:rPr>
              <w:t>Raptor</w:t>
            </w:r>
            <w:proofErr w:type="spellEnd"/>
            <w:r w:rsidRPr="009B0351">
              <w:rPr>
                <w:rFonts w:ascii="Times New Roman" w:hAnsi="Times New Roman" w:cs="Times New Roman"/>
                <w:sz w:val="18"/>
                <w:szCs w:val="18"/>
              </w:rPr>
              <w:t xml:space="preserve"> Research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E2A33"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0892-1016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5DDE3"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2162-4569 </w:t>
            </w:r>
          </w:p>
        </w:tc>
        <w:tc>
          <w:tcPr>
            <w:tcW w:w="1134" w:type="dxa"/>
            <w:tcBorders>
              <w:top w:val="single" w:sz="4" w:space="0" w:color="auto"/>
              <w:left w:val="single" w:sz="4" w:space="0" w:color="auto"/>
              <w:bottom w:val="single" w:sz="4" w:space="0" w:color="auto"/>
              <w:right w:val="single" w:sz="4" w:space="0" w:color="auto"/>
            </w:tcBorders>
            <w:vAlign w:val="center"/>
          </w:tcPr>
          <w:p w14:paraId="363E34DE" w14:textId="77777777" w:rsidR="00953496" w:rsidRPr="009B0351" w:rsidRDefault="00953496" w:rsidP="00AA643B">
            <w:pPr>
              <w:rPr>
                <w:rFonts w:ascii="Times New Roman" w:hAnsi="Times New Roman" w:cs="Times New Roman"/>
                <w:sz w:val="18"/>
                <w:szCs w:val="18"/>
              </w:rPr>
            </w:pPr>
            <w:r w:rsidRPr="009B0351">
              <w:rPr>
                <w:rFonts w:ascii="Times New Roman" w:hAnsi="Times New Roman" w:cs="Times New Roman"/>
                <w:sz w:val="18"/>
                <w:szCs w:val="18"/>
              </w:rPr>
              <w:t>PRINT &amp; INTERNET</w:t>
            </w:r>
          </w:p>
        </w:tc>
        <w:tc>
          <w:tcPr>
            <w:tcW w:w="992" w:type="dxa"/>
            <w:tcBorders>
              <w:top w:val="single" w:sz="4" w:space="0" w:color="auto"/>
              <w:left w:val="single" w:sz="4" w:space="0" w:color="auto"/>
              <w:bottom w:val="single" w:sz="4" w:space="0" w:color="auto"/>
              <w:right w:val="single" w:sz="4" w:space="0" w:color="auto"/>
            </w:tcBorders>
          </w:tcPr>
          <w:p w14:paraId="0B7EF59A" w14:textId="77777777" w:rsidR="00953496" w:rsidRPr="009B0351" w:rsidRDefault="00953496" w:rsidP="00AA643B">
            <w:pPr>
              <w:jc w:val="center"/>
              <w:rPr>
                <w:rFonts w:ascii="Times New Roman" w:hAnsi="Times New Roman" w:cs="Times New Roman"/>
                <w:sz w:val="18"/>
                <w:szCs w:val="18"/>
              </w:rPr>
            </w:pPr>
            <w:r w:rsidRPr="009B0351">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14:paraId="20A0DD54" w14:textId="77777777" w:rsidR="00953496" w:rsidRPr="009B0351" w:rsidRDefault="00953496" w:rsidP="00AA643B">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57A4D3" w14:textId="77777777" w:rsidR="00953496" w:rsidRPr="009B0351" w:rsidRDefault="00953496" w:rsidP="00AA643B">
            <w:pPr>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5B0D2A" w14:textId="77777777" w:rsidR="00953496" w:rsidRPr="009B0351" w:rsidRDefault="00953496" w:rsidP="00AA643B">
            <w:pPr>
              <w:jc w:val="center"/>
              <w:rPr>
                <w:rFonts w:ascii="Times New Roman" w:hAnsi="Times New Roman" w:cs="Times New Roman"/>
                <w:sz w:val="18"/>
                <w:szCs w:val="18"/>
              </w:rPr>
            </w:pPr>
          </w:p>
        </w:tc>
        <w:tc>
          <w:tcPr>
            <w:tcW w:w="1106" w:type="dxa"/>
            <w:tcBorders>
              <w:top w:val="single" w:sz="4" w:space="0" w:color="auto"/>
              <w:left w:val="single" w:sz="4" w:space="0" w:color="auto"/>
              <w:bottom w:val="single" w:sz="4" w:space="0" w:color="auto"/>
              <w:right w:val="single" w:sz="4" w:space="0" w:color="auto"/>
            </w:tcBorders>
          </w:tcPr>
          <w:p w14:paraId="6F14EE47" w14:textId="77777777" w:rsidR="00953496" w:rsidRPr="009B0351" w:rsidRDefault="00953496" w:rsidP="00AA643B">
            <w:pPr>
              <w:jc w:val="center"/>
              <w:rPr>
                <w:rFonts w:ascii="Times New Roman" w:hAnsi="Times New Roman" w:cs="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11061AE6" w14:textId="77777777" w:rsidR="00953496" w:rsidRPr="009B0351" w:rsidRDefault="00953496" w:rsidP="00AA643B">
            <w:pPr>
              <w:jc w:val="center"/>
              <w:rPr>
                <w:rFonts w:ascii="Times New Roman" w:hAnsi="Times New Roman" w:cs="Times New Roman"/>
                <w:sz w:val="18"/>
                <w:szCs w:val="18"/>
              </w:rPr>
            </w:pPr>
          </w:p>
        </w:tc>
      </w:tr>
      <w:tr w:rsidR="00953496" w:rsidRPr="00257C91" w14:paraId="112B020F" w14:textId="77777777" w:rsidTr="00394C3A">
        <w:trPr>
          <w:trHeight w:val="298"/>
        </w:trPr>
        <w:tc>
          <w:tcPr>
            <w:tcW w:w="9634" w:type="dxa"/>
            <w:gridSpan w:val="6"/>
            <w:vMerge w:val="restart"/>
            <w:tcBorders>
              <w:top w:val="single" w:sz="4" w:space="0" w:color="auto"/>
              <w:left w:val="single" w:sz="4" w:space="0" w:color="auto"/>
              <w:right w:val="single" w:sz="4" w:space="0" w:color="auto"/>
            </w:tcBorders>
            <w:shd w:val="clear" w:color="auto" w:fill="FFCDA8" w:themeFill="accent4" w:themeFillTint="66"/>
            <w:noWrap/>
            <w:vAlign w:val="center"/>
          </w:tcPr>
          <w:p w14:paraId="40610FA6" w14:textId="77777777" w:rsidR="00953496" w:rsidRPr="00257C91" w:rsidRDefault="00953496" w:rsidP="00AA643B">
            <w:pPr>
              <w:jc w:val="right"/>
              <w:rPr>
                <w:rFonts w:ascii="Times New Roman" w:hAnsi="Times New Roman" w:cs="Times New Roman"/>
                <w:sz w:val="20"/>
                <w:szCs w:val="20"/>
              </w:rPr>
            </w:pPr>
            <w:r w:rsidRPr="00257C91">
              <w:rPr>
                <w:rFonts w:ascii="Times New Roman" w:hAnsi="Times New Roman" w:cs="Times New Roman"/>
                <w:b/>
                <w:bCs/>
                <w:sz w:val="20"/>
                <w:szCs w:val="20"/>
              </w:rPr>
              <w:t>Συνολική τιμή προσφοράς</w:t>
            </w:r>
          </w:p>
        </w:tc>
        <w:tc>
          <w:tcPr>
            <w:tcW w:w="993"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66A221E7" w14:textId="77777777" w:rsidR="00953496" w:rsidRPr="00257C91" w:rsidRDefault="00953496" w:rsidP="00AA643B">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74FB8982" w14:textId="77777777" w:rsidR="00953496" w:rsidRPr="00257C91" w:rsidRDefault="00953496" w:rsidP="00AA643B">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70D74453" w14:textId="77777777" w:rsidR="00953496" w:rsidRPr="00257C91" w:rsidRDefault="00953496" w:rsidP="00AA643B">
            <w:pPr>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0D6506FC" w14:textId="77777777" w:rsidR="00953496" w:rsidRPr="00257C91" w:rsidRDefault="00953496" w:rsidP="00AA643B">
            <w:pPr>
              <w:rPr>
                <w:rFonts w:ascii="Times New Roman"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77C9BB7F" w14:textId="77777777" w:rsidR="00953496" w:rsidRPr="00257C91" w:rsidRDefault="00953496" w:rsidP="00AA643B">
            <w:pPr>
              <w:rPr>
                <w:rFonts w:ascii="Times New Roman" w:hAnsi="Times New Roman" w:cs="Times New Roman"/>
                <w:sz w:val="20"/>
                <w:szCs w:val="20"/>
              </w:rPr>
            </w:pPr>
          </w:p>
        </w:tc>
      </w:tr>
      <w:tr w:rsidR="00953496" w:rsidRPr="00257C91" w14:paraId="033568DD" w14:textId="77777777" w:rsidTr="00394C3A">
        <w:trPr>
          <w:trHeight w:val="298"/>
        </w:trPr>
        <w:tc>
          <w:tcPr>
            <w:tcW w:w="9634" w:type="dxa"/>
            <w:gridSpan w:val="6"/>
            <w:vMerge/>
            <w:tcBorders>
              <w:left w:val="single" w:sz="4" w:space="0" w:color="auto"/>
              <w:bottom w:val="single" w:sz="4" w:space="0" w:color="auto"/>
              <w:right w:val="single" w:sz="4" w:space="0" w:color="auto"/>
            </w:tcBorders>
            <w:shd w:val="clear" w:color="auto" w:fill="FFCDA8" w:themeFill="accent4" w:themeFillTint="66"/>
            <w:noWrap/>
          </w:tcPr>
          <w:p w14:paraId="39FAA3EF" w14:textId="77777777" w:rsidR="00953496" w:rsidRPr="00257C91" w:rsidRDefault="00953496" w:rsidP="00AA643B">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CDA8" w:themeFill="accent4" w:themeFillTint="66"/>
            <w:vAlign w:val="center"/>
          </w:tcPr>
          <w:p w14:paraId="5F6FE149" w14:textId="77777777" w:rsidR="00953496" w:rsidRPr="00257C91" w:rsidRDefault="00953496" w:rsidP="00AA643B">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CDA8" w:themeFill="accent4" w:themeFillTint="66"/>
            <w:vAlign w:val="center"/>
          </w:tcPr>
          <w:p w14:paraId="6222A913" w14:textId="77777777" w:rsidR="00953496" w:rsidRPr="00257C91" w:rsidRDefault="00953496" w:rsidP="00AA643B">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CDA8" w:themeFill="accent4" w:themeFillTint="66"/>
            <w:vAlign w:val="center"/>
          </w:tcPr>
          <w:p w14:paraId="66BD2BE5" w14:textId="77777777" w:rsidR="00953496" w:rsidRPr="00257C91" w:rsidRDefault="00953496" w:rsidP="00AA643B">
            <w:pPr>
              <w:rPr>
                <w:rFonts w:ascii="Times New Roman" w:hAnsi="Times New Roman" w:cs="Times New Roman"/>
                <w:sz w:val="20"/>
                <w:szCs w:val="20"/>
              </w:rPr>
            </w:pPr>
            <w:r>
              <w:rPr>
                <w:rFonts w:ascii="Times New Roman" w:hAnsi="Times New Roman" w:cs="Times New Roman"/>
                <w:b/>
                <w:bCs/>
                <w:sz w:val="20"/>
                <w:szCs w:val="20"/>
              </w:rPr>
              <w:t xml:space="preserve">Προσφερόμενη </w:t>
            </w:r>
            <w:r w:rsidRPr="00257C91">
              <w:rPr>
                <w:rFonts w:ascii="Times New Roman" w:hAnsi="Times New Roman" w:cs="Times New Roman"/>
                <w:b/>
                <w:bCs/>
                <w:sz w:val="20"/>
                <w:szCs w:val="20"/>
              </w:rPr>
              <w:t>Τιμή χωρίς ΦΠΑ (ευρώ)</w:t>
            </w:r>
          </w:p>
        </w:tc>
        <w:tc>
          <w:tcPr>
            <w:tcW w:w="1106" w:type="dxa"/>
            <w:tcBorders>
              <w:top w:val="single" w:sz="4" w:space="0" w:color="auto"/>
              <w:left w:val="single" w:sz="4" w:space="0" w:color="auto"/>
              <w:bottom w:val="single" w:sz="4" w:space="0" w:color="auto"/>
              <w:right w:val="single" w:sz="4" w:space="0" w:color="auto"/>
            </w:tcBorders>
            <w:shd w:val="clear" w:color="auto" w:fill="FFCDA8" w:themeFill="accent4" w:themeFillTint="66"/>
            <w:vAlign w:val="center"/>
          </w:tcPr>
          <w:p w14:paraId="0249E2E9" w14:textId="77777777" w:rsidR="00953496" w:rsidRPr="00257C91" w:rsidRDefault="00953496" w:rsidP="00AA643B">
            <w:pPr>
              <w:rPr>
                <w:rFonts w:ascii="Times New Roman" w:hAnsi="Times New Roman" w:cs="Times New Roman"/>
                <w:b/>
                <w:bCs/>
                <w:sz w:val="20"/>
                <w:szCs w:val="20"/>
              </w:rPr>
            </w:pPr>
            <w:r w:rsidRPr="00257C91">
              <w:rPr>
                <w:rFonts w:ascii="Times New Roman" w:hAnsi="Times New Roman" w:cs="Times New Roman"/>
                <w:b/>
                <w:bCs/>
                <w:sz w:val="20"/>
                <w:szCs w:val="20"/>
              </w:rPr>
              <w:t>ΦΠΑ (ευρώ</w:t>
            </w:r>
            <w:r>
              <w:rPr>
                <w:rFonts w:ascii="Times New Roman" w:hAnsi="Times New Roman" w:cs="Times New Roman"/>
                <w:b/>
                <w:bCs/>
                <w:sz w:val="20"/>
                <w:szCs w:val="20"/>
              </w:rPr>
              <w:t>)</w:t>
            </w:r>
          </w:p>
        </w:tc>
        <w:tc>
          <w:tcPr>
            <w:tcW w:w="1156" w:type="dxa"/>
            <w:tcBorders>
              <w:top w:val="single" w:sz="4" w:space="0" w:color="auto"/>
              <w:left w:val="single" w:sz="4" w:space="0" w:color="auto"/>
              <w:bottom w:val="single" w:sz="4" w:space="0" w:color="auto"/>
              <w:right w:val="single" w:sz="4" w:space="0" w:color="auto"/>
            </w:tcBorders>
            <w:shd w:val="clear" w:color="auto" w:fill="FFCDA8" w:themeFill="accent4" w:themeFillTint="66"/>
            <w:vAlign w:val="center"/>
          </w:tcPr>
          <w:p w14:paraId="6792BBA4" w14:textId="77777777" w:rsidR="00953496" w:rsidRPr="00257C91" w:rsidRDefault="00953496" w:rsidP="00AA643B">
            <w:pPr>
              <w:rPr>
                <w:rFonts w:ascii="Times New Roman" w:hAnsi="Times New Roman" w:cs="Times New Roman"/>
                <w:b/>
                <w:bCs/>
                <w:sz w:val="20"/>
                <w:szCs w:val="20"/>
              </w:rPr>
            </w:pPr>
            <w:r w:rsidRPr="00257C91">
              <w:rPr>
                <w:rFonts w:ascii="Times New Roman" w:hAnsi="Times New Roman" w:cs="Times New Roman"/>
                <w:b/>
                <w:bCs/>
                <w:sz w:val="20"/>
                <w:szCs w:val="20"/>
              </w:rPr>
              <w:t>Συνολική τιμή με ΦΠΑ (ευρώ)</w:t>
            </w:r>
          </w:p>
        </w:tc>
      </w:tr>
    </w:tbl>
    <w:p w14:paraId="40CE297B" w14:textId="77777777" w:rsidR="00257C91" w:rsidRDefault="00257C91">
      <w:pPr>
        <w:spacing w:before="57" w:after="57"/>
        <w:rPr>
          <w:sz w:val="18"/>
          <w:szCs w:val="18"/>
        </w:rPr>
      </w:pPr>
    </w:p>
    <w:p w14:paraId="47B8BAB2" w14:textId="77777777" w:rsidR="00257C91" w:rsidRPr="00463381" w:rsidRDefault="00257C91">
      <w:pPr>
        <w:spacing w:before="57" w:after="57"/>
        <w:rPr>
          <w:sz w:val="18"/>
          <w:szCs w:val="18"/>
        </w:rPr>
      </w:pPr>
    </w:p>
    <w:tbl>
      <w:tblPr>
        <w:tblW w:w="15200" w:type="dxa"/>
        <w:jc w:val="center"/>
        <w:tblLook w:val="0000" w:firstRow="0" w:lastRow="0" w:firstColumn="0" w:lastColumn="0" w:noHBand="0" w:noVBand="0"/>
      </w:tblPr>
      <w:tblGrid>
        <w:gridCol w:w="846"/>
        <w:gridCol w:w="3472"/>
        <w:gridCol w:w="1134"/>
        <w:gridCol w:w="1418"/>
        <w:gridCol w:w="1262"/>
        <w:gridCol w:w="1704"/>
        <w:gridCol w:w="1475"/>
        <w:gridCol w:w="1507"/>
        <w:gridCol w:w="992"/>
        <w:gridCol w:w="1390"/>
      </w:tblGrid>
      <w:tr w:rsidR="00765F34" w:rsidRPr="00257C91" w14:paraId="1B264F5C" w14:textId="6E9DD283" w:rsidTr="00394C3A">
        <w:trPr>
          <w:trHeight w:val="447"/>
          <w:jc w:val="center"/>
        </w:trPr>
        <w:tc>
          <w:tcPr>
            <w:tcW w:w="15200" w:type="dxa"/>
            <w:gridSpan w:val="10"/>
            <w:tcBorders>
              <w:top w:val="single" w:sz="4" w:space="0" w:color="auto"/>
              <w:left w:val="single" w:sz="4" w:space="0" w:color="000000"/>
              <w:bottom w:val="single" w:sz="4" w:space="0" w:color="000000"/>
              <w:right w:val="single" w:sz="4" w:space="0" w:color="000000"/>
            </w:tcBorders>
            <w:shd w:val="clear" w:color="auto" w:fill="FFCDA8" w:themeFill="accent4" w:themeFillTint="66"/>
            <w:vAlign w:val="center"/>
          </w:tcPr>
          <w:p w14:paraId="37A1DA1C" w14:textId="567F9621" w:rsidR="00765F34" w:rsidRPr="00257C91" w:rsidRDefault="00765F34" w:rsidP="00876AF4">
            <w:pPr>
              <w:jc w:val="center"/>
              <w:rPr>
                <w:rFonts w:ascii="Times New Roman" w:hAnsi="Times New Roman" w:cs="Times New Roman"/>
                <w:b/>
                <w:bCs/>
                <w:sz w:val="24"/>
                <w:szCs w:val="24"/>
              </w:rPr>
            </w:pPr>
            <w:proofErr w:type="spellStart"/>
            <w:r w:rsidRPr="00257C91">
              <w:rPr>
                <w:rFonts w:ascii="Times New Roman" w:hAnsi="Times New Roman" w:cs="Times New Roman"/>
                <w:b/>
                <w:bCs/>
                <w:sz w:val="24"/>
                <w:szCs w:val="24"/>
              </w:rPr>
              <w:t>1</w:t>
            </w:r>
            <w:r w:rsidRPr="00257C91">
              <w:rPr>
                <w:rFonts w:ascii="Times New Roman" w:hAnsi="Times New Roman" w:cs="Times New Roman"/>
                <w:b/>
                <w:bCs/>
                <w:sz w:val="24"/>
                <w:szCs w:val="24"/>
                <w:vertAlign w:val="superscript"/>
              </w:rPr>
              <w:t>ο</w:t>
            </w:r>
            <w:proofErr w:type="spellEnd"/>
            <w:r w:rsidRPr="00257C91">
              <w:rPr>
                <w:rFonts w:ascii="Times New Roman" w:hAnsi="Times New Roman" w:cs="Times New Roman"/>
                <w:b/>
                <w:bCs/>
                <w:sz w:val="24"/>
                <w:szCs w:val="24"/>
              </w:rPr>
              <w:t xml:space="preserve"> Τμήμα: Β. Έντυπες – </w:t>
            </w:r>
            <w:r w:rsidR="00DC7EDA">
              <w:rPr>
                <w:rFonts w:ascii="Times New Roman" w:hAnsi="Times New Roman" w:cs="Times New Roman"/>
                <w:b/>
                <w:bCs/>
                <w:sz w:val="24"/>
                <w:szCs w:val="24"/>
              </w:rPr>
              <w:t>Η</w:t>
            </w:r>
            <w:r w:rsidRPr="00257C91">
              <w:rPr>
                <w:rFonts w:ascii="Times New Roman" w:hAnsi="Times New Roman" w:cs="Times New Roman"/>
                <w:b/>
                <w:bCs/>
                <w:sz w:val="24"/>
                <w:szCs w:val="24"/>
              </w:rPr>
              <w:t>λεκτρονικές Εκδόσεις: Συνολική  εκτιμώμενη αξία  χωρίς ΦΠΑ</w:t>
            </w:r>
            <w:r w:rsidRPr="00257C91">
              <w:rPr>
                <w:rFonts w:ascii="Times New Roman" w:eastAsia="Times New Roman" w:hAnsi="Times New Roman" w:cs="Times New Roman"/>
                <w:b/>
                <w:bCs/>
                <w:color w:val="000000"/>
                <w:sz w:val="24"/>
                <w:szCs w:val="24"/>
              </w:rPr>
              <w:t xml:space="preserve"> </w:t>
            </w:r>
            <w:r w:rsidRPr="00257C91">
              <w:rPr>
                <w:rFonts w:ascii="Times New Roman" w:hAnsi="Times New Roman" w:cs="Times New Roman"/>
                <w:b/>
                <w:bCs/>
                <w:sz w:val="24"/>
                <w:szCs w:val="24"/>
              </w:rPr>
              <w:t xml:space="preserve">85.637,00 </w:t>
            </w:r>
            <w:r w:rsidRPr="00257C91">
              <w:rPr>
                <w:rFonts w:ascii="Times New Roman" w:eastAsia="Times New Roman" w:hAnsi="Times New Roman" w:cs="Times New Roman"/>
                <w:b/>
                <w:bCs/>
                <w:color w:val="000000"/>
                <w:sz w:val="24"/>
                <w:szCs w:val="24"/>
              </w:rPr>
              <w:t xml:space="preserve">€, </w:t>
            </w:r>
            <w:r w:rsidRPr="00257C91">
              <w:rPr>
                <w:rFonts w:ascii="Times New Roman" w:hAnsi="Times New Roman" w:cs="Times New Roman"/>
                <w:b/>
                <w:bCs/>
                <w:sz w:val="24"/>
                <w:szCs w:val="24"/>
              </w:rPr>
              <w:t xml:space="preserve">εκτιμώμενη αξία με ΦΠΑ 6%  </w:t>
            </w:r>
            <w:r w:rsidRPr="00257C91">
              <w:rPr>
                <w:rFonts w:ascii="Times New Roman" w:eastAsia="Times New Roman" w:hAnsi="Times New Roman" w:cs="Times New Roman"/>
                <w:b/>
                <w:bCs/>
                <w:sz w:val="24"/>
                <w:szCs w:val="24"/>
              </w:rPr>
              <w:t xml:space="preserve">90.775,22 </w:t>
            </w:r>
            <w:r w:rsidRPr="00257C91">
              <w:rPr>
                <w:rFonts w:ascii="Times New Roman" w:eastAsia="Times New Roman" w:hAnsi="Times New Roman" w:cs="Times New Roman"/>
                <w:b/>
                <w:bCs/>
                <w:color w:val="000000"/>
                <w:sz w:val="24"/>
                <w:szCs w:val="24"/>
              </w:rPr>
              <w:t>€</w:t>
            </w:r>
          </w:p>
        </w:tc>
      </w:tr>
      <w:tr w:rsidR="00765F34" w:rsidRPr="00257C91" w14:paraId="6D89119F" w14:textId="57393B03" w:rsidTr="00394C3A">
        <w:trPr>
          <w:trHeight w:val="447"/>
          <w:jc w:val="center"/>
        </w:trPr>
        <w:tc>
          <w:tcPr>
            <w:tcW w:w="15200" w:type="dxa"/>
            <w:gridSpan w:val="10"/>
            <w:tcBorders>
              <w:top w:val="single" w:sz="4" w:space="0" w:color="auto"/>
              <w:left w:val="single" w:sz="4" w:space="0" w:color="000000"/>
              <w:bottom w:val="single" w:sz="4" w:space="0" w:color="000000"/>
              <w:right w:val="single" w:sz="4" w:space="0" w:color="000000"/>
            </w:tcBorders>
            <w:shd w:val="clear" w:color="auto" w:fill="FFCDA8" w:themeFill="accent4" w:themeFillTint="66"/>
            <w:vAlign w:val="center"/>
          </w:tcPr>
          <w:p w14:paraId="4999CFEF" w14:textId="59F1FD41" w:rsidR="00765F34" w:rsidRPr="00257C91" w:rsidRDefault="00765F34" w:rsidP="00876AF4">
            <w:pPr>
              <w:jc w:val="center"/>
              <w:rPr>
                <w:rFonts w:ascii="Times New Roman" w:hAnsi="Times New Roman" w:cs="Times New Roman"/>
                <w:b/>
                <w:bCs/>
                <w:sz w:val="24"/>
                <w:szCs w:val="24"/>
              </w:rPr>
            </w:pPr>
            <w:proofErr w:type="spellStart"/>
            <w:r w:rsidRPr="00257C91">
              <w:rPr>
                <w:rFonts w:ascii="Times New Roman" w:hAnsi="Times New Roman" w:cs="Times New Roman"/>
                <w:b/>
                <w:bCs/>
                <w:sz w:val="24"/>
                <w:szCs w:val="24"/>
              </w:rPr>
              <w:t>Β.2</w:t>
            </w:r>
            <w:proofErr w:type="spellEnd"/>
            <w:r w:rsidRPr="00257C91">
              <w:rPr>
                <w:rFonts w:ascii="Times New Roman" w:hAnsi="Times New Roman" w:cs="Times New Roman"/>
                <w:b/>
                <w:bCs/>
                <w:sz w:val="24"/>
                <w:szCs w:val="24"/>
              </w:rPr>
              <w:t>. ΤΙΤΛΟΙ ΕΝΤΥΠΩΝ &amp; ΗΛΕΚΤΡΟΝΙΚΩΝ ΕΚΔΟΣΕΩΝ ΤΗΣ ΒΙΒΛΙΟΘΗΚΗΣ ΤΟΥ Π.Κ. ΣΤΟ ΡΕΘΥΜΝΟ</w:t>
            </w:r>
          </w:p>
        </w:tc>
      </w:tr>
      <w:tr w:rsidR="00953496" w:rsidRPr="00174B85" w14:paraId="3915D7B4" w14:textId="77777777" w:rsidTr="00394C3A">
        <w:trPr>
          <w:trHeight w:val="447"/>
          <w:jc w:val="center"/>
        </w:trPr>
        <w:tc>
          <w:tcPr>
            <w:tcW w:w="15200" w:type="dxa"/>
            <w:gridSpan w:val="10"/>
            <w:tcBorders>
              <w:top w:val="single" w:sz="4" w:space="0" w:color="auto"/>
              <w:left w:val="single" w:sz="4" w:space="0" w:color="000000"/>
              <w:bottom w:val="single" w:sz="4" w:space="0" w:color="000000"/>
              <w:right w:val="single" w:sz="4" w:space="0" w:color="000000"/>
            </w:tcBorders>
            <w:shd w:val="clear" w:color="auto" w:fill="FFF1DA" w:themeFill="accent2" w:themeFillTint="33"/>
            <w:vAlign w:val="center"/>
          </w:tcPr>
          <w:p w14:paraId="1600DCED"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ΣΤΟΙΧΕΙΑ ΠΡΟΣΦΕΡΟΝΤΟΣ:                                                         Ημερομηνία: </w:t>
            </w:r>
          </w:p>
          <w:p w14:paraId="3A281CFB"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Επωνυμία: </w:t>
            </w:r>
          </w:p>
          <w:p w14:paraId="2FEC9B75"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Διεύθυνση: </w:t>
            </w:r>
          </w:p>
          <w:p w14:paraId="0602EB9F" w14:textId="23149BEA" w:rsidR="00953496" w:rsidRPr="00953496" w:rsidRDefault="00953496" w:rsidP="00953496">
            <w:pPr>
              <w:rPr>
                <w:rFonts w:ascii="Times New Roman" w:hAnsi="Times New Roman" w:cs="Times New Roman"/>
                <w:b/>
                <w:bCs/>
                <w:sz w:val="24"/>
                <w:szCs w:val="24"/>
                <w:lang w:val="en-US"/>
              </w:rPr>
            </w:pPr>
            <w:r w:rsidRPr="00257C91">
              <w:rPr>
                <w:rFonts w:ascii="Times New Roman" w:hAnsi="Times New Roman" w:cs="Times New Roman"/>
                <w:b/>
                <w:bCs/>
                <w:sz w:val="20"/>
                <w:szCs w:val="20"/>
              </w:rPr>
              <w:t>Α</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Φ</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Μ</w:t>
            </w:r>
            <w:r w:rsidRPr="00257C91">
              <w:rPr>
                <w:rFonts w:ascii="Times New Roman" w:hAnsi="Times New Roman" w:cs="Times New Roman"/>
                <w:b/>
                <w:bCs/>
                <w:sz w:val="20"/>
                <w:szCs w:val="20"/>
                <w:lang w:val="en-US"/>
              </w:rPr>
              <w:t xml:space="preserve"> :                                       </w:t>
            </w:r>
            <w:r w:rsidRPr="00953496">
              <w:rPr>
                <w:rFonts w:ascii="Times New Roman" w:hAnsi="Times New Roman" w:cs="Times New Roman"/>
                <w:b/>
                <w:bCs/>
                <w:sz w:val="20"/>
                <w:szCs w:val="20"/>
                <w:lang w:val="en-US"/>
              </w:rPr>
              <w:t xml:space="preserve"> </w:t>
            </w:r>
            <w:r w:rsidRPr="00257C91">
              <w:rPr>
                <w:rFonts w:ascii="Times New Roman" w:hAnsi="Times New Roman" w:cs="Times New Roman"/>
                <w:b/>
                <w:bCs/>
                <w:sz w:val="20"/>
                <w:szCs w:val="20"/>
                <w:lang w:val="en-US"/>
              </w:rPr>
              <w:t xml:space="preserve"> </w:t>
            </w:r>
            <w:proofErr w:type="spellStart"/>
            <w:r w:rsidRPr="00257C91">
              <w:rPr>
                <w:rFonts w:ascii="Times New Roman" w:hAnsi="Times New Roman" w:cs="Times New Roman"/>
                <w:b/>
                <w:bCs/>
                <w:sz w:val="20"/>
                <w:szCs w:val="20"/>
              </w:rPr>
              <w:t>ΤΗΛ</w:t>
            </w:r>
            <w:proofErr w:type="spellEnd"/>
            <w:r w:rsidRPr="00257C91">
              <w:rPr>
                <w:rFonts w:ascii="Times New Roman" w:hAnsi="Times New Roman" w:cs="Times New Roman"/>
                <w:b/>
                <w:bCs/>
                <w:sz w:val="20"/>
                <w:szCs w:val="20"/>
                <w:lang w:val="en-US"/>
              </w:rPr>
              <w:t xml:space="preserve">                                       EMAIL</w:t>
            </w:r>
          </w:p>
        </w:tc>
      </w:tr>
      <w:tr w:rsidR="00765F34" w:rsidRPr="00257C91" w14:paraId="770D5055" w14:textId="2CCAE89B" w:rsidTr="00394C3A">
        <w:trPr>
          <w:trHeight w:val="447"/>
          <w:jc w:val="center"/>
        </w:trPr>
        <w:tc>
          <w:tcPr>
            <w:tcW w:w="846" w:type="dxa"/>
            <w:tcBorders>
              <w:top w:val="single" w:sz="4" w:space="0" w:color="auto"/>
              <w:left w:val="single" w:sz="4" w:space="0" w:color="000000"/>
              <w:bottom w:val="single" w:sz="4" w:space="0" w:color="000000"/>
              <w:right w:val="single" w:sz="4" w:space="0" w:color="000000"/>
            </w:tcBorders>
            <w:shd w:val="clear" w:color="auto" w:fill="FFCDA8" w:themeFill="accent4" w:themeFillTint="66"/>
            <w:vAlign w:val="center"/>
          </w:tcPr>
          <w:p w14:paraId="3E75E17F" w14:textId="77777777" w:rsidR="00765F34" w:rsidRPr="00257C91" w:rsidRDefault="00765F34" w:rsidP="005B4F34">
            <w:pPr>
              <w:rPr>
                <w:rFonts w:ascii="Times New Roman" w:hAnsi="Times New Roman" w:cs="Times New Roman"/>
                <w:b/>
                <w:bCs/>
                <w:sz w:val="20"/>
                <w:szCs w:val="20"/>
                <w:lang w:val="en-US"/>
              </w:rPr>
            </w:pPr>
            <w:r w:rsidRPr="00257C91">
              <w:rPr>
                <w:rFonts w:ascii="Times New Roman" w:hAnsi="Times New Roman" w:cs="Times New Roman"/>
                <w:b/>
                <w:bCs/>
                <w:sz w:val="20"/>
                <w:szCs w:val="20"/>
                <w:lang w:val="en-US"/>
              </w:rPr>
              <w:t>A</w:t>
            </w:r>
            <w:r w:rsidRPr="00257C91">
              <w:rPr>
                <w:rFonts w:ascii="Times New Roman" w:hAnsi="Times New Roman" w:cs="Times New Roman"/>
                <w:b/>
                <w:bCs/>
                <w:sz w:val="20"/>
                <w:szCs w:val="20"/>
              </w:rPr>
              <w:t>/</w:t>
            </w:r>
            <w:r w:rsidRPr="00257C91">
              <w:rPr>
                <w:rFonts w:ascii="Times New Roman" w:hAnsi="Times New Roman" w:cs="Times New Roman"/>
                <w:b/>
                <w:bCs/>
                <w:sz w:val="20"/>
                <w:szCs w:val="20"/>
                <w:lang w:val="en-US"/>
              </w:rPr>
              <w:t>A</w:t>
            </w:r>
          </w:p>
        </w:tc>
        <w:tc>
          <w:tcPr>
            <w:tcW w:w="3472" w:type="dxa"/>
            <w:tcBorders>
              <w:top w:val="single" w:sz="4" w:space="0" w:color="auto"/>
              <w:left w:val="single" w:sz="4" w:space="0" w:color="000000"/>
              <w:bottom w:val="single" w:sz="4" w:space="0" w:color="000000"/>
              <w:right w:val="single" w:sz="4" w:space="0" w:color="000000"/>
            </w:tcBorders>
            <w:shd w:val="clear" w:color="auto" w:fill="FFCDA8" w:themeFill="accent4" w:themeFillTint="66"/>
            <w:vAlign w:val="center"/>
          </w:tcPr>
          <w:p w14:paraId="4B588BCB" w14:textId="77777777" w:rsidR="00765F34" w:rsidRPr="00257C91" w:rsidRDefault="00765F34" w:rsidP="00765F34">
            <w:pPr>
              <w:jc w:val="center"/>
              <w:rPr>
                <w:rFonts w:ascii="Times New Roman" w:hAnsi="Times New Roman" w:cs="Times New Roman"/>
                <w:b/>
                <w:bCs/>
                <w:sz w:val="20"/>
                <w:szCs w:val="20"/>
              </w:rPr>
            </w:pPr>
            <w:r w:rsidRPr="00257C91">
              <w:rPr>
                <w:rFonts w:ascii="Times New Roman" w:hAnsi="Times New Roman" w:cs="Times New Roman"/>
                <w:b/>
                <w:bCs/>
                <w:sz w:val="20"/>
                <w:szCs w:val="20"/>
              </w:rPr>
              <w:t>Τίτλος περιοδικού / περιοδικής σειράς</w:t>
            </w:r>
          </w:p>
        </w:tc>
        <w:tc>
          <w:tcPr>
            <w:tcW w:w="1134" w:type="dxa"/>
            <w:tcBorders>
              <w:top w:val="single" w:sz="4" w:space="0" w:color="auto"/>
              <w:left w:val="nil"/>
              <w:bottom w:val="single" w:sz="4" w:space="0" w:color="000000"/>
              <w:right w:val="single" w:sz="4" w:space="0" w:color="000000"/>
            </w:tcBorders>
            <w:shd w:val="clear" w:color="auto" w:fill="FFCDA8" w:themeFill="accent4" w:themeFillTint="66"/>
            <w:noWrap/>
            <w:vAlign w:val="center"/>
          </w:tcPr>
          <w:p w14:paraId="1EF7CF9A" w14:textId="77777777" w:rsidR="00765F34" w:rsidRPr="00257C91" w:rsidRDefault="00765F34" w:rsidP="00765F34">
            <w:pPr>
              <w:jc w:val="center"/>
              <w:rPr>
                <w:rFonts w:ascii="Times New Roman" w:hAnsi="Times New Roman" w:cs="Times New Roman"/>
                <w:b/>
                <w:bCs/>
                <w:sz w:val="20"/>
                <w:szCs w:val="20"/>
              </w:rPr>
            </w:pPr>
            <w:r w:rsidRPr="00257C91">
              <w:rPr>
                <w:rFonts w:ascii="Times New Roman" w:hAnsi="Times New Roman" w:cs="Times New Roman"/>
                <w:b/>
                <w:bCs/>
                <w:sz w:val="20"/>
                <w:szCs w:val="20"/>
              </w:rPr>
              <w:t>ISSN</w:t>
            </w:r>
          </w:p>
        </w:tc>
        <w:tc>
          <w:tcPr>
            <w:tcW w:w="1418" w:type="dxa"/>
            <w:tcBorders>
              <w:top w:val="single" w:sz="4" w:space="0" w:color="auto"/>
              <w:left w:val="nil"/>
              <w:bottom w:val="single" w:sz="4" w:space="0" w:color="000000"/>
              <w:right w:val="single" w:sz="4" w:space="0" w:color="000000"/>
            </w:tcBorders>
            <w:shd w:val="clear" w:color="auto" w:fill="FFCDA8" w:themeFill="accent4" w:themeFillTint="66"/>
            <w:noWrap/>
            <w:vAlign w:val="center"/>
          </w:tcPr>
          <w:p w14:paraId="23E40D28" w14:textId="651D06EF" w:rsidR="00765F34" w:rsidRPr="00257C91" w:rsidRDefault="00765F34" w:rsidP="00765F34">
            <w:pPr>
              <w:jc w:val="center"/>
              <w:rPr>
                <w:rFonts w:ascii="Times New Roman" w:hAnsi="Times New Roman" w:cs="Times New Roman"/>
                <w:b/>
                <w:bCs/>
                <w:sz w:val="20"/>
                <w:szCs w:val="20"/>
                <w:lang w:val="en-US"/>
              </w:rPr>
            </w:pPr>
            <w:r w:rsidRPr="00257C91">
              <w:rPr>
                <w:rFonts w:ascii="Times New Roman" w:hAnsi="Times New Roman" w:cs="Times New Roman"/>
                <w:b/>
                <w:bCs/>
                <w:sz w:val="20"/>
                <w:szCs w:val="20"/>
                <w:lang w:val="en-US"/>
              </w:rPr>
              <w:t>format</w:t>
            </w:r>
          </w:p>
        </w:tc>
        <w:tc>
          <w:tcPr>
            <w:tcW w:w="1262" w:type="dxa"/>
            <w:tcBorders>
              <w:top w:val="single" w:sz="4" w:space="0" w:color="auto"/>
              <w:left w:val="nil"/>
              <w:bottom w:val="single" w:sz="4" w:space="0" w:color="000000"/>
              <w:right w:val="single" w:sz="4" w:space="0" w:color="000000"/>
            </w:tcBorders>
            <w:shd w:val="clear" w:color="auto" w:fill="FFCDA8" w:themeFill="accent4" w:themeFillTint="66"/>
          </w:tcPr>
          <w:p w14:paraId="7ED97292" w14:textId="40E696E3" w:rsidR="00765F34" w:rsidRPr="00257C91" w:rsidRDefault="00765F34" w:rsidP="00765F34">
            <w:pPr>
              <w:jc w:val="center"/>
              <w:rPr>
                <w:rFonts w:ascii="Times New Roman" w:hAnsi="Times New Roman" w:cs="Times New Roman"/>
                <w:b/>
                <w:bCs/>
                <w:sz w:val="20"/>
                <w:szCs w:val="20"/>
              </w:rPr>
            </w:pPr>
            <w:r w:rsidRPr="00257C91">
              <w:rPr>
                <w:rFonts w:ascii="Times New Roman" w:hAnsi="Times New Roman" w:cs="Times New Roman"/>
                <w:b/>
                <w:bCs/>
                <w:sz w:val="20"/>
                <w:szCs w:val="20"/>
              </w:rPr>
              <w:t xml:space="preserve">Ποσοστό </w:t>
            </w:r>
            <w:proofErr w:type="spellStart"/>
            <w:r w:rsidRPr="00257C91">
              <w:rPr>
                <w:rFonts w:ascii="Times New Roman" w:hAnsi="Times New Roman" w:cs="Times New Roman"/>
                <w:b/>
                <w:bCs/>
                <w:sz w:val="20"/>
                <w:szCs w:val="20"/>
              </w:rPr>
              <w:t>Φ.Π.Α</w:t>
            </w:r>
            <w:proofErr w:type="spellEnd"/>
            <w:r w:rsidRPr="00257C91">
              <w:rPr>
                <w:rFonts w:ascii="Times New Roman" w:hAnsi="Times New Roman" w:cs="Times New Roman"/>
                <w:b/>
                <w:bCs/>
                <w:sz w:val="20"/>
                <w:szCs w:val="20"/>
              </w:rPr>
              <w:t xml:space="preserve"> που υπόκεινται</w:t>
            </w:r>
          </w:p>
        </w:tc>
        <w:tc>
          <w:tcPr>
            <w:tcW w:w="1704" w:type="dxa"/>
            <w:tcBorders>
              <w:top w:val="single" w:sz="4" w:space="0" w:color="auto"/>
              <w:left w:val="nil"/>
              <w:bottom w:val="single" w:sz="4" w:space="0" w:color="000000"/>
              <w:right w:val="single" w:sz="4" w:space="0" w:color="000000"/>
            </w:tcBorders>
            <w:shd w:val="clear" w:color="auto" w:fill="FFCDA8" w:themeFill="accent4" w:themeFillTint="66"/>
            <w:vAlign w:val="center"/>
          </w:tcPr>
          <w:p w14:paraId="749825F3" w14:textId="7672F50F" w:rsidR="00765F34" w:rsidRPr="00257C91" w:rsidRDefault="00765F34" w:rsidP="00765F34">
            <w:pPr>
              <w:jc w:val="center"/>
              <w:rPr>
                <w:rFonts w:ascii="Times New Roman" w:hAnsi="Times New Roman" w:cs="Times New Roman"/>
                <w:b/>
                <w:bCs/>
                <w:sz w:val="20"/>
                <w:szCs w:val="20"/>
              </w:rPr>
            </w:pPr>
            <w:r>
              <w:rPr>
                <w:rFonts w:ascii="Times New Roman" w:hAnsi="Times New Roman" w:cs="Times New Roman"/>
                <w:b/>
                <w:bCs/>
                <w:sz w:val="20"/>
                <w:szCs w:val="20"/>
              </w:rPr>
              <w:t>Τιμή Εκδότη</w:t>
            </w:r>
          </w:p>
        </w:tc>
        <w:tc>
          <w:tcPr>
            <w:tcW w:w="1475" w:type="dxa"/>
            <w:tcBorders>
              <w:top w:val="single" w:sz="4" w:space="0" w:color="auto"/>
              <w:left w:val="nil"/>
              <w:bottom w:val="single" w:sz="4" w:space="0" w:color="000000"/>
              <w:right w:val="single" w:sz="4" w:space="0" w:color="000000"/>
            </w:tcBorders>
            <w:shd w:val="clear" w:color="auto" w:fill="FFCDA8" w:themeFill="accent4" w:themeFillTint="66"/>
            <w:vAlign w:val="center"/>
          </w:tcPr>
          <w:p w14:paraId="7461E601" w14:textId="2BCE4C17" w:rsidR="00765F34" w:rsidRPr="00257C91" w:rsidRDefault="00394C3A" w:rsidP="00765F34">
            <w:pPr>
              <w:jc w:val="center"/>
              <w:rPr>
                <w:rFonts w:ascii="Times New Roman" w:hAnsi="Times New Roman" w:cs="Times New Roman"/>
                <w:b/>
                <w:bCs/>
                <w:sz w:val="20"/>
                <w:szCs w:val="20"/>
              </w:rPr>
            </w:pPr>
            <w:r>
              <w:rPr>
                <w:rFonts w:ascii="Times New Roman" w:hAnsi="Times New Roman" w:cs="Times New Roman"/>
                <w:b/>
                <w:bCs/>
                <w:sz w:val="20"/>
                <w:szCs w:val="20"/>
              </w:rPr>
              <w:t xml:space="preserve">Ποσοστό </w:t>
            </w:r>
            <w:r w:rsidR="009B0351">
              <w:rPr>
                <w:rFonts w:ascii="Times New Roman" w:hAnsi="Times New Roman" w:cs="Times New Roman"/>
                <w:b/>
                <w:bCs/>
                <w:sz w:val="20"/>
                <w:szCs w:val="20"/>
              </w:rPr>
              <w:t>Προσαύξηση</w:t>
            </w:r>
            <w:r>
              <w:rPr>
                <w:rFonts w:ascii="Times New Roman" w:hAnsi="Times New Roman" w:cs="Times New Roman"/>
                <w:b/>
                <w:bCs/>
                <w:sz w:val="20"/>
                <w:szCs w:val="20"/>
              </w:rPr>
              <w:t>ς</w:t>
            </w:r>
          </w:p>
        </w:tc>
        <w:tc>
          <w:tcPr>
            <w:tcW w:w="1507" w:type="dxa"/>
            <w:tcBorders>
              <w:top w:val="single" w:sz="4" w:space="0" w:color="auto"/>
              <w:left w:val="nil"/>
              <w:bottom w:val="single" w:sz="4" w:space="0" w:color="000000"/>
              <w:right w:val="single" w:sz="4" w:space="0" w:color="000000"/>
            </w:tcBorders>
            <w:shd w:val="clear" w:color="auto" w:fill="FFCDA8" w:themeFill="accent4" w:themeFillTint="66"/>
            <w:vAlign w:val="center"/>
          </w:tcPr>
          <w:p w14:paraId="76505D3A" w14:textId="4EA99496" w:rsidR="00765F34" w:rsidRPr="00257C91" w:rsidRDefault="00765F34" w:rsidP="00765F34">
            <w:pPr>
              <w:jc w:val="center"/>
              <w:rPr>
                <w:rFonts w:ascii="Times New Roman" w:hAnsi="Times New Roman" w:cs="Times New Roman"/>
                <w:b/>
                <w:bCs/>
                <w:sz w:val="20"/>
                <w:szCs w:val="20"/>
              </w:rPr>
            </w:pPr>
            <w:r>
              <w:rPr>
                <w:rFonts w:ascii="Times New Roman" w:hAnsi="Times New Roman" w:cs="Times New Roman"/>
                <w:b/>
                <w:bCs/>
                <w:sz w:val="20"/>
                <w:szCs w:val="20"/>
              </w:rPr>
              <w:t xml:space="preserve">Προσφερόμενη </w:t>
            </w:r>
            <w:r w:rsidRPr="00257C91">
              <w:rPr>
                <w:rFonts w:ascii="Times New Roman" w:hAnsi="Times New Roman" w:cs="Times New Roman"/>
                <w:b/>
                <w:bCs/>
                <w:sz w:val="20"/>
                <w:szCs w:val="20"/>
              </w:rPr>
              <w:t>Τιμή χωρίς ΦΠΑ (ευρώ)</w:t>
            </w:r>
          </w:p>
        </w:tc>
        <w:tc>
          <w:tcPr>
            <w:tcW w:w="992" w:type="dxa"/>
            <w:tcBorders>
              <w:top w:val="single" w:sz="4" w:space="0" w:color="auto"/>
              <w:left w:val="nil"/>
              <w:bottom w:val="single" w:sz="4" w:space="0" w:color="000000"/>
              <w:right w:val="single" w:sz="4" w:space="0" w:color="000000"/>
            </w:tcBorders>
            <w:shd w:val="clear" w:color="auto" w:fill="FFCDA8" w:themeFill="accent4" w:themeFillTint="66"/>
            <w:vAlign w:val="center"/>
          </w:tcPr>
          <w:p w14:paraId="2BC4878C" w14:textId="5AB61E19" w:rsidR="00765F34" w:rsidRPr="00257C91" w:rsidRDefault="00765F34" w:rsidP="00765F34">
            <w:pPr>
              <w:jc w:val="center"/>
              <w:rPr>
                <w:rFonts w:ascii="Times New Roman" w:hAnsi="Times New Roman" w:cs="Times New Roman"/>
                <w:b/>
                <w:bCs/>
                <w:sz w:val="20"/>
                <w:szCs w:val="20"/>
              </w:rPr>
            </w:pPr>
            <w:r w:rsidRPr="00257C91">
              <w:rPr>
                <w:rFonts w:ascii="Times New Roman" w:hAnsi="Times New Roman" w:cs="Times New Roman"/>
                <w:b/>
                <w:bCs/>
                <w:sz w:val="20"/>
                <w:szCs w:val="20"/>
              </w:rPr>
              <w:t>ΦΠΑ (ευρώ</w:t>
            </w:r>
            <w:r>
              <w:rPr>
                <w:rFonts w:ascii="Times New Roman" w:hAnsi="Times New Roman" w:cs="Times New Roman"/>
                <w:b/>
                <w:bCs/>
                <w:sz w:val="20"/>
                <w:szCs w:val="20"/>
              </w:rPr>
              <w:t>)</w:t>
            </w:r>
          </w:p>
        </w:tc>
        <w:tc>
          <w:tcPr>
            <w:tcW w:w="1390" w:type="dxa"/>
            <w:tcBorders>
              <w:top w:val="single" w:sz="4" w:space="0" w:color="auto"/>
              <w:left w:val="nil"/>
              <w:bottom w:val="single" w:sz="4" w:space="0" w:color="000000"/>
              <w:right w:val="single" w:sz="4" w:space="0" w:color="000000"/>
            </w:tcBorders>
            <w:shd w:val="clear" w:color="auto" w:fill="FFCDA8" w:themeFill="accent4" w:themeFillTint="66"/>
            <w:vAlign w:val="center"/>
          </w:tcPr>
          <w:p w14:paraId="7F4A418B" w14:textId="17AD9C98" w:rsidR="00765F34" w:rsidRPr="00257C91" w:rsidRDefault="00765F34" w:rsidP="00765F34">
            <w:pPr>
              <w:jc w:val="center"/>
              <w:rPr>
                <w:rFonts w:ascii="Times New Roman" w:hAnsi="Times New Roman" w:cs="Times New Roman"/>
                <w:b/>
                <w:bCs/>
                <w:sz w:val="20"/>
                <w:szCs w:val="20"/>
              </w:rPr>
            </w:pPr>
            <w:r w:rsidRPr="00257C91">
              <w:rPr>
                <w:rFonts w:ascii="Times New Roman" w:hAnsi="Times New Roman" w:cs="Times New Roman"/>
                <w:b/>
                <w:bCs/>
                <w:sz w:val="20"/>
                <w:szCs w:val="20"/>
              </w:rPr>
              <w:t>Συνολική τιμή με ΦΠΑ (ευρώ)</w:t>
            </w:r>
          </w:p>
        </w:tc>
      </w:tr>
      <w:tr w:rsidR="00765F34" w:rsidRPr="00257C91" w14:paraId="1901E615" w14:textId="5EC17D63"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54CFD27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43CA671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Acta </w:t>
            </w:r>
            <w:proofErr w:type="spellStart"/>
            <w:r w:rsidRPr="00257C91">
              <w:rPr>
                <w:rFonts w:ascii="Times New Roman" w:hAnsi="Times New Roman" w:cs="Times New Roman"/>
                <w:sz w:val="20"/>
                <w:szCs w:val="20"/>
              </w:rPr>
              <w:t>Antiqua</w:t>
            </w:r>
            <w:proofErr w:type="spellEnd"/>
          </w:p>
        </w:tc>
        <w:tc>
          <w:tcPr>
            <w:tcW w:w="1134" w:type="dxa"/>
            <w:tcBorders>
              <w:top w:val="nil"/>
              <w:left w:val="nil"/>
              <w:bottom w:val="single" w:sz="4" w:space="0" w:color="000000"/>
              <w:right w:val="single" w:sz="4" w:space="0" w:color="000000"/>
            </w:tcBorders>
            <w:shd w:val="clear" w:color="auto" w:fill="auto"/>
            <w:noWrap/>
            <w:vAlign w:val="bottom"/>
          </w:tcPr>
          <w:p w14:paraId="46E0BB5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0044-5975</w:t>
            </w:r>
          </w:p>
        </w:tc>
        <w:tc>
          <w:tcPr>
            <w:tcW w:w="1418" w:type="dxa"/>
            <w:tcBorders>
              <w:top w:val="nil"/>
              <w:left w:val="nil"/>
              <w:bottom w:val="single" w:sz="4" w:space="0" w:color="000000"/>
              <w:right w:val="single" w:sz="4" w:space="0" w:color="000000"/>
            </w:tcBorders>
            <w:shd w:val="clear" w:color="auto" w:fill="auto"/>
            <w:noWrap/>
            <w:vAlign w:val="center"/>
          </w:tcPr>
          <w:p w14:paraId="36809D8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7F27129C" w14:textId="0894FA23" w:rsidR="00765F34" w:rsidRPr="00257C91" w:rsidRDefault="00765F34" w:rsidP="00192570">
            <w:pPr>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47FA1905"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218CCF34"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47F4F61C"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27282721"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3FF41D99" w14:textId="77777777" w:rsidR="00765F34" w:rsidRPr="00257C91" w:rsidRDefault="00765F34" w:rsidP="00192570">
            <w:pPr>
              <w:rPr>
                <w:rFonts w:ascii="Times New Roman" w:hAnsi="Times New Roman" w:cs="Times New Roman"/>
                <w:sz w:val="20"/>
                <w:szCs w:val="20"/>
              </w:rPr>
            </w:pPr>
          </w:p>
        </w:tc>
      </w:tr>
      <w:tr w:rsidR="00765F34" w:rsidRPr="00257C91" w14:paraId="2A4E3B97" w14:textId="1320603C"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78E46D6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6E45BD9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Aegyptus</w:t>
            </w:r>
            <w:proofErr w:type="spellEnd"/>
          </w:p>
        </w:tc>
        <w:tc>
          <w:tcPr>
            <w:tcW w:w="1134" w:type="dxa"/>
            <w:tcBorders>
              <w:top w:val="nil"/>
              <w:left w:val="nil"/>
              <w:bottom w:val="single" w:sz="4" w:space="0" w:color="000000"/>
              <w:right w:val="single" w:sz="4" w:space="0" w:color="000000"/>
            </w:tcBorders>
            <w:shd w:val="clear" w:color="auto" w:fill="auto"/>
            <w:noWrap/>
            <w:vAlign w:val="bottom"/>
          </w:tcPr>
          <w:p w14:paraId="04882F0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0001-9046</w:t>
            </w:r>
          </w:p>
        </w:tc>
        <w:tc>
          <w:tcPr>
            <w:tcW w:w="1418" w:type="dxa"/>
            <w:tcBorders>
              <w:top w:val="nil"/>
              <w:left w:val="nil"/>
              <w:bottom w:val="single" w:sz="4" w:space="0" w:color="000000"/>
              <w:right w:val="single" w:sz="4" w:space="0" w:color="000000"/>
            </w:tcBorders>
            <w:shd w:val="clear" w:color="auto" w:fill="auto"/>
            <w:noWrap/>
            <w:vAlign w:val="center"/>
          </w:tcPr>
          <w:p w14:paraId="778167F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3A7EB764" w14:textId="7E89FF3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41AADFB2"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3DDDE411"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5A27F034"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0BDE50D4"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5C18959E" w14:textId="77777777" w:rsidR="00765F34" w:rsidRPr="00257C91" w:rsidRDefault="00765F34" w:rsidP="00192570">
            <w:pPr>
              <w:rPr>
                <w:rFonts w:ascii="Times New Roman" w:hAnsi="Times New Roman" w:cs="Times New Roman"/>
                <w:sz w:val="20"/>
                <w:szCs w:val="20"/>
              </w:rPr>
            </w:pPr>
          </w:p>
        </w:tc>
      </w:tr>
      <w:tr w:rsidR="00765F34" w:rsidRPr="00257C91" w14:paraId="676AB91C" w14:textId="3630B49A"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1650D58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361CE620" w14:textId="77777777" w:rsidR="00765F34" w:rsidRPr="00257C91" w:rsidRDefault="00765F34" w:rsidP="00192570">
            <w:pPr>
              <w:rPr>
                <w:rFonts w:ascii="Times New Roman" w:hAnsi="Times New Roman" w:cs="Times New Roman"/>
                <w:sz w:val="20"/>
                <w:szCs w:val="20"/>
                <w:lang w:val="de-DE"/>
              </w:rPr>
            </w:pPr>
            <w:proofErr w:type="spellStart"/>
            <w:r w:rsidRPr="00257C91">
              <w:rPr>
                <w:rFonts w:ascii="Times New Roman" w:hAnsi="Times New Roman" w:cs="Times New Roman"/>
                <w:sz w:val="20"/>
                <w:szCs w:val="20"/>
                <w:lang w:val="de-DE"/>
              </w:rPr>
              <w:t>Aevum</w:t>
            </w:r>
            <w:proofErr w:type="spellEnd"/>
            <w:r w:rsidRPr="00257C91">
              <w:rPr>
                <w:rFonts w:ascii="Times New Roman" w:hAnsi="Times New Roman" w:cs="Times New Roman"/>
                <w:sz w:val="20"/>
                <w:szCs w:val="20"/>
                <w:lang w:val="de-DE"/>
              </w:rPr>
              <w:t xml:space="preserve"> - </w:t>
            </w:r>
            <w:proofErr w:type="spellStart"/>
            <w:r w:rsidRPr="00257C91">
              <w:rPr>
                <w:rFonts w:ascii="Times New Roman" w:hAnsi="Times New Roman" w:cs="Times New Roman"/>
                <w:sz w:val="20"/>
                <w:szCs w:val="20"/>
                <w:lang w:val="de-DE"/>
              </w:rPr>
              <w:t>Rassegna</w:t>
            </w:r>
            <w:proofErr w:type="spellEnd"/>
            <w:r w:rsidRPr="00257C91">
              <w:rPr>
                <w:rFonts w:ascii="Times New Roman" w:hAnsi="Times New Roman" w:cs="Times New Roman"/>
                <w:sz w:val="20"/>
                <w:szCs w:val="20"/>
                <w:lang w:val="de-DE"/>
              </w:rPr>
              <w:t xml:space="preserve"> di </w:t>
            </w:r>
            <w:proofErr w:type="spellStart"/>
            <w:r w:rsidRPr="00257C91">
              <w:rPr>
                <w:rFonts w:ascii="Times New Roman" w:hAnsi="Times New Roman" w:cs="Times New Roman"/>
                <w:sz w:val="20"/>
                <w:szCs w:val="20"/>
                <w:lang w:val="de-DE"/>
              </w:rPr>
              <w:t>Scienze</w:t>
            </w:r>
            <w:proofErr w:type="spellEnd"/>
            <w:r w:rsidRPr="00257C91">
              <w:rPr>
                <w:rFonts w:ascii="Times New Roman" w:hAnsi="Times New Roman" w:cs="Times New Roman"/>
                <w:sz w:val="20"/>
                <w:szCs w:val="20"/>
                <w:lang w:val="de-DE"/>
              </w:rPr>
              <w:t xml:space="preserve"> </w:t>
            </w:r>
            <w:proofErr w:type="spellStart"/>
            <w:r w:rsidRPr="00257C91">
              <w:rPr>
                <w:rFonts w:ascii="Times New Roman" w:hAnsi="Times New Roman" w:cs="Times New Roman"/>
                <w:sz w:val="20"/>
                <w:szCs w:val="20"/>
                <w:lang w:val="de-DE"/>
              </w:rPr>
              <w:t>Storiche</w:t>
            </w:r>
            <w:proofErr w:type="spellEnd"/>
            <w:r w:rsidRPr="00257C91">
              <w:rPr>
                <w:rFonts w:ascii="Times New Roman" w:hAnsi="Times New Roman" w:cs="Times New Roman"/>
                <w:sz w:val="20"/>
                <w:szCs w:val="20"/>
                <w:lang w:val="de-DE"/>
              </w:rPr>
              <w:t xml:space="preserve"> </w:t>
            </w:r>
            <w:proofErr w:type="spellStart"/>
            <w:r w:rsidRPr="00257C91">
              <w:rPr>
                <w:rFonts w:ascii="Times New Roman" w:hAnsi="Times New Roman" w:cs="Times New Roman"/>
                <w:sz w:val="20"/>
                <w:szCs w:val="20"/>
                <w:lang w:val="de-DE"/>
              </w:rPr>
              <w:t>Linguistiche</w:t>
            </w:r>
            <w:proofErr w:type="spellEnd"/>
            <w:r w:rsidRPr="00257C91">
              <w:rPr>
                <w:rFonts w:ascii="Times New Roman" w:hAnsi="Times New Roman" w:cs="Times New Roman"/>
                <w:sz w:val="20"/>
                <w:szCs w:val="20"/>
                <w:lang w:val="de-DE"/>
              </w:rPr>
              <w:t xml:space="preserve"> e </w:t>
            </w:r>
            <w:proofErr w:type="spellStart"/>
            <w:r w:rsidRPr="00257C91">
              <w:rPr>
                <w:rFonts w:ascii="Times New Roman" w:hAnsi="Times New Roman" w:cs="Times New Roman"/>
                <w:sz w:val="20"/>
                <w:szCs w:val="20"/>
                <w:lang w:val="de-DE"/>
              </w:rPr>
              <w:t>Filologiche</w:t>
            </w:r>
            <w:proofErr w:type="spellEnd"/>
          </w:p>
        </w:tc>
        <w:tc>
          <w:tcPr>
            <w:tcW w:w="1134" w:type="dxa"/>
            <w:tcBorders>
              <w:top w:val="nil"/>
              <w:left w:val="nil"/>
              <w:bottom w:val="single" w:sz="4" w:space="0" w:color="000000"/>
              <w:right w:val="single" w:sz="4" w:space="0" w:color="000000"/>
            </w:tcBorders>
            <w:shd w:val="clear" w:color="auto" w:fill="auto"/>
            <w:noWrap/>
            <w:vAlign w:val="bottom"/>
          </w:tcPr>
          <w:p w14:paraId="0DB52F0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0001-9593</w:t>
            </w:r>
          </w:p>
        </w:tc>
        <w:tc>
          <w:tcPr>
            <w:tcW w:w="1418" w:type="dxa"/>
            <w:tcBorders>
              <w:top w:val="nil"/>
              <w:left w:val="nil"/>
              <w:bottom w:val="single" w:sz="4" w:space="0" w:color="000000"/>
              <w:right w:val="single" w:sz="4" w:space="0" w:color="000000"/>
            </w:tcBorders>
            <w:shd w:val="clear" w:color="auto" w:fill="auto"/>
            <w:noWrap/>
            <w:vAlign w:val="center"/>
          </w:tcPr>
          <w:p w14:paraId="7ADA958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2EA768C2" w14:textId="0F1159E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6DDB43A5"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36673EE1"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5691C6DB"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365AFF75"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058D487F" w14:textId="77777777" w:rsidR="00765F34" w:rsidRPr="00257C91" w:rsidRDefault="00765F34" w:rsidP="00192570">
            <w:pPr>
              <w:rPr>
                <w:rFonts w:ascii="Times New Roman" w:hAnsi="Times New Roman" w:cs="Times New Roman"/>
                <w:sz w:val="20"/>
                <w:szCs w:val="20"/>
              </w:rPr>
            </w:pPr>
          </w:p>
        </w:tc>
      </w:tr>
      <w:tr w:rsidR="00765F34" w:rsidRPr="00257C91" w14:paraId="77085DFC" w14:textId="1822EDBB"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044C50D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7EC56678"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American Economic Association - All 7 Journals</w:t>
            </w:r>
          </w:p>
        </w:tc>
        <w:tc>
          <w:tcPr>
            <w:tcW w:w="1134" w:type="dxa"/>
            <w:tcBorders>
              <w:top w:val="nil"/>
              <w:left w:val="nil"/>
              <w:bottom w:val="single" w:sz="4" w:space="0" w:color="000000"/>
              <w:right w:val="single" w:sz="4" w:space="0" w:color="000000"/>
            </w:tcBorders>
            <w:shd w:val="clear" w:color="auto" w:fill="auto"/>
            <w:noWrap/>
            <w:vAlign w:val="bottom"/>
          </w:tcPr>
          <w:p w14:paraId="75F91628"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nil"/>
              <w:left w:val="nil"/>
              <w:bottom w:val="single" w:sz="4" w:space="0" w:color="000000"/>
              <w:right w:val="single" w:sz="4" w:space="0" w:color="000000"/>
            </w:tcBorders>
            <w:shd w:val="clear" w:color="auto" w:fill="auto"/>
            <w:noWrap/>
            <w:vAlign w:val="center"/>
          </w:tcPr>
          <w:p w14:paraId="6FD3F37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312F1A15" w14:textId="27B2698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2CC2CFA4"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168EB8C2"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15A3399D"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107C7FA6"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0F06DE40" w14:textId="77777777" w:rsidR="00765F34" w:rsidRPr="00257C91" w:rsidRDefault="00765F34" w:rsidP="00192570">
            <w:pPr>
              <w:rPr>
                <w:rFonts w:ascii="Times New Roman" w:hAnsi="Times New Roman" w:cs="Times New Roman"/>
                <w:sz w:val="20"/>
                <w:szCs w:val="20"/>
              </w:rPr>
            </w:pPr>
          </w:p>
        </w:tc>
      </w:tr>
      <w:tr w:rsidR="00765F34" w:rsidRPr="00257C91" w14:paraId="475E238B" w14:textId="15890363"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170A7BE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083FB0A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American Journal of Archaeology</w:t>
            </w:r>
          </w:p>
        </w:tc>
        <w:tc>
          <w:tcPr>
            <w:tcW w:w="1134" w:type="dxa"/>
            <w:tcBorders>
              <w:top w:val="nil"/>
              <w:left w:val="nil"/>
              <w:bottom w:val="single" w:sz="4" w:space="0" w:color="000000"/>
              <w:right w:val="single" w:sz="4" w:space="0" w:color="000000"/>
            </w:tcBorders>
            <w:shd w:val="clear" w:color="auto" w:fill="auto"/>
            <w:noWrap/>
            <w:vAlign w:val="bottom"/>
          </w:tcPr>
          <w:p w14:paraId="0E697DF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0002-9114</w:t>
            </w:r>
          </w:p>
        </w:tc>
        <w:tc>
          <w:tcPr>
            <w:tcW w:w="1418" w:type="dxa"/>
            <w:tcBorders>
              <w:top w:val="nil"/>
              <w:left w:val="nil"/>
              <w:bottom w:val="single" w:sz="4" w:space="0" w:color="000000"/>
              <w:right w:val="single" w:sz="4" w:space="0" w:color="000000"/>
            </w:tcBorders>
            <w:shd w:val="clear" w:color="auto" w:fill="auto"/>
            <w:noWrap/>
            <w:vAlign w:val="center"/>
          </w:tcPr>
          <w:p w14:paraId="0012518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59CDCDD4" w14:textId="02882B6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6B32C281"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0BE96421"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60B17D44"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2A480FC2"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4453A10A" w14:textId="77777777" w:rsidR="00765F34" w:rsidRPr="00257C91" w:rsidRDefault="00765F34" w:rsidP="00192570">
            <w:pPr>
              <w:rPr>
                <w:rFonts w:ascii="Times New Roman" w:hAnsi="Times New Roman" w:cs="Times New Roman"/>
                <w:sz w:val="20"/>
                <w:szCs w:val="20"/>
              </w:rPr>
            </w:pPr>
          </w:p>
        </w:tc>
      </w:tr>
      <w:tr w:rsidR="00765F34" w:rsidRPr="00257C91" w14:paraId="18BD73EB" w14:textId="5755DFB0"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018677B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1EAAA63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American Journal of </w:t>
            </w:r>
            <w:proofErr w:type="spellStart"/>
            <w:r w:rsidRPr="00257C91">
              <w:rPr>
                <w:rFonts w:ascii="Times New Roman" w:hAnsi="Times New Roman" w:cs="Times New Roman"/>
                <w:sz w:val="20"/>
                <w:szCs w:val="20"/>
              </w:rPr>
              <w:t>Education</w:t>
            </w:r>
            <w:proofErr w:type="spellEnd"/>
          </w:p>
        </w:tc>
        <w:tc>
          <w:tcPr>
            <w:tcW w:w="1134" w:type="dxa"/>
            <w:tcBorders>
              <w:top w:val="nil"/>
              <w:left w:val="nil"/>
              <w:bottom w:val="single" w:sz="4" w:space="0" w:color="000000"/>
              <w:right w:val="single" w:sz="4" w:space="0" w:color="000000"/>
            </w:tcBorders>
            <w:shd w:val="clear" w:color="auto" w:fill="auto"/>
            <w:noWrap/>
            <w:vAlign w:val="bottom"/>
          </w:tcPr>
          <w:p w14:paraId="13B7F29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0195-6744</w:t>
            </w:r>
          </w:p>
        </w:tc>
        <w:tc>
          <w:tcPr>
            <w:tcW w:w="1418" w:type="dxa"/>
            <w:tcBorders>
              <w:top w:val="nil"/>
              <w:left w:val="nil"/>
              <w:bottom w:val="single" w:sz="4" w:space="0" w:color="000000"/>
              <w:right w:val="single" w:sz="4" w:space="0" w:color="000000"/>
            </w:tcBorders>
            <w:shd w:val="clear" w:color="auto" w:fill="auto"/>
            <w:noWrap/>
            <w:vAlign w:val="center"/>
          </w:tcPr>
          <w:p w14:paraId="12E3337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3139FD76" w14:textId="3CF4E3F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1FCC270A"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56A2BEAC"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15419170"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46959408"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147341BA" w14:textId="77777777" w:rsidR="00765F34" w:rsidRPr="00257C91" w:rsidRDefault="00765F34" w:rsidP="00192570">
            <w:pPr>
              <w:rPr>
                <w:rFonts w:ascii="Times New Roman" w:hAnsi="Times New Roman" w:cs="Times New Roman"/>
                <w:sz w:val="20"/>
                <w:szCs w:val="20"/>
              </w:rPr>
            </w:pPr>
          </w:p>
        </w:tc>
      </w:tr>
      <w:tr w:rsidR="00765F34" w:rsidRPr="00257C91" w14:paraId="42497F94" w14:textId="24AD276E"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3714CA9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33ADA8C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American Journal of </w:t>
            </w:r>
            <w:proofErr w:type="spellStart"/>
            <w:r w:rsidRPr="00257C91">
              <w:rPr>
                <w:rFonts w:ascii="Times New Roman" w:hAnsi="Times New Roman" w:cs="Times New Roman"/>
                <w:sz w:val="20"/>
                <w:szCs w:val="20"/>
              </w:rPr>
              <w:t>Psychology</w:t>
            </w:r>
            <w:proofErr w:type="spellEnd"/>
          </w:p>
        </w:tc>
        <w:tc>
          <w:tcPr>
            <w:tcW w:w="1134" w:type="dxa"/>
            <w:tcBorders>
              <w:top w:val="nil"/>
              <w:left w:val="nil"/>
              <w:bottom w:val="single" w:sz="4" w:space="0" w:color="000000"/>
              <w:right w:val="single" w:sz="4" w:space="0" w:color="000000"/>
            </w:tcBorders>
            <w:shd w:val="clear" w:color="auto" w:fill="auto"/>
            <w:noWrap/>
            <w:vAlign w:val="bottom"/>
          </w:tcPr>
          <w:p w14:paraId="28301A2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0002-9556</w:t>
            </w:r>
          </w:p>
        </w:tc>
        <w:tc>
          <w:tcPr>
            <w:tcW w:w="1418" w:type="dxa"/>
            <w:tcBorders>
              <w:top w:val="nil"/>
              <w:left w:val="nil"/>
              <w:bottom w:val="single" w:sz="4" w:space="0" w:color="000000"/>
              <w:right w:val="single" w:sz="4" w:space="0" w:color="000000"/>
            </w:tcBorders>
            <w:shd w:val="clear" w:color="auto" w:fill="auto"/>
            <w:noWrap/>
            <w:vAlign w:val="center"/>
          </w:tcPr>
          <w:p w14:paraId="586837C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31311042" w14:textId="19D9FEE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53DE49F9"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2604E0C0"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1FC9BEA0"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4BDAB462"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21CE7CE8" w14:textId="77777777" w:rsidR="00765F34" w:rsidRPr="00257C91" w:rsidRDefault="00765F34" w:rsidP="00192570">
            <w:pPr>
              <w:rPr>
                <w:rFonts w:ascii="Times New Roman" w:hAnsi="Times New Roman" w:cs="Times New Roman"/>
                <w:sz w:val="20"/>
                <w:szCs w:val="20"/>
              </w:rPr>
            </w:pPr>
          </w:p>
        </w:tc>
      </w:tr>
      <w:tr w:rsidR="00765F34" w:rsidRPr="00257C91" w14:paraId="486A144F" w14:textId="099A90E0"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18B0352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3AF49BB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American Journal of Sociology</w:t>
            </w:r>
          </w:p>
        </w:tc>
        <w:tc>
          <w:tcPr>
            <w:tcW w:w="1134" w:type="dxa"/>
            <w:tcBorders>
              <w:top w:val="nil"/>
              <w:left w:val="nil"/>
              <w:bottom w:val="single" w:sz="4" w:space="0" w:color="000000"/>
              <w:right w:val="single" w:sz="4" w:space="0" w:color="000000"/>
            </w:tcBorders>
            <w:shd w:val="clear" w:color="auto" w:fill="auto"/>
            <w:noWrap/>
            <w:vAlign w:val="bottom"/>
          </w:tcPr>
          <w:p w14:paraId="5507C22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0002-9602</w:t>
            </w:r>
          </w:p>
        </w:tc>
        <w:tc>
          <w:tcPr>
            <w:tcW w:w="1418" w:type="dxa"/>
            <w:tcBorders>
              <w:top w:val="nil"/>
              <w:left w:val="nil"/>
              <w:bottom w:val="single" w:sz="4" w:space="0" w:color="000000"/>
              <w:right w:val="single" w:sz="4" w:space="0" w:color="000000"/>
            </w:tcBorders>
            <w:shd w:val="clear" w:color="auto" w:fill="auto"/>
            <w:noWrap/>
            <w:vAlign w:val="center"/>
          </w:tcPr>
          <w:p w14:paraId="25B0553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78C21344" w14:textId="5B15C18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5B8981D0"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39695D07"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159F60C7"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5EB63B33"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09B48485" w14:textId="77777777" w:rsidR="00765F34" w:rsidRPr="00257C91" w:rsidRDefault="00765F34" w:rsidP="00192570">
            <w:pPr>
              <w:rPr>
                <w:rFonts w:ascii="Times New Roman" w:hAnsi="Times New Roman" w:cs="Times New Roman"/>
                <w:sz w:val="20"/>
                <w:szCs w:val="20"/>
              </w:rPr>
            </w:pPr>
          </w:p>
        </w:tc>
      </w:tr>
      <w:tr w:rsidR="00765F34" w:rsidRPr="00257C91" w14:paraId="71A61964" w14:textId="6D4C9D0F"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2899F73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35AE9F2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American </w:t>
            </w:r>
            <w:proofErr w:type="spellStart"/>
            <w:r w:rsidRPr="00257C91">
              <w:rPr>
                <w:rFonts w:ascii="Times New Roman" w:hAnsi="Times New Roman" w:cs="Times New Roman"/>
                <w:sz w:val="20"/>
                <w:szCs w:val="20"/>
              </w:rPr>
              <w:t>Philosophical</w:t>
            </w:r>
            <w:proofErr w:type="spellEnd"/>
            <w:r w:rsidRPr="00257C91">
              <w:rPr>
                <w:rFonts w:ascii="Times New Roman" w:hAnsi="Times New Roman" w:cs="Times New Roman"/>
                <w:sz w:val="20"/>
                <w:szCs w:val="20"/>
              </w:rPr>
              <w:t xml:space="preserve"> Quarterly</w:t>
            </w:r>
          </w:p>
        </w:tc>
        <w:tc>
          <w:tcPr>
            <w:tcW w:w="1134" w:type="dxa"/>
            <w:tcBorders>
              <w:top w:val="nil"/>
              <w:left w:val="nil"/>
              <w:bottom w:val="single" w:sz="4" w:space="0" w:color="000000"/>
              <w:right w:val="single" w:sz="4" w:space="0" w:color="000000"/>
            </w:tcBorders>
            <w:shd w:val="clear" w:color="auto" w:fill="auto"/>
            <w:noWrap/>
            <w:vAlign w:val="bottom"/>
          </w:tcPr>
          <w:p w14:paraId="071C534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0003-0481</w:t>
            </w:r>
          </w:p>
        </w:tc>
        <w:tc>
          <w:tcPr>
            <w:tcW w:w="1418" w:type="dxa"/>
            <w:tcBorders>
              <w:top w:val="nil"/>
              <w:left w:val="nil"/>
              <w:bottom w:val="single" w:sz="4" w:space="0" w:color="000000"/>
              <w:right w:val="single" w:sz="4" w:space="0" w:color="000000"/>
            </w:tcBorders>
            <w:shd w:val="clear" w:color="auto" w:fill="auto"/>
            <w:noWrap/>
            <w:vAlign w:val="center"/>
          </w:tcPr>
          <w:p w14:paraId="64B4199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6C46C2A5" w14:textId="6CAE6CC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2897B239"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40F105CA"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10A74259"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6B8D16A8"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2F3231E0" w14:textId="77777777" w:rsidR="00765F34" w:rsidRPr="00257C91" w:rsidRDefault="00765F34" w:rsidP="00192570">
            <w:pPr>
              <w:rPr>
                <w:rFonts w:ascii="Times New Roman" w:hAnsi="Times New Roman" w:cs="Times New Roman"/>
                <w:sz w:val="20"/>
                <w:szCs w:val="20"/>
              </w:rPr>
            </w:pPr>
          </w:p>
        </w:tc>
      </w:tr>
      <w:tr w:rsidR="00765F34" w:rsidRPr="00257C91" w14:paraId="562295E6" w14:textId="33B027BB"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0C290F70"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1E41E3C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American </w:t>
            </w:r>
            <w:proofErr w:type="spellStart"/>
            <w:r w:rsidRPr="00257C91">
              <w:rPr>
                <w:rFonts w:ascii="Times New Roman" w:hAnsi="Times New Roman" w:cs="Times New Roman"/>
                <w:sz w:val="20"/>
                <w:szCs w:val="20"/>
              </w:rPr>
              <w:t>Sociological</w:t>
            </w:r>
            <w:proofErr w:type="spellEnd"/>
            <w:r w:rsidRPr="00257C91">
              <w:rPr>
                <w:rFonts w:ascii="Times New Roman" w:hAnsi="Times New Roman" w:cs="Times New Roman"/>
                <w:sz w:val="20"/>
                <w:szCs w:val="20"/>
              </w:rPr>
              <w:t xml:space="preserve"> Review</w:t>
            </w:r>
          </w:p>
        </w:tc>
        <w:tc>
          <w:tcPr>
            <w:tcW w:w="1134" w:type="dxa"/>
            <w:tcBorders>
              <w:top w:val="nil"/>
              <w:left w:val="nil"/>
              <w:bottom w:val="single" w:sz="4" w:space="0" w:color="000000"/>
              <w:right w:val="single" w:sz="4" w:space="0" w:color="000000"/>
            </w:tcBorders>
            <w:shd w:val="clear" w:color="auto" w:fill="auto"/>
            <w:noWrap/>
            <w:vAlign w:val="bottom"/>
          </w:tcPr>
          <w:p w14:paraId="60CC039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0003-1224</w:t>
            </w:r>
          </w:p>
        </w:tc>
        <w:tc>
          <w:tcPr>
            <w:tcW w:w="1418" w:type="dxa"/>
            <w:tcBorders>
              <w:top w:val="nil"/>
              <w:left w:val="nil"/>
              <w:bottom w:val="single" w:sz="4" w:space="0" w:color="000000"/>
              <w:right w:val="single" w:sz="4" w:space="0" w:color="000000"/>
            </w:tcBorders>
            <w:shd w:val="clear" w:color="auto" w:fill="auto"/>
            <w:noWrap/>
            <w:vAlign w:val="center"/>
          </w:tcPr>
          <w:p w14:paraId="0DB2777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129E189A" w14:textId="7A8FD71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4A831FB0"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09084F3A"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20F7EBDC"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2778709D"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07F1041C" w14:textId="77777777" w:rsidR="00765F34" w:rsidRPr="00257C91" w:rsidRDefault="00765F34" w:rsidP="00192570">
            <w:pPr>
              <w:rPr>
                <w:rFonts w:ascii="Times New Roman" w:hAnsi="Times New Roman" w:cs="Times New Roman"/>
                <w:sz w:val="20"/>
                <w:szCs w:val="20"/>
              </w:rPr>
            </w:pPr>
          </w:p>
        </w:tc>
      </w:tr>
      <w:tr w:rsidR="00765F34" w:rsidRPr="00257C91" w14:paraId="1C294801" w14:textId="44374B1D"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07DD7D1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57156BDE"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Analecta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Bollandiana</w:t>
            </w:r>
            <w:proofErr w:type="spellEnd"/>
          </w:p>
        </w:tc>
        <w:tc>
          <w:tcPr>
            <w:tcW w:w="1134" w:type="dxa"/>
            <w:tcBorders>
              <w:top w:val="nil"/>
              <w:left w:val="nil"/>
              <w:bottom w:val="single" w:sz="4" w:space="0" w:color="000000"/>
              <w:right w:val="single" w:sz="4" w:space="0" w:color="000000"/>
            </w:tcBorders>
            <w:shd w:val="clear" w:color="auto" w:fill="auto"/>
            <w:noWrap/>
            <w:vAlign w:val="bottom"/>
          </w:tcPr>
          <w:p w14:paraId="6BD81589"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0003-2468</w:t>
            </w:r>
          </w:p>
        </w:tc>
        <w:tc>
          <w:tcPr>
            <w:tcW w:w="1418" w:type="dxa"/>
            <w:tcBorders>
              <w:top w:val="nil"/>
              <w:left w:val="nil"/>
              <w:bottom w:val="single" w:sz="4" w:space="0" w:color="000000"/>
              <w:right w:val="single" w:sz="4" w:space="0" w:color="000000"/>
            </w:tcBorders>
            <w:shd w:val="clear" w:color="auto" w:fill="auto"/>
            <w:noWrap/>
            <w:vAlign w:val="center"/>
          </w:tcPr>
          <w:p w14:paraId="5BBF2C9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501DA3FF" w14:textId="7B3CAF6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388EC8CC"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4B9D9041"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067A4BD8"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55415A6B"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18496012" w14:textId="77777777" w:rsidR="00765F34" w:rsidRPr="00257C91" w:rsidRDefault="00765F34" w:rsidP="00192570">
            <w:pPr>
              <w:rPr>
                <w:rFonts w:ascii="Times New Roman" w:hAnsi="Times New Roman" w:cs="Times New Roman"/>
                <w:sz w:val="20"/>
                <w:szCs w:val="20"/>
              </w:rPr>
            </w:pPr>
          </w:p>
        </w:tc>
      </w:tr>
      <w:tr w:rsidR="00765F34" w:rsidRPr="00257C91" w14:paraId="2DE1643E" w14:textId="51F73F6C"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76BC041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25F5A2E6"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Annales </w:t>
            </w:r>
            <w:proofErr w:type="spellStart"/>
            <w:r w:rsidRPr="00257C91">
              <w:rPr>
                <w:rFonts w:ascii="Times New Roman" w:hAnsi="Times New Roman" w:cs="Times New Roman"/>
                <w:sz w:val="20"/>
                <w:szCs w:val="20"/>
                <w:lang w:val="en-US"/>
              </w:rPr>
              <w:t>Histoire</w:t>
            </w:r>
            <w:proofErr w:type="spellEnd"/>
            <w:r w:rsidRPr="00257C91">
              <w:rPr>
                <w:rFonts w:ascii="Times New Roman" w:hAnsi="Times New Roman" w:cs="Times New Roman"/>
                <w:sz w:val="20"/>
                <w:szCs w:val="20"/>
                <w:lang w:val="en-US"/>
              </w:rPr>
              <w:t xml:space="preserve"> Sciences </w:t>
            </w:r>
            <w:proofErr w:type="spellStart"/>
            <w:r w:rsidRPr="00257C91">
              <w:rPr>
                <w:rFonts w:ascii="Times New Roman" w:hAnsi="Times New Roman" w:cs="Times New Roman"/>
                <w:sz w:val="20"/>
                <w:szCs w:val="20"/>
                <w:lang w:val="en-US"/>
              </w:rPr>
              <w:t>Sociales</w:t>
            </w:r>
            <w:proofErr w:type="spellEnd"/>
            <w:r w:rsidRPr="00257C91">
              <w:rPr>
                <w:rFonts w:ascii="Times New Roman" w:hAnsi="Times New Roman" w:cs="Times New Roman"/>
                <w:sz w:val="20"/>
                <w:szCs w:val="20"/>
                <w:lang w:val="en-US"/>
              </w:rPr>
              <w:t xml:space="preserve"> - Print &amp; Internet</w:t>
            </w:r>
          </w:p>
        </w:tc>
        <w:tc>
          <w:tcPr>
            <w:tcW w:w="1134" w:type="dxa"/>
            <w:tcBorders>
              <w:top w:val="nil"/>
              <w:left w:val="nil"/>
              <w:bottom w:val="single" w:sz="4" w:space="0" w:color="000000"/>
              <w:right w:val="single" w:sz="4" w:space="0" w:color="000000"/>
            </w:tcBorders>
            <w:shd w:val="clear" w:color="auto" w:fill="auto"/>
            <w:noWrap/>
            <w:vAlign w:val="bottom"/>
          </w:tcPr>
          <w:p w14:paraId="5B772267"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nil"/>
              <w:left w:val="nil"/>
              <w:bottom w:val="single" w:sz="4" w:space="0" w:color="000000"/>
              <w:right w:val="single" w:sz="4" w:space="0" w:color="000000"/>
            </w:tcBorders>
            <w:shd w:val="clear" w:color="auto" w:fill="auto"/>
            <w:noWrap/>
            <w:vAlign w:val="center"/>
          </w:tcPr>
          <w:p w14:paraId="046FA2E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nil"/>
              <w:left w:val="nil"/>
              <w:bottom w:val="single" w:sz="4" w:space="0" w:color="000000"/>
              <w:right w:val="single" w:sz="4" w:space="0" w:color="000000"/>
            </w:tcBorders>
            <w:vAlign w:val="center"/>
          </w:tcPr>
          <w:p w14:paraId="49C88D4B" w14:textId="6221047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7362FC8E"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6CC375D4"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01AD8C3E"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1497B46C"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1548E482" w14:textId="77777777" w:rsidR="00765F34" w:rsidRPr="00257C91" w:rsidRDefault="00765F34" w:rsidP="00192570">
            <w:pPr>
              <w:rPr>
                <w:rFonts w:ascii="Times New Roman" w:hAnsi="Times New Roman" w:cs="Times New Roman"/>
                <w:sz w:val="20"/>
                <w:szCs w:val="20"/>
              </w:rPr>
            </w:pPr>
          </w:p>
        </w:tc>
      </w:tr>
      <w:tr w:rsidR="00765F34" w:rsidRPr="00257C91" w14:paraId="3021A3F2" w14:textId="287313A3"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3ACF6AE0"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4243F0B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Annee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Philologique</w:t>
            </w:r>
            <w:proofErr w:type="spellEnd"/>
          </w:p>
        </w:tc>
        <w:tc>
          <w:tcPr>
            <w:tcW w:w="1134" w:type="dxa"/>
            <w:tcBorders>
              <w:top w:val="nil"/>
              <w:left w:val="nil"/>
              <w:bottom w:val="single" w:sz="4" w:space="0" w:color="000000"/>
              <w:right w:val="single" w:sz="4" w:space="0" w:color="000000"/>
            </w:tcBorders>
            <w:shd w:val="clear" w:color="auto" w:fill="auto"/>
            <w:noWrap/>
            <w:vAlign w:val="bottom"/>
          </w:tcPr>
          <w:p w14:paraId="4377429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0184-6949</w:t>
            </w:r>
          </w:p>
        </w:tc>
        <w:tc>
          <w:tcPr>
            <w:tcW w:w="1418" w:type="dxa"/>
            <w:tcBorders>
              <w:top w:val="nil"/>
              <w:left w:val="nil"/>
              <w:bottom w:val="single" w:sz="4" w:space="0" w:color="000000"/>
              <w:right w:val="single" w:sz="4" w:space="0" w:color="000000"/>
            </w:tcBorders>
            <w:shd w:val="clear" w:color="auto" w:fill="auto"/>
            <w:noWrap/>
            <w:vAlign w:val="center"/>
          </w:tcPr>
          <w:p w14:paraId="5141D8E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662B8F34" w14:textId="27B5162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39A86F46"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1E0F9CDA"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1AFB4813"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346C2EB7"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61C527D5" w14:textId="77777777" w:rsidR="00765F34" w:rsidRPr="00257C91" w:rsidRDefault="00765F34" w:rsidP="00192570">
            <w:pPr>
              <w:rPr>
                <w:rFonts w:ascii="Times New Roman" w:hAnsi="Times New Roman" w:cs="Times New Roman"/>
                <w:sz w:val="20"/>
                <w:szCs w:val="20"/>
              </w:rPr>
            </w:pPr>
          </w:p>
        </w:tc>
      </w:tr>
      <w:tr w:rsidR="00765F34" w:rsidRPr="00257C91" w14:paraId="4F096C72" w14:textId="63960B7D"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159B3D8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7F9429D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Annee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Sociologique</w:t>
            </w:r>
            <w:proofErr w:type="spellEnd"/>
          </w:p>
        </w:tc>
        <w:tc>
          <w:tcPr>
            <w:tcW w:w="1134" w:type="dxa"/>
            <w:tcBorders>
              <w:top w:val="nil"/>
              <w:left w:val="nil"/>
              <w:bottom w:val="single" w:sz="4" w:space="0" w:color="000000"/>
              <w:right w:val="single" w:sz="4" w:space="0" w:color="000000"/>
            </w:tcBorders>
            <w:shd w:val="clear" w:color="auto" w:fill="auto"/>
            <w:noWrap/>
            <w:vAlign w:val="bottom"/>
          </w:tcPr>
          <w:p w14:paraId="72175B4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0066-2399</w:t>
            </w:r>
          </w:p>
        </w:tc>
        <w:tc>
          <w:tcPr>
            <w:tcW w:w="1418" w:type="dxa"/>
            <w:tcBorders>
              <w:top w:val="nil"/>
              <w:left w:val="nil"/>
              <w:bottom w:val="single" w:sz="4" w:space="0" w:color="000000"/>
              <w:right w:val="single" w:sz="4" w:space="0" w:color="000000"/>
            </w:tcBorders>
            <w:shd w:val="clear" w:color="auto" w:fill="auto"/>
            <w:noWrap/>
            <w:vAlign w:val="center"/>
          </w:tcPr>
          <w:p w14:paraId="05168C9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4D1C3AD2" w14:textId="6920D17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599F8B62"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3BE64FF1"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2B612EE0"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48922F2A"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0E43B6F2" w14:textId="77777777" w:rsidR="00765F34" w:rsidRPr="00257C91" w:rsidRDefault="00765F34" w:rsidP="00192570">
            <w:pPr>
              <w:rPr>
                <w:rFonts w:ascii="Times New Roman" w:hAnsi="Times New Roman" w:cs="Times New Roman"/>
                <w:sz w:val="20"/>
                <w:szCs w:val="20"/>
              </w:rPr>
            </w:pPr>
          </w:p>
        </w:tc>
      </w:tr>
      <w:tr w:rsidR="00765F34" w:rsidRPr="00257C91" w14:paraId="22835AA8" w14:textId="56CE110B" w:rsidTr="00394C3A">
        <w:trPr>
          <w:trHeight w:val="255"/>
          <w:jc w:val="center"/>
        </w:trPr>
        <w:tc>
          <w:tcPr>
            <w:tcW w:w="846" w:type="dxa"/>
            <w:tcBorders>
              <w:top w:val="nil"/>
              <w:left w:val="single" w:sz="4" w:space="0" w:color="000000"/>
              <w:bottom w:val="single" w:sz="4" w:space="0" w:color="000000"/>
              <w:right w:val="single" w:sz="4" w:space="0" w:color="000000"/>
            </w:tcBorders>
            <w:vAlign w:val="center"/>
          </w:tcPr>
          <w:p w14:paraId="3792294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000000"/>
              <w:right w:val="single" w:sz="4" w:space="0" w:color="000000"/>
            </w:tcBorders>
            <w:shd w:val="clear" w:color="auto" w:fill="auto"/>
            <w:vAlign w:val="bottom"/>
          </w:tcPr>
          <w:p w14:paraId="7D4771A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Antike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Kunst</w:t>
            </w:r>
            <w:proofErr w:type="spellEnd"/>
          </w:p>
        </w:tc>
        <w:tc>
          <w:tcPr>
            <w:tcW w:w="1134" w:type="dxa"/>
            <w:tcBorders>
              <w:top w:val="nil"/>
              <w:left w:val="nil"/>
              <w:bottom w:val="single" w:sz="4" w:space="0" w:color="000000"/>
              <w:right w:val="single" w:sz="4" w:space="0" w:color="000000"/>
            </w:tcBorders>
            <w:shd w:val="clear" w:color="auto" w:fill="auto"/>
            <w:noWrap/>
            <w:vAlign w:val="bottom"/>
          </w:tcPr>
          <w:p w14:paraId="38DFBEC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0003-5688</w:t>
            </w:r>
          </w:p>
        </w:tc>
        <w:tc>
          <w:tcPr>
            <w:tcW w:w="1418" w:type="dxa"/>
            <w:tcBorders>
              <w:top w:val="nil"/>
              <w:left w:val="nil"/>
              <w:bottom w:val="single" w:sz="4" w:space="0" w:color="000000"/>
              <w:right w:val="single" w:sz="4" w:space="0" w:color="000000"/>
            </w:tcBorders>
            <w:shd w:val="clear" w:color="auto" w:fill="auto"/>
            <w:noWrap/>
            <w:vAlign w:val="center"/>
          </w:tcPr>
          <w:p w14:paraId="7AA5B6A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000000"/>
              <w:right w:val="single" w:sz="4" w:space="0" w:color="000000"/>
            </w:tcBorders>
            <w:vAlign w:val="center"/>
          </w:tcPr>
          <w:p w14:paraId="425DC60B" w14:textId="2B103AD0"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000000"/>
              <w:right w:val="single" w:sz="4" w:space="0" w:color="000000"/>
            </w:tcBorders>
          </w:tcPr>
          <w:p w14:paraId="6A5CE5EF"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000000"/>
              <w:right w:val="single" w:sz="4" w:space="0" w:color="000000"/>
            </w:tcBorders>
          </w:tcPr>
          <w:p w14:paraId="3ED990FA"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000000"/>
              <w:right w:val="single" w:sz="4" w:space="0" w:color="000000"/>
            </w:tcBorders>
          </w:tcPr>
          <w:p w14:paraId="7D2E62A2"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000000"/>
              <w:right w:val="single" w:sz="4" w:space="0" w:color="000000"/>
            </w:tcBorders>
          </w:tcPr>
          <w:p w14:paraId="40CC0AF4"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000000"/>
              <w:right w:val="single" w:sz="4" w:space="0" w:color="000000"/>
            </w:tcBorders>
          </w:tcPr>
          <w:p w14:paraId="3A70B680" w14:textId="77777777" w:rsidR="00765F34" w:rsidRPr="00257C91" w:rsidRDefault="00765F34" w:rsidP="00192570">
            <w:pPr>
              <w:rPr>
                <w:rFonts w:ascii="Times New Roman" w:hAnsi="Times New Roman" w:cs="Times New Roman"/>
                <w:sz w:val="20"/>
                <w:szCs w:val="20"/>
              </w:rPr>
            </w:pPr>
          </w:p>
        </w:tc>
      </w:tr>
      <w:tr w:rsidR="00765F34" w:rsidRPr="00257C91" w14:paraId="57575A79" w14:textId="11162EBC" w:rsidTr="00394C3A">
        <w:trPr>
          <w:trHeight w:val="25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4399D86"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5CE3E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Antike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und</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Abendland</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vAlign w:val="bottom"/>
          </w:tcPr>
          <w:p w14:paraId="739F5CD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0003-5696</w:t>
            </w:r>
          </w:p>
        </w:tc>
        <w:tc>
          <w:tcPr>
            <w:tcW w:w="1418" w:type="dxa"/>
            <w:tcBorders>
              <w:top w:val="single" w:sz="4" w:space="0" w:color="000000"/>
              <w:left w:val="nil"/>
              <w:bottom w:val="single" w:sz="4" w:space="0" w:color="000000"/>
              <w:right w:val="single" w:sz="4" w:space="0" w:color="000000"/>
            </w:tcBorders>
            <w:shd w:val="clear" w:color="auto" w:fill="auto"/>
            <w:noWrap/>
            <w:vAlign w:val="center"/>
          </w:tcPr>
          <w:p w14:paraId="43BAB5F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000000"/>
              <w:left w:val="nil"/>
              <w:bottom w:val="single" w:sz="4" w:space="0" w:color="000000"/>
              <w:right w:val="single" w:sz="4" w:space="0" w:color="000000"/>
            </w:tcBorders>
            <w:vAlign w:val="center"/>
          </w:tcPr>
          <w:p w14:paraId="6CE2E425" w14:textId="28AD181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000000"/>
              <w:left w:val="nil"/>
              <w:bottom w:val="single" w:sz="4" w:space="0" w:color="000000"/>
              <w:right w:val="single" w:sz="4" w:space="0" w:color="000000"/>
            </w:tcBorders>
          </w:tcPr>
          <w:p w14:paraId="2897F45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000000"/>
              <w:left w:val="nil"/>
              <w:bottom w:val="single" w:sz="4" w:space="0" w:color="000000"/>
              <w:right w:val="single" w:sz="4" w:space="0" w:color="000000"/>
            </w:tcBorders>
          </w:tcPr>
          <w:p w14:paraId="5E9FCBD9"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000000"/>
              <w:left w:val="nil"/>
              <w:bottom w:val="single" w:sz="4" w:space="0" w:color="000000"/>
              <w:right w:val="single" w:sz="4" w:space="0" w:color="000000"/>
            </w:tcBorders>
          </w:tcPr>
          <w:p w14:paraId="2758974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000000"/>
              <w:left w:val="nil"/>
              <w:bottom w:val="single" w:sz="4" w:space="0" w:color="000000"/>
              <w:right w:val="single" w:sz="4" w:space="0" w:color="000000"/>
            </w:tcBorders>
          </w:tcPr>
          <w:p w14:paraId="4A5388A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000000"/>
              <w:left w:val="nil"/>
              <w:bottom w:val="single" w:sz="4" w:space="0" w:color="000000"/>
              <w:right w:val="single" w:sz="4" w:space="0" w:color="000000"/>
            </w:tcBorders>
          </w:tcPr>
          <w:p w14:paraId="1B0B9ACC" w14:textId="77777777" w:rsidR="00765F34" w:rsidRPr="00257C91" w:rsidRDefault="00765F34" w:rsidP="00192570">
            <w:pPr>
              <w:rPr>
                <w:rFonts w:ascii="Times New Roman" w:hAnsi="Times New Roman" w:cs="Times New Roman"/>
                <w:sz w:val="20"/>
                <w:szCs w:val="20"/>
              </w:rPr>
            </w:pPr>
          </w:p>
        </w:tc>
      </w:tr>
      <w:tr w:rsidR="00765F34" w:rsidRPr="00257C91" w14:paraId="41FF2A84" w14:textId="273E35F0" w:rsidTr="00394C3A">
        <w:trPr>
          <w:trHeight w:val="255"/>
          <w:jc w:val="center"/>
        </w:trPr>
        <w:tc>
          <w:tcPr>
            <w:tcW w:w="846" w:type="dxa"/>
            <w:tcBorders>
              <w:top w:val="nil"/>
              <w:left w:val="single" w:sz="4" w:space="0" w:color="000000"/>
              <w:bottom w:val="single" w:sz="4" w:space="0" w:color="auto"/>
              <w:right w:val="single" w:sz="4" w:space="0" w:color="000000"/>
            </w:tcBorders>
            <w:vAlign w:val="center"/>
          </w:tcPr>
          <w:p w14:paraId="4D36B7B0"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nil"/>
              <w:left w:val="single" w:sz="4" w:space="0" w:color="000000"/>
              <w:bottom w:val="single" w:sz="4" w:space="0" w:color="auto"/>
              <w:right w:val="single" w:sz="4" w:space="0" w:color="000000"/>
            </w:tcBorders>
            <w:shd w:val="clear" w:color="auto" w:fill="auto"/>
            <w:vAlign w:val="bottom"/>
          </w:tcPr>
          <w:p w14:paraId="4731ABB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Antiquite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Classique</w:t>
            </w:r>
            <w:proofErr w:type="spellEnd"/>
          </w:p>
        </w:tc>
        <w:tc>
          <w:tcPr>
            <w:tcW w:w="1134" w:type="dxa"/>
            <w:tcBorders>
              <w:top w:val="nil"/>
              <w:left w:val="nil"/>
              <w:bottom w:val="single" w:sz="4" w:space="0" w:color="auto"/>
              <w:right w:val="single" w:sz="4" w:space="0" w:color="000000"/>
            </w:tcBorders>
            <w:shd w:val="clear" w:color="auto" w:fill="auto"/>
            <w:noWrap/>
            <w:vAlign w:val="bottom"/>
          </w:tcPr>
          <w:p w14:paraId="5795379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0770-2817</w:t>
            </w:r>
          </w:p>
        </w:tc>
        <w:tc>
          <w:tcPr>
            <w:tcW w:w="1418" w:type="dxa"/>
            <w:tcBorders>
              <w:top w:val="nil"/>
              <w:left w:val="nil"/>
              <w:bottom w:val="single" w:sz="4" w:space="0" w:color="auto"/>
              <w:right w:val="single" w:sz="4" w:space="0" w:color="000000"/>
            </w:tcBorders>
            <w:shd w:val="clear" w:color="auto" w:fill="auto"/>
            <w:noWrap/>
            <w:vAlign w:val="center"/>
          </w:tcPr>
          <w:p w14:paraId="12835B5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nil"/>
              <w:left w:val="nil"/>
              <w:bottom w:val="single" w:sz="4" w:space="0" w:color="auto"/>
              <w:right w:val="single" w:sz="4" w:space="0" w:color="000000"/>
            </w:tcBorders>
            <w:vAlign w:val="center"/>
          </w:tcPr>
          <w:p w14:paraId="545452F4" w14:textId="13817AE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nil"/>
              <w:left w:val="nil"/>
              <w:bottom w:val="single" w:sz="4" w:space="0" w:color="auto"/>
              <w:right w:val="single" w:sz="4" w:space="0" w:color="000000"/>
            </w:tcBorders>
          </w:tcPr>
          <w:p w14:paraId="76900F73" w14:textId="77777777" w:rsidR="00765F34" w:rsidRPr="00257C91" w:rsidRDefault="00765F34" w:rsidP="00192570">
            <w:pPr>
              <w:rPr>
                <w:rFonts w:ascii="Times New Roman" w:hAnsi="Times New Roman" w:cs="Times New Roman"/>
                <w:sz w:val="20"/>
                <w:szCs w:val="20"/>
              </w:rPr>
            </w:pPr>
          </w:p>
        </w:tc>
        <w:tc>
          <w:tcPr>
            <w:tcW w:w="1475" w:type="dxa"/>
            <w:tcBorders>
              <w:top w:val="nil"/>
              <w:left w:val="nil"/>
              <w:bottom w:val="single" w:sz="4" w:space="0" w:color="auto"/>
              <w:right w:val="single" w:sz="4" w:space="0" w:color="000000"/>
            </w:tcBorders>
          </w:tcPr>
          <w:p w14:paraId="70277E70" w14:textId="77777777" w:rsidR="00765F34" w:rsidRPr="00257C91" w:rsidRDefault="00765F34" w:rsidP="00192570">
            <w:pPr>
              <w:rPr>
                <w:rFonts w:ascii="Times New Roman" w:hAnsi="Times New Roman" w:cs="Times New Roman"/>
                <w:sz w:val="20"/>
                <w:szCs w:val="20"/>
              </w:rPr>
            </w:pPr>
          </w:p>
        </w:tc>
        <w:tc>
          <w:tcPr>
            <w:tcW w:w="1507" w:type="dxa"/>
            <w:tcBorders>
              <w:top w:val="nil"/>
              <w:left w:val="nil"/>
              <w:bottom w:val="single" w:sz="4" w:space="0" w:color="auto"/>
              <w:right w:val="single" w:sz="4" w:space="0" w:color="000000"/>
            </w:tcBorders>
          </w:tcPr>
          <w:p w14:paraId="66B1F496" w14:textId="77777777" w:rsidR="00765F34" w:rsidRPr="00257C91" w:rsidRDefault="00765F34" w:rsidP="00192570">
            <w:pPr>
              <w:rPr>
                <w:rFonts w:ascii="Times New Roman" w:hAnsi="Times New Roman" w:cs="Times New Roman"/>
                <w:sz w:val="20"/>
                <w:szCs w:val="20"/>
              </w:rPr>
            </w:pPr>
          </w:p>
        </w:tc>
        <w:tc>
          <w:tcPr>
            <w:tcW w:w="992" w:type="dxa"/>
            <w:tcBorders>
              <w:top w:val="nil"/>
              <w:left w:val="nil"/>
              <w:bottom w:val="single" w:sz="4" w:space="0" w:color="auto"/>
              <w:right w:val="single" w:sz="4" w:space="0" w:color="000000"/>
            </w:tcBorders>
          </w:tcPr>
          <w:p w14:paraId="0600AE9D" w14:textId="77777777" w:rsidR="00765F34" w:rsidRPr="00257C91" w:rsidRDefault="00765F34" w:rsidP="00192570">
            <w:pPr>
              <w:rPr>
                <w:rFonts w:ascii="Times New Roman" w:hAnsi="Times New Roman" w:cs="Times New Roman"/>
                <w:sz w:val="20"/>
                <w:szCs w:val="20"/>
              </w:rPr>
            </w:pPr>
          </w:p>
        </w:tc>
        <w:tc>
          <w:tcPr>
            <w:tcW w:w="1390" w:type="dxa"/>
            <w:tcBorders>
              <w:top w:val="nil"/>
              <w:left w:val="nil"/>
              <w:bottom w:val="single" w:sz="4" w:space="0" w:color="auto"/>
              <w:right w:val="single" w:sz="4" w:space="0" w:color="000000"/>
            </w:tcBorders>
          </w:tcPr>
          <w:p w14:paraId="18A80A03" w14:textId="77777777" w:rsidR="00765F34" w:rsidRPr="00257C91" w:rsidRDefault="00765F34" w:rsidP="00192570">
            <w:pPr>
              <w:rPr>
                <w:rFonts w:ascii="Times New Roman" w:hAnsi="Times New Roman" w:cs="Times New Roman"/>
                <w:sz w:val="20"/>
                <w:szCs w:val="20"/>
              </w:rPr>
            </w:pPr>
          </w:p>
        </w:tc>
      </w:tr>
      <w:tr w:rsidR="00765F34" w:rsidRPr="00257C91" w14:paraId="4E8243B7" w14:textId="0194D60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50ED58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5238CFD"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Archaeology - Archaeological Institute of America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4AF09"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0003-8113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C00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AA31C52" w14:textId="6955B0C2"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133722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82EC45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8C73290"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4E69F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5E49D12" w14:textId="77777777" w:rsidR="00765F34" w:rsidRPr="00257C91" w:rsidRDefault="00765F34" w:rsidP="00192570">
            <w:pPr>
              <w:rPr>
                <w:rFonts w:ascii="Times New Roman" w:hAnsi="Times New Roman" w:cs="Times New Roman"/>
                <w:sz w:val="20"/>
                <w:szCs w:val="20"/>
              </w:rPr>
            </w:pPr>
          </w:p>
        </w:tc>
      </w:tr>
      <w:tr w:rsidR="00765F34" w:rsidRPr="00257C91" w14:paraId="7699E6D0" w14:textId="6E6A880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66C99B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F522AAB" w14:textId="77777777" w:rsidR="00765F34" w:rsidRPr="00257C91" w:rsidRDefault="00765F34" w:rsidP="00192570">
            <w:pPr>
              <w:rPr>
                <w:rFonts w:ascii="Times New Roman" w:hAnsi="Times New Roman" w:cs="Times New Roman"/>
                <w:sz w:val="20"/>
                <w:szCs w:val="20"/>
                <w:lang w:val="en-GB"/>
              </w:rPr>
            </w:pPr>
            <w:proofErr w:type="spellStart"/>
            <w:r w:rsidRPr="00257C91">
              <w:rPr>
                <w:rFonts w:ascii="Times New Roman" w:hAnsi="Times New Roman" w:cs="Times New Roman"/>
                <w:sz w:val="20"/>
                <w:szCs w:val="20"/>
                <w:lang w:val="en-GB"/>
              </w:rPr>
              <w:t>Archeologia</w:t>
            </w:r>
            <w:proofErr w:type="spellEnd"/>
            <w:r w:rsidRPr="00257C91">
              <w:rPr>
                <w:rFonts w:ascii="Times New Roman" w:hAnsi="Times New Roman" w:cs="Times New Roman"/>
                <w:sz w:val="20"/>
                <w:szCs w:val="20"/>
                <w:lang w:val="en-GB"/>
              </w:rPr>
              <w:t xml:space="preserve"> Classica - Rivista Dip </w:t>
            </w:r>
            <w:proofErr w:type="spellStart"/>
            <w:r w:rsidRPr="00257C91">
              <w:rPr>
                <w:rFonts w:ascii="Times New Roman" w:hAnsi="Times New Roman" w:cs="Times New Roman"/>
                <w:sz w:val="20"/>
                <w:szCs w:val="20"/>
                <w:lang w:val="en-GB"/>
              </w:rPr>
              <w:t>Scienze</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Storiche</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Archeologiche</w:t>
            </w:r>
            <w:proofErr w:type="spellEnd"/>
            <w:r w:rsidRPr="00257C91">
              <w:rPr>
                <w:rFonts w:ascii="Times New Roman" w:hAnsi="Times New Roman" w:cs="Times New Roman"/>
                <w:sz w:val="20"/>
                <w:szCs w:val="20"/>
                <w:lang w:val="en-GB"/>
              </w:rPr>
              <w:t xml:space="preserve"> e </w:t>
            </w:r>
            <w:proofErr w:type="spellStart"/>
            <w:r w:rsidRPr="00257C91">
              <w:rPr>
                <w:rFonts w:ascii="Times New Roman" w:hAnsi="Times New Roman" w:cs="Times New Roman"/>
                <w:sz w:val="20"/>
                <w:szCs w:val="20"/>
                <w:lang w:val="en-GB"/>
              </w:rPr>
              <w:t>Antropologiche</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Antichi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BC1A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0391-8165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1143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3F12EB7" w14:textId="176AFA7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FAA3B8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3460E0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4196EC7"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585AF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7F1DE66" w14:textId="77777777" w:rsidR="00765F34" w:rsidRPr="00257C91" w:rsidRDefault="00765F34" w:rsidP="00192570">
            <w:pPr>
              <w:rPr>
                <w:rFonts w:ascii="Times New Roman" w:hAnsi="Times New Roman" w:cs="Times New Roman"/>
                <w:sz w:val="20"/>
                <w:szCs w:val="20"/>
              </w:rPr>
            </w:pPr>
          </w:p>
        </w:tc>
      </w:tr>
      <w:tr w:rsidR="00765F34" w:rsidRPr="00257C91" w14:paraId="56D6B74B" w14:textId="64ED9EC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938AC9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E417CB6"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Archiv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Geschichte der Philosophie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A2EE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0003-9101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542A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99A12F9" w14:textId="7E166D1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11C9FA2"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5318EA4"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7FB581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D82ADA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AF1538C" w14:textId="77777777" w:rsidR="00765F34" w:rsidRPr="00257C91" w:rsidRDefault="00765F34" w:rsidP="00192570">
            <w:pPr>
              <w:rPr>
                <w:rFonts w:ascii="Times New Roman" w:hAnsi="Times New Roman" w:cs="Times New Roman"/>
                <w:sz w:val="20"/>
                <w:szCs w:val="20"/>
              </w:rPr>
            </w:pPr>
          </w:p>
        </w:tc>
      </w:tr>
      <w:tr w:rsidR="00765F34" w:rsidRPr="00257C91" w14:paraId="100549B8" w14:textId="671EE31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642941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338C42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Archiv</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Kulturgeschichte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AA93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0003-9233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9BB8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62B23B3" w14:textId="3D649D8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1C60F6C"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E4C37F4"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0C4527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11C00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6FBFE1F" w14:textId="77777777" w:rsidR="00765F34" w:rsidRPr="00257C91" w:rsidRDefault="00765F34" w:rsidP="00192570">
            <w:pPr>
              <w:rPr>
                <w:rFonts w:ascii="Times New Roman" w:hAnsi="Times New Roman" w:cs="Times New Roman"/>
                <w:sz w:val="20"/>
                <w:szCs w:val="20"/>
              </w:rPr>
            </w:pPr>
          </w:p>
        </w:tc>
      </w:tr>
      <w:tr w:rsidR="00765F34" w:rsidRPr="00257C91" w14:paraId="1C8A3306" w14:textId="2C50A74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5E9DA7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76E8056"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Archiv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Papyrusforschung und Verwandte Gebiete &amp; Beihefte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E482C"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38D2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32B3B2E" w14:textId="57FBC2C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E9E639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8A2D87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D98254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F073B3"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D2E3B97" w14:textId="77777777" w:rsidR="00765F34" w:rsidRPr="00257C91" w:rsidRDefault="00765F34" w:rsidP="00192570">
            <w:pPr>
              <w:rPr>
                <w:rFonts w:ascii="Times New Roman" w:hAnsi="Times New Roman" w:cs="Times New Roman"/>
                <w:sz w:val="20"/>
                <w:szCs w:val="20"/>
              </w:rPr>
            </w:pPr>
          </w:p>
        </w:tc>
      </w:tr>
      <w:tr w:rsidR="00765F34" w:rsidRPr="00257C91" w14:paraId="4E61C075" w14:textId="61B0DFC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CD4227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13A9B9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Archives</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Philosophie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0264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0003-9632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A639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74A7471" w14:textId="706BD60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282392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1AA140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38FE842"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0DE8EA2"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986B468" w14:textId="77777777" w:rsidR="00765F34" w:rsidRPr="00257C91" w:rsidRDefault="00765F34" w:rsidP="00192570">
            <w:pPr>
              <w:rPr>
                <w:rFonts w:ascii="Times New Roman" w:hAnsi="Times New Roman" w:cs="Times New Roman"/>
                <w:sz w:val="20"/>
                <w:szCs w:val="20"/>
              </w:rPr>
            </w:pPr>
          </w:p>
        </w:tc>
      </w:tr>
      <w:tr w:rsidR="00765F34" w:rsidRPr="00257C91" w14:paraId="7985B8CE" w14:textId="1FC3DA11"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7212531"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D9C96B9" w14:textId="77777777" w:rsidR="00765F34" w:rsidRPr="00257C91" w:rsidRDefault="00765F34" w:rsidP="00192570">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Archives </w:t>
            </w:r>
            <w:proofErr w:type="spellStart"/>
            <w:r w:rsidRPr="00257C91">
              <w:rPr>
                <w:rFonts w:ascii="Times New Roman" w:hAnsi="Times New Roman" w:cs="Times New Roman"/>
                <w:sz w:val="20"/>
                <w:szCs w:val="20"/>
                <w:lang w:val="en-GB"/>
              </w:rPr>
              <w:t>d'Histoire</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Doctrinale</w:t>
            </w:r>
            <w:proofErr w:type="spellEnd"/>
            <w:r w:rsidRPr="00257C91">
              <w:rPr>
                <w:rFonts w:ascii="Times New Roman" w:hAnsi="Times New Roman" w:cs="Times New Roman"/>
                <w:sz w:val="20"/>
                <w:szCs w:val="20"/>
                <w:lang w:val="en-GB"/>
              </w:rPr>
              <w:t xml:space="preserve"> et </w:t>
            </w:r>
            <w:proofErr w:type="spellStart"/>
            <w:r w:rsidRPr="00257C91">
              <w:rPr>
                <w:rFonts w:ascii="Times New Roman" w:hAnsi="Times New Roman" w:cs="Times New Roman"/>
                <w:sz w:val="20"/>
                <w:szCs w:val="20"/>
                <w:lang w:val="en-GB"/>
              </w:rPr>
              <w:t>Litteraire</w:t>
            </w:r>
            <w:proofErr w:type="spellEnd"/>
            <w:r w:rsidRPr="00257C91">
              <w:rPr>
                <w:rFonts w:ascii="Times New Roman" w:hAnsi="Times New Roman" w:cs="Times New Roman"/>
                <w:sz w:val="20"/>
                <w:szCs w:val="20"/>
                <w:lang w:val="en-GB"/>
              </w:rPr>
              <w:t xml:space="preserve"> du Moyen Age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F33D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0373-5478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38F1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A159870" w14:textId="73FEE24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6EE738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29DAFC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D27F7A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2B084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7918150" w14:textId="77777777" w:rsidR="00765F34" w:rsidRPr="00257C91" w:rsidRDefault="00765F34" w:rsidP="00192570">
            <w:pPr>
              <w:rPr>
                <w:rFonts w:ascii="Times New Roman" w:hAnsi="Times New Roman" w:cs="Times New Roman"/>
                <w:sz w:val="20"/>
                <w:szCs w:val="20"/>
              </w:rPr>
            </w:pPr>
          </w:p>
        </w:tc>
      </w:tr>
      <w:tr w:rsidR="00765F34" w:rsidRPr="00257C91" w14:paraId="0D1F29CC" w14:textId="641AAA4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A0FB8E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835A91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Archivio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Storico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Italiano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3FCF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0391-7770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D73D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5C2CC2A" w14:textId="143B6A8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9C624D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D93FD7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F86851F"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B9A6E8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E048724" w14:textId="77777777" w:rsidR="00765F34" w:rsidRPr="00257C91" w:rsidRDefault="00765F34" w:rsidP="00192570">
            <w:pPr>
              <w:rPr>
                <w:rFonts w:ascii="Times New Roman" w:hAnsi="Times New Roman" w:cs="Times New Roman"/>
                <w:sz w:val="20"/>
                <w:szCs w:val="20"/>
              </w:rPr>
            </w:pPr>
          </w:p>
        </w:tc>
      </w:tr>
      <w:tr w:rsidR="00765F34" w:rsidRPr="00257C91" w14:paraId="1724E40F" w14:textId="3EC1663E"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F9335F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D8A7A8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Archivio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Veneto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A9A2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0392-0291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99F1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7692106" w14:textId="4672817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412C49C"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E697BE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F97A65C"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26B89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C7C1D3C" w14:textId="77777777" w:rsidR="00765F34" w:rsidRPr="00257C91" w:rsidRDefault="00765F34" w:rsidP="00192570">
            <w:pPr>
              <w:rPr>
                <w:rFonts w:ascii="Times New Roman" w:hAnsi="Times New Roman" w:cs="Times New Roman"/>
                <w:sz w:val="20"/>
                <w:szCs w:val="20"/>
              </w:rPr>
            </w:pPr>
          </w:p>
        </w:tc>
      </w:tr>
      <w:tr w:rsidR="00765F34" w:rsidRPr="00257C91" w14:paraId="7B6A3E9C" w14:textId="607A4FE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D4DD71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E4227D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Archivum</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Ottomanicum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F0E7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0378-2808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BB1C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83F9CAC" w14:textId="31DD12C3"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C1145EB"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2F9622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2CF68F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136FE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F591BBA" w14:textId="77777777" w:rsidR="00765F34" w:rsidRPr="00257C91" w:rsidRDefault="00765F34" w:rsidP="00192570">
            <w:pPr>
              <w:rPr>
                <w:rFonts w:ascii="Times New Roman" w:hAnsi="Times New Roman" w:cs="Times New Roman"/>
                <w:sz w:val="20"/>
                <w:szCs w:val="20"/>
              </w:rPr>
            </w:pPr>
          </w:p>
        </w:tc>
      </w:tr>
      <w:tr w:rsidR="00765F34" w:rsidRPr="00257C91" w14:paraId="49AF3B3C" w14:textId="2889863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5F0D57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33B0F1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Arctos</w:t>
            </w:r>
            <w:proofErr w:type="spellEnd"/>
            <w:r w:rsidRPr="00257C91">
              <w:rPr>
                <w:rFonts w:ascii="Times New Roman" w:hAnsi="Times New Roman" w:cs="Times New Roman"/>
                <w:sz w:val="20"/>
                <w:szCs w:val="20"/>
              </w:rPr>
              <w:t xml:space="preserve"> - Acta </w:t>
            </w:r>
            <w:proofErr w:type="spellStart"/>
            <w:r w:rsidRPr="00257C91">
              <w:rPr>
                <w:rFonts w:ascii="Times New Roman" w:hAnsi="Times New Roman" w:cs="Times New Roman"/>
                <w:sz w:val="20"/>
                <w:szCs w:val="20"/>
              </w:rPr>
              <w:t>Philologica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Fennica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01BF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0570-</w:t>
            </w:r>
            <w:proofErr w:type="spellStart"/>
            <w:r w:rsidRPr="00257C91">
              <w:rPr>
                <w:rFonts w:ascii="Times New Roman" w:hAnsi="Times New Roman" w:cs="Times New Roman"/>
                <w:sz w:val="20"/>
                <w:szCs w:val="20"/>
              </w:rPr>
              <w:t>734X</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E78F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473CDE8" w14:textId="0925919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EF0CD0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D033DC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16EE7D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FFF382"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EEF9991" w14:textId="77777777" w:rsidR="00765F34" w:rsidRPr="00257C91" w:rsidRDefault="00765F34" w:rsidP="00192570">
            <w:pPr>
              <w:rPr>
                <w:rFonts w:ascii="Times New Roman" w:hAnsi="Times New Roman" w:cs="Times New Roman"/>
                <w:sz w:val="20"/>
                <w:szCs w:val="20"/>
              </w:rPr>
            </w:pPr>
          </w:p>
        </w:tc>
      </w:tr>
      <w:tr w:rsidR="00765F34" w:rsidRPr="00257C91" w14:paraId="716F1880" w14:textId="08E32D7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2805399"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013F683" w14:textId="77777777" w:rsidR="00765F34" w:rsidRPr="00257C91" w:rsidRDefault="00765F34" w:rsidP="00192570">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Atena e Roma - Nuova Serie </w:t>
            </w:r>
            <w:proofErr w:type="spellStart"/>
            <w:r w:rsidRPr="00257C91">
              <w:rPr>
                <w:rFonts w:ascii="Times New Roman" w:hAnsi="Times New Roman" w:cs="Times New Roman"/>
                <w:sz w:val="20"/>
                <w:szCs w:val="20"/>
                <w:lang w:val="en-GB"/>
              </w:rPr>
              <w:t>Seconda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4E8F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0004-6493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9280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010D95A" w14:textId="014F240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6A4E551"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570B97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F78F62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66A03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E54D7C6" w14:textId="77777777" w:rsidR="00765F34" w:rsidRPr="00257C91" w:rsidRDefault="00765F34" w:rsidP="00192570">
            <w:pPr>
              <w:rPr>
                <w:rFonts w:ascii="Times New Roman" w:hAnsi="Times New Roman" w:cs="Times New Roman"/>
                <w:sz w:val="20"/>
                <w:szCs w:val="20"/>
              </w:rPr>
            </w:pPr>
          </w:p>
        </w:tc>
      </w:tr>
      <w:tr w:rsidR="00765F34" w:rsidRPr="00257C91" w14:paraId="3EA6D157" w14:textId="67E685B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E0BD94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79BD03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Athenaeum</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Como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F89C5"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0004-6574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548D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FE77CAE" w14:textId="5425CFAC"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079B1F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AC05A9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453ACC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FE713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1A4C5EE" w14:textId="77777777" w:rsidR="00765F34" w:rsidRPr="00257C91" w:rsidRDefault="00765F34" w:rsidP="00192570">
            <w:pPr>
              <w:rPr>
                <w:rFonts w:ascii="Times New Roman" w:hAnsi="Times New Roman" w:cs="Times New Roman"/>
                <w:sz w:val="20"/>
                <w:szCs w:val="20"/>
              </w:rPr>
            </w:pPr>
          </w:p>
        </w:tc>
      </w:tr>
      <w:tr w:rsidR="00765F34" w:rsidRPr="00257C91" w14:paraId="634718A7" w14:textId="7949E60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0B9BDF0"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0B8770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BABESCH</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Bulletin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Antieke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Beschaving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B356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0165-9367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BFBB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CF58DA1" w14:textId="499CDCFD"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9C3065B"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BF4915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E35B0E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6014B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30A2E40" w14:textId="77777777" w:rsidR="00765F34" w:rsidRPr="00257C91" w:rsidRDefault="00765F34" w:rsidP="00192570">
            <w:pPr>
              <w:rPr>
                <w:rFonts w:ascii="Times New Roman" w:hAnsi="Times New Roman" w:cs="Times New Roman"/>
                <w:sz w:val="20"/>
                <w:szCs w:val="20"/>
              </w:rPr>
            </w:pPr>
          </w:p>
        </w:tc>
      </w:tr>
      <w:tr w:rsidR="00765F34" w:rsidRPr="00257C91" w14:paraId="29441477" w14:textId="589D1E65"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9899D3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F619CC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Bibliofilia</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Firenze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7540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0006-0941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082E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8DB1F14" w14:textId="21D6C39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39E55E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B6D08C2"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B0DE8B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5524EF"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EA3FE08" w14:textId="77777777" w:rsidR="00765F34" w:rsidRPr="00257C91" w:rsidRDefault="00765F34" w:rsidP="00192570">
            <w:pPr>
              <w:rPr>
                <w:rFonts w:ascii="Times New Roman" w:hAnsi="Times New Roman" w:cs="Times New Roman"/>
                <w:sz w:val="20"/>
                <w:szCs w:val="20"/>
              </w:rPr>
            </w:pPr>
          </w:p>
        </w:tc>
      </w:tr>
      <w:tr w:rsidR="00765F34" w:rsidRPr="00257C91" w14:paraId="1E150700" w14:textId="14553D9E"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3D1D6A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4255C3A" w14:textId="77777777" w:rsidR="00765F34" w:rsidRPr="00257C91" w:rsidRDefault="00765F34" w:rsidP="00192570">
            <w:pPr>
              <w:rPr>
                <w:rFonts w:ascii="Times New Roman" w:hAnsi="Times New Roman" w:cs="Times New Roman"/>
                <w:sz w:val="20"/>
                <w:szCs w:val="20"/>
                <w:lang w:val="de-DE"/>
              </w:rPr>
            </w:pPr>
            <w:proofErr w:type="spellStart"/>
            <w:r w:rsidRPr="00257C91">
              <w:rPr>
                <w:rFonts w:ascii="Times New Roman" w:hAnsi="Times New Roman" w:cs="Times New Roman"/>
                <w:sz w:val="20"/>
                <w:szCs w:val="20"/>
                <w:lang w:val="en-GB"/>
              </w:rPr>
              <w:t>Bibliographie</w:t>
            </w:r>
            <w:proofErr w:type="spellEnd"/>
            <w:r w:rsidRPr="00257C91">
              <w:rPr>
                <w:rFonts w:ascii="Times New Roman" w:hAnsi="Times New Roman" w:cs="Times New Roman"/>
                <w:sz w:val="20"/>
                <w:szCs w:val="20"/>
                <w:lang w:val="en-GB"/>
              </w:rPr>
              <w:t xml:space="preserve"> </w:t>
            </w:r>
            <w:r w:rsidRPr="00257C91">
              <w:rPr>
                <w:rFonts w:ascii="Times New Roman" w:hAnsi="Times New Roman" w:cs="Times New Roman"/>
                <w:sz w:val="20"/>
                <w:szCs w:val="20"/>
                <w:lang w:val="de-DE"/>
              </w:rPr>
              <w:t xml:space="preserve">Internationale de </w:t>
            </w:r>
            <w:proofErr w:type="spellStart"/>
            <w:r w:rsidRPr="00257C91">
              <w:rPr>
                <w:rFonts w:ascii="Times New Roman" w:hAnsi="Times New Roman" w:cs="Times New Roman"/>
                <w:sz w:val="20"/>
                <w:szCs w:val="20"/>
                <w:lang w:val="de-DE"/>
              </w:rPr>
              <w:t>l'Humanisme</w:t>
            </w:r>
            <w:proofErr w:type="spellEnd"/>
            <w:r w:rsidRPr="00257C91">
              <w:rPr>
                <w:rFonts w:ascii="Times New Roman" w:hAnsi="Times New Roman" w:cs="Times New Roman"/>
                <w:sz w:val="20"/>
                <w:szCs w:val="20"/>
                <w:lang w:val="de-DE"/>
              </w:rPr>
              <w:t xml:space="preserve"> et de la Renaissance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FEB7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0067-7000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84E1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2A9259F" w14:textId="471AE82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8A8F38C"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D2D6F2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84CF2F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A0A96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5299F88" w14:textId="77777777" w:rsidR="00765F34" w:rsidRPr="00257C91" w:rsidRDefault="00765F34" w:rsidP="00192570">
            <w:pPr>
              <w:rPr>
                <w:rFonts w:ascii="Times New Roman" w:hAnsi="Times New Roman" w:cs="Times New Roman"/>
                <w:sz w:val="20"/>
                <w:szCs w:val="20"/>
              </w:rPr>
            </w:pPr>
          </w:p>
        </w:tc>
      </w:tr>
      <w:tr w:rsidR="00765F34" w:rsidRPr="00257C91" w14:paraId="7039B4A1" w14:textId="48D9E2AC"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7BA545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242FA3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Bibliotheque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d'Humanisme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Renaissance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674B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0006-1999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93F3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A3A0E0D" w14:textId="6E48E7A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3C33380"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101B46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AB9798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7E1D1F"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9D9B826" w14:textId="77777777" w:rsidR="00765F34" w:rsidRPr="00257C91" w:rsidRDefault="00765F34" w:rsidP="00192570">
            <w:pPr>
              <w:rPr>
                <w:rFonts w:ascii="Times New Roman" w:hAnsi="Times New Roman" w:cs="Times New Roman"/>
                <w:sz w:val="20"/>
                <w:szCs w:val="20"/>
              </w:rPr>
            </w:pPr>
          </w:p>
        </w:tc>
      </w:tr>
      <w:tr w:rsidR="00765F34" w:rsidRPr="00257C91" w14:paraId="5DE29B16" w14:textId="607A7793"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0D36F4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A60310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Bollettino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d'Arte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5FC1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0394-4573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3CAE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7EBD8A2" w14:textId="7DEBB01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078A09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1F1C11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292492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E425E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54A2036" w14:textId="77777777" w:rsidR="00765F34" w:rsidRPr="00257C91" w:rsidRDefault="00765F34" w:rsidP="00192570">
            <w:pPr>
              <w:rPr>
                <w:rFonts w:ascii="Times New Roman" w:hAnsi="Times New Roman" w:cs="Times New Roman"/>
                <w:sz w:val="20"/>
                <w:szCs w:val="20"/>
              </w:rPr>
            </w:pPr>
          </w:p>
        </w:tc>
      </w:tr>
      <w:tr w:rsidR="00765F34" w:rsidRPr="00257C91" w14:paraId="374892B0" w14:textId="17C2A15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9648BD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155595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Bollettino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Latini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1858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0006-6583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D1A0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65BB556" w14:textId="55CEFB4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0F2216C"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C873D32"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CEB6756"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00CBA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0B46BC3" w14:textId="77777777" w:rsidR="00765F34" w:rsidRPr="00257C91" w:rsidRDefault="00765F34" w:rsidP="00192570">
            <w:pPr>
              <w:rPr>
                <w:rFonts w:ascii="Times New Roman" w:hAnsi="Times New Roman" w:cs="Times New Roman"/>
                <w:sz w:val="20"/>
                <w:szCs w:val="20"/>
              </w:rPr>
            </w:pPr>
          </w:p>
        </w:tc>
      </w:tr>
      <w:tr w:rsidR="00765F34" w:rsidRPr="00257C91" w14:paraId="03F0F8FF" w14:textId="4496D38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63039E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3298C09"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Bulletin de </w:t>
            </w:r>
            <w:proofErr w:type="spellStart"/>
            <w:r w:rsidRPr="00257C91">
              <w:rPr>
                <w:rFonts w:ascii="Times New Roman" w:hAnsi="Times New Roman" w:cs="Times New Roman"/>
                <w:sz w:val="20"/>
                <w:szCs w:val="20"/>
                <w:lang w:val="en-US"/>
              </w:rPr>
              <w:t>l'Association</w:t>
            </w:r>
            <w:proofErr w:type="spellEnd"/>
            <w:r w:rsidRPr="00257C91">
              <w:rPr>
                <w:rFonts w:ascii="Times New Roman" w:hAnsi="Times New Roman" w:cs="Times New Roman"/>
                <w:sz w:val="20"/>
                <w:szCs w:val="20"/>
                <w:lang w:val="en-US"/>
              </w:rPr>
              <w:t xml:space="preserve"> Guillaume Bude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E15B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0004-5527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36B7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EFE7C3C" w14:textId="008BCBE9"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561E21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48E3982"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9FB317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5783D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93EE5DF" w14:textId="77777777" w:rsidR="00765F34" w:rsidRPr="00257C91" w:rsidRDefault="00765F34" w:rsidP="00192570">
            <w:pPr>
              <w:rPr>
                <w:rFonts w:ascii="Times New Roman" w:hAnsi="Times New Roman" w:cs="Times New Roman"/>
                <w:sz w:val="20"/>
                <w:szCs w:val="20"/>
              </w:rPr>
            </w:pPr>
          </w:p>
        </w:tc>
      </w:tr>
      <w:tr w:rsidR="00765F34" w:rsidRPr="00257C91" w14:paraId="75169F2E" w14:textId="2D057C7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E8CF10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00781B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Bulletin</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Psychologie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74F9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0007-4403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47FF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02CE33F" w14:textId="0E1A64B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A29D93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90A2F7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0ABDD57"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51958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683F27D" w14:textId="77777777" w:rsidR="00765F34" w:rsidRPr="00257C91" w:rsidRDefault="00765F34" w:rsidP="00192570">
            <w:pPr>
              <w:rPr>
                <w:rFonts w:ascii="Times New Roman" w:hAnsi="Times New Roman" w:cs="Times New Roman"/>
                <w:sz w:val="20"/>
                <w:szCs w:val="20"/>
              </w:rPr>
            </w:pPr>
          </w:p>
        </w:tc>
      </w:tr>
      <w:tr w:rsidR="00765F34" w:rsidRPr="00257C91" w14:paraId="5BA433C6" w14:textId="4EFA6D6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FE5A9D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8B24A65"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Bulletin of the American Society of Papyrologists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CC6B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0003-1186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FC23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18A246C" w14:textId="259592E0"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A6FF3F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C9F6B5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30114C0"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6C7A3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8446AB3" w14:textId="77777777" w:rsidR="00765F34" w:rsidRPr="00257C91" w:rsidRDefault="00765F34" w:rsidP="00192570">
            <w:pPr>
              <w:rPr>
                <w:rFonts w:ascii="Times New Roman" w:hAnsi="Times New Roman" w:cs="Times New Roman"/>
                <w:sz w:val="20"/>
                <w:szCs w:val="20"/>
              </w:rPr>
            </w:pPr>
          </w:p>
        </w:tc>
      </w:tr>
      <w:tr w:rsidR="00765F34" w:rsidRPr="00257C91" w14:paraId="73B443B6" w14:textId="73BE4425"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5632C8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8B07C68" w14:textId="77777777" w:rsidR="00765F34" w:rsidRPr="00257C91" w:rsidRDefault="00765F34" w:rsidP="00192570">
            <w:pPr>
              <w:rPr>
                <w:rFonts w:ascii="Times New Roman" w:hAnsi="Times New Roman" w:cs="Times New Roman"/>
                <w:sz w:val="20"/>
                <w:szCs w:val="20"/>
                <w:lang w:val="en-US"/>
              </w:rPr>
            </w:pPr>
            <w:proofErr w:type="spellStart"/>
            <w:r w:rsidRPr="00257C91">
              <w:rPr>
                <w:rFonts w:ascii="Times New Roman" w:hAnsi="Times New Roman" w:cs="Times New Roman"/>
                <w:sz w:val="20"/>
                <w:szCs w:val="20"/>
                <w:lang w:val="en-US"/>
              </w:rPr>
              <w:t>Bullettino</w:t>
            </w:r>
            <w:proofErr w:type="spellEnd"/>
            <w:r w:rsidRPr="00257C91">
              <w:rPr>
                <w:rFonts w:ascii="Times New Roman" w:hAnsi="Times New Roman" w:cs="Times New Roman"/>
                <w:sz w:val="20"/>
                <w:szCs w:val="20"/>
                <w:lang w:val="en-US"/>
              </w:rPr>
              <w:t xml:space="preserve"> </w:t>
            </w:r>
            <w:proofErr w:type="spellStart"/>
            <w:r w:rsidRPr="00257C91">
              <w:rPr>
                <w:rFonts w:ascii="Times New Roman" w:hAnsi="Times New Roman" w:cs="Times New Roman"/>
                <w:sz w:val="20"/>
                <w:szCs w:val="20"/>
                <w:lang w:val="en-US"/>
              </w:rPr>
              <w:t>dell'Istituto</w:t>
            </w:r>
            <w:proofErr w:type="spellEnd"/>
            <w:r w:rsidRPr="00257C91">
              <w:rPr>
                <w:rFonts w:ascii="Times New Roman" w:hAnsi="Times New Roman" w:cs="Times New Roman"/>
                <w:sz w:val="20"/>
                <w:szCs w:val="20"/>
                <w:lang w:val="en-US"/>
              </w:rPr>
              <w:t xml:space="preserve"> </w:t>
            </w:r>
            <w:proofErr w:type="spellStart"/>
            <w:r w:rsidRPr="00257C91">
              <w:rPr>
                <w:rFonts w:ascii="Times New Roman" w:hAnsi="Times New Roman" w:cs="Times New Roman"/>
                <w:sz w:val="20"/>
                <w:szCs w:val="20"/>
                <w:lang w:val="en-US"/>
              </w:rPr>
              <w:t>Storico</w:t>
            </w:r>
            <w:proofErr w:type="spellEnd"/>
            <w:r w:rsidRPr="00257C91">
              <w:rPr>
                <w:rFonts w:ascii="Times New Roman" w:hAnsi="Times New Roman" w:cs="Times New Roman"/>
                <w:sz w:val="20"/>
                <w:szCs w:val="20"/>
                <w:lang w:val="en-US"/>
              </w:rPr>
              <w:t xml:space="preserve"> Italiano per il Medio Evo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1663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1127-6096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A396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DD9B2FD" w14:textId="76305FA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09E3FD1"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584952D"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7CFA82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EAD1E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54927AA" w14:textId="77777777" w:rsidR="00765F34" w:rsidRPr="00257C91" w:rsidRDefault="00765F34" w:rsidP="00192570">
            <w:pPr>
              <w:rPr>
                <w:rFonts w:ascii="Times New Roman" w:hAnsi="Times New Roman" w:cs="Times New Roman"/>
                <w:sz w:val="20"/>
                <w:szCs w:val="20"/>
              </w:rPr>
            </w:pPr>
          </w:p>
        </w:tc>
      </w:tr>
      <w:tr w:rsidR="00765F34" w:rsidRPr="00257C91" w14:paraId="648580B6" w14:textId="42839813"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59698F9"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D776C0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Burlington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Magazine</w:t>
            </w:r>
            <w:proofErr w:type="spellEnd"/>
            <w:r w:rsidRPr="00257C91">
              <w:rPr>
                <w:rFonts w:ascii="Times New Roman" w:hAnsi="Times New Roman" w:cs="Times New Roman"/>
                <w:sz w:val="20"/>
                <w:szCs w:val="20"/>
              </w:rPr>
              <w:t xml:space="preserve"> &amp; </w:t>
            </w:r>
            <w:proofErr w:type="spellStart"/>
            <w:r w:rsidRPr="00257C91">
              <w:rPr>
                <w:rFonts w:ascii="Times New Roman" w:hAnsi="Times New Roman" w:cs="Times New Roman"/>
                <w:sz w:val="20"/>
                <w:szCs w:val="20"/>
              </w:rPr>
              <w:t>Annual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Index</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87E7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89C5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FB24172" w14:textId="38D325D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A60069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758AC19"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567657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99892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D6DD948" w14:textId="77777777" w:rsidR="00765F34" w:rsidRPr="00257C91" w:rsidRDefault="00765F34" w:rsidP="00192570">
            <w:pPr>
              <w:rPr>
                <w:rFonts w:ascii="Times New Roman" w:hAnsi="Times New Roman" w:cs="Times New Roman"/>
                <w:sz w:val="20"/>
                <w:szCs w:val="20"/>
              </w:rPr>
            </w:pPr>
          </w:p>
        </w:tc>
      </w:tr>
      <w:tr w:rsidR="00765F34" w:rsidRPr="00257C91" w14:paraId="0FAEACE7" w14:textId="0A358AD5"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0A7BF3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E5EF5B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Byzantinische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Zeitschrift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681B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0007-7704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B47E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5F1935A" w14:textId="175F449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5EA45D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75F680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C689AF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820F27"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31BC187" w14:textId="77777777" w:rsidR="00765F34" w:rsidRPr="00257C91" w:rsidRDefault="00765F34" w:rsidP="00192570">
            <w:pPr>
              <w:rPr>
                <w:rFonts w:ascii="Times New Roman" w:hAnsi="Times New Roman" w:cs="Times New Roman"/>
                <w:sz w:val="20"/>
                <w:szCs w:val="20"/>
              </w:rPr>
            </w:pPr>
          </w:p>
        </w:tc>
      </w:tr>
      <w:tr w:rsidR="00765F34" w:rsidRPr="00257C91" w14:paraId="16141835" w14:textId="1ADC421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B2BDF2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D1CAEB7" w14:textId="77777777" w:rsidR="00765F34" w:rsidRPr="00257C91" w:rsidRDefault="00765F34" w:rsidP="00192570">
            <w:pPr>
              <w:rPr>
                <w:rFonts w:ascii="Times New Roman" w:hAnsi="Times New Roman" w:cs="Times New Roman"/>
                <w:sz w:val="20"/>
                <w:szCs w:val="20"/>
                <w:lang w:val="en-US"/>
              </w:rPr>
            </w:pPr>
            <w:proofErr w:type="spellStart"/>
            <w:r w:rsidRPr="00257C91">
              <w:rPr>
                <w:rFonts w:ascii="Times New Roman" w:hAnsi="Times New Roman" w:cs="Times New Roman"/>
                <w:sz w:val="20"/>
                <w:szCs w:val="20"/>
                <w:lang w:val="en-US"/>
              </w:rPr>
              <w:t>Byzantinoslavica</w:t>
            </w:r>
            <w:proofErr w:type="spellEnd"/>
            <w:r w:rsidRPr="00257C91">
              <w:rPr>
                <w:rFonts w:ascii="Times New Roman" w:hAnsi="Times New Roman" w:cs="Times New Roman"/>
                <w:sz w:val="20"/>
                <w:szCs w:val="20"/>
                <w:lang w:val="en-US"/>
              </w:rPr>
              <w:t xml:space="preserve"> - International Journal of Byzantine Studies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76A4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0007-7712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466A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8C203AF" w14:textId="3CD7BB2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70D164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E50960D"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A245B0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38B4A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EDF60D8" w14:textId="77777777" w:rsidR="00765F34" w:rsidRPr="00257C91" w:rsidRDefault="00765F34" w:rsidP="00192570">
            <w:pPr>
              <w:rPr>
                <w:rFonts w:ascii="Times New Roman" w:hAnsi="Times New Roman" w:cs="Times New Roman"/>
                <w:sz w:val="20"/>
                <w:szCs w:val="20"/>
              </w:rPr>
            </w:pPr>
          </w:p>
        </w:tc>
      </w:tr>
      <w:tr w:rsidR="00765F34" w:rsidRPr="00257C91" w14:paraId="62A0E723" w14:textId="2A92E9B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BF1759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93998A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Byzantion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2BE6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0378-2506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F269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2278EE0" w14:textId="3B34E1D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1DE395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AFEA35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2E0D0BC"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9F4A52"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11C70CF" w14:textId="77777777" w:rsidR="00765F34" w:rsidRPr="00257C91" w:rsidRDefault="00765F34" w:rsidP="00192570">
            <w:pPr>
              <w:rPr>
                <w:rFonts w:ascii="Times New Roman" w:hAnsi="Times New Roman" w:cs="Times New Roman"/>
                <w:sz w:val="20"/>
                <w:szCs w:val="20"/>
              </w:rPr>
            </w:pPr>
          </w:p>
        </w:tc>
      </w:tr>
      <w:tr w:rsidR="00765F34" w:rsidRPr="00257C91" w14:paraId="43E6A0DE" w14:textId="1B20ADE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1D019A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7752A1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Capital and </w:t>
            </w:r>
            <w:proofErr w:type="spellStart"/>
            <w:r w:rsidRPr="00257C91">
              <w:rPr>
                <w:rFonts w:ascii="Times New Roman" w:hAnsi="Times New Roman" w:cs="Times New Roman"/>
                <w:sz w:val="20"/>
                <w:szCs w:val="20"/>
              </w:rPr>
              <w:t>Class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D331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0309-8168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EA93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8AD857B" w14:textId="76C9319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B8A4312"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B0E73C3"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B5DF4F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DED4B2"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FBC8F06" w14:textId="77777777" w:rsidR="00765F34" w:rsidRPr="00257C91" w:rsidRDefault="00765F34" w:rsidP="00192570">
            <w:pPr>
              <w:rPr>
                <w:rFonts w:ascii="Times New Roman" w:hAnsi="Times New Roman" w:cs="Times New Roman"/>
                <w:sz w:val="20"/>
                <w:szCs w:val="20"/>
              </w:rPr>
            </w:pPr>
          </w:p>
        </w:tc>
      </w:tr>
      <w:tr w:rsidR="00765F34" w:rsidRPr="00257C91" w14:paraId="111571E8" w14:textId="0FC7A8A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1B62EAF"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5298E5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Chiron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79F1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0069-3715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F184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C429330" w14:textId="1F81A14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FB404B8"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B471D5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2A487F2"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D9221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99EEA55" w14:textId="77777777" w:rsidR="00765F34" w:rsidRPr="00257C91" w:rsidRDefault="00765F34" w:rsidP="00192570">
            <w:pPr>
              <w:rPr>
                <w:rFonts w:ascii="Times New Roman" w:hAnsi="Times New Roman" w:cs="Times New Roman"/>
                <w:sz w:val="20"/>
                <w:szCs w:val="20"/>
              </w:rPr>
            </w:pPr>
          </w:p>
        </w:tc>
      </w:tr>
      <w:tr w:rsidR="00765F34" w:rsidRPr="00257C91" w14:paraId="4F402068" w14:textId="6090B7E3"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EBF801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3A2A02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Chronique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d'Egypte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75DF9"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0009-6067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CF6D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7659634" w14:textId="4B1474F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057692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964948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63A330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EA4DE3"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AEB66CB" w14:textId="77777777" w:rsidR="00765F34" w:rsidRPr="00257C91" w:rsidRDefault="00765F34" w:rsidP="00192570">
            <w:pPr>
              <w:rPr>
                <w:rFonts w:ascii="Times New Roman" w:hAnsi="Times New Roman" w:cs="Times New Roman"/>
                <w:sz w:val="20"/>
                <w:szCs w:val="20"/>
              </w:rPr>
            </w:pPr>
          </w:p>
        </w:tc>
      </w:tr>
      <w:tr w:rsidR="00765F34" w:rsidRPr="00257C91" w14:paraId="2CF217B8" w14:textId="23D33FBB"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A28159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ED20E1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Classica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Mediaevalia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34AF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0106-5815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FD1EE"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6F55607" w14:textId="6AD7D13D"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F755A4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AF9F07C"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7C22867"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AB7CF0"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A40B56F" w14:textId="77777777" w:rsidR="00765F34" w:rsidRPr="00257C91" w:rsidRDefault="00765F34" w:rsidP="00192570">
            <w:pPr>
              <w:rPr>
                <w:rFonts w:ascii="Times New Roman" w:hAnsi="Times New Roman" w:cs="Times New Roman"/>
                <w:sz w:val="20"/>
                <w:szCs w:val="20"/>
              </w:rPr>
            </w:pPr>
          </w:p>
        </w:tc>
      </w:tr>
      <w:tr w:rsidR="00765F34" w:rsidRPr="00257C91" w14:paraId="0B3F5BB7" w14:textId="1F7D4EA0"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E84CB21"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771904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Classical</w:t>
            </w:r>
            <w:proofErr w:type="spellEnd"/>
            <w:r w:rsidRPr="00257C91">
              <w:rPr>
                <w:rFonts w:ascii="Times New Roman" w:hAnsi="Times New Roman" w:cs="Times New Roman"/>
                <w:sz w:val="20"/>
                <w:szCs w:val="20"/>
              </w:rPr>
              <w:t xml:space="preserve"> Journal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98F3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0009-8353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9435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D59708C" w14:textId="74830320"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5C3A98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86BCD6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CCDF26C"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401DE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53E07CC" w14:textId="77777777" w:rsidR="00765F34" w:rsidRPr="00257C91" w:rsidRDefault="00765F34" w:rsidP="00192570">
            <w:pPr>
              <w:rPr>
                <w:rFonts w:ascii="Times New Roman" w:hAnsi="Times New Roman" w:cs="Times New Roman"/>
                <w:sz w:val="20"/>
                <w:szCs w:val="20"/>
              </w:rPr>
            </w:pPr>
          </w:p>
        </w:tc>
      </w:tr>
      <w:tr w:rsidR="00765F34" w:rsidRPr="00257C91" w14:paraId="66C74320" w14:textId="57BDF560"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8AE3F71"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FC4A23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Classical</w:t>
            </w:r>
            <w:proofErr w:type="spellEnd"/>
            <w:r w:rsidRPr="00257C91">
              <w:rPr>
                <w:rFonts w:ascii="Times New Roman" w:hAnsi="Times New Roman" w:cs="Times New Roman"/>
                <w:sz w:val="20"/>
                <w:szCs w:val="20"/>
              </w:rPr>
              <w:t xml:space="preserve"> Philology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04C2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0009-837X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77B1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EC92CC4" w14:textId="611BC71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4DC6B8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3518153"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198A93A"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BE6F4C"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D7B3CAB" w14:textId="77777777" w:rsidR="00765F34" w:rsidRPr="00257C91" w:rsidRDefault="00765F34" w:rsidP="00192570">
            <w:pPr>
              <w:rPr>
                <w:rFonts w:ascii="Times New Roman" w:hAnsi="Times New Roman" w:cs="Times New Roman"/>
                <w:sz w:val="20"/>
                <w:szCs w:val="20"/>
              </w:rPr>
            </w:pPr>
          </w:p>
        </w:tc>
      </w:tr>
      <w:tr w:rsidR="00765F34" w:rsidRPr="00257C91" w14:paraId="4654435C" w14:textId="6BD328F6"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567205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05114F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Comparative </w:t>
            </w:r>
            <w:proofErr w:type="spellStart"/>
            <w:r w:rsidRPr="00257C91">
              <w:rPr>
                <w:rFonts w:ascii="Times New Roman" w:hAnsi="Times New Roman" w:cs="Times New Roman"/>
                <w:sz w:val="20"/>
                <w:szCs w:val="20"/>
              </w:rPr>
              <w:t>Education</w:t>
            </w:r>
            <w:proofErr w:type="spellEnd"/>
            <w:r w:rsidRPr="00257C91">
              <w:rPr>
                <w:rFonts w:ascii="Times New Roman" w:hAnsi="Times New Roman" w:cs="Times New Roman"/>
                <w:sz w:val="20"/>
                <w:szCs w:val="20"/>
              </w:rPr>
              <w:t xml:space="preserve"> Review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DC2F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0010-4086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C330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24F4699" w14:textId="01B2209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586B9BC"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CD234C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134AE6A"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AF68C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ED75217" w14:textId="77777777" w:rsidR="00765F34" w:rsidRPr="00257C91" w:rsidRDefault="00765F34" w:rsidP="00192570">
            <w:pPr>
              <w:rPr>
                <w:rFonts w:ascii="Times New Roman" w:hAnsi="Times New Roman" w:cs="Times New Roman"/>
                <w:sz w:val="20"/>
                <w:szCs w:val="20"/>
              </w:rPr>
            </w:pPr>
          </w:p>
        </w:tc>
      </w:tr>
      <w:tr w:rsidR="00765F34" w:rsidRPr="00257C91" w14:paraId="33A67C65" w14:textId="4575056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9A8E9D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0202A5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Critica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Letteraria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4EC6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0390-0142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DA8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64156AA" w14:textId="2999FDA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0232E7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8B85D2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CE12491"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B5F1EB"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55D6ACE" w14:textId="77777777" w:rsidR="00765F34" w:rsidRPr="00257C91" w:rsidRDefault="00765F34" w:rsidP="00192570">
            <w:pPr>
              <w:rPr>
                <w:rFonts w:ascii="Times New Roman" w:hAnsi="Times New Roman" w:cs="Times New Roman"/>
                <w:sz w:val="20"/>
                <w:szCs w:val="20"/>
              </w:rPr>
            </w:pPr>
          </w:p>
        </w:tc>
      </w:tr>
      <w:tr w:rsidR="00765F34" w:rsidRPr="00257C91" w14:paraId="0DF03B7B" w14:textId="5BD73C9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4FEF0D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36AC3F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Critical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Inquiry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BF23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0093-1896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7A62E"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76F2521" w14:textId="13A4C89D"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488B17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9106A2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EB3003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00E95D0"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B3D8D28" w14:textId="77777777" w:rsidR="00765F34" w:rsidRPr="00257C91" w:rsidRDefault="00765F34" w:rsidP="00192570">
            <w:pPr>
              <w:rPr>
                <w:rFonts w:ascii="Times New Roman" w:hAnsi="Times New Roman" w:cs="Times New Roman"/>
                <w:sz w:val="20"/>
                <w:szCs w:val="20"/>
              </w:rPr>
            </w:pPr>
          </w:p>
        </w:tc>
      </w:tr>
      <w:tr w:rsidR="00765F34" w:rsidRPr="00257C91" w14:paraId="1C63B62C" w14:textId="335D18D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426A504"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995614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Current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Anthropology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2681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0011-3204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01F2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65740F4" w14:textId="33B0EA7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FDB2DA1"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607C954"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8A750C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4C3A9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58FAE54" w14:textId="77777777" w:rsidR="00765F34" w:rsidRPr="00257C91" w:rsidRDefault="00765F34" w:rsidP="00192570">
            <w:pPr>
              <w:rPr>
                <w:rFonts w:ascii="Times New Roman" w:hAnsi="Times New Roman" w:cs="Times New Roman"/>
                <w:sz w:val="20"/>
                <w:szCs w:val="20"/>
              </w:rPr>
            </w:pPr>
          </w:p>
        </w:tc>
      </w:tr>
      <w:tr w:rsidR="00765F34" w:rsidRPr="00257C91" w14:paraId="0457F281" w14:textId="441F9067"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8506E2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09FBD6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Deutsche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Zeitschrift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Philosophie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187A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0012-1045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D37A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FBDEDC9" w14:textId="251F3F8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F7CDB04"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894829C"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A2D178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79919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9F388A0" w14:textId="77777777" w:rsidR="00765F34" w:rsidRPr="00257C91" w:rsidRDefault="00765F34" w:rsidP="00192570">
            <w:pPr>
              <w:rPr>
                <w:rFonts w:ascii="Times New Roman" w:hAnsi="Times New Roman" w:cs="Times New Roman"/>
                <w:sz w:val="20"/>
                <w:szCs w:val="20"/>
              </w:rPr>
            </w:pPr>
          </w:p>
        </w:tc>
      </w:tr>
      <w:tr w:rsidR="00765F34" w:rsidRPr="00257C91" w14:paraId="4A758E31" w14:textId="5ECD275B"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CFEFCB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D31E35E"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Dumbarton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Oaks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Papers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C581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0070-7546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BC35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B80E246" w14:textId="3AD5F52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873780C"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240C7E3"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7C7B48F"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05E3B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F6BC7F7" w14:textId="77777777" w:rsidR="00765F34" w:rsidRPr="00257C91" w:rsidRDefault="00765F34" w:rsidP="00192570">
            <w:pPr>
              <w:rPr>
                <w:rFonts w:ascii="Times New Roman" w:hAnsi="Times New Roman" w:cs="Times New Roman"/>
                <w:sz w:val="20"/>
                <w:szCs w:val="20"/>
              </w:rPr>
            </w:pPr>
          </w:p>
        </w:tc>
      </w:tr>
      <w:tr w:rsidR="00765F34" w:rsidRPr="00257C91" w14:paraId="0FDC2697" w14:textId="64E33CE0"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ADCC3E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253F6B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Elenchos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CB21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0392-7342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997A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DFC3724" w14:textId="3D2A35A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97F375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3080DEB"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1699DA2"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827FEB3"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CA337CF" w14:textId="77777777" w:rsidR="00765F34" w:rsidRPr="00257C91" w:rsidRDefault="00765F34" w:rsidP="00192570">
            <w:pPr>
              <w:rPr>
                <w:rFonts w:ascii="Times New Roman" w:hAnsi="Times New Roman" w:cs="Times New Roman"/>
                <w:sz w:val="20"/>
                <w:szCs w:val="20"/>
              </w:rPr>
            </w:pPr>
          </w:p>
        </w:tc>
      </w:tr>
      <w:tr w:rsidR="00765F34" w:rsidRPr="00257C91" w14:paraId="7790F857" w14:textId="1CA1099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BC11F6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ADECD9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Ethics</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Chicago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220E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0014-1704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4175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870B9B3" w14:textId="17591DC3"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6D9946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4D6C17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BAA8880"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820687"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8FAD155" w14:textId="77777777" w:rsidR="00765F34" w:rsidRPr="00257C91" w:rsidRDefault="00765F34" w:rsidP="00192570">
            <w:pPr>
              <w:rPr>
                <w:rFonts w:ascii="Times New Roman" w:hAnsi="Times New Roman" w:cs="Times New Roman"/>
                <w:sz w:val="20"/>
                <w:szCs w:val="20"/>
              </w:rPr>
            </w:pPr>
          </w:p>
        </w:tc>
      </w:tr>
      <w:tr w:rsidR="00765F34" w:rsidRPr="00257C91" w14:paraId="1A665401" w14:textId="793D890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F942C8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27CE18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Classiques</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Namur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4D18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0014-200X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63D6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5AF1FDE" w14:textId="50D7905D"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C42860E"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48CEDE2"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CA15DA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846047"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8BF1255" w14:textId="77777777" w:rsidR="00765F34" w:rsidRPr="00257C91" w:rsidRDefault="00765F34" w:rsidP="00192570">
            <w:pPr>
              <w:rPr>
                <w:rFonts w:ascii="Times New Roman" w:hAnsi="Times New Roman" w:cs="Times New Roman"/>
                <w:sz w:val="20"/>
                <w:szCs w:val="20"/>
              </w:rPr>
            </w:pPr>
          </w:p>
        </w:tc>
      </w:tr>
      <w:tr w:rsidR="00765F34" w:rsidRPr="00257C91" w14:paraId="266201A7" w14:textId="652F2EA7"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2B1615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9F0ECB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Philosophiques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5668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0014-2166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BC25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5CAF692" w14:textId="78CA276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17975F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8CA980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6A2E89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5292C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E1DAC76" w14:textId="77777777" w:rsidR="00765F34" w:rsidRPr="00257C91" w:rsidRDefault="00765F34" w:rsidP="00192570">
            <w:pPr>
              <w:rPr>
                <w:rFonts w:ascii="Times New Roman" w:hAnsi="Times New Roman" w:cs="Times New Roman"/>
                <w:sz w:val="20"/>
                <w:szCs w:val="20"/>
              </w:rPr>
            </w:pPr>
          </w:p>
        </w:tc>
      </w:tr>
      <w:tr w:rsidR="00765F34" w:rsidRPr="00257C91" w14:paraId="4D629656" w14:textId="336E050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8E62981"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14:paraId="50D2F86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Film</w:t>
            </w:r>
            <w:proofErr w:type="spellEnd"/>
            <w:r w:rsidRPr="00257C91">
              <w:rPr>
                <w:rFonts w:ascii="Times New Roman" w:hAnsi="Times New Roman" w:cs="Times New Roman"/>
                <w:sz w:val="20"/>
                <w:szCs w:val="20"/>
              </w:rPr>
              <w:t xml:space="preserve"> Quarterly - </w:t>
            </w: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1612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8590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4E8B344F" w14:textId="7E56C8F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1FFBE18"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6A0311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1FA26BA"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FD56E2"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EC2E4E9" w14:textId="77777777" w:rsidR="00765F34" w:rsidRPr="00257C91" w:rsidRDefault="00765F34" w:rsidP="00192570">
            <w:pPr>
              <w:rPr>
                <w:rFonts w:ascii="Times New Roman" w:hAnsi="Times New Roman" w:cs="Times New Roman"/>
                <w:sz w:val="20"/>
                <w:szCs w:val="20"/>
              </w:rPr>
            </w:pPr>
          </w:p>
        </w:tc>
      </w:tr>
      <w:tr w:rsidR="00765F34" w:rsidRPr="00257C91" w14:paraId="00C7AD6F" w14:textId="35D4878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A2E40B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B74FC9A"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For the Learning of Mathematics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B772A"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0228-0671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74A3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0171685" w14:textId="6269E78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3FA390B"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AB8D27D"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59229D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F1675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560FBF3" w14:textId="77777777" w:rsidR="00765F34" w:rsidRPr="00257C91" w:rsidRDefault="00765F34" w:rsidP="00192570">
            <w:pPr>
              <w:rPr>
                <w:rFonts w:ascii="Times New Roman" w:hAnsi="Times New Roman" w:cs="Times New Roman"/>
                <w:sz w:val="20"/>
                <w:szCs w:val="20"/>
              </w:rPr>
            </w:pPr>
          </w:p>
        </w:tc>
      </w:tr>
      <w:tr w:rsidR="00765F34" w:rsidRPr="00257C91" w14:paraId="3D7D115C" w14:textId="64AE56F1"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75528E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90E2A5C"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Freiburger Zeitschrift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Philosophie und Theologie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C02F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0016-0725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AC9B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E689730" w14:textId="13E420D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9D0DC29"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FAC84C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CE62BC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DDDAEE"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F4A4833" w14:textId="77777777" w:rsidR="00765F34" w:rsidRPr="00257C91" w:rsidRDefault="00765F34" w:rsidP="00192570">
            <w:pPr>
              <w:rPr>
                <w:rFonts w:ascii="Times New Roman" w:hAnsi="Times New Roman" w:cs="Times New Roman"/>
                <w:sz w:val="20"/>
                <w:szCs w:val="20"/>
              </w:rPr>
            </w:pPr>
          </w:p>
        </w:tc>
      </w:tr>
      <w:tr w:rsidR="00765F34" w:rsidRPr="00257C91" w14:paraId="21DB673E" w14:textId="2FC08E8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20FD94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50E5C7E"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Geography - Journal of the Geographical Association &amp; GA Magazine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F2B5E"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F543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CBFB6FA" w14:textId="31CD19D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1DDB56C"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24A70EC"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7823F8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F14AF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9291EF3" w14:textId="77777777" w:rsidR="00765F34" w:rsidRPr="00257C91" w:rsidRDefault="00765F34" w:rsidP="00192570">
            <w:pPr>
              <w:rPr>
                <w:rFonts w:ascii="Times New Roman" w:hAnsi="Times New Roman" w:cs="Times New Roman"/>
                <w:sz w:val="20"/>
                <w:szCs w:val="20"/>
              </w:rPr>
            </w:pPr>
          </w:p>
        </w:tc>
      </w:tr>
      <w:tr w:rsidR="00765F34" w:rsidRPr="00257C91" w14:paraId="5B8977F0" w14:textId="0995097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91487D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3AD416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Geschichte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und</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Gesellschaft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268FA"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0340-613X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21BE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7A47781" w14:textId="24664F3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29DC3FC"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0AE753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277FE5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D5F7EE"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5984AF5" w14:textId="77777777" w:rsidR="00765F34" w:rsidRPr="00257C91" w:rsidRDefault="00765F34" w:rsidP="00192570">
            <w:pPr>
              <w:rPr>
                <w:rFonts w:ascii="Times New Roman" w:hAnsi="Times New Roman" w:cs="Times New Roman"/>
                <w:sz w:val="20"/>
                <w:szCs w:val="20"/>
              </w:rPr>
            </w:pPr>
          </w:p>
        </w:tc>
      </w:tr>
      <w:tr w:rsidR="00765F34" w:rsidRPr="00257C91" w14:paraId="760E180A" w14:textId="2E806C1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3CB177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151066D" w14:textId="77777777" w:rsidR="00765F34" w:rsidRPr="00257C91" w:rsidRDefault="00765F34" w:rsidP="00192570">
            <w:pPr>
              <w:rPr>
                <w:rFonts w:ascii="Times New Roman" w:hAnsi="Times New Roman" w:cs="Times New Roman"/>
                <w:sz w:val="20"/>
                <w:szCs w:val="20"/>
                <w:lang w:val="en-US"/>
              </w:rPr>
            </w:pPr>
            <w:proofErr w:type="spellStart"/>
            <w:r w:rsidRPr="00257C91">
              <w:rPr>
                <w:rFonts w:ascii="Times New Roman" w:hAnsi="Times New Roman" w:cs="Times New Roman"/>
                <w:sz w:val="20"/>
                <w:szCs w:val="20"/>
                <w:lang w:val="en-US"/>
              </w:rPr>
              <w:t>Gesta</w:t>
            </w:r>
            <w:proofErr w:type="spellEnd"/>
            <w:r w:rsidRPr="00257C91">
              <w:rPr>
                <w:rFonts w:ascii="Times New Roman" w:hAnsi="Times New Roman" w:cs="Times New Roman"/>
                <w:sz w:val="20"/>
                <w:szCs w:val="20"/>
                <w:lang w:val="en-US"/>
              </w:rPr>
              <w:t xml:space="preserve"> &amp; Newsletter of the International Center of Medieval Art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072A3"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ADEC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D70A8F2" w14:textId="03F9A43C"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05D514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BB5E4A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A0455A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0840D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FBFE5C8" w14:textId="77777777" w:rsidR="00765F34" w:rsidRPr="00257C91" w:rsidRDefault="00765F34" w:rsidP="00192570">
            <w:pPr>
              <w:rPr>
                <w:rFonts w:ascii="Times New Roman" w:hAnsi="Times New Roman" w:cs="Times New Roman"/>
                <w:sz w:val="20"/>
                <w:szCs w:val="20"/>
              </w:rPr>
            </w:pPr>
          </w:p>
        </w:tc>
      </w:tr>
      <w:tr w:rsidR="00765F34" w:rsidRPr="00257C91" w14:paraId="646F2883" w14:textId="4FDEF64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5BD31E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630C8A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Giornale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Italiano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Filologia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DB48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0017-0461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3C2C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B638841" w14:textId="1B1E4E9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23AAE88"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D4CC3DC"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E0C2A3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80610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79C0792" w14:textId="77777777" w:rsidR="00765F34" w:rsidRPr="00257C91" w:rsidRDefault="00765F34" w:rsidP="00192570">
            <w:pPr>
              <w:rPr>
                <w:rFonts w:ascii="Times New Roman" w:hAnsi="Times New Roman" w:cs="Times New Roman"/>
                <w:sz w:val="20"/>
                <w:szCs w:val="20"/>
              </w:rPr>
            </w:pPr>
          </w:p>
        </w:tc>
      </w:tr>
      <w:tr w:rsidR="00765F34" w:rsidRPr="00257C91" w14:paraId="124DD220" w14:textId="77DB41D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772100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DDD4EE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Glotta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8F1D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0017-1298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3DED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217B37E" w14:textId="74B8D010"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5B05AE2"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38C817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D190862"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4B08A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1796165" w14:textId="77777777" w:rsidR="00765F34" w:rsidRPr="00257C91" w:rsidRDefault="00765F34" w:rsidP="00192570">
            <w:pPr>
              <w:rPr>
                <w:rFonts w:ascii="Times New Roman" w:hAnsi="Times New Roman" w:cs="Times New Roman"/>
                <w:sz w:val="20"/>
                <w:szCs w:val="20"/>
              </w:rPr>
            </w:pPr>
          </w:p>
        </w:tc>
      </w:tr>
      <w:tr w:rsidR="00765F34" w:rsidRPr="00257C91" w14:paraId="71AF7F5C" w14:textId="189A3171"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E82D816"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CA8A24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Gnomon</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Munchen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55E6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0017-1417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421A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5EC34BA" w14:textId="7112E94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A1995C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3253A2C"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E9AA31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C26CDC"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E67760B" w14:textId="77777777" w:rsidR="00765F34" w:rsidRPr="00257C91" w:rsidRDefault="00765F34" w:rsidP="00192570">
            <w:pPr>
              <w:rPr>
                <w:rFonts w:ascii="Times New Roman" w:hAnsi="Times New Roman" w:cs="Times New Roman"/>
                <w:sz w:val="20"/>
                <w:szCs w:val="20"/>
              </w:rPr>
            </w:pPr>
          </w:p>
        </w:tc>
      </w:tr>
      <w:tr w:rsidR="00765F34" w:rsidRPr="00257C91" w14:paraId="2B4A596F" w14:textId="12287477"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4B5EAA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1F8CB3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Goya</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Revista</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Arte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9954A"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0017-2715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0FF3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44BCED3" w14:textId="7D8C1F2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709D2E0"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105E52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822F4F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AB97E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508C56F" w14:textId="77777777" w:rsidR="00765F34" w:rsidRPr="00257C91" w:rsidRDefault="00765F34" w:rsidP="00192570">
            <w:pPr>
              <w:rPr>
                <w:rFonts w:ascii="Times New Roman" w:hAnsi="Times New Roman" w:cs="Times New Roman"/>
                <w:sz w:val="20"/>
                <w:szCs w:val="20"/>
              </w:rPr>
            </w:pPr>
          </w:p>
        </w:tc>
      </w:tr>
      <w:tr w:rsidR="00765F34" w:rsidRPr="00257C91" w14:paraId="2726A91A" w14:textId="2C8B02C0"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E55B690"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94997D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Greek </w:t>
            </w:r>
            <w:proofErr w:type="spellStart"/>
            <w:r w:rsidRPr="00257C91">
              <w:rPr>
                <w:rFonts w:ascii="Times New Roman" w:hAnsi="Times New Roman" w:cs="Times New Roman"/>
                <w:sz w:val="20"/>
                <w:szCs w:val="20"/>
              </w:rPr>
              <w:t>Orthodox</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Theological</w:t>
            </w:r>
            <w:proofErr w:type="spellEnd"/>
            <w:r w:rsidRPr="00257C91">
              <w:rPr>
                <w:rFonts w:ascii="Times New Roman" w:hAnsi="Times New Roman" w:cs="Times New Roman"/>
                <w:sz w:val="20"/>
                <w:szCs w:val="20"/>
              </w:rPr>
              <w:t xml:space="preserve"> Review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2F1AA"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0017-3894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DE97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4C14FFF" w14:textId="0395388D"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20CE23E"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5D15C4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8E4785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21D62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BF547E7" w14:textId="77777777" w:rsidR="00765F34" w:rsidRPr="00257C91" w:rsidRDefault="00765F34" w:rsidP="00192570">
            <w:pPr>
              <w:rPr>
                <w:rFonts w:ascii="Times New Roman" w:hAnsi="Times New Roman" w:cs="Times New Roman"/>
                <w:sz w:val="20"/>
                <w:szCs w:val="20"/>
              </w:rPr>
            </w:pPr>
          </w:p>
        </w:tc>
      </w:tr>
      <w:tr w:rsidR="00765F34" w:rsidRPr="00257C91" w14:paraId="074908CB" w14:textId="3BD4660C"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1321E8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AC9802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Grundschule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6159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0533-3431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7D96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E1C85E2" w14:textId="0EA7310C"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625221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F94F2A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330896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9D5DB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E5BC162" w14:textId="77777777" w:rsidR="00765F34" w:rsidRPr="00257C91" w:rsidRDefault="00765F34" w:rsidP="00192570">
            <w:pPr>
              <w:rPr>
                <w:rFonts w:ascii="Times New Roman" w:hAnsi="Times New Roman" w:cs="Times New Roman"/>
                <w:sz w:val="20"/>
                <w:szCs w:val="20"/>
              </w:rPr>
            </w:pPr>
          </w:p>
        </w:tc>
      </w:tr>
      <w:tr w:rsidR="00765F34" w:rsidRPr="00257C91" w14:paraId="50D10B41" w14:textId="0116C371"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7E3177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E08AB5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Gymnasium</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Heidelberg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10FE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0342-5231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BE3DE"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291720B" w14:textId="3F115933"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2B591A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CAC6E6B"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8F7A71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33A4BB"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1547CAC" w14:textId="77777777" w:rsidR="00765F34" w:rsidRPr="00257C91" w:rsidRDefault="00765F34" w:rsidP="00192570">
            <w:pPr>
              <w:rPr>
                <w:rFonts w:ascii="Times New Roman" w:hAnsi="Times New Roman" w:cs="Times New Roman"/>
                <w:sz w:val="20"/>
                <w:szCs w:val="20"/>
              </w:rPr>
            </w:pPr>
          </w:p>
        </w:tc>
      </w:tr>
      <w:tr w:rsidR="00765F34" w:rsidRPr="00257C91" w14:paraId="08F2C604" w14:textId="013FBC4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EA98EC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9D87F0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Harvard</w:t>
            </w:r>
            <w:proofErr w:type="spellEnd"/>
            <w:r w:rsidRPr="00257C91">
              <w:rPr>
                <w:rFonts w:ascii="Times New Roman" w:hAnsi="Times New Roman" w:cs="Times New Roman"/>
                <w:sz w:val="20"/>
                <w:szCs w:val="20"/>
              </w:rPr>
              <w:t xml:space="preserve"> Educational Review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D211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0017-8055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BD72E"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8BAFFC4" w14:textId="1797CA1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A5E2660"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A80D83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AFB3E7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B247A7"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5270DBF" w14:textId="77777777" w:rsidR="00765F34" w:rsidRPr="00257C91" w:rsidRDefault="00765F34" w:rsidP="00192570">
            <w:pPr>
              <w:rPr>
                <w:rFonts w:ascii="Times New Roman" w:hAnsi="Times New Roman" w:cs="Times New Roman"/>
                <w:sz w:val="20"/>
                <w:szCs w:val="20"/>
              </w:rPr>
            </w:pPr>
          </w:p>
        </w:tc>
      </w:tr>
      <w:tr w:rsidR="00765F34" w:rsidRPr="00257C91" w14:paraId="1A35C7E9" w14:textId="464707F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4A349B0"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74ED4A7"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Harvard Studies in Classical Philology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1043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0073-0688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B0A3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4D2E8B2" w14:textId="35301EDC"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318F429"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4F6359C"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01C0A4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5D276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E09812E" w14:textId="77777777" w:rsidR="00765F34" w:rsidRPr="00257C91" w:rsidRDefault="00765F34" w:rsidP="00192570">
            <w:pPr>
              <w:rPr>
                <w:rFonts w:ascii="Times New Roman" w:hAnsi="Times New Roman" w:cs="Times New Roman"/>
                <w:sz w:val="20"/>
                <w:szCs w:val="20"/>
              </w:rPr>
            </w:pPr>
          </w:p>
        </w:tc>
      </w:tr>
      <w:tr w:rsidR="00765F34" w:rsidRPr="00257C91" w14:paraId="38C000C1" w14:textId="3DAD924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C4307E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29386C8"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Hellenic Society Package - Print &amp;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67A48"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C48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5E59DEAA" w14:textId="121C9D3D"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9F4B2AC"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7CFE1E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524DFF0"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7307D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6D0D1EE" w14:textId="77777777" w:rsidR="00765F34" w:rsidRPr="00257C91" w:rsidRDefault="00765F34" w:rsidP="00192570">
            <w:pPr>
              <w:rPr>
                <w:rFonts w:ascii="Times New Roman" w:hAnsi="Times New Roman" w:cs="Times New Roman"/>
                <w:sz w:val="20"/>
                <w:szCs w:val="20"/>
              </w:rPr>
            </w:pPr>
          </w:p>
        </w:tc>
      </w:tr>
      <w:tr w:rsidR="00765F34" w:rsidRPr="00257C91" w14:paraId="34D95C2C" w14:textId="54127D23"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8E9B7F1"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9426B7E"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Hermes</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Stuttgart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2C3E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0018-0777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2239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6DC84A3" w14:textId="6EC8F34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247219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F3BD96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BB40142"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00FB7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4579436" w14:textId="77777777" w:rsidR="00765F34" w:rsidRPr="00257C91" w:rsidRDefault="00765F34" w:rsidP="00192570">
            <w:pPr>
              <w:rPr>
                <w:rFonts w:ascii="Times New Roman" w:hAnsi="Times New Roman" w:cs="Times New Roman"/>
                <w:sz w:val="20"/>
                <w:szCs w:val="20"/>
              </w:rPr>
            </w:pPr>
          </w:p>
        </w:tc>
      </w:tr>
      <w:tr w:rsidR="00765F34" w:rsidRPr="00257C91" w14:paraId="09ABC4AB" w14:textId="0EDDB60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1B1E099"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002148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Histoire</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l'Education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ACC8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0221-6280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4005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3EF2D5C" w14:textId="2E2A5EB0"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0DC6438"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C7AEB64"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F7BA71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760E5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A9E1A24" w14:textId="77777777" w:rsidR="00765F34" w:rsidRPr="00257C91" w:rsidRDefault="00765F34" w:rsidP="00192570">
            <w:pPr>
              <w:rPr>
                <w:rFonts w:ascii="Times New Roman" w:hAnsi="Times New Roman" w:cs="Times New Roman"/>
                <w:sz w:val="20"/>
                <w:szCs w:val="20"/>
              </w:rPr>
            </w:pPr>
          </w:p>
        </w:tc>
      </w:tr>
      <w:tr w:rsidR="00765F34" w:rsidRPr="00257C91" w14:paraId="0F3F282F" w14:textId="4E5DB5D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DA487F9"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C01299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Historische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Zeitschrift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60A7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0018-2613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BFA9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EF9C674" w14:textId="2A7F42B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32F3CA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32CCFE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DBBA9F0"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31AFD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C16B081" w14:textId="77777777" w:rsidR="00765F34" w:rsidRPr="00257C91" w:rsidRDefault="00765F34" w:rsidP="00192570">
            <w:pPr>
              <w:rPr>
                <w:rFonts w:ascii="Times New Roman" w:hAnsi="Times New Roman" w:cs="Times New Roman"/>
                <w:sz w:val="20"/>
                <w:szCs w:val="20"/>
              </w:rPr>
            </w:pPr>
          </w:p>
        </w:tc>
      </w:tr>
      <w:tr w:rsidR="00765F34" w:rsidRPr="00257C91" w14:paraId="448F0E0D" w14:textId="0D7E412C"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4F556F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315E49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History of </w:t>
            </w:r>
            <w:proofErr w:type="spellStart"/>
            <w:r w:rsidRPr="00257C91">
              <w:rPr>
                <w:rFonts w:ascii="Times New Roman" w:hAnsi="Times New Roman" w:cs="Times New Roman"/>
                <w:sz w:val="20"/>
                <w:szCs w:val="20"/>
              </w:rPr>
              <w:t>Political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Economy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EA0A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0018-2702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560C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7ADE09F" w14:textId="6F2ED92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BC709D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3EC491C"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8989D6F"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8FA53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F96F5A6" w14:textId="77777777" w:rsidR="00765F34" w:rsidRPr="00257C91" w:rsidRDefault="00765F34" w:rsidP="00192570">
            <w:pPr>
              <w:rPr>
                <w:rFonts w:ascii="Times New Roman" w:hAnsi="Times New Roman" w:cs="Times New Roman"/>
                <w:sz w:val="20"/>
                <w:szCs w:val="20"/>
              </w:rPr>
            </w:pPr>
          </w:p>
        </w:tc>
      </w:tr>
      <w:tr w:rsidR="00765F34" w:rsidRPr="00257C91" w14:paraId="4459DD15" w14:textId="1D5AB1C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F1ADDD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4BD682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Homme</w:t>
            </w:r>
            <w:proofErr w:type="spellEnd"/>
            <w:r w:rsidRPr="00257C91">
              <w:rPr>
                <w:rFonts w:ascii="Times New Roman" w:hAnsi="Times New Roman" w:cs="Times New Roman"/>
                <w:sz w:val="20"/>
                <w:szCs w:val="20"/>
              </w:rPr>
              <w:t xml:space="preserve"> - Revue </w:t>
            </w:r>
            <w:proofErr w:type="spellStart"/>
            <w:r w:rsidRPr="00257C91">
              <w:rPr>
                <w:rFonts w:ascii="Times New Roman" w:hAnsi="Times New Roman" w:cs="Times New Roman"/>
                <w:sz w:val="20"/>
                <w:szCs w:val="20"/>
              </w:rPr>
              <w:t>Francaise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d'Anthropologie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0B0D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0439-4216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C6BA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EDA3616" w14:textId="734D2D8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C2222CE"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66826A3"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65A5212"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87027C"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B62FC48" w14:textId="77777777" w:rsidR="00765F34" w:rsidRPr="00257C91" w:rsidRDefault="00765F34" w:rsidP="00192570">
            <w:pPr>
              <w:rPr>
                <w:rFonts w:ascii="Times New Roman" w:hAnsi="Times New Roman" w:cs="Times New Roman"/>
                <w:sz w:val="20"/>
                <w:szCs w:val="20"/>
              </w:rPr>
            </w:pPr>
          </w:p>
        </w:tc>
      </w:tr>
      <w:tr w:rsidR="00765F34" w:rsidRPr="00257C91" w14:paraId="47AE2C19" w14:textId="5F751997"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683487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57FF544"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International Journal of Turkish Studies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10B19"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0272-7919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365F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EAAC0AB" w14:textId="72D903E3"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47DAC4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A475A19"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7CCBB1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E7867C"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A63A1FB" w14:textId="77777777" w:rsidR="00765F34" w:rsidRPr="00257C91" w:rsidRDefault="00765F34" w:rsidP="00192570">
            <w:pPr>
              <w:rPr>
                <w:rFonts w:ascii="Times New Roman" w:hAnsi="Times New Roman" w:cs="Times New Roman"/>
                <w:sz w:val="20"/>
                <w:szCs w:val="20"/>
              </w:rPr>
            </w:pPr>
          </w:p>
        </w:tc>
      </w:tr>
      <w:tr w:rsidR="00765F34" w:rsidRPr="00257C91" w14:paraId="6DBDB4B1" w14:textId="4B49D1C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FDE9BF6"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A12274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International </w:t>
            </w:r>
            <w:proofErr w:type="spellStart"/>
            <w:r w:rsidRPr="00257C91">
              <w:rPr>
                <w:rFonts w:ascii="Times New Roman" w:hAnsi="Times New Roman" w:cs="Times New Roman"/>
                <w:sz w:val="20"/>
                <w:szCs w:val="20"/>
              </w:rPr>
              <w:t>Philosophical</w:t>
            </w:r>
            <w:proofErr w:type="spellEnd"/>
            <w:r w:rsidRPr="00257C91">
              <w:rPr>
                <w:rFonts w:ascii="Times New Roman" w:hAnsi="Times New Roman" w:cs="Times New Roman"/>
                <w:sz w:val="20"/>
                <w:szCs w:val="20"/>
              </w:rPr>
              <w:t xml:space="preserve"> Quarterly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897E5"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0019-0365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7F74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585EC0E" w14:textId="0A7705F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D34E37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AC3A27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1C3600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89A0C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A01B6F4" w14:textId="77777777" w:rsidR="00765F34" w:rsidRPr="00257C91" w:rsidRDefault="00765F34" w:rsidP="00192570">
            <w:pPr>
              <w:rPr>
                <w:rFonts w:ascii="Times New Roman" w:hAnsi="Times New Roman" w:cs="Times New Roman"/>
                <w:sz w:val="20"/>
                <w:szCs w:val="20"/>
              </w:rPr>
            </w:pPr>
          </w:p>
        </w:tc>
      </w:tr>
      <w:tr w:rsidR="00765F34" w:rsidRPr="00257C91" w14:paraId="4A7C3086" w14:textId="5ED48B8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1C9E1D0"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8E8B79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Islamic</w:t>
            </w:r>
            <w:proofErr w:type="spellEnd"/>
            <w:r w:rsidRPr="00257C91">
              <w:rPr>
                <w:rFonts w:ascii="Times New Roman" w:hAnsi="Times New Roman" w:cs="Times New Roman"/>
                <w:sz w:val="20"/>
                <w:szCs w:val="20"/>
              </w:rPr>
              <w:t xml:space="preserve"> Quarterly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8CDB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0021-1842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8AA7E"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E91627E" w14:textId="132BA660"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7CE073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599B772"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D6DB76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5BF85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AFA830E" w14:textId="77777777" w:rsidR="00765F34" w:rsidRPr="00257C91" w:rsidRDefault="00765F34" w:rsidP="00192570">
            <w:pPr>
              <w:rPr>
                <w:rFonts w:ascii="Times New Roman" w:hAnsi="Times New Roman" w:cs="Times New Roman"/>
                <w:sz w:val="20"/>
                <w:szCs w:val="20"/>
              </w:rPr>
            </w:pPr>
          </w:p>
        </w:tc>
      </w:tr>
      <w:tr w:rsidR="00765F34" w:rsidRPr="00257C91" w14:paraId="639AA466" w14:textId="178279F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95E70B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717669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Istanbuler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Mitteilungen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677B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0341-9142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C1D7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4336AF3" w14:textId="0C9A70B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1ED0BF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FCC21D6"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1FBB6AC"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B9D50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38DD652" w14:textId="77777777" w:rsidR="00765F34" w:rsidRPr="00257C91" w:rsidRDefault="00765F34" w:rsidP="00192570">
            <w:pPr>
              <w:rPr>
                <w:rFonts w:ascii="Times New Roman" w:hAnsi="Times New Roman" w:cs="Times New Roman"/>
                <w:sz w:val="20"/>
                <w:szCs w:val="20"/>
              </w:rPr>
            </w:pPr>
          </w:p>
        </w:tc>
      </w:tr>
      <w:tr w:rsidR="00765F34" w:rsidRPr="00257C91" w14:paraId="2204FBAC" w14:textId="7363B63E"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EA1B8C4"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D3A1DA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Jahrbuch</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der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Osterreichischen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Byzantinistik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F8EF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0378-8660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B8B2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FC5CAE1" w14:textId="1BE2ED0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945D8A1"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437FCF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F4665D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9B3DF3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3535A0A" w14:textId="77777777" w:rsidR="00765F34" w:rsidRPr="00257C91" w:rsidRDefault="00765F34" w:rsidP="00192570">
            <w:pPr>
              <w:rPr>
                <w:rFonts w:ascii="Times New Roman" w:hAnsi="Times New Roman" w:cs="Times New Roman"/>
                <w:sz w:val="20"/>
                <w:szCs w:val="20"/>
              </w:rPr>
            </w:pPr>
          </w:p>
        </w:tc>
      </w:tr>
      <w:tr w:rsidR="00765F34" w:rsidRPr="00257C91" w14:paraId="6CDF0240" w14:textId="3FB212A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437B879"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8ACBC44"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Jahrbuch des Deutschen </w:t>
            </w:r>
            <w:proofErr w:type="spellStart"/>
            <w:r w:rsidRPr="00257C91">
              <w:rPr>
                <w:rFonts w:ascii="Times New Roman" w:hAnsi="Times New Roman" w:cs="Times New Roman"/>
                <w:sz w:val="20"/>
                <w:szCs w:val="20"/>
                <w:lang w:val="de-DE"/>
              </w:rPr>
              <w:t>Archaologischen</w:t>
            </w:r>
            <w:proofErr w:type="spellEnd"/>
            <w:r w:rsidRPr="00257C91">
              <w:rPr>
                <w:rFonts w:ascii="Times New Roman" w:hAnsi="Times New Roman" w:cs="Times New Roman"/>
                <w:sz w:val="20"/>
                <w:szCs w:val="20"/>
                <w:lang w:val="de-DE"/>
              </w:rPr>
              <w:t xml:space="preserve"> Instituts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F736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0070-4415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A926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C8E5EFE" w14:textId="6BAC097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8B8A6C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1CC050B"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B291C41"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FB4A2C"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D82E637" w14:textId="77777777" w:rsidR="00765F34" w:rsidRPr="00257C91" w:rsidRDefault="00765F34" w:rsidP="00192570">
            <w:pPr>
              <w:rPr>
                <w:rFonts w:ascii="Times New Roman" w:hAnsi="Times New Roman" w:cs="Times New Roman"/>
                <w:sz w:val="20"/>
                <w:szCs w:val="20"/>
              </w:rPr>
            </w:pPr>
          </w:p>
        </w:tc>
      </w:tr>
      <w:tr w:rsidR="00765F34" w:rsidRPr="00257C91" w14:paraId="1A6905BF" w14:textId="11C6996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266322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59E16F2"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JET - Journal of Educational Thought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31E8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0022-0701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6E80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9CF226F" w14:textId="41F532D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310C542"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F985519"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E53E371"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731D0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AF7106F" w14:textId="77777777" w:rsidR="00765F34" w:rsidRPr="00257C91" w:rsidRDefault="00765F34" w:rsidP="00192570">
            <w:pPr>
              <w:rPr>
                <w:rFonts w:ascii="Times New Roman" w:hAnsi="Times New Roman" w:cs="Times New Roman"/>
                <w:sz w:val="20"/>
                <w:szCs w:val="20"/>
              </w:rPr>
            </w:pPr>
          </w:p>
        </w:tc>
      </w:tr>
      <w:tr w:rsidR="00765F34" w:rsidRPr="00257C91" w14:paraId="07293A3E" w14:textId="433E1EE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A0E28F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C461E2A"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Journal for Research in Mathematics Education &amp; Mathematics Teacher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FFEF5"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4E4B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B26B638" w14:textId="76AB422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BB024B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9D2257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B5E886C"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F33EDC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134870B" w14:textId="77777777" w:rsidR="00765F34" w:rsidRPr="00257C91" w:rsidRDefault="00765F34" w:rsidP="00192570">
            <w:pPr>
              <w:rPr>
                <w:rFonts w:ascii="Times New Roman" w:hAnsi="Times New Roman" w:cs="Times New Roman"/>
                <w:sz w:val="20"/>
                <w:szCs w:val="20"/>
              </w:rPr>
            </w:pPr>
          </w:p>
        </w:tc>
      </w:tr>
      <w:tr w:rsidR="00765F34" w:rsidRPr="00257C91" w14:paraId="067632DF" w14:textId="172D85E5"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3AC2354"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DD4404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Literary</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Semantics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3D4A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0341-7638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25FE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8566BE6" w14:textId="2314F3C3"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60D30C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94BDDAB"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5DFFD0F"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2BCFA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8764DF3" w14:textId="77777777" w:rsidR="00765F34" w:rsidRPr="00257C91" w:rsidRDefault="00765F34" w:rsidP="00192570">
            <w:pPr>
              <w:rPr>
                <w:rFonts w:ascii="Times New Roman" w:hAnsi="Times New Roman" w:cs="Times New Roman"/>
                <w:sz w:val="20"/>
                <w:szCs w:val="20"/>
              </w:rPr>
            </w:pPr>
          </w:p>
        </w:tc>
      </w:tr>
      <w:tr w:rsidR="00765F34" w:rsidRPr="00257C91" w14:paraId="47B4A181" w14:textId="7D99401C"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F8A401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5C9C390"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Journal of Mediterranean Archaeology - Print &amp;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06C6A"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BF72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5FB54212" w14:textId="75D8386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77E2102"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3D79B2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082626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8F40FF"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B3D7465" w14:textId="77777777" w:rsidR="00765F34" w:rsidRPr="00257C91" w:rsidRDefault="00765F34" w:rsidP="00192570">
            <w:pPr>
              <w:rPr>
                <w:rFonts w:ascii="Times New Roman" w:hAnsi="Times New Roman" w:cs="Times New Roman"/>
                <w:sz w:val="20"/>
                <w:szCs w:val="20"/>
              </w:rPr>
            </w:pPr>
          </w:p>
        </w:tc>
      </w:tr>
      <w:tr w:rsidR="00765F34" w:rsidRPr="00257C91" w14:paraId="0663CC0D" w14:textId="7FA73B3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7A49A1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0B86875"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Modern</w:t>
            </w:r>
            <w:proofErr w:type="spellEnd"/>
            <w:r w:rsidRPr="00257C91">
              <w:rPr>
                <w:rFonts w:ascii="Times New Roman" w:hAnsi="Times New Roman" w:cs="Times New Roman"/>
                <w:sz w:val="20"/>
                <w:szCs w:val="20"/>
              </w:rPr>
              <w:t xml:space="preserve"> History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C0CF9"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0022-2801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A765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7FAAA4B" w14:textId="02F8F34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2F217D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AA57263"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7BC7B9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7B726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D97251D" w14:textId="77777777" w:rsidR="00765F34" w:rsidRPr="00257C91" w:rsidRDefault="00765F34" w:rsidP="00192570">
            <w:pPr>
              <w:rPr>
                <w:rFonts w:ascii="Times New Roman" w:hAnsi="Times New Roman" w:cs="Times New Roman"/>
                <w:sz w:val="20"/>
                <w:szCs w:val="20"/>
              </w:rPr>
            </w:pPr>
          </w:p>
        </w:tc>
      </w:tr>
      <w:tr w:rsidR="00765F34" w:rsidRPr="00257C91" w14:paraId="17BAF8D1" w14:textId="3A77A0A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D97C92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30D442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Philosophy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D25C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0022-362X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E017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8AAB3A8" w14:textId="239AC530"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BDDF75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F86E289"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2C60D1C"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5DAC82"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A5BF035" w14:textId="77777777" w:rsidR="00765F34" w:rsidRPr="00257C91" w:rsidRDefault="00765F34" w:rsidP="00192570">
            <w:pPr>
              <w:rPr>
                <w:rFonts w:ascii="Times New Roman" w:hAnsi="Times New Roman" w:cs="Times New Roman"/>
                <w:sz w:val="20"/>
                <w:szCs w:val="20"/>
              </w:rPr>
            </w:pPr>
          </w:p>
        </w:tc>
      </w:tr>
      <w:tr w:rsidR="00765F34" w:rsidRPr="00257C91" w14:paraId="4770A79F" w14:textId="541ACF2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AE83A0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A06D8B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Journal of </w:t>
            </w:r>
            <w:proofErr w:type="spellStart"/>
            <w:r w:rsidRPr="00257C91">
              <w:rPr>
                <w:rFonts w:ascii="Times New Roman" w:hAnsi="Times New Roman" w:cs="Times New Roman"/>
                <w:sz w:val="20"/>
                <w:szCs w:val="20"/>
              </w:rPr>
              <w:t>Political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Economy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3AFF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0022-3808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2F41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80A1FBE" w14:textId="038B91B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269B0D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BA5E149"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CB03D56"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391C3C"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38B252D" w14:textId="77777777" w:rsidR="00765F34" w:rsidRPr="00257C91" w:rsidRDefault="00765F34" w:rsidP="00192570">
            <w:pPr>
              <w:rPr>
                <w:rFonts w:ascii="Times New Roman" w:hAnsi="Times New Roman" w:cs="Times New Roman"/>
                <w:sz w:val="20"/>
                <w:szCs w:val="20"/>
              </w:rPr>
            </w:pPr>
          </w:p>
        </w:tc>
      </w:tr>
      <w:tr w:rsidR="00765F34" w:rsidRPr="00257C91" w14:paraId="099C1F70" w14:textId="2C1E06C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7DB524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3F1687B"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Journal of Teaching in Physical 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210F9"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0273-5024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1F59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E86EF6E" w14:textId="1C61EAB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507D8C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91523B6"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B118E9C"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A3FFD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6F74C40" w14:textId="77777777" w:rsidR="00765F34" w:rsidRPr="00257C91" w:rsidRDefault="00765F34" w:rsidP="00192570">
            <w:pPr>
              <w:rPr>
                <w:rFonts w:ascii="Times New Roman" w:hAnsi="Times New Roman" w:cs="Times New Roman"/>
                <w:sz w:val="20"/>
                <w:szCs w:val="20"/>
              </w:rPr>
            </w:pPr>
          </w:p>
        </w:tc>
      </w:tr>
      <w:tr w:rsidR="00765F34" w:rsidRPr="00257C91" w14:paraId="7298C0F5" w14:textId="2834F710"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56EC24F"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5213A7F"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Journal of the American Statistical Association - Tier Unknown - Print &amp;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E0643"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2EFF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5F4B9B7C" w14:textId="7375D15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B328BD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AA83A52"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4ABA1DF"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5D660B"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2F6E30D" w14:textId="77777777" w:rsidR="00765F34" w:rsidRPr="00257C91" w:rsidRDefault="00765F34" w:rsidP="00192570">
            <w:pPr>
              <w:rPr>
                <w:rFonts w:ascii="Times New Roman" w:hAnsi="Times New Roman" w:cs="Times New Roman"/>
                <w:sz w:val="20"/>
                <w:szCs w:val="20"/>
              </w:rPr>
            </w:pPr>
          </w:p>
        </w:tc>
      </w:tr>
      <w:tr w:rsidR="00765F34" w:rsidRPr="00257C91" w14:paraId="3EE8A11E" w14:textId="2471331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92F59D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89630B2"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Journal of the Economic and Social History of the Orient - Print &amp;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70139"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6920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6F2D7B85" w14:textId="09EC90D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FBC841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0752BC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A6D45F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983750"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5C15970" w14:textId="77777777" w:rsidR="00765F34" w:rsidRPr="00257C91" w:rsidRDefault="00765F34" w:rsidP="00192570">
            <w:pPr>
              <w:rPr>
                <w:rFonts w:ascii="Times New Roman" w:hAnsi="Times New Roman" w:cs="Times New Roman"/>
                <w:sz w:val="20"/>
                <w:szCs w:val="20"/>
              </w:rPr>
            </w:pPr>
          </w:p>
        </w:tc>
      </w:tr>
      <w:tr w:rsidR="00765F34" w:rsidRPr="00257C91" w14:paraId="058264F7" w14:textId="0590E8F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D79C2D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33525E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Kadmos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CAAF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0022-7498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7DCF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A23ABCB" w14:textId="537D050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5827D0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94FD6F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55A941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00069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34720CE" w14:textId="77777777" w:rsidR="00765F34" w:rsidRPr="00257C91" w:rsidRDefault="00765F34" w:rsidP="00192570">
            <w:pPr>
              <w:rPr>
                <w:rFonts w:ascii="Times New Roman" w:hAnsi="Times New Roman" w:cs="Times New Roman"/>
                <w:sz w:val="20"/>
                <w:szCs w:val="20"/>
              </w:rPr>
            </w:pPr>
          </w:p>
        </w:tc>
      </w:tr>
      <w:tr w:rsidR="00765F34" w:rsidRPr="00257C91" w14:paraId="5F371C12" w14:textId="7AC2521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667FF84"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EC2561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Kant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Studien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DF3B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0022-8877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ABBB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3715E2F" w14:textId="7E36F2F2"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050DA3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ED15E09"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204C36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060F9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BD3C1E7" w14:textId="77777777" w:rsidR="00765F34" w:rsidRPr="00257C91" w:rsidRDefault="00765F34" w:rsidP="00192570">
            <w:pPr>
              <w:rPr>
                <w:rFonts w:ascii="Times New Roman" w:hAnsi="Times New Roman" w:cs="Times New Roman"/>
                <w:sz w:val="20"/>
                <w:szCs w:val="20"/>
              </w:rPr>
            </w:pPr>
          </w:p>
        </w:tc>
      </w:tr>
      <w:tr w:rsidR="00765F34" w:rsidRPr="00257C91" w14:paraId="6E331C77" w14:textId="55C27F7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03CC710"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6AD9991" w14:textId="77777777" w:rsidR="00765F34" w:rsidRPr="00257C91" w:rsidRDefault="00765F34" w:rsidP="00192570">
            <w:pPr>
              <w:rPr>
                <w:rFonts w:ascii="Times New Roman" w:hAnsi="Times New Roman" w:cs="Times New Roman"/>
                <w:sz w:val="20"/>
                <w:szCs w:val="20"/>
                <w:lang w:val="en-GB"/>
              </w:rPr>
            </w:pPr>
            <w:proofErr w:type="spellStart"/>
            <w:r w:rsidRPr="00257C91">
              <w:rPr>
                <w:rFonts w:ascii="Times New Roman" w:hAnsi="Times New Roman" w:cs="Times New Roman"/>
                <w:sz w:val="20"/>
                <w:szCs w:val="20"/>
                <w:lang w:val="en-GB"/>
              </w:rPr>
              <w:t>Kernos</w:t>
            </w:r>
            <w:proofErr w:type="spellEnd"/>
            <w:r w:rsidRPr="00257C91">
              <w:rPr>
                <w:rFonts w:ascii="Times New Roman" w:hAnsi="Times New Roman" w:cs="Times New Roman"/>
                <w:sz w:val="20"/>
                <w:szCs w:val="20"/>
                <w:lang w:val="en-GB"/>
              </w:rPr>
              <w:t xml:space="preserve"> - Revue Internationale et </w:t>
            </w:r>
            <w:proofErr w:type="spellStart"/>
            <w:r w:rsidRPr="00257C91">
              <w:rPr>
                <w:rFonts w:ascii="Times New Roman" w:hAnsi="Times New Roman" w:cs="Times New Roman"/>
                <w:sz w:val="20"/>
                <w:szCs w:val="20"/>
                <w:lang w:val="en-GB"/>
              </w:rPr>
              <w:t>Pluridisciplinaire</w:t>
            </w:r>
            <w:proofErr w:type="spellEnd"/>
            <w:r w:rsidRPr="00257C91">
              <w:rPr>
                <w:rFonts w:ascii="Times New Roman" w:hAnsi="Times New Roman" w:cs="Times New Roman"/>
                <w:sz w:val="20"/>
                <w:szCs w:val="20"/>
                <w:lang w:val="en-GB"/>
              </w:rPr>
              <w:t xml:space="preserve"> de Religion Grecque Antique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9009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0776-3824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9053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7DAC137" w14:textId="1D13357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E41727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069664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3316072"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A459F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1A14CE1" w14:textId="77777777" w:rsidR="00765F34" w:rsidRPr="00257C91" w:rsidRDefault="00765F34" w:rsidP="00192570">
            <w:pPr>
              <w:rPr>
                <w:rFonts w:ascii="Times New Roman" w:hAnsi="Times New Roman" w:cs="Times New Roman"/>
                <w:sz w:val="20"/>
                <w:szCs w:val="20"/>
              </w:rPr>
            </w:pPr>
          </w:p>
        </w:tc>
      </w:tr>
      <w:tr w:rsidR="00765F34" w:rsidRPr="00257C91" w14:paraId="1820B5ED" w14:textId="440F1A3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9D7F7F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D51A15E" w14:textId="77777777" w:rsidR="00765F34" w:rsidRPr="00257C91" w:rsidRDefault="00765F34" w:rsidP="00192570">
            <w:pPr>
              <w:rPr>
                <w:rFonts w:ascii="Times New Roman" w:hAnsi="Times New Roman" w:cs="Times New Roman"/>
                <w:sz w:val="20"/>
                <w:szCs w:val="20"/>
                <w:lang w:val="de-DE"/>
              </w:rPr>
            </w:pPr>
            <w:proofErr w:type="spellStart"/>
            <w:r w:rsidRPr="00257C91">
              <w:rPr>
                <w:rFonts w:ascii="Times New Roman" w:hAnsi="Times New Roman" w:cs="Times New Roman"/>
                <w:sz w:val="20"/>
                <w:szCs w:val="20"/>
                <w:lang w:val="de-DE"/>
              </w:rPr>
              <w:t>Klio</w:t>
            </w:r>
            <w:proofErr w:type="spellEnd"/>
            <w:r w:rsidRPr="00257C91">
              <w:rPr>
                <w:rFonts w:ascii="Times New Roman" w:hAnsi="Times New Roman" w:cs="Times New Roman"/>
                <w:sz w:val="20"/>
                <w:szCs w:val="20"/>
                <w:lang w:val="de-DE"/>
              </w:rPr>
              <w:t xml:space="preserve"> - Beitrage zur Alten Geschichte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861A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0075-6334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7EB1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FC37307" w14:textId="04F6B9F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1D61E7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4354423"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DE66D6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56834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26EB9CF" w14:textId="77777777" w:rsidR="00765F34" w:rsidRPr="00257C91" w:rsidRDefault="00765F34" w:rsidP="00192570">
            <w:pPr>
              <w:rPr>
                <w:rFonts w:ascii="Times New Roman" w:hAnsi="Times New Roman" w:cs="Times New Roman"/>
                <w:sz w:val="20"/>
                <w:szCs w:val="20"/>
              </w:rPr>
            </w:pPr>
          </w:p>
        </w:tc>
      </w:tr>
      <w:tr w:rsidR="00765F34" w:rsidRPr="00257C91" w14:paraId="0F0B286D" w14:textId="3CDAE24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9F00B8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8F7305B"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Language - Print &amp; Site License -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6E5A1"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431C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2B163C11" w14:textId="0849519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CE2B891"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99F3F8D"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CC13A9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9EC34B"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427EB2E" w14:textId="77777777" w:rsidR="00765F34" w:rsidRPr="00257C91" w:rsidRDefault="00765F34" w:rsidP="00192570">
            <w:pPr>
              <w:rPr>
                <w:rFonts w:ascii="Times New Roman" w:hAnsi="Times New Roman" w:cs="Times New Roman"/>
                <w:sz w:val="20"/>
                <w:szCs w:val="20"/>
              </w:rPr>
            </w:pPr>
          </w:p>
        </w:tc>
      </w:tr>
      <w:tr w:rsidR="00765F34" w:rsidRPr="00257C91" w14:paraId="5E4216DD" w14:textId="7A76035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A1AA5A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B52D40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Lettere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Italiane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C3BBA"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0024-1334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C10B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30ABEAF" w14:textId="7FCBAFF2"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38812D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D2197F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81DBE8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555EA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C6A6929" w14:textId="77777777" w:rsidR="00765F34" w:rsidRPr="00257C91" w:rsidRDefault="00765F34" w:rsidP="00192570">
            <w:pPr>
              <w:rPr>
                <w:rFonts w:ascii="Times New Roman" w:hAnsi="Times New Roman" w:cs="Times New Roman"/>
                <w:sz w:val="20"/>
                <w:szCs w:val="20"/>
              </w:rPr>
            </w:pPr>
          </w:p>
        </w:tc>
      </w:tr>
      <w:tr w:rsidR="00765F34" w:rsidRPr="00257C91" w14:paraId="683E1E58" w14:textId="395113D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8740D94"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739B2D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Linguistic</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Analysis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DE3C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0098-9053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819B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DAE7152" w14:textId="4429C98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EFDCC38"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2C97643"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C543E3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031C2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6735062" w14:textId="77777777" w:rsidR="00765F34" w:rsidRPr="00257C91" w:rsidRDefault="00765F34" w:rsidP="00192570">
            <w:pPr>
              <w:rPr>
                <w:rFonts w:ascii="Times New Roman" w:hAnsi="Times New Roman" w:cs="Times New Roman"/>
                <w:sz w:val="20"/>
                <w:szCs w:val="20"/>
              </w:rPr>
            </w:pPr>
          </w:p>
        </w:tc>
      </w:tr>
      <w:tr w:rsidR="00765F34" w:rsidRPr="00257C91" w14:paraId="2149523A" w14:textId="40DFB6A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21F01B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A91AAF6"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Linguistics - Interdisciplinary Journal of the Language Sciences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8854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0024-3949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D831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79B70F5" w14:textId="12262322"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979274B"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F40281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76C18F7"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6B921F"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16F635C" w14:textId="77777777" w:rsidR="00765F34" w:rsidRPr="00257C91" w:rsidRDefault="00765F34" w:rsidP="00192570">
            <w:pPr>
              <w:rPr>
                <w:rFonts w:ascii="Times New Roman" w:hAnsi="Times New Roman" w:cs="Times New Roman"/>
                <w:sz w:val="20"/>
                <w:szCs w:val="20"/>
              </w:rPr>
            </w:pPr>
          </w:p>
        </w:tc>
      </w:tr>
      <w:tr w:rsidR="00765F34" w:rsidRPr="00257C91" w14:paraId="14164415" w14:textId="0943A4D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4E4523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632C4F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Maia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B58C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0025-0538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8A4D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7E916A4" w14:textId="5C1E7AF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37DDCA2"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1DAC34C"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EEC597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F9A78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3171BC8" w14:textId="77777777" w:rsidR="00765F34" w:rsidRPr="00257C91" w:rsidRDefault="00765F34" w:rsidP="00192570">
            <w:pPr>
              <w:rPr>
                <w:rFonts w:ascii="Times New Roman" w:hAnsi="Times New Roman" w:cs="Times New Roman"/>
                <w:sz w:val="20"/>
                <w:szCs w:val="20"/>
              </w:rPr>
            </w:pPr>
          </w:p>
        </w:tc>
      </w:tr>
      <w:tr w:rsidR="00765F34" w:rsidRPr="00257C91" w14:paraId="0253649C" w14:textId="28917511"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53E9D71"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E2ABA4A" w14:textId="77777777" w:rsidR="00765F34" w:rsidRPr="00257C91" w:rsidRDefault="00765F34" w:rsidP="00192570">
            <w:pPr>
              <w:rPr>
                <w:rFonts w:ascii="Times New Roman" w:hAnsi="Times New Roman" w:cs="Times New Roman"/>
                <w:sz w:val="20"/>
                <w:szCs w:val="20"/>
                <w:lang w:val="en-GB"/>
              </w:rPr>
            </w:pPr>
            <w:proofErr w:type="spellStart"/>
            <w:r w:rsidRPr="00257C91">
              <w:rPr>
                <w:rFonts w:ascii="Times New Roman" w:hAnsi="Times New Roman" w:cs="Times New Roman"/>
                <w:sz w:val="20"/>
                <w:szCs w:val="20"/>
                <w:lang w:val="en-GB"/>
              </w:rPr>
              <w:t>Materiali</w:t>
            </w:r>
            <w:proofErr w:type="spellEnd"/>
            <w:r w:rsidRPr="00257C91">
              <w:rPr>
                <w:rFonts w:ascii="Times New Roman" w:hAnsi="Times New Roman" w:cs="Times New Roman"/>
                <w:sz w:val="20"/>
                <w:szCs w:val="20"/>
                <w:lang w:val="en-GB"/>
              </w:rPr>
              <w:t xml:space="preserve"> e </w:t>
            </w:r>
            <w:proofErr w:type="spellStart"/>
            <w:r w:rsidRPr="00257C91">
              <w:rPr>
                <w:rFonts w:ascii="Times New Roman" w:hAnsi="Times New Roman" w:cs="Times New Roman"/>
                <w:sz w:val="20"/>
                <w:szCs w:val="20"/>
                <w:lang w:val="en-GB"/>
              </w:rPr>
              <w:t>Discussioni</w:t>
            </w:r>
            <w:proofErr w:type="spellEnd"/>
            <w:r w:rsidRPr="00257C91">
              <w:rPr>
                <w:rFonts w:ascii="Times New Roman" w:hAnsi="Times New Roman" w:cs="Times New Roman"/>
                <w:sz w:val="20"/>
                <w:szCs w:val="20"/>
                <w:lang w:val="en-GB"/>
              </w:rPr>
              <w:t xml:space="preserve"> per </w:t>
            </w:r>
            <w:proofErr w:type="spellStart"/>
            <w:r w:rsidRPr="00257C91">
              <w:rPr>
                <w:rFonts w:ascii="Times New Roman" w:hAnsi="Times New Roman" w:cs="Times New Roman"/>
                <w:sz w:val="20"/>
                <w:szCs w:val="20"/>
                <w:lang w:val="en-GB"/>
              </w:rPr>
              <w:t>l'Analisi</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dei</w:t>
            </w:r>
            <w:proofErr w:type="spellEnd"/>
            <w:r w:rsidRPr="00257C91">
              <w:rPr>
                <w:rFonts w:ascii="Times New Roman" w:hAnsi="Times New Roman" w:cs="Times New Roman"/>
                <w:sz w:val="20"/>
                <w:szCs w:val="20"/>
                <w:lang w:val="en-GB"/>
              </w:rPr>
              <w:t xml:space="preserve"> Testi </w:t>
            </w:r>
            <w:proofErr w:type="spellStart"/>
            <w:r w:rsidRPr="00257C91">
              <w:rPr>
                <w:rFonts w:ascii="Times New Roman" w:hAnsi="Times New Roman" w:cs="Times New Roman"/>
                <w:sz w:val="20"/>
                <w:szCs w:val="20"/>
                <w:lang w:val="en-GB"/>
              </w:rPr>
              <w:t>Classici</w:t>
            </w:r>
            <w:proofErr w:type="spellEnd"/>
            <w:r w:rsidRPr="00257C91">
              <w:rPr>
                <w:rFonts w:ascii="Times New Roman" w:hAnsi="Times New Roman" w:cs="Times New Roman"/>
                <w:sz w:val="20"/>
                <w:szCs w:val="20"/>
                <w:lang w:val="en-GB"/>
              </w:rPr>
              <w:t xml:space="preserve"> - Print &amp; 1-19 IP </w:t>
            </w:r>
            <w:proofErr w:type="spellStart"/>
            <w:r w:rsidRPr="00257C91">
              <w:rPr>
                <w:rFonts w:ascii="Times New Roman" w:hAnsi="Times New Roman" w:cs="Times New Roman"/>
                <w:sz w:val="20"/>
                <w:szCs w:val="20"/>
                <w:lang w:val="en-GB"/>
              </w:rPr>
              <w:t>Addr</w:t>
            </w:r>
            <w:proofErr w:type="spellEnd"/>
            <w:r w:rsidRPr="00257C91">
              <w:rPr>
                <w:rFonts w:ascii="Times New Roman" w:hAnsi="Times New Roman" w:cs="Times New Roman"/>
                <w:sz w:val="20"/>
                <w:szCs w:val="20"/>
                <w:lang w:val="en-GB"/>
              </w:rPr>
              <w:t xml:space="preserve"> -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9723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lang w:val="en-GB"/>
              </w:rPr>
              <w:t> </w:t>
            </w:r>
            <w:r w:rsidRPr="00257C91">
              <w:rPr>
                <w:rFonts w:ascii="Times New Roman" w:hAnsi="Times New Roman" w:cs="Times New Roman"/>
                <w:sz w:val="20"/>
                <w:szCs w:val="20"/>
              </w:rPr>
              <w:t xml:space="preserve">Δες </w:t>
            </w:r>
            <w:proofErr w:type="spellStart"/>
            <w:r w:rsidRPr="00257C91">
              <w:rPr>
                <w:rFonts w:ascii="Times New Roman" w:hAnsi="Times New Roman" w:cs="Times New Roman"/>
                <w:sz w:val="20"/>
                <w:szCs w:val="20"/>
              </w:rPr>
              <w:t>σχολιο</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EBCO</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615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2102C52F" w14:textId="185FFE4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AB83069"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85F45E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501D09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0492E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F44C380" w14:textId="77777777" w:rsidR="00765F34" w:rsidRPr="00257C91" w:rsidRDefault="00765F34" w:rsidP="00192570">
            <w:pPr>
              <w:rPr>
                <w:rFonts w:ascii="Times New Roman" w:hAnsi="Times New Roman" w:cs="Times New Roman"/>
                <w:sz w:val="20"/>
                <w:szCs w:val="20"/>
              </w:rPr>
            </w:pPr>
          </w:p>
        </w:tc>
      </w:tr>
      <w:tr w:rsidR="00765F34" w:rsidRPr="00257C91" w14:paraId="552476AA" w14:textId="3C0CEA6E"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447618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17656D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Mediaeval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Studies</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Turnhout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F115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0076-5872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8DAC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86E93AF" w14:textId="35AA5AC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595CAB1"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5D6E57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29EB32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D37B7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68A4B36" w14:textId="77777777" w:rsidR="00765F34" w:rsidRPr="00257C91" w:rsidRDefault="00765F34" w:rsidP="00192570">
            <w:pPr>
              <w:rPr>
                <w:rFonts w:ascii="Times New Roman" w:hAnsi="Times New Roman" w:cs="Times New Roman"/>
                <w:sz w:val="20"/>
                <w:szCs w:val="20"/>
              </w:rPr>
            </w:pPr>
          </w:p>
        </w:tc>
      </w:tr>
      <w:tr w:rsidR="00765F34" w:rsidRPr="00257C91" w14:paraId="18704F1F" w14:textId="12743AE0"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2E94CA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B2E3D9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Medien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und</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Erziehung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CC59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0176-4918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5B4B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2635993" w14:textId="636A8473"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B3BE05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60BAD9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0137FA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08F493"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0035834" w14:textId="77777777" w:rsidR="00765F34" w:rsidRPr="00257C91" w:rsidRDefault="00765F34" w:rsidP="00192570">
            <w:pPr>
              <w:rPr>
                <w:rFonts w:ascii="Times New Roman" w:hAnsi="Times New Roman" w:cs="Times New Roman"/>
                <w:sz w:val="20"/>
                <w:szCs w:val="20"/>
              </w:rPr>
            </w:pPr>
          </w:p>
        </w:tc>
      </w:tr>
      <w:tr w:rsidR="00765F34" w:rsidRPr="00257C91" w14:paraId="6FF9E794" w14:textId="6B5B788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7980F4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F8E3D4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Medium</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Aevum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0BE2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0025-8385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AD7D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5D67957" w14:textId="08681409"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496DBC2"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5844F7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E8181AC"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4B501C"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F2C2212" w14:textId="77777777" w:rsidR="00765F34" w:rsidRPr="00257C91" w:rsidRDefault="00765F34" w:rsidP="00192570">
            <w:pPr>
              <w:rPr>
                <w:rFonts w:ascii="Times New Roman" w:hAnsi="Times New Roman" w:cs="Times New Roman"/>
                <w:sz w:val="20"/>
                <w:szCs w:val="20"/>
              </w:rPr>
            </w:pPr>
          </w:p>
        </w:tc>
      </w:tr>
      <w:tr w:rsidR="00765F34" w:rsidRPr="00257C91" w14:paraId="613C3E5C" w14:textId="4B23E195"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13604F6"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069364B"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Mitteilungen des Deutschen </w:t>
            </w:r>
            <w:proofErr w:type="spellStart"/>
            <w:r w:rsidRPr="00257C91">
              <w:rPr>
                <w:rFonts w:ascii="Times New Roman" w:hAnsi="Times New Roman" w:cs="Times New Roman"/>
                <w:sz w:val="20"/>
                <w:szCs w:val="20"/>
                <w:lang w:val="de-DE"/>
              </w:rPr>
              <w:t>Archaologischen</w:t>
            </w:r>
            <w:proofErr w:type="spellEnd"/>
            <w:r w:rsidRPr="00257C91">
              <w:rPr>
                <w:rFonts w:ascii="Times New Roman" w:hAnsi="Times New Roman" w:cs="Times New Roman"/>
                <w:sz w:val="20"/>
                <w:szCs w:val="20"/>
                <w:lang w:val="de-DE"/>
              </w:rPr>
              <w:t xml:space="preserve"> Instituts - Athenische Abteilung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4CECA"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0342-1295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DD27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2CF9963" w14:textId="1BD55219"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4E95CA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19B716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8D1659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ECAF23"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A91F130" w14:textId="77777777" w:rsidR="00765F34" w:rsidRPr="00257C91" w:rsidRDefault="00765F34" w:rsidP="00192570">
            <w:pPr>
              <w:rPr>
                <w:rFonts w:ascii="Times New Roman" w:hAnsi="Times New Roman" w:cs="Times New Roman"/>
                <w:sz w:val="20"/>
                <w:szCs w:val="20"/>
              </w:rPr>
            </w:pPr>
          </w:p>
        </w:tc>
      </w:tr>
      <w:tr w:rsidR="00765F34" w:rsidRPr="00257C91" w14:paraId="0D3766DD" w14:textId="0BDE930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F312FA1"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CFD160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Mittellateinisches</w:t>
            </w:r>
            <w:proofErr w:type="spellEnd"/>
            <w:r w:rsidRPr="00257C91">
              <w:rPr>
                <w:rFonts w:ascii="Times New Roman" w:hAnsi="Times New Roman" w:cs="Times New Roman"/>
                <w:sz w:val="20"/>
                <w:szCs w:val="20"/>
              </w:rPr>
              <w:t xml:space="preserve"> Jahrbuch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2923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0076-9762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F034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45E3580" w14:textId="61BB3EB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0927A2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D15FBA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C4ABCAA"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BFB08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4BB7684" w14:textId="77777777" w:rsidR="00765F34" w:rsidRPr="00257C91" w:rsidRDefault="00765F34" w:rsidP="00192570">
            <w:pPr>
              <w:rPr>
                <w:rFonts w:ascii="Times New Roman" w:hAnsi="Times New Roman" w:cs="Times New Roman"/>
                <w:sz w:val="20"/>
                <w:szCs w:val="20"/>
              </w:rPr>
            </w:pPr>
          </w:p>
        </w:tc>
      </w:tr>
      <w:tr w:rsidR="00765F34" w:rsidRPr="00257C91" w14:paraId="3DF29E99" w14:textId="56BE9346"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171ED5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AAA561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Mnemosyne</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6123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A71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10EBB7B0" w14:textId="676267D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6D3253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E7F837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1C9EC0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E8B39F"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824BEDE" w14:textId="77777777" w:rsidR="00765F34" w:rsidRPr="00257C91" w:rsidRDefault="00765F34" w:rsidP="00192570">
            <w:pPr>
              <w:rPr>
                <w:rFonts w:ascii="Times New Roman" w:hAnsi="Times New Roman" w:cs="Times New Roman"/>
                <w:sz w:val="20"/>
                <w:szCs w:val="20"/>
              </w:rPr>
            </w:pPr>
          </w:p>
        </w:tc>
      </w:tr>
      <w:tr w:rsidR="00765F34" w:rsidRPr="00257C91" w14:paraId="1ACD31F6" w14:textId="64BB2DB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FBB2E3F"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AE9F87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Modern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Language</w:t>
            </w:r>
            <w:proofErr w:type="spellEnd"/>
            <w:r w:rsidRPr="00257C91">
              <w:rPr>
                <w:rFonts w:ascii="Times New Roman" w:hAnsi="Times New Roman" w:cs="Times New Roman"/>
                <w:sz w:val="20"/>
                <w:szCs w:val="20"/>
              </w:rPr>
              <w:t xml:space="preserve"> Quarterly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E7F7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0026-7929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CF0F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3D418EE" w14:textId="4537AAF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F63FE5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34CC8A4"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444C47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9B2B9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BD5312C" w14:textId="77777777" w:rsidR="00765F34" w:rsidRPr="00257C91" w:rsidRDefault="00765F34" w:rsidP="00192570">
            <w:pPr>
              <w:rPr>
                <w:rFonts w:ascii="Times New Roman" w:hAnsi="Times New Roman" w:cs="Times New Roman"/>
                <w:sz w:val="20"/>
                <w:szCs w:val="20"/>
              </w:rPr>
            </w:pPr>
          </w:p>
        </w:tc>
      </w:tr>
      <w:tr w:rsidR="00765F34" w:rsidRPr="00257C91" w14:paraId="3E3ABA3B" w14:textId="3CCC5C9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D02797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2FBA96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Modern</w:t>
            </w:r>
            <w:proofErr w:type="spellEnd"/>
            <w:r w:rsidRPr="00257C91">
              <w:rPr>
                <w:rFonts w:ascii="Times New Roman" w:hAnsi="Times New Roman" w:cs="Times New Roman"/>
                <w:sz w:val="20"/>
                <w:szCs w:val="20"/>
              </w:rPr>
              <w:t xml:space="preserve"> Philology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F551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0026-8232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16BC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7E102F1" w14:textId="03A7384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DEAC089"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36D2BB6"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CFB058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A0816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70822FC" w14:textId="77777777" w:rsidR="00765F34" w:rsidRPr="00257C91" w:rsidRDefault="00765F34" w:rsidP="00192570">
            <w:pPr>
              <w:rPr>
                <w:rFonts w:ascii="Times New Roman" w:hAnsi="Times New Roman" w:cs="Times New Roman"/>
                <w:sz w:val="20"/>
                <w:szCs w:val="20"/>
              </w:rPr>
            </w:pPr>
          </w:p>
        </w:tc>
      </w:tr>
      <w:tr w:rsidR="00765F34" w:rsidRPr="00257C91" w14:paraId="07807D72" w14:textId="5E32DE2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E074BB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8F1777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Museum</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Helveticum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1CA8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0027-4054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482C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758DF6F" w14:textId="4126AE2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881866C"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879155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989AABC"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EE4203"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080AE38" w14:textId="77777777" w:rsidR="00765F34" w:rsidRPr="00257C91" w:rsidRDefault="00765F34" w:rsidP="00192570">
            <w:pPr>
              <w:rPr>
                <w:rFonts w:ascii="Times New Roman" w:hAnsi="Times New Roman" w:cs="Times New Roman"/>
                <w:sz w:val="20"/>
                <w:szCs w:val="20"/>
              </w:rPr>
            </w:pPr>
          </w:p>
        </w:tc>
      </w:tr>
      <w:tr w:rsidR="00765F34" w:rsidRPr="00257C91" w14:paraId="48A64FCB" w14:textId="43A87B73"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75922E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19CE35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New</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German</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Critique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B52C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0094-033X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2AC8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410840A" w14:textId="03F39DA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92261A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82A91B3"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F937C2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7F607E"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194D434" w14:textId="77777777" w:rsidR="00765F34" w:rsidRPr="00257C91" w:rsidRDefault="00765F34" w:rsidP="00192570">
            <w:pPr>
              <w:rPr>
                <w:rFonts w:ascii="Times New Roman" w:hAnsi="Times New Roman" w:cs="Times New Roman"/>
                <w:sz w:val="20"/>
                <w:szCs w:val="20"/>
              </w:rPr>
            </w:pPr>
          </w:p>
        </w:tc>
      </w:tr>
      <w:tr w:rsidR="00765F34" w:rsidRPr="00257C91" w14:paraId="76632DD9" w14:textId="359D982C"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F50089F"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C67887D"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New Left Review - Print &amp; Digital Archive -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BFD40"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F51E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5D6A41F" w14:textId="33F4E6B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E76AAF9"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83B3F0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A34520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F96B9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9E39C2F" w14:textId="77777777" w:rsidR="00765F34" w:rsidRPr="00257C91" w:rsidRDefault="00765F34" w:rsidP="00192570">
            <w:pPr>
              <w:rPr>
                <w:rFonts w:ascii="Times New Roman" w:hAnsi="Times New Roman" w:cs="Times New Roman"/>
                <w:sz w:val="20"/>
                <w:szCs w:val="20"/>
              </w:rPr>
            </w:pPr>
          </w:p>
        </w:tc>
      </w:tr>
      <w:tr w:rsidR="00765F34" w:rsidRPr="00257C91" w14:paraId="66A4A813" w14:textId="2BEBACD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5E2CFF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950695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Nietzsche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Studien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5A35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0342-1422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91DB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8B5199E" w14:textId="5542DCE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8A8AEE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4CC688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AE2FE6F"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71879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B536272" w14:textId="77777777" w:rsidR="00765F34" w:rsidRPr="00257C91" w:rsidRDefault="00765F34" w:rsidP="00192570">
            <w:pPr>
              <w:rPr>
                <w:rFonts w:ascii="Times New Roman" w:hAnsi="Times New Roman" w:cs="Times New Roman"/>
                <w:sz w:val="20"/>
                <w:szCs w:val="20"/>
              </w:rPr>
            </w:pPr>
          </w:p>
        </w:tc>
      </w:tr>
      <w:tr w:rsidR="00765F34" w:rsidRPr="00257C91" w14:paraId="2F57729C" w14:textId="18F45FD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5D0CD66"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6649C7E"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NIKEPHOROS - Zeitschrift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Sport und Kultur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470D5"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0934-8913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953C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410B0B2" w14:textId="01218A80"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5DA7AA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93F33D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6A0719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AE7A2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20CBBCD" w14:textId="77777777" w:rsidR="00765F34" w:rsidRPr="00257C91" w:rsidRDefault="00765F34" w:rsidP="00192570">
            <w:pPr>
              <w:rPr>
                <w:rFonts w:ascii="Times New Roman" w:hAnsi="Times New Roman" w:cs="Times New Roman"/>
                <w:sz w:val="20"/>
                <w:szCs w:val="20"/>
              </w:rPr>
            </w:pPr>
          </w:p>
        </w:tc>
      </w:tr>
      <w:tr w:rsidR="00765F34" w:rsidRPr="00257C91" w14:paraId="387462D0" w14:textId="6D8D905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8D48B4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CEF52D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Nouvelles</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l'Archeologie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A099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0242-7702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E35D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443CF4D" w14:textId="7ECAF849"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FC1ADF0"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84D202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57A4CA7"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35209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AE871BD" w14:textId="77777777" w:rsidR="00765F34" w:rsidRPr="00257C91" w:rsidRDefault="00765F34" w:rsidP="00192570">
            <w:pPr>
              <w:rPr>
                <w:rFonts w:ascii="Times New Roman" w:hAnsi="Times New Roman" w:cs="Times New Roman"/>
                <w:sz w:val="20"/>
                <w:szCs w:val="20"/>
              </w:rPr>
            </w:pPr>
          </w:p>
        </w:tc>
      </w:tr>
      <w:tr w:rsidR="00765F34" w:rsidRPr="00257C91" w14:paraId="598DD75D" w14:textId="726048C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3FF94F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F03761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Oriens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Christianus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540F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0340-6407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9446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C32F27F" w14:textId="4BA3F3A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BB3282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3E66AF6"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FA3B72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1D9213"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2D51ADD" w14:textId="77777777" w:rsidR="00765F34" w:rsidRPr="00257C91" w:rsidRDefault="00765F34" w:rsidP="00192570">
            <w:pPr>
              <w:rPr>
                <w:rFonts w:ascii="Times New Roman" w:hAnsi="Times New Roman" w:cs="Times New Roman"/>
                <w:sz w:val="20"/>
                <w:szCs w:val="20"/>
              </w:rPr>
            </w:pPr>
          </w:p>
        </w:tc>
      </w:tr>
      <w:tr w:rsidR="00765F34" w:rsidRPr="00257C91" w14:paraId="659B2B23" w14:textId="74747403"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18BF3D6"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116258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Orientalia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Christiana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Periodica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B264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0030-5375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94BE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2111D3C" w14:textId="6BC7C2C2"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D3B4F4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5CBCF4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220EAC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702C0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2938E4D" w14:textId="77777777" w:rsidR="00765F34" w:rsidRPr="00257C91" w:rsidRDefault="00765F34" w:rsidP="00192570">
            <w:pPr>
              <w:rPr>
                <w:rFonts w:ascii="Times New Roman" w:hAnsi="Times New Roman" w:cs="Times New Roman"/>
                <w:sz w:val="20"/>
                <w:szCs w:val="20"/>
              </w:rPr>
            </w:pPr>
          </w:p>
        </w:tc>
      </w:tr>
      <w:tr w:rsidR="00765F34" w:rsidRPr="00257C91" w14:paraId="1A35402A" w14:textId="61C6F983"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CD2BB3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B6584E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Padagogik</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93E4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0933-422X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817B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243B2F6" w14:textId="69876BE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7911FAC"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319F793"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E26F32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2E7A0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95EF2C1" w14:textId="77777777" w:rsidR="00765F34" w:rsidRPr="00257C91" w:rsidRDefault="00765F34" w:rsidP="00192570">
            <w:pPr>
              <w:rPr>
                <w:rFonts w:ascii="Times New Roman" w:hAnsi="Times New Roman" w:cs="Times New Roman"/>
                <w:sz w:val="20"/>
                <w:szCs w:val="20"/>
              </w:rPr>
            </w:pPr>
          </w:p>
        </w:tc>
      </w:tr>
      <w:tr w:rsidR="00765F34" w:rsidRPr="00257C91" w14:paraId="4FD4520C" w14:textId="3A9399A0"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7EB58F6"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AC096B4" w14:textId="77777777" w:rsidR="00765F34" w:rsidRPr="00257C91" w:rsidRDefault="00765F34" w:rsidP="00192570">
            <w:pPr>
              <w:rPr>
                <w:rFonts w:ascii="Times New Roman" w:hAnsi="Times New Roman" w:cs="Times New Roman"/>
                <w:sz w:val="20"/>
                <w:szCs w:val="20"/>
                <w:lang w:val="de-DE"/>
              </w:rPr>
            </w:pPr>
            <w:proofErr w:type="spellStart"/>
            <w:r w:rsidRPr="00257C91">
              <w:rPr>
                <w:rFonts w:ascii="Times New Roman" w:hAnsi="Times New Roman" w:cs="Times New Roman"/>
                <w:sz w:val="20"/>
                <w:szCs w:val="20"/>
                <w:lang w:val="de-DE"/>
              </w:rPr>
              <w:t>Paragone</w:t>
            </w:r>
            <w:proofErr w:type="spellEnd"/>
            <w:r w:rsidRPr="00257C91">
              <w:rPr>
                <w:rFonts w:ascii="Times New Roman" w:hAnsi="Times New Roman" w:cs="Times New Roman"/>
                <w:sz w:val="20"/>
                <w:szCs w:val="20"/>
                <w:lang w:val="de-DE"/>
              </w:rPr>
              <w:t xml:space="preserve"> - Parte Arte - </w:t>
            </w:r>
            <w:proofErr w:type="spellStart"/>
            <w:r w:rsidRPr="00257C91">
              <w:rPr>
                <w:rFonts w:ascii="Times New Roman" w:hAnsi="Times New Roman" w:cs="Times New Roman"/>
                <w:sz w:val="20"/>
                <w:szCs w:val="20"/>
                <w:lang w:val="de-DE"/>
              </w:rPr>
              <w:t>Terza</w:t>
            </w:r>
            <w:proofErr w:type="spellEnd"/>
            <w:r w:rsidRPr="00257C91">
              <w:rPr>
                <w:rFonts w:ascii="Times New Roman" w:hAnsi="Times New Roman" w:cs="Times New Roman"/>
                <w:sz w:val="20"/>
                <w:szCs w:val="20"/>
                <w:lang w:val="de-DE"/>
              </w:rPr>
              <w:t xml:space="preserve"> Serie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2603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1120-4737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1FC3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3069D7C" w14:textId="0B44998D"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953FD39"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7BAAA22"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FAA496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8AA75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B795BDA" w14:textId="77777777" w:rsidR="00765F34" w:rsidRPr="00257C91" w:rsidRDefault="00765F34" w:rsidP="00192570">
            <w:pPr>
              <w:rPr>
                <w:rFonts w:ascii="Times New Roman" w:hAnsi="Times New Roman" w:cs="Times New Roman"/>
                <w:sz w:val="20"/>
                <w:szCs w:val="20"/>
              </w:rPr>
            </w:pPr>
          </w:p>
        </w:tc>
      </w:tr>
      <w:tr w:rsidR="00765F34" w:rsidRPr="00257C91" w14:paraId="79FB1F7C" w14:textId="09C5940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F5C727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89F625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Parola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del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Passato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BB4A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0031-2355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DAAA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AA9AA68" w14:textId="61C37503"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468DD5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50BE5A4"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F792936"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EEB80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BCCEEF0" w14:textId="77777777" w:rsidR="00765F34" w:rsidRPr="00257C91" w:rsidRDefault="00765F34" w:rsidP="00192570">
            <w:pPr>
              <w:rPr>
                <w:rFonts w:ascii="Times New Roman" w:hAnsi="Times New Roman" w:cs="Times New Roman"/>
                <w:sz w:val="20"/>
                <w:szCs w:val="20"/>
              </w:rPr>
            </w:pPr>
          </w:p>
        </w:tc>
      </w:tr>
      <w:tr w:rsidR="00765F34" w:rsidRPr="00257C91" w14:paraId="2C363F54" w14:textId="7FF76CF0"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1F3D1B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1C1CC2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Pensee</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Paris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29AA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0031-4773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3335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BC62996" w14:textId="226CD62C"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D0C7A0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EC146C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D731D5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72E4E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21B27DA" w14:textId="77777777" w:rsidR="00765F34" w:rsidRPr="00257C91" w:rsidRDefault="00765F34" w:rsidP="00192570">
            <w:pPr>
              <w:rPr>
                <w:rFonts w:ascii="Times New Roman" w:hAnsi="Times New Roman" w:cs="Times New Roman"/>
                <w:sz w:val="20"/>
                <w:szCs w:val="20"/>
              </w:rPr>
            </w:pPr>
          </w:p>
        </w:tc>
      </w:tr>
      <w:tr w:rsidR="00765F34" w:rsidRPr="00257C91" w14:paraId="3E056AB3" w14:textId="76D4A8F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828394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A2A48B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Philologus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53C5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0031-7985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9EDE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1081473" w14:textId="446126E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76C78D4"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81EE1F4"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7254BC6"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2F443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763E719" w14:textId="77777777" w:rsidR="00765F34" w:rsidRPr="00257C91" w:rsidRDefault="00765F34" w:rsidP="00192570">
            <w:pPr>
              <w:rPr>
                <w:rFonts w:ascii="Times New Roman" w:hAnsi="Times New Roman" w:cs="Times New Roman"/>
                <w:sz w:val="20"/>
                <w:szCs w:val="20"/>
              </w:rPr>
            </w:pPr>
          </w:p>
        </w:tc>
      </w:tr>
      <w:tr w:rsidR="00765F34" w:rsidRPr="00257C91" w14:paraId="2C069C19" w14:textId="2EA5873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0DB369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4C9DF0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Philosophical</w:t>
            </w:r>
            <w:proofErr w:type="spellEnd"/>
            <w:r w:rsidRPr="00257C91">
              <w:rPr>
                <w:rFonts w:ascii="Times New Roman" w:hAnsi="Times New Roman" w:cs="Times New Roman"/>
                <w:sz w:val="20"/>
                <w:szCs w:val="20"/>
              </w:rPr>
              <w:t xml:space="preserve"> Review</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CD9F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0031-8108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BAB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6DDF4D7" w14:textId="5E1E72B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BBE740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323A68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4C1F710"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CBB83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F4140B8" w14:textId="77777777" w:rsidR="00765F34" w:rsidRPr="00257C91" w:rsidRDefault="00765F34" w:rsidP="00192570">
            <w:pPr>
              <w:rPr>
                <w:rFonts w:ascii="Times New Roman" w:hAnsi="Times New Roman" w:cs="Times New Roman"/>
                <w:sz w:val="20"/>
                <w:szCs w:val="20"/>
              </w:rPr>
            </w:pPr>
          </w:p>
        </w:tc>
      </w:tr>
      <w:tr w:rsidR="00765F34" w:rsidRPr="00257C91" w14:paraId="6C127797" w14:textId="255C905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49F233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8165D9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Philosophische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Rundschau</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1C35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0031-8159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0F8F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7DBF353" w14:textId="5123A78D"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0E65A90"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908C4D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D02DB1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A0431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B1AF821" w14:textId="77777777" w:rsidR="00765F34" w:rsidRPr="00257C91" w:rsidRDefault="00765F34" w:rsidP="00192570">
            <w:pPr>
              <w:rPr>
                <w:rFonts w:ascii="Times New Roman" w:hAnsi="Times New Roman" w:cs="Times New Roman"/>
                <w:sz w:val="20"/>
                <w:szCs w:val="20"/>
              </w:rPr>
            </w:pPr>
          </w:p>
        </w:tc>
      </w:tr>
      <w:tr w:rsidR="00765F34" w:rsidRPr="00257C91" w14:paraId="19006C5C" w14:textId="04ADFA9C"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B82BDC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1B7B17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Philosophischer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Literaturanzeiger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F2BB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0031-8175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C17DE"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B8C8613" w14:textId="5FDFBA9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A043A3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A3EE01B"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3C190C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D29001C"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173E673" w14:textId="77777777" w:rsidR="00765F34" w:rsidRPr="00257C91" w:rsidRDefault="00765F34" w:rsidP="00192570">
            <w:pPr>
              <w:rPr>
                <w:rFonts w:ascii="Times New Roman" w:hAnsi="Times New Roman" w:cs="Times New Roman"/>
                <w:sz w:val="20"/>
                <w:szCs w:val="20"/>
              </w:rPr>
            </w:pPr>
          </w:p>
        </w:tc>
      </w:tr>
      <w:tr w:rsidR="00765F34" w:rsidRPr="00257C91" w14:paraId="1BBD32D2" w14:textId="765C90F5"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049B6A6"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6F0E51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Philosophisches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Jahrbuch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21EB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0031-8183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2220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ECF8F67" w14:textId="2506220D"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AD5288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430BA9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97E7C92"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87C63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831F645" w14:textId="77777777" w:rsidR="00765F34" w:rsidRPr="00257C91" w:rsidRDefault="00765F34" w:rsidP="00192570">
            <w:pPr>
              <w:rPr>
                <w:rFonts w:ascii="Times New Roman" w:hAnsi="Times New Roman" w:cs="Times New Roman"/>
                <w:sz w:val="20"/>
                <w:szCs w:val="20"/>
              </w:rPr>
            </w:pPr>
          </w:p>
        </w:tc>
      </w:tr>
      <w:tr w:rsidR="00765F34" w:rsidRPr="00257C91" w14:paraId="7456F73A" w14:textId="0FC1AB3B"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45351F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B7B787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Phoenix – </w:t>
            </w:r>
            <w:proofErr w:type="spellStart"/>
            <w:r w:rsidRPr="00257C91">
              <w:rPr>
                <w:rFonts w:ascii="Times New Roman" w:hAnsi="Times New Roman" w:cs="Times New Roman"/>
                <w:sz w:val="20"/>
                <w:szCs w:val="20"/>
              </w:rPr>
              <w:t>Toronto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97F5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0031-8299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70E1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85447E6" w14:textId="7755157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6E15DE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00390A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7F2FB0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85C35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3D2BB12" w14:textId="77777777" w:rsidR="00765F34" w:rsidRPr="00257C91" w:rsidRDefault="00765F34" w:rsidP="00192570">
            <w:pPr>
              <w:rPr>
                <w:rFonts w:ascii="Times New Roman" w:hAnsi="Times New Roman" w:cs="Times New Roman"/>
                <w:sz w:val="20"/>
                <w:szCs w:val="20"/>
              </w:rPr>
            </w:pPr>
          </w:p>
        </w:tc>
      </w:tr>
      <w:tr w:rsidR="00765F34" w:rsidRPr="00257C91" w14:paraId="7D7A1404" w14:textId="165F63B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757608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E1E3F8D"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Phronesis - a Journal for Ancient Philosophy - Print &amp;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90CBD"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AAD1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3CFE2910" w14:textId="1625D179"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90842D0"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BD9F5E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B1C2052"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EBF60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480B2C6" w14:textId="77777777" w:rsidR="00765F34" w:rsidRPr="00257C91" w:rsidRDefault="00765F34" w:rsidP="00192570">
            <w:pPr>
              <w:rPr>
                <w:rFonts w:ascii="Times New Roman" w:hAnsi="Times New Roman" w:cs="Times New Roman"/>
                <w:sz w:val="20"/>
                <w:szCs w:val="20"/>
              </w:rPr>
            </w:pPr>
          </w:p>
        </w:tc>
      </w:tr>
      <w:tr w:rsidR="00765F34" w:rsidRPr="00257C91" w14:paraId="10BF2291" w14:textId="38575396"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F5EC90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253CB4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Poetics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Today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9DDD9"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0333-5372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0A82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22E9962" w14:textId="43E1D50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E08A6E2"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C67A929"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698FDE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92D0BF"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92E6C6D" w14:textId="77777777" w:rsidR="00765F34" w:rsidRPr="00257C91" w:rsidRDefault="00765F34" w:rsidP="00192570">
            <w:pPr>
              <w:rPr>
                <w:rFonts w:ascii="Times New Roman" w:hAnsi="Times New Roman" w:cs="Times New Roman"/>
                <w:sz w:val="20"/>
                <w:szCs w:val="20"/>
              </w:rPr>
            </w:pPr>
          </w:p>
        </w:tc>
      </w:tr>
      <w:tr w:rsidR="00765F34" w:rsidRPr="00257C91" w14:paraId="656319C6" w14:textId="5502374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F9DBF9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1CCA09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Praehistorische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Zeitschrift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956F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0079-4848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9E53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86C7F79" w14:textId="49B5CDEC"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5426A12"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3D9DC59"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C6A030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742189C"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10FD35F" w14:textId="77777777" w:rsidR="00765F34" w:rsidRPr="00257C91" w:rsidRDefault="00765F34" w:rsidP="00192570">
            <w:pPr>
              <w:rPr>
                <w:rFonts w:ascii="Times New Roman" w:hAnsi="Times New Roman" w:cs="Times New Roman"/>
                <w:sz w:val="20"/>
                <w:szCs w:val="20"/>
              </w:rPr>
            </w:pPr>
          </w:p>
        </w:tc>
      </w:tr>
      <w:tr w:rsidR="00765F34" w:rsidRPr="00257C91" w14:paraId="75147FE4" w14:textId="672CB3E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5E0B27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82AA05F"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Psychoanalytic Study of the Child - London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7380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0079-7308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298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CA1C522" w14:textId="5EA9BDE9"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A10BD8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38D6B1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EFEAB3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EF415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8FEC7AA" w14:textId="77777777" w:rsidR="00765F34" w:rsidRPr="00257C91" w:rsidRDefault="00765F34" w:rsidP="00192570">
            <w:pPr>
              <w:rPr>
                <w:rFonts w:ascii="Times New Roman" w:hAnsi="Times New Roman" w:cs="Times New Roman"/>
                <w:sz w:val="20"/>
                <w:szCs w:val="20"/>
              </w:rPr>
            </w:pPr>
          </w:p>
        </w:tc>
      </w:tr>
      <w:tr w:rsidR="00765F34" w:rsidRPr="00257C91" w14:paraId="5F9166F9" w14:textId="213E8C51"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E7B462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A3F884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Quaderni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Storici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D0A6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0301-6307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3F03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30485E5" w14:textId="30E7720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520358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1D9C4B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5334FF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98BBB3"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799C4CE" w14:textId="77777777" w:rsidR="00765F34" w:rsidRPr="00257C91" w:rsidRDefault="00765F34" w:rsidP="00192570">
            <w:pPr>
              <w:rPr>
                <w:rFonts w:ascii="Times New Roman" w:hAnsi="Times New Roman" w:cs="Times New Roman"/>
                <w:sz w:val="20"/>
                <w:szCs w:val="20"/>
              </w:rPr>
            </w:pPr>
          </w:p>
        </w:tc>
      </w:tr>
      <w:tr w:rsidR="00765F34" w:rsidRPr="00257C91" w14:paraId="3B9ED3D6" w14:textId="61201AAE"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82854E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E4EB2E1"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Quaderni Urbinati di Cultura Classica - Print &amp; 1-19 IP Addresses -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15713"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65F1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7FDC25B0" w14:textId="3A0F57D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A92561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BEF6962"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AD2905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BDC07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7AC6B31" w14:textId="77777777" w:rsidR="00765F34" w:rsidRPr="00257C91" w:rsidRDefault="00765F34" w:rsidP="00192570">
            <w:pPr>
              <w:rPr>
                <w:rFonts w:ascii="Times New Roman" w:hAnsi="Times New Roman" w:cs="Times New Roman"/>
                <w:sz w:val="20"/>
                <w:szCs w:val="20"/>
              </w:rPr>
            </w:pPr>
          </w:p>
        </w:tc>
      </w:tr>
      <w:tr w:rsidR="00765F34" w:rsidRPr="00257C91" w14:paraId="7747FD3A" w14:textId="1C98F27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7319F2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5B41A13" w14:textId="77777777" w:rsidR="00765F34" w:rsidRPr="00257C91" w:rsidRDefault="00765F34" w:rsidP="00192570">
            <w:pPr>
              <w:rPr>
                <w:rFonts w:ascii="Times New Roman" w:hAnsi="Times New Roman" w:cs="Times New Roman"/>
                <w:sz w:val="20"/>
                <w:szCs w:val="20"/>
                <w:lang w:val="en-GB"/>
              </w:rPr>
            </w:pPr>
            <w:proofErr w:type="spellStart"/>
            <w:r w:rsidRPr="00257C91">
              <w:rPr>
                <w:rFonts w:ascii="Times New Roman" w:hAnsi="Times New Roman" w:cs="Times New Roman"/>
                <w:sz w:val="20"/>
                <w:szCs w:val="20"/>
                <w:lang w:val="en-GB"/>
              </w:rPr>
              <w:t>Recherches</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en</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Didactiques</w:t>
            </w:r>
            <w:proofErr w:type="spellEnd"/>
            <w:r w:rsidRPr="00257C91">
              <w:rPr>
                <w:rFonts w:ascii="Times New Roman" w:hAnsi="Times New Roman" w:cs="Times New Roman"/>
                <w:sz w:val="20"/>
                <w:szCs w:val="20"/>
                <w:lang w:val="en-GB"/>
              </w:rPr>
              <w:t xml:space="preserve"> des </w:t>
            </w:r>
            <w:proofErr w:type="spellStart"/>
            <w:r w:rsidRPr="00257C91">
              <w:rPr>
                <w:rFonts w:ascii="Times New Roman" w:hAnsi="Times New Roman" w:cs="Times New Roman"/>
                <w:sz w:val="20"/>
                <w:szCs w:val="20"/>
                <w:lang w:val="en-GB"/>
              </w:rPr>
              <w:t>Mathematiques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9227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0246-9367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D229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0744356" w14:textId="79A94A8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2201FC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B4D17C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404632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14EEC6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299C95F" w14:textId="77777777" w:rsidR="00765F34" w:rsidRPr="00257C91" w:rsidRDefault="00765F34" w:rsidP="00192570">
            <w:pPr>
              <w:rPr>
                <w:rFonts w:ascii="Times New Roman" w:hAnsi="Times New Roman" w:cs="Times New Roman"/>
                <w:sz w:val="20"/>
                <w:szCs w:val="20"/>
              </w:rPr>
            </w:pPr>
          </w:p>
        </w:tc>
      </w:tr>
      <w:tr w:rsidR="00765F34" w:rsidRPr="00257C91" w14:paraId="6FFEF68E" w14:textId="50CEFFB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FCA82BF"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706A9C9"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Renaissance Quarterly - Print &amp; Tier Unknown -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C5A0A"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6F93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7692922E" w14:textId="6E9E5B63"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CEBB23B"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BFF35C3"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9B88837"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2BD13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0346D17" w14:textId="77777777" w:rsidR="00765F34" w:rsidRPr="00257C91" w:rsidRDefault="00765F34" w:rsidP="00192570">
            <w:pPr>
              <w:rPr>
                <w:rFonts w:ascii="Times New Roman" w:hAnsi="Times New Roman" w:cs="Times New Roman"/>
                <w:sz w:val="20"/>
                <w:szCs w:val="20"/>
              </w:rPr>
            </w:pPr>
          </w:p>
        </w:tc>
      </w:tr>
      <w:tr w:rsidR="00765F34" w:rsidRPr="00257C91" w14:paraId="2EB42747" w14:textId="6649D6E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3458B91"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E07F56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Renascence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DF49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0034-4346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E0B7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38ACBAA" w14:textId="4C24E68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80376D2"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7EDB3C6"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9B2AB27"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B429C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9C5798A" w14:textId="77777777" w:rsidR="00765F34" w:rsidRPr="00257C91" w:rsidRDefault="00765F34" w:rsidP="00192570">
            <w:pPr>
              <w:rPr>
                <w:rFonts w:ascii="Times New Roman" w:hAnsi="Times New Roman" w:cs="Times New Roman"/>
                <w:sz w:val="20"/>
                <w:szCs w:val="20"/>
              </w:rPr>
            </w:pPr>
          </w:p>
        </w:tc>
      </w:tr>
      <w:tr w:rsidR="00765F34" w:rsidRPr="00257C91" w14:paraId="1AC796BA" w14:textId="67D46A03"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053A5A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40625B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Representations - </w:t>
            </w: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1027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78EA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69988232" w14:textId="3EAC320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F55C8DE"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A82918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ED42D8A"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AC031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AF3EED9" w14:textId="77777777" w:rsidR="00765F34" w:rsidRPr="00257C91" w:rsidRDefault="00765F34" w:rsidP="00192570">
            <w:pPr>
              <w:rPr>
                <w:rFonts w:ascii="Times New Roman" w:hAnsi="Times New Roman" w:cs="Times New Roman"/>
                <w:sz w:val="20"/>
                <w:szCs w:val="20"/>
              </w:rPr>
            </w:pPr>
          </w:p>
        </w:tc>
      </w:tr>
      <w:tr w:rsidR="00765F34" w:rsidRPr="00257C91" w14:paraId="609723D0" w14:textId="5B1EDB0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5EE19E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A63FBC5"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Review of Economics and Statistics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E9A6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0034-6535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5E8C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62F5331" w14:textId="6F088C89"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DD19310"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C35940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F3A2B1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1E093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9C5F12A" w14:textId="77777777" w:rsidR="00765F34" w:rsidRPr="00257C91" w:rsidRDefault="00765F34" w:rsidP="00192570">
            <w:pPr>
              <w:rPr>
                <w:rFonts w:ascii="Times New Roman" w:hAnsi="Times New Roman" w:cs="Times New Roman"/>
                <w:sz w:val="20"/>
                <w:szCs w:val="20"/>
              </w:rPr>
            </w:pPr>
          </w:p>
        </w:tc>
      </w:tr>
      <w:tr w:rsidR="00765F34" w:rsidRPr="00257C91" w14:paraId="5BAEC35E" w14:textId="49C1ACA0"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145D86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F8C9CBA"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Archeologique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537D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0035-0737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C8D7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06B33CA" w14:textId="36045AF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81C4CC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809CB4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2ADEC8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454673"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6086432" w14:textId="77777777" w:rsidR="00765F34" w:rsidRPr="00257C91" w:rsidRDefault="00765F34" w:rsidP="00192570">
            <w:pPr>
              <w:rPr>
                <w:rFonts w:ascii="Times New Roman" w:hAnsi="Times New Roman" w:cs="Times New Roman"/>
                <w:sz w:val="20"/>
                <w:szCs w:val="20"/>
              </w:rPr>
            </w:pPr>
          </w:p>
        </w:tc>
      </w:tr>
      <w:tr w:rsidR="00765F34" w:rsidRPr="00257C91" w14:paraId="435AF9C9" w14:textId="2AF8A57C"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A89D81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5330C18"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Revue Belge de Philologie et </w:t>
            </w:r>
            <w:proofErr w:type="spellStart"/>
            <w:r w:rsidRPr="00257C91">
              <w:rPr>
                <w:rFonts w:ascii="Times New Roman" w:hAnsi="Times New Roman" w:cs="Times New Roman"/>
                <w:sz w:val="20"/>
                <w:szCs w:val="20"/>
                <w:lang w:val="de-DE"/>
              </w:rPr>
              <w:t>d'Histoire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3E19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0035-0818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234D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7423E3F" w14:textId="602328B9"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7BE5F18"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D66748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EE29CF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81533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FF15F4A" w14:textId="77777777" w:rsidR="00765F34" w:rsidRPr="00257C91" w:rsidRDefault="00765F34" w:rsidP="00192570">
            <w:pPr>
              <w:rPr>
                <w:rFonts w:ascii="Times New Roman" w:hAnsi="Times New Roman" w:cs="Times New Roman"/>
                <w:sz w:val="20"/>
                <w:szCs w:val="20"/>
              </w:rPr>
            </w:pPr>
          </w:p>
        </w:tc>
      </w:tr>
      <w:tr w:rsidR="00765F34" w:rsidRPr="00257C91" w14:paraId="72BC21F5" w14:textId="09E15A2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42D7A7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FBF4CD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de </w:t>
            </w:r>
            <w:proofErr w:type="spellStart"/>
            <w:r w:rsidRPr="00257C91">
              <w:rPr>
                <w:rFonts w:ascii="Times New Roman" w:hAnsi="Times New Roman" w:cs="Times New Roman"/>
                <w:sz w:val="20"/>
                <w:szCs w:val="20"/>
              </w:rPr>
              <w:t>l'Art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4B83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0035-1326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CE2F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3ABD94D" w14:textId="3FDE1D5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1643A7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40421B2"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7BB1F0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28223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54D1DFB" w14:textId="77777777" w:rsidR="00765F34" w:rsidRPr="00257C91" w:rsidRDefault="00765F34" w:rsidP="00192570">
            <w:pPr>
              <w:rPr>
                <w:rFonts w:ascii="Times New Roman" w:hAnsi="Times New Roman" w:cs="Times New Roman"/>
                <w:sz w:val="20"/>
                <w:szCs w:val="20"/>
              </w:rPr>
            </w:pPr>
          </w:p>
        </w:tc>
      </w:tr>
      <w:tr w:rsidR="00765F34" w:rsidRPr="00257C91" w14:paraId="75557CD1" w14:textId="1A83F16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66F9CA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2DA8F9B"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Revue de </w:t>
            </w:r>
            <w:proofErr w:type="spellStart"/>
            <w:r w:rsidRPr="00257C91">
              <w:rPr>
                <w:rFonts w:ascii="Times New Roman" w:hAnsi="Times New Roman" w:cs="Times New Roman"/>
                <w:sz w:val="20"/>
                <w:szCs w:val="20"/>
                <w:lang w:val="de-DE"/>
              </w:rPr>
              <w:t>Metaphysique</w:t>
            </w:r>
            <w:proofErr w:type="spellEnd"/>
            <w:r w:rsidRPr="00257C91">
              <w:rPr>
                <w:rFonts w:ascii="Times New Roman" w:hAnsi="Times New Roman" w:cs="Times New Roman"/>
                <w:sz w:val="20"/>
                <w:szCs w:val="20"/>
                <w:lang w:val="de-DE"/>
              </w:rPr>
              <w:t xml:space="preserve"> et de </w:t>
            </w:r>
            <w:proofErr w:type="spellStart"/>
            <w:r w:rsidRPr="00257C91">
              <w:rPr>
                <w:rFonts w:ascii="Times New Roman" w:hAnsi="Times New Roman" w:cs="Times New Roman"/>
                <w:sz w:val="20"/>
                <w:szCs w:val="20"/>
                <w:lang w:val="de-DE"/>
              </w:rPr>
              <w:t>Morale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429B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0035-1571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032D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E2BE74D" w14:textId="4719890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2A6C6FB"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A1D1079"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2DF0A41"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2E001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2D13112" w14:textId="77777777" w:rsidR="00765F34" w:rsidRPr="00257C91" w:rsidRDefault="00765F34" w:rsidP="00192570">
            <w:pPr>
              <w:rPr>
                <w:rFonts w:ascii="Times New Roman" w:hAnsi="Times New Roman" w:cs="Times New Roman"/>
                <w:sz w:val="20"/>
                <w:szCs w:val="20"/>
              </w:rPr>
            </w:pPr>
          </w:p>
        </w:tc>
      </w:tr>
      <w:tr w:rsidR="00765F34" w:rsidRPr="00257C91" w14:paraId="295903E0" w14:textId="3E5456E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BA243E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B13D700" w14:textId="77777777" w:rsidR="00765F34" w:rsidRPr="00257C91" w:rsidRDefault="00765F34" w:rsidP="00192570">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Revue de </w:t>
            </w:r>
            <w:proofErr w:type="spellStart"/>
            <w:r w:rsidRPr="00257C91">
              <w:rPr>
                <w:rFonts w:ascii="Times New Roman" w:hAnsi="Times New Roman" w:cs="Times New Roman"/>
                <w:sz w:val="20"/>
                <w:szCs w:val="20"/>
                <w:lang w:val="en-GB"/>
              </w:rPr>
              <w:t>Philologie</w:t>
            </w:r>
            <w:proofErr w:type="spellEnd"/>
            <w:r w:rsidRPr="00257C91">
              <w:rPr>
                <w:rFonts w:ascii="Times New Roman" w:hAnsi="Times New Roman" w:cs="Times New Roman"/>
                <w:sz w:val="20"/>
                <w:szCs w:val="20"/>
                <w:lang w:val="en-GB"/>
              </w:rPr>
              <w:t xml:space="preserve"> de </w:t>
            </w:r>
            <w:proofErr w:type="spellStart"/>
            <w:r w:rsidRPr="00257C91">
              <w:rPr>
                <w:rFonts w:ascii="Times New Roman" w:hAnsi="Times New Roman" w:cs="Times New Roman"/>
                <w:sz w:val="20"/>
                <w:szCs w:val="20"/>
                <w:lang w:val="en-GB"/>
              </w:rPr>
              <w:t>Litterature</w:t>
            </w:r>
            <w:proofErr w:type="spellEnd"/>
            <w:r w:rsidRPr="00257C91">
              <w:rPr>
                <w:rFonts w:ascii="Times New Roman" w:hAnsi="Times New Roman" w:cs="Times New Roman"/>
                <w:sz w:val="20"/>
                <w:szCs w:val="20"/>
                <w:lang w:val="en-GB"/>
              </w:rPr>
              <w:t xml:space="preserve"> et </w:t>
            </w:r>
            <w:proofErr w:type="spellStart"/>
            <w:r w:rsidRPr="00257C91">
              <w:rPr>
                <w:rFonts w:ascii="Times New Roman" w:hAnsi="Times New Roman" w:cs="Times New Roman"/>
                <w:sz w:val="20"/>
                <w:szCs w:val="20"/>
                <w:lang w:val="en-GB"/>
              </w:rPr>
              <w:t>d'Histoire</w:t>
            </w:r>
            <w:proofErr w:type="spellEnd"/>
            <w:r w:rsidRPr="00257C91">
              <w:rPr>
                <w:rFonts w:ascii="Times New Roman" w:hAnsi="Times New Roman" w:cs="Times New Roman"/>
                <w:sz w:val="20"/>
                <w:szCs w:val="20"/>
                <w:lang w:val="en-GB"/>
              </w:rPr>
              <w:t xml:space="preserve"> </w:t>
            </w:r>
            <w:proofErr w:type="spellStart"/>
            <w:r w:rsidRPr="00257C91">
              <w:rPr>
                <w:rFonts w:ascii="Times New Roman" w:hAnsi="Times New Roman" w:cs="Times New Roman"/>
                <w:sz w:val="20"/>
                <w:szCs w:val="20"/>
                <w:lang w:val="en-GB"/>
              </w:rPr>
              <w:t>Anciennes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EBF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0035-1652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97D0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20EB596" w14:textId="39AA77E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E03511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51C399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8530CF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20E757"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496D42E" w14:textId="77777777" w:rsidR="00765F34" w:rsidRPr="00257C91" w:rsidRDefault="00765F34" w:rsidP="00192570">
            <w:pPr>
              <w:rPr>
                <w:rFonts w:ascii="Times New Roman" w:hAnsi="Times New Roman" w:cs="Times New Roman"/>
                <w:sz w:val="20"/>
                <w:szCs w:val="20"/>
              </w:rPr>
            </w:pPr>
          </w:p>
        </w:tc>
      </w:tr>
      <w:tr w:rsidR="00765F34" w:rsidRPr="00257C91" w14:paraId="622149A2" w14:textId="6956B0A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6F66DAF"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6DAAD1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de </w:t>
            </w:r>
            <w:proofErr w:type="spellStart"/>
            <w:r w:rsidRPr="00257C91">
              <w:rPr>
                <w:rFonts w:ascii="Times New Roman" w:hAnsi="Times New Roman" w:cs="Times New Roman"/>
                <w:sz w:val="20"/>
                <w:szCs w:val="20"/>
              </w:rPr>
              <w:t>Philosophie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Ancienne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F0F0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0771-5420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FE71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0323B7F" w14:textId="5BC6D91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E64EC1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8F7D4FB"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703584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46E9B0"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DC36BCE" w14:textId="77777777" w:rsidR="00765F34" w:rsidRPr="00257C91" w:rsidRDefault="00765F34" w:rsidP="00192570">
            <w:pPr>
              <w:rPr>
                <w:rFonts w:ascii="Times New Roman" w:hAnsi="Times New Roman" w:cs="Times New Roman"/>
                <w:sz w:val="20"/>
                <w:szCs w:val="20"/>
              </w:rPr>
            </w:pPr>
          </w:p>
        </w:tc>
      </w:tr>
      <w:tr w:rsidR="00765F34" w:rsidRPr="00257C91" w14:paraId="7ED26164" w14:textId="0D0B8AB7"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212A52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05729E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des </w:t>
            </w: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Anciennes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E6C9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0035-2004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98EA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A71E7B1" w14:textId="76844BE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BE7681B"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8CFFF3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93FC7F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1DA523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ED54FE5" w14:textId="77777777" w:rsidR="00765F34" w:rsidRPr="00257C91" w:rsidRDefault="00765F34" w:rsidP="00192570">
            <w:pPr>
              <w:rPr>
                <w:rFonts w:ascii="Times New Roman" w:hAnsi="Times New Roman" w:cs="Times New Roman"/>
                <w:sz w:val="20"/>
                <w:szCs w:val="20"/>
              </w:rPr>
            </w:pPr>
          </w:p>
        </w:tc>
      </w:tr>
      <w:tr w:rsidR="00765F34" w:rsidRPr="00257C91" w14:paraId="76D16400" w14:textId="2866CD9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7EF2F5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DF7F9B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des </w:t>
            </w: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Byzantines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4BF6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0766-5598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F699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DA1E4BF" w14:textId="4C61E93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B71C309"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84ECEA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F99F1BA"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A9009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AEB26E7" w14:textId="77777777" w:rsidR="00765F34" w:rsidRPr="00257C91" w:rsidRDefault="00765F34" w:rsidP="00192570">
            <w:pPr>
              <w:rPr>
                <w:rFonts w:ascii="Times New Roman" w:hAnsi="Times New Roman" w:cs="Times New Roman"/>
                <w:sz w:val="20"/>
                <w:szCs w:val="20"/>
              </w:rPr>
            </w:pPr>
          </w:p>
        </w:tc>
      </w:tr>
      <w:tr w:rsidR="00765F34" w:rsidRPr="00257C91" w14:paraId="23CFFC24" w14:textId="7A40331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9F65480"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A14A01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des </w:t>
            </w: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Grecques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F952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0035-2039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92B5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C9FA6D4" w14:textId="633CB14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E43264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695AD0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55AB32B"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4F071E"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BF5355B" w14:textId="77777777" w:rsidR="00765F34" w:rsidRPr="00257C91" w:rsidRDefault="00765F34" w:rsidP="00192570">
            <w:pPr>
              <w:rPr>
                <w:rFonts w:ascii="Times New Roman" w:hAnsi="Times New Roman" w:cs="Times New Roman"/>
                <w:sz w:val="20"/>
                <w:szCs w:val="20"/>
              </w:rPr>
            </w:pPr>
          </w:p>
        </w:tc>
      </w:tr>
      <w:tr w:rsidR="00765F34" w:rsidRPr="00257C91" w14:paraId="452F8958" w14:textId="590C8D7E"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D08C4D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474958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des </w:t>
            </w:r>
            <w:proofErr w:type="spellStart"/>
            <w:r w:rsidRPr="00257C91">
              <w:rPr>
                <w:rFonts w:ascii="Times New Roman" w:hAnsi="Times New Roman" w:cs="Times New Roman"/>
                <w:sz w:val="20"/>
                <w:szCs w:val="20"/>
              </w:rPr>
              <w:t>Etudes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Latines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8DD5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0373-5737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F49A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E68CA8E" w14:textId="2A69E9E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6FB8B20"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027F95D"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5724C9C"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62790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19D05C5" w14:textId="77777777" w:rsidR="00765F34" w:rsidRPr="00257C91" w:rsidRDefault="00765F34" w:rsidP="00192570">
            <w:pPr>
              <w:rPr>
                <w:rFonts w:ascii="Times New Roman" w:hAnsi="Times New Roman" w:cs="Times New Roman"/>
                <w:sz w:val="20"/>
                <w:szCs w:val="20"/>
              </w:rPr>
            </w:pPr>
          </w:p>
        </w:tc>
      </w:tr>
      <w:tr w:rsidR="00765F34" w:rsidRPr="00257C91" w14:paraId="265AA9CC" w14:textId="0FF33F1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BB4D434"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33DA38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d'Histoire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du</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Theatre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8888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1291-2530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A8C5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4C5E122" w14:textId="3C3E249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2A6979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3BA16A9"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31004A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C2E592"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1C83E1C" w14:textId="77777777" w:rsidR="00765F34" w:rsidRPr="00257C91" w:rsidRDefault="00765F34" w:rsidP="00192570">
            <w:pPr>
              <w:rPr>
                <w:rFonts w:ascii="Times New Roman" w:hAnsi="Times New Roman" w:cs="Times New Roman"/>
                <w:sz w:val="20"/>
                <w:szCs w:val="20"/>
              </w:rPr>
            </w:pPr>
          </w:p>
        </w:tc>
      </w:tr>
      <w:tr w:rsidR="00765F34" w:rsidRPr="00257C91" w14:paraId="0EF1391E" w14:textId="7A03691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F30C5C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D207F39"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Revue du MAUSS - </w:t>
            </w:r>
            <w:proofErr w:type="spellStart"/>
            <w:r w:rsidRPr="00257C91">
              <w:rPr>
                <w:rFonts w:ascii="Times New Roman" w:hAnsi="Times New Roman" w:cs="Times New Roman"/>
                <w:sz w:val="20"/>
                <w:szCs w:val="20"/>
                <w:lang w:val="en-US"/>
              </w:rPr>
              <w:t>Mouvement</w:t>
            </w:r>
            <w:proofErr w:type="spellEnd"/>
            <w:r w:rsidRPr="00257C91">
              <w:rPr>
                <w:rFonts w:ascii="Times New Roman" w:hAnsi="Times New Roman" w:cs="Times New Roman"/>
                <w:sz w:val="20"/>
                <w:szCs w:val="20"/>
                <w:lang w:val="en-US"/>
              </w:rPr>
              <w:t xml:space="preserve"> Anti Utilitariste </w:t>
            </w:r>
            <w:proofErr w:type="spellStart"/>
            <w:r w:rsidRPr="00257C91">
              <w:rPr>
                <w:rFonts w:ascii="Times New Roman" w:hAnsi="Times New Roman" w:cs="Times New Roman"/>
                <w:sz w:val="20"/>
                <w:szCs w:val="20"/>
                <w:lang w:val="en-US"/>
              </w:rPr>
              <w:t>en</w:t>
            </w:r>
            <w:proofErr w:type="spellEnd"/>
            <w:r w:rsidRPr="00257C91">
              <w:rPr>
                <w:rFonts w:ascii="Times New Roman" w:hAnsi="Times New Roman" w:cs="Times New Roman"/>
                <w:sz w:val="20"/>
                <w:szCs w:val="20"/>
                <w:lang w:val="en-US"/>
              </w:rPr>
              <w:t xml:space="preserve"> Sciences </w:t>
            </w:r>
            <w:proofErr w:type="spellStart"/>
            <w:r w:rsidRPr="00257C91">
              <w:rPr>
                <w:rFonts w:ascii="Times New Roman" w:hAnsi="Times New Roman" w:cs="Times New Roman"/>
                <w:sz w:val="20"/>
                <w:szCs w:val="20"/>
                <w:lang w:val="en-US"/>
              </w:rPr>
              <w:t>Sociales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D6109"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1247-4819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05A0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DC9BA00" w14:textId="370EBC7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7FB5CE9"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3F42AF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9BEC5D2"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E8EC9C"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FE3D560" w14:textId="77777777" w:rsidR="00765F34" w:rsidRPr="00257C91" w:rsidRDefault="00765F34" w:rsidP="00192570">
            <w:pPr>
              <w:rPr>
                <w:rFonts w:ascii="Times New Roman" w:hAnsi="Times New Roman" w:cs="Times New Roman"/>
                <w:sz w:val="20"/>
                <w:szCs w:val="20"/>
              </w:rPr>
            </w:pPr>
          </w:p>
        </w:tc>
      </w:tr>
      <w:tr w:rsidR="00765F34" w:rsidRPr="00257C91" w14:paraId="25DDD77E" w14:textId="127DA70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728E054"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632EBB4"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Revue </w:t>
            </w:r>
            <w:proofErr w:type="spellStart"/>
            <w:r w:rsidRPr="00257C91">
              <w:rPr>
                <w:rFonts w:ascii="Times New Roman" w:hAnsi="Times New Roman" w:cs="Times New Roman"/>
                <w:sz w:val="20"/>
                <w:szCs w:val="20"/>
                <w:lang w:val="en-US"/>
              </w:rPr>
              <w:t>Europeenne</w:t>
            </w:r>
            <w:proofErr w:type="spellEnd"/>
            <w:r w:rsidRPr="00257C91">
              <w:rPr>
                <w:rFonts w:ascii="Times New Roman" w:hAnsi="Times New Roman" w:cs="Times New Roman"/>
                <w:sz w:val="20"/>
                <w:szCs w:val="20"/>
                <w:lang w:val="en-US"/>
              </w:rPr>
              <w:t xml:space="preserve"> des Sciences </w:t>
            </w:r>
            <w:proofErr w:type="spellStart"/>
            <w:r w:rsidRPr="00257C91">
              <w:rPr>
                <w:rFonts w:ascii="Times New Roman" w:hAnsi="Times New Roman" w:cs="Times New Roman"/>
                <w:sz w:val="20"/>
                <w:szCs w:val="20"/>
                <w:lang w:val="en-US"/>
              </w:rPr>
              <w:t>Sociales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9358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0048-8046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74D6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AC1BF89" w14:textId="4B61655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DEFD5A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D58F2CB"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52CF635"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A7DA77"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97CB730" w14:textId="77777777" w:rsidR="00765F34" w:rsidRPr="00257C91" w:rsidRDefault="00765F34" w:rsidP="00192570">
            <w:pPr>
              <w:rPr>
                <w:rFonts w:ascii="Times New Roman" w:hAnsi="Times New Roman" w:cs="Times New Roman"/>
                <w:sz w:val="20"/>
                <w:szCs w:val="20"/>
              </w:rPr>
            </w:pPr>
          </w:p>
        </w:tc>
      </w:tr>
      <w:tr w:rsidR="00765F34" w:rsidRPr="00257C91" w14:paraId="2BB60246" w14:textId="408CA6DF"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AA0C5C1"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4CF53C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Francaise</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Sociologie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EE5B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0035-2969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0970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ABF65ED" w14:textId="7278BBD3"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26D8FA4"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B232D72"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2EAB80F"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AE368A"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EEA8B5B" w14:textId="77777777" w:rsidR="00765F34" w:rsidRPr="00257C91" w:rsidRDefault="00765F34" w:rsidP="00192570">
            <w:pPr>
              <w:rPr>
                <w:rFonts w:ascii="Times New Roman" w:hAnsi="Times New Roman" w:cs="Times New Roman"/>
                <w:sz w:val="20"/>
                <w:szCs w:val="20"/>
              </w:rPr>
            </w:pPr>
          </w:p>
        </w:tc>
      </w:tr>
      <w:tr w:rsidR="00765F34" w:rsidRPr="00257C91" w14:paraId="3DF1B1DD" w14:textId="36F113C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08214B8"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19618FC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Historique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61405"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0035-3264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AEEC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5371A1D" w14:textId="1CCA80F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6A5FF0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1D7454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4BDCB7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21FDDC"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9916F1F" w14:textId="77777777" w:rsidR="00765F34" w:rsidRPr="00257C91" w:rsidRDefault="00765F34" w:rsidP="00192570">
            <w:pPr>
              <w:rPr>
                <w:rFonts w:ascii="Times New Roman" w:hAnsi="Times New Roman" w:cs="Times New Roman"/>
                <w:sz w:val="20"/>
                <w:szCs w:val="20"/>
              </w:rPr>
            </w:pPr>
          </w:p>
        </w:tc>
      </w:tr>
      <w:tr w:rsidR="00765F34" w:rsidRPr="00257C91" w14:paraId="7003EB83" w14:textId="3B60D553"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C413144"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C0BF09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Internationale</w:t>
            </w:r>
            <w:proofErr w:type="spellEnd"/>
            <w:r w:rsidRPr="00257C91">
              <w:rPr>
                <w:rFonts w:ascii="Times New Roman" w:hAnsi="Times New Roman" w:cs="Times New Roman"/>
                <w:sz w:val="20"/>
                <w:szCs w:val="20"/>
              </w:rPr>
              <w:t xml:space="preserve"> de </w:t>
            </w:r>
            <w:proofErr w:type="spellStart"/>
            <w:r w:rsidRPr="00257C91">
              <w:rPr>
                <w:rFonts w:ascii="Times New Roman" w:hAnsi="Times New Roman" w:cs="Times New Roman"/>
                <w:sz w:val="20"/>
                <w:szCs w:val="20"/>
              </w:rPr>
              <w:t>Philosophie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8D60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0048-8143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86F7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A37F6CE" w14:textId="1FC2728D"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BAFD2F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882F90D"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B921D7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783609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CE49B8F" w14:textId="77777777" w:rsidR="00765F34" w:rsidRPr="00257C91" w:rsidRDefault="00765F34" w:rsidP="00192570">
            <w:pPr>
              <w:rPr>
                <w:rFonts w:ascii="Times New Roman" w:hAnsi="Times New Roman" w:cs="Times New Roman"/>
                <w:sz w:val="20"/>
                <w:szCs w:val="20"/>
              </w:rPr>
            </w:pPr>
          </w:p>
        </w:tc>
      </w:tr>
      <w:tr w:rsidR="00765F34" w:rsidRPr="00257C91" w14:paraId="0DA4F8B2" w14:textId="39307E96"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16F070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B6CD2D5" w14:textId="77777777" w:rsidR="00765F34" w:rsidRPr="00257C91" w:rsidRDefault="00765F34" w:rsidP="00192570">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Revue Internationale des Droits </w:t>
            </w:r>
            <w:proofErr w:type="spellStart"/>
            <w:r w:rsidRPr="00257C91">
              <w:rPr>
                <w:rFonts w:ascii="Times New Roman" w:hAnsi="Times New Roman" w:cs="Times New Roman"/>
                <w:sz w:val="20"/>
                <w:szCs w:val="20"/>
                <w:lang w:val="en-GB"/>
              </w:rPr>
              <w:t>d'Antiquite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11FE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0556-7939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2AC5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8E9D535" w14:textId="01B1578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8BA0508"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E79E92D"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30DB2A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CE0163"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4751ED4" w14:textId="77777777" w:rsidR="00765F34" w:rsidRPr="00257C91" w:rsidRDefault="00765F34" w:rsidP="00192570">
            <w:pPr>
              <w:rPr>
                <w:rFonts w:ascii="Times New Roman" w:hAnsi="Times New Roman" w:cs="Times New Roman"/>
                <w:sz w:val="20"/>
                <w:szCs w:val="20"/>
              </w:rPr>
            </w:pPr>
          </w:p>
        </w:tc>
      </w:tr>
      <w:tr w:rsidR="00765F34" w:rsidRPr="00257C91" w14:paraId="6BA4ECA1" w14:textId="6C2C78C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CE57F1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B4A22B9"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Revue </w:t>
            </w:r>
            <w:proofErr w:type="spellStart"/>
            <w:r w:rsidRPr="00257C91">
              <w:rPr>
                <w:rFonts w:ascii="Times New Roman" w:hAnsi="Times New Roman" w:cs="Times New Roman"/>
                <w:sz w:val="20"/>
                <w:szCs w:val="20"/>
              </w:rPr>
              <w:t>Latomus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2ECF9"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0023-8856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9D72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9F01D67" w14:textId="0B769FE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805938D"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F540E0D"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ADCF55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382B7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122CC0E" w14:textId="77777777" w:rsidR="00765F34" w:rsidRPr="00257C91" w:rsidRDefault="00765F34" w:rsidP="00192570">
            <w:pPr>
              <w:rPr>
                <w:rFonts w:ascii="Times New Roman" w:hAnsi="Times New Roman" w:cs="Times New Roman"/>
                <w:sz w:val="20"/>
                <w:szCs w:val="20"/>
              </w:rPr>
            </w:pPr>
          </w:p>
        </w:tc>
      </w:tr>
      <w:tr w:rsidR="00765F34" w:rsidRPr="00257C91" w14:paraId="37D515CC" w14:textId="2EFAF381"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116D220"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387F65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Rheinisches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Museum</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Philologie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2EE0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0035-449X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17A3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D6BB394" w14:textId="60E0D83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A6DFC0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8D23A7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656B24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46B8C0"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C5C5B1A" w14:textId="77777777" w:rsidR="00765F34" w:rsidRPr="00257C91" w:rsidRDefault="00765F34" w:rsidP="00192570">
            <w:pPr>
              <w:rPr>
                <w:rFonts w:ascii="Times New Roman" w:hAnsi="Times New Roman" w:cs="Times New Roman"/>
                <w:sz w:val="20"/>
                <w:szCs w:val="20"/>
              </w:rPr>
            </w:pPr>
          </w:p>
        </w:tc>
      </w:tr>
      <w:tr w:rsidR="00765F34" w:rsidRPr="00257C91" w14:paraId="7DD15414" w14:textId="2E1FE57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4B2159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EF2291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Rivista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Archeologia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Cristiana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EB01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0035-6042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65BA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3076597" w14:textId="2CD4173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659A7A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91CEED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AB45C0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CE207B"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8B34048" w14:textId="77777777" w:rsidR="00765F34" w:rsidRPr="00257C91" w:rsidRDefault="00765F34" w:rsidP="00192570">
            <w:pPr>
              <w:rPr>
                <w:rFonts w:ascii="Times New Roman" w:hAnsi="Times New Roman" w:cs="Times New Roman"/>
                <w:sz w:val="20"/>
                <w:szCs w:val="20"/>
              </w:rPr>
            </w:pPr>
          </w:p>
        </w:tc>
      </w:tr>
      <w:tr w:rsidR="00765F34" w:rsidRPr="00257C91" w14:paraId="3058DD10" w14:textId="2FB5BE2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29377C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E66F884"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Rivista di Cultura Classica e </w:t>
            </w:r>
            <w:proofErr w:type="spellStart"/>
            <w:r w:rsidRPr="00257C91">
              <w:rPr>
                <w:rFonts w:ascii="Times New Roman" w:hAnsi="Times New Roman" w:cs="Times New Roman"/>
                <w:sz w:val="20"/>
                <w:szCs w:val="20"/>
                <w:lang w:val="en-US"/>
              </w:rPr>
              <w:t>Medioevale</w:t>
            </w:r>
            <w:proofErr w:type="spellEnd"/>
            <w:r w:rsidRPr="00257C91">
              <w:rPr>
                <w:rFonts w:ascii="Times New Roman" w:hAnsi="Times New Roman" w:cs="Times New Roman"/>
                <w:sz w:val="20"/>
                <w:szCs w:val="20"/>
                <w:lang w:val="en-US"/>
              </w:rPr>
              <w:t xml:space="preserve"> - Print &amp; 1-19 IP Addresses -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8B705"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2173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58F0FE4E" w14:textId="5F8B174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4A24A2E"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8DAE08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A0CE78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712520"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6A4CE09E" w14:textId="77777777" w:rsidR="00765F34" w:rsidRPr="00257C91" w:rsidRDefault="00765F34" w:rsidP="00192570">
            <w:pPr>
              <w:rPr>
                <w:rFonts w:ascii="Times New Roman" w:hAnsi="Times New Roman" w:cs="Times New Roman"/>
                <w:sz w:val="20"/>
                <w:szCs w:val="20"/>
              </w:rPr>
            </w:pPr>
          </w:p>
        </w:tc>
      </w:tr>
      <w:tr w:rsidR="00765F34" w:rsidRPr="00257C91" w14:paraId="42F60735" w14:textId="2251F04E"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C2589C6"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7235E67" w14:textId="77777777" w:rsidR="00765F34" w:rsidRPr="00257C91" w:rsidRDefault="00765F34" w:rsidP="00192570">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Rivista di Studi </w:t>
            </w:r>
            <w:proofErr w:type="spellStart"/>
            <w:r w:rsidRPr="00257C91">
              <w:rPr>
                <w:rFonts w:ascii="Times New Roman" w:hAnsi="Times New Roman" w:cs="Times New Roman"/>
                <w:sz w:val="20"/>
                <w:szCs w:val="20"/>
                <w:lang w:val="en-GB"/>
              </w:rPr>
              <w:t>Bizantini</w:t>
            </w:r>
            <w:proofErr w:type="spellEnd"/>
            <w:r w:rsidRPr="00257C91">
              <w:rPr>
                <w:rFonts w:ascii="Times New Roman" w:hAnsi="Times New Roman" w:cs="Times New Roman"/>
                <w:sz w:val="20"/>
                <w:szCs w:val="20"/>
                <w:lang w:val="en-GB"/>
              </w:rPr>
              <w:t xml:space="preserve"> e </w:t>
            </w:r>
            <w:proofErr w:type="spellStart"/>
            <w:r w:rsidRPr="00257C91">
              <w:rPr>
                <w:rFonts w:ascii="Times New Roman" w:hAnsi="Times New Roman" w:cs="Times New Roman"/>
                <w:sz w:val="20"/>
                <w:szCs w:val="20"/>
                <w:lang w:val="en-GB"/>
              </w:rPr>
              <w:t>Neoellenici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9575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0557-1367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911E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8C0AE92" w14:textId="760811F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58B0132"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D66B9FB"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2BABBE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D3DFEF"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C7CB12F" w14:textId="77777777" w:rsidR="00765F34" w:rsidRPr="00257C91" w:rsidRDefault="00765F34" w:rsidP="00192570">
            <w:pPr>
              <w:rPr>
                <w:rFonts w:ascii="Times New Roman" w:hAnsi="Times New Roman" w:cs="Times New Roman"/>
                <w:sz w:val="20"/>
                <w:szCs w:val="20"/>
              </w:rPr>
            </w:pPr>
          </w:p>
        </w:tc>
      </w:tr>
      <w:tr w:rsidR="00765F34" w:rsidRPr="00257C91" w14:paraId="322DC657" w14:textId="16A6318B"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37F52D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69B0DF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Science</w:t>
            </w:r>
            <w:proofErr w:type="spellEnd"/>
            <w:r w:rsidRPr="00257C91">
              <w:rPr>
                <w:rFonts w:ascii="Times New Roman" w:hAnsi="Times New Roman" w:cs="Times New Roman"/>
                <w:sz w:val="20"/>
                <w:szCs w:val="20"/>
              </w:rPr>
              <w:t xml:space="preserve"> and Society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3147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0036-8237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6114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7325D31" w14:textId="2EA7475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C315DC4"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FBEB7A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13EEDB6"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D4298B"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0C75055" w14:textId="77777777" w:rsidR="00765F34" w:rsidRPr="00257C91" w:rsidRDefault="00765F34" w:rsidP="00192570">
            <w:pPr>
              <w:rPr>
                <w:rFonts w:ascii="Times New Roman" w:hAnsi="Times New Roman" w:cs="Times New Roman"/>
                <w:sz w:val="20"/>
                <w:szCs w:val="20"/>
              </w:rPr>
            </w:pPr>
          </w:p>
        </w:tc>
      </w:tr>
      <w:tr w:rsidR="00765F34" w:rsidRPr="00257C91" w14:paraId="3E95D673" w14:textId="79616E25"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11ED186"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658B3F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Scriptorium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C934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0036-9772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AB30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EA30223" w14:textId="6269B1F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2609309"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139B7E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E61307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B785E0"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9CB7429" w14:textId="77777777" w:rsidR="00765F34" w:rsidRPr="00257C91" w:rsidRDefault="00765F34" w:rsidP="00192570">
            <w:pPr>
              <w:rPr>
                <w:rFonts w:ascii="Times New Roman" w:hAnsi="Times New Roman" w:cs="Times New Roman"/>
                <w:sz w:val="20"/>
                <w:szCs w:val="20"/>
              </w:rPr>
            </w:pPr>
          </w:p>
        </w:tc>
      </w:tr>
      <w:tr w:rsidR="00765F34" w:rsidRPr="00257C91" w14:paraId="0F87E005" w14:textId="7D340B81"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550DC89"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A2936AE" w14:textId="77777777" w:rsidR="00765F34" w:rsidRPr="00257C91" w:rsidRDefault="00765F34" w:rsidP="00192570">
            <w:pPr>
              <w:rPr>
                <w:rFonts w:ascii="Times New Roman" w:hAnsi="Times New Roman" w:cs="Times New Roman"/>
                <w:sz w:val="20"/>
                <w:szCs w:val="20"/>
                <w:lang w:val="en-GB"/>
              </w:rPr>
            </w:pPr>
            <w:r w:rsidRPr="00257C91">
              <w:rPr>
                <w:rFonts w:ascii="Times New Roman" w:hAnsi="Times New Roman" w:cs="Times New Roman"/>
                <w:sz w:val="20"/>
                <w:szCs w:val="20"/>
                <w:lang w:val="en-GB"/>
              </w:rPr>
              <w:t>Social Studies - Washington - Print &amp;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392EA" w14:textId="77777777" w:rsidR="00765F34" w:rsidRPr="00257C91" w:rsidRDefault="00765F34" w:rsidP="00192570">
            <w:pPr>
              <w:rPr>
                <w:rFonts w:ascii="Times New Roman" w:hAnsi="Times New Roman" w:cs="Times New Roman"/>
                <w:sz w:val="20"/>
                <w:szCs w:val="20"/>
                <w:lang w:val="en-GB"/>
              </w:rPr>
            </w:pPr>
            <w:r w:rsidRPr="00257C91">
              <w:rPr>
                <w:rFonts w:ascii="Times New Roman" w:hAnsi="Times New Roman" w:cs="Times New Roman"/>
                <w:sz w:val="20"/>
                <w:szCs w:val="20"/>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815D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33F9C1AD" w14:textId="0BDE5D1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0710981"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5A589C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D3887B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13650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0AA400F" w14:textId="77777777" w:rsidR="00765F34" w:rsidRPr="00257C91" w:rsidRDefault="00765F34" w:rsidP="00192570">
            <w:pPr>
              <w:rPr>
                <w:rFonts w:ascii="Times New Roman" w:hAnsi="Times New Roman" w:cs="Times New Roman"/>
                <w:sz w:val="20"/>
                <w:szCs w:val="20"/>
              </w:rPr>
            </w:pPr>
          </w:p>
        </w:tc>
      </w:tr>
      <w:tr w:rsidR="00765F34" w:rsidRPr="00257C91" w14:paraId="148E7CDE" w14:textId="2E686461"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6AA9CEF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F74FD6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Societes</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Contemporaines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D41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1150-1944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7C84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F6C3087" w14:textId="6CA683A3"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C237F5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813925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4C20300"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AEB42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5DFAA69" w14:textId="77777777" w:rsidR="00765F34" w:rsidRPr="00257C91" w:rsidRDefault="00765F34" w:rsidP="00192570">
            <w:pPr>
              <w:rPr>
                <w:rFonts w:ascii="Times New Roman" w:hAnsi="Times New Roman" w:cs="Times New Roman"/>
                <w:sz w:val="20"/>
                <w:szCs w:val="20"/>
              </w:rPr>
            </w:pPr>
          </w:p>
        </w:tc>
      </w:tr>
      <w:tr w:rsidR="00765F34" w:rsidRPr="00257C91" w14:paraId="297351CA" w14:textId="209981CC"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959119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9057A05"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xml:space="preserve">Sociology of </w:t>
            </w:r>
            <w:proofErr w:type="spellStart"/>
            <w:r w:rsidRPr="00257C91">
              <w:rPr>
                <w:rFonts w:ascii="Times New Roman" w:hAnsi="Times New Roman" w:cs="Times New Roman"/>
                <w:sz w:val="20"/>
                <w:szCs w:val="20"/>
              </w:rPr>
              <w:t>Education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6DE5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0038-0407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BB4B9"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FC0FB3D" w14:textId="4B14F23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538773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AB17B3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7973376"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5754B3"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C152821" w14:textId="77777777" w:rsidR="00765F34" w:rsidRPr="00257C91" w:rsidRDefault="00765F34" w:rsidP="00192570">
            <w:pPr>
              <w:rPr>
                <w:rFonts w:ascii="Times New Roman" w:hAnsi="Times New Roman" w:cs="Times New Roman"/>
                <w:sz w:val="20"/>
                <w:szCs w:val="20"/>
              </w:rPr>
            </w:pPr>
          </w:p>
        </w:tc>
      </w:tr>
      <w:tr w:rsidR="00765F34" w:rsidRPr="00257C91" w14:paraId="3D81E8CA" w14:textId="12B15C9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8158B5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D8EB9ED"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Soziale Welt - Ohne Sonderbande - Print &amp;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FC3F0"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BE5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516F7FAD" w14:textId="7D9CCDF7"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09C3348"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BFF14E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A782D5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03BA03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393A0E8F" w14:textId="77777777" w:rsidR="00765F34" w:rsidRPr="00257C91" w:rsidRDefault="00765F34" w:rsidP="00192570">
            <w:pPr>
              <w:rPr>
                <w:rFonts w:ascii="Times New Roman" w:hAnsi="Times New Roman" w:cs="Times New Roman"/>
                <w:sz w:val="20"/>
                <w:szCs w:val="20"/>
              </w:rPr>
            </w:pPr>
          </w:p>
        </w:tc>
      </w:tr>
      <w:tr w:rsidR="00765F34" w:rsidRPr="00257C91" w14:paraId="1ED8D895" w14:textId="034D478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BCC5829"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95F016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Soziologische</w:t>
            </w:r>
            <w:proofErr w:type="spellEnd"/>
            <w:r w:rsidRPr="00257C91">
              <w:rPr>
                <w:rFonts w:ascii="Times New Roman" w:hAnsi="Times New Roman" w:cs="Times New Roman"/>
                <w:sz w:val="20"/>
                <w:szCs w:val="20"/>
              </w:rPr>
              <w:t xml:space="preserve"> Revue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4899B"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0343-4109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FCEF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7136A10" w14:textId="0396807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0EDEA37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247C1E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5973FC7"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155977"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6BE2677" w14:textId="77777777" w:rsidR="00765F34" w:rsidRPr="00257C91" w:rsidRDefault="00765F34" w:rsidP="00192570">
            <w:pPr>
              <w:rPr>
                <w:rFonts w:ascii="Times New Roman" w:hAnsi="Times New Roman" w:cs="Times New Roman"/>
                <w:sz w:val="20"/>
                <w:szCs w:val="20"/>
              </w:rPr>
            </w:pPr>
          </w:p>
        </w:tc>
      </w:tr>
      <w:tr w:rsidR="00765F34" w:rsidRPr="00257C91" w14:paraId="1E32A106" w14:textId="07D678F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FF98DC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3C0768A"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xml:space="preserve">Studi </w:t>
            </w:r>
            <w:proofErr w:type="spellStart"/>
            <w:r w:rsidRPr="00257C91">
              <w:rPr>
                <w:rFonts w:ascii="Times New Roman" w:hAnsi="Times New Roman" w:cs="Times New Roman"/>
                <w:sz w:val="20"/>
                <w:szCs w:val="20"/>
                <w:lang w:val="en-US"/>
              </w:rPr>
              <w:t>Italiani</w:t>
            </w:r>
            <w:proofErr w:type="spellEnd"/>
            <w:r w:rsidRPr="00257C91">
              <w:rPr>
                <w:rFonts w:ascii="Times New Roman" w:hAnsi="Times New Roman" w:cs="Times New Roman"/>
                <w:sz w:val="20"/>
                <w:szCs w:val="20"/>
                <w:lang w:val="en-US"/>
              </w:rPr>
              <w:t xml:space="preserve"> di </w:t>
            </w:r>
            <w:proofErr w:type="spellStart"/>
            <w:r w:rsidRPr="00257C91">
              <w:rPr>
                <w:rFonts w:ascii="Times New Roman" w:hAnsi="Times New Roman" w:cs="Times New Roman"/>
                <w:sz w:val="20"/>
                <w:szCs w:val="20"/>
                <w:lang w:val="en-US"/>
              </w:rPr>
              <w:t>Filologia</w:t>
            </w:r>
            <w:proofErr w:type="spellEnd"/>
            <w:r w:rsidRPr="00257C91">
              <w:rPr>
                <w:rFonts w:ascii="Times New Roman" w:hAnsi="Times New Roman" w:cs="Times New Roman"/>
                <w:sz w:val="20"/>
                <w:szCs w:val="20"/>
                <w:lang w:val="en-US"/>
              </w:rPr>
              <w:t xml:space="preserve"> Classica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059F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0039-2987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8E7D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94243E0" w14:textId="3FCAC89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BC6E554"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452E5E7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9F40456"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7B8322"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9EAEB54" w14:textId="77777777" w:rsidR="00765F34" w:rsidRPr="00257C91" w:rsidRDefault="00765F34" w:rsidP="00192570">
            <w:pPr>
              <w:rPr>
                <w:rFonts w:ascii="Times New Roman" w:hAnsi="Times New Roman" w:cs="Times New Roman"/>
                <w:sz w:val="20"/>
                <w:szCs w:val="20"/>
              </w:rPr>
            </w:pPr>
          </w:p>
        </w:tc>
      </w:tr>
      <w:tr w:rsidR="00765F34" w:rsidRPr="00257C91" w14:paraId="1A3F2B32" w14:textId="5452C251"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75822F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B41677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Medievali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C34DA"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0391-8467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44E2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8665E5F" w14:textId="617D482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9DCE11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60A9686"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CB759A0"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B36710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5F57E3D" w14:textId="77777777" w:rsidR="00765F34" w:rsidRPr="00257C91" w:rsidRDefault="00765F34" w:rsidP="00192570">
            <w:pPr>
              <w:rPr>
                <w:rFonts w:ascii="Times New Roman" w:hAnsi="Times New Roman" w:cs="Times New Roman"/>
                <w:sz w:val="20"/>
                <w:szCs w:val="20"/>
              </w:rPr>
            </w:pPr>
          </w:p>
        </w:tc>
      </w:tr>
      <w:tr w:rsidR="00765F34" w:rsidRPr="00257C91" w14:paraId="163B29AB" w14:textId="35F8915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468D7F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4532A89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Secenteschi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9FAE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0081-6248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C22A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35EB12C0" w14:textId="1E44F19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77F323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3AC8E2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BE8076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138B6B"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BECDD19" w14:textId="77777777" w:rsidR="00765F34" w:rsidRPr="00257C91" w:rsidRDefault="00765F34" w:rsidP="00192570">
            <w:pPr>
              <w:rPr>
                <w:rFonts w:ascii="Times New Roman" w:hAnsi="Times New Roman" w:cs="Times New Roman"/>
                <w:sz w:val="20"/>
                <w:szCs w:val="20"/>
              </w:rPr>
            </w:pPr>
          </w:p>
        </w:tc>
      </w:tr>
      <w:tr w:rsidR="00765F34" w:rsidRPr="00257C91" w14:paraId="5A85288D" w14:textId="68EAD2C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6BA376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0EC195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Storici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453E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0039-3037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39B1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541707D" w14:textId="55F4A19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D39106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DACC7E4"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771FEB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FB425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3A54688" w14:textId="77777777" w:rsidR="00765F34" w:rsidRPr="00257C91" w:rsidRDefault="00765F34" w:rsidP="00192570">
            <w:pPr>
              <w:rPr>
                <w:rFonts w:ascii="Times New Roman" w:hAnsi="Times New Roman" w:cs="Times New Roman"/>
                <w:sz w:val="20"/>
                <w:szCs w:val="20"/>
              </w:rPr>
            </w:pPr>
          </w:p>
        </w:tc>
      </w:tr>
      <w:tr w:rsidR="00765F34" w:rsidRPr="00257C91" w14:paraId="214F5057" w14:textId="468F9D4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1718B74"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BFFC00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sul</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Boccaccio</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59830"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0585-4997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C61A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A19F817" w14:textId="24E7199C"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F371D0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F0F0F46"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308E2FF"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7F32F65"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E90BC41" w14:textId="77777777" w:rsidR="00765F34" w:rsidRPr="00257C91" w:rsidRDefault="00765F34" w:rsidP="00192570">
            <w:pPr>
              <w:rPr>
                <w:rFonts w:ascii="Times New Roman" w:hAnsi="Times New Roman" w:cs="Times New Roman"/>
                <w:sz w:val="20"/>
                <w:szCs w:val="20"/>
              </w:rPr>
            </w:pPr>
          </w:p>
        </w:tc>
      </w:tr>
      <w:tr w:rsidR="00765F34" w:rsidRPr="00257C91" w14:paraId="6B7B8832" w14:textId="6192C3D5"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AC9E61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E8D851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Studi</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Tassiani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83AD9"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0081-6256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48B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B912D16" w14:textId="50CE38A8"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C301989"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A1139D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DFC71B8"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2F6CF2"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66FA163" w14:textId="77777777" w:rsidR="00765F34" w:rsidRPr="00257C91" w:rsidRDefault="00765F34" w:rsidP="00192570">
            <w:pPr>
              <w:rPr>
                <w:rFonts w:ascii="Times New Roman" w:hAnsi="Times New Roman" w:cs="Times New Roman"/>
                <w:sz w:val="20"/>
                <w:szCs w:val="20"/>
              </w:rPr>
            </w:pPr>
          </w:p>
        </w:tc>
      </w:tr>
      <w:tr w:rsidR="00765F34" w:rsidRPr="00257C91" w14:paraId="45A77600" w14:textId="138F391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D24D2E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8BB1786" w14:textId="77777777" w:rsidR="00765F34" w:rsidRPr="00257C91" w:rsidRDefault="00765F34" w:rsidP="00192570">
            <w:pPr>
              <w:rPr>
                <w:rFonts w:ascii="Times New Roman" w:hAnsi="Times New Roman" w:cs="Times New Roman"/>
                <w:sz w:val="20"/>
                <w:szCs w:val="20"/>
                <w:lang w:val="en-GB"/>
              </w:rPr>
            </w:pPr>
            <w:r w:rsidRPr="00257C91">
              <w:rPr>
                <w:rFonts w:ascii="Times New Roman" w:hAnsi="Times New Roman" w:cs="Times New Roman"/>
                <w:sz w:val="20"/>
                <w:szCs w:val="20"/>
                <w:lang w:val="en-GB"/>
              </w:rPr>
              <w:t xml:space="preserve">Studi </w:t>
            </w:r>
            <w:proofErr w:type="spellStart"/>
            <w:r w:rsidRPr="00257C91">
              <w:rPr>
                <w:rFonts w:ascii="Times New Roman" w:hAnsi="Times New Roman" w:cs="Times New Roman"/>
                <w:sz w:val="20"/>
                <w:szCs w:val="20"/>
                <w:lang w:val="en-GB"/>
              </w:rPr>
              <w:t>Veneziani</w:t>
            </w:r>
            <w:proofErr w:type="spellEnd"/>
            <w:r w:rsidRPr="00257C91">
              <w:rPr>
                <w:rFonts w:ascii="Times New Roman" w:hAnsi="Times New Roman" w:cs="Times New Roman"/>
                <w:sz w:val="20"/>
                <w:szCs w:val="20"/>
                <w:lang w:val="en-GB"/>
              </w:rPr>
              <w:t xml:space="preserve"> - Print &amp; 1-19 IP Addresses -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2270E" w14:textId="77777777" w:rsidR="00765F34" w:rsidRPr="00257C91" w:rsidRDefault="00765F34" w:rsidP="00192570">
            <w:pPr>
              <w:rPr>
                <w:rFonts w:ascii="Times New Roman" w:hAnsi="Times New Roman" w:cs="Times New Roman"/>
                <w:sz w:val="20"/>
                <w:szCs w:val="20"/>
                <w:lang w:val="en-GB"/>
              </w:rPr>
            </w:pPr>
            <w:r w:rsidRPr="00257C91">
              <w:rPr>
                <w:rFonts w:ascii="Times New Roman" w:hAnsi="Times New Roman" w:cs="Times New Roman"/>
                <w:sz w:val="20"/>
                <w:szCs w:val="20"/>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1007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251C3199" w14:textId="12606DB6"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678899E"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C226F3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2B3BDEA"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321A37"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88E174C" w14:textId="77777777" w:rsidR="00765F34" w:rsidRPr="00257C91" w:rsidRDefault="00765F34" w:rsidP="00192570">
            <w:pPr>
              <w:rPr>
                <w:rFonts w:ascii="Times New Roman" w:hAnsi="Times New Roman" w:cs="Times New Roman"/>
                <w:sz w:val="20"/>
                <w:szCs w:val="20"/>
              </w:rPr>
            </w:pPr>
          </w:p>
        </w:tc>
      </w:tr>
      <w:tr w:rsidR="00765F34" w:rsidRPr="00257C91" w14:paraId="1AFB8816" w14:textId="7E20A6AE"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466B96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3E3E210"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Sudost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Forschungen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44F63"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0081-9077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65F0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5B990F9" w14:textId="185D891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1E7DB745"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4E04ED4"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309F7BE"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776712"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45A76CF4" w14:textId="77777777" w:rsidR="00765F34" w:rsidRPr="00257C91" w:rsidRDefault="00765F34" w:rsidP="00192570">
            <w:pPr>
              <w:rPr>
                <w:rFonts w:ascii="Times New Roman" w:hAnsi="Times New Roman" w:cs="Times New Roman"/>
                <w:sz w:val="20"/>
                <w:szCs w:val="20"/>
              </w:rPr>
            </w:pPr>
          </w:p>
        </w:tc>
      </w:tr>
      <w:tr w:rsidR="00765F34" w:rsidRPr="00257C91" w14:paraId="3225D617" w14:textId="430B9D57"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EA06F7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BE1CA6E" w14:textId="77777777" w:rsidR="00765F34" w:rsidRPr="00257C91" w:rsidRDefault="00765F34" w:rsidP="00192570">
            <w:pPr>
              <w:rPr>
                <w:rFonts w:ascii="Times New Roman" w:hAnsi="Times New Roman" w:cs="Times New Roman"/>
                <w:sz w:val="20"/>
                <w:szCs w:val="20"/>
                <w:lang w:val="en-US"/>
              </w:rPr>
            </w:pPr>
            <w:proofErr w:type="spellStart"/>
            <w:r w:rsidRPr="00257C91">
              <w:rPr>
                <w:rFonts w:ascii="Times New Roman" w:hAnsi="Times New Roman" w:cs="Times New Roman"/>
                <w:sz w:val="20"/>
                <w:szCs w:val="20"/>
                <w:lang w:val="en-US"/>
              </w:rPr>
              <w:t>Supplementum</w:t>
            </w:r>
            <w:proofErr w:type="spellEnd"/>
            <w:r w:rsidRPr="00257C91">
              <w:rPr>
                <w:rFonts w:ascii="Times New Roman" w:hAnsi="Times New Roman" w:cs="Times New Roman"/>
                <w:sz w:val="20"/>
                <w:szCs w:val="20"/>
                <w:lang w:val="en-US"/>
              </w:rPr>
              <w:t xml:space="preserve"> </w:t>
            </w:r>
            <w:proofErr w:type="spellStart"/>
            <w:r w:rsidRPr="00257C91">
              <w:rPr>
                <w:rFonts w:ascii="Times New Roman" w:hAnsi="Times New Roman" w:cs="Times New Roman"/>
                <w:sz w:val="20"/>
                <w:szCs w:val="20"/>
                <w:lang w:val="en-US"/>
              </w:rPr>
              <w:t>Epigraphicum</w:t>
            </w:r>
            <w:proofErr w:type="spellEnd"/>
            <w:r w:rsidRPr="00257C91">
              <w:rPr>
                <w:rFonts w:ascii="Times New Roman" w:hAnsi="Times New Roman" w:cs="Times New Roman"/>
                <w:sz w:val="20"/>
                <w:szCs w:val="20"/>
                <w:lang w:val="en-US"/>
              </w:rPr>
              <w:t xml:space="preserve"> Graecum - Bound Edition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FA46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0920-8399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286A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B241425" w14:textId="57609350"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8085474"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1C3F0811"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037C1E1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D5193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F9FDE22" w14:textId="77777777" w:rsidR="00765F34" w:rsidRPr="00257C91" w:rsidRDefault="00765F34" w:rsidP="00192570">
            <w:pPr>
              <w:rPr>
                <w:rFonts w:ascii="Times New Roman" w:hAnsi="Times New Roman" w:cs="Times New Roman"/>
                <w:sz w:val="20"/>
                <w:szCs w:val="20"/>
              </w:rPr>
            </w:pPr>
          </w:p>
        </w:tc>
      </w:tr>
      <w:tr w:rsidR="00765F34" w:rsidRPr="00257C91" w14:paraId="48522F8C" w14:textId="23199BC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092F390"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096D8E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Teaching</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Philosophy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B8D2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0145-5788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2E15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EFBAE14" w14:textId="2F00561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0F40393"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2019CBE"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16D79F3"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60C897F"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87A5B44" w14:textId="77777777" w:rsidR="00765F34" w:rsidRPr="00257C91" w:rsidRDefault="00765F34" w:rsidP="00192570">
            <w:pPr>
              <w:rPr>
                <w:rFonts w:ascii="Times New Roman" w:hAnsi="Times New Roman" w:cs="Times New Roman"/>
                <w:sz w:val="20"/>
                <w:szCs w:val="20"/>
              </w:rPr>
            </w:pPr>
          </w:p>
        </w:tc>
      </w:tr>
      <w:tr w:rsidR="00765F34" w:rsidRPr="00257C91" w14:paraId="733C74C2" w14:textId="790C131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3F6F87C"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4A772B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Teaching</w:t>
            </w:r>
            <w:proofErr w:type="spellEnd"/>
            <w:r w:rsidRPr="00257C91">
              <w:rPr>
                <w:rFonts w:ascii="Times New Roman" w:hAnsi="Times New Roman" w:cs="Times New Roman"/>
                <w:sz w:val="20"/>
                <w:szCs w:val="20"/>
              </w:rPr>
              <w:t xml:space="preserve"> Sociology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946E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0092-055X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2C78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28BCEF7E" w14:textId="3AF40ED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54327B8"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5BA7434"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3E50ABF"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752CAF"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F45864A" w14:textId="77777777" w:rsidR="00765F34" w:rsidRPr="00257C91" w:rsidRDefault="00765F34" w:rsidP="00192570">
            <w:pPr>
              <w:rPr>
                <w:rFonts w:ascii="Times New Roman" w:hAnsi="Times New Roman" w:cs="Times New Roman"/>
                <w:sz w:val="20"/>
                <w:szCs w:val="20"/>
              </w:rPr>
            </w:pPr>
          </w:p>
        </w:tc>
      </w:tr>
      <w:tr w:rsidR="00765F34" w:rsidRPr="00257C91" w14:paraId="7F23B7EF" w14:textId="093DA76B"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1583B5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0E8BAF0"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Transactions of the APA &amp; APA Newsletter - Print &amp; Internet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876A8" w14:textId="77777777" w:rsidR="00765F34" w:rsidRPr="00257C91" w:rsidRDefault="00765F34" w:rsidP="00192570">
            <w:pPr>
              <w:rPr>
                <w:rFonts w:ascii="Times New Roman" w:hAnsi="Times New Roman" w:cs="Times New Roman"/>
                <w:sz w:val="20"/>
                <w:szCs w:val="20"/>
                <w:lang w:val="en-US"/>
              </w:rPr>
            </w:pPr>
            <w:r w:rsidRPr="00257C91">
              <w:rPr>
                <w:rFonts w:ascii="Times New Roman" w:hAnsi="Times New Roman" w:cs="Times New Roman"/>
                <w:sz w:val="20"/>
                <w:szCs w:val="20"/>
                <w:lang w:val="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CF354"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r w:rsidRPr="00257C91">
              <w:rPr>
                <w:rFonts w:ascii="Times New Roman" w:hAnsi="Times New Roman" w:cs="Times New Roman"/>
                <w:sz w:val="20"/>
                <w:szCs w:val="20"/>
              </w:rPr>
              <w:t xml:space="preserve"> &amp; Internet</w:t>
            </w:r>
          </w:p>
        </w:tc>
        <w:tc>
          <w:tcPr>
            <w:tcW w:w="1262" w:type="dxa"/>
            <w:tcBorders>
              <w:top w:val="single" w:sz="4" w:space="0" w:color="auto"/>
              <w:left w:val="single" w:sz="4" w:space="0" w:color="auto"/>
              <w:bottom w:val="single" w:sz="4" w:space="0" w:color="auto"/>
              <w:right w:val="single" w:sz="4" w:space="0" w:color="auto"/>
            </w:tcBorders>
            <w:vAlign w:val="center"/>
          </w:tcPr>
          <w:p w14:paraId="309FD7BA" w14:textId="3FE94CEE"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E563658"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4C482B5"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A3D00D1"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D98987"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1D4C61E1" w14:textId="77777777" w:rsidR="00765F34" w:rsidRPr="00257C91" w:rsidRDefault="00765F34" w:rsidP="00192570">
            <w:pPr>
              <w:rPr>
                <w:rFonts w:ascii="Times New Roman" w:hAnsi="Times New Roman" w:cs="Times New Roman"/>
                <w:sz w:val="20"/>
                <w:szCs w:val="20"/>
              </w:rPr>
            </w:pPr>
          </w:p>
        </w:tc>
      </w:tr>
      <w:tr w:rsidR="00765F34" w:rsidRPr="00257C91" w14:paraId="70765E79" w14:textId="1653BC73"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185442F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399AA0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Turcica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C1C57"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0082-6847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81B21"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8B5C5E8" w14:textId="74391A9A"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31B3AB50"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B2A7A22"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C0109EC"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9E9A0A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57134BC" w14:textId="77777777" w:rsidR="00765F34" w:rsidRPr="00257C91" w:rsidRDefault="00765F34" w:rsidP="00192570">
            <w:pPr>
              <w:rPr>
                <w:rFonts w:ascii="Times New Roman" w:hAnsi="Times New Roman" w:cs="Times New Roman"/>
                <w:sz w:val="20"/>
                <w:szCs w:val="20"/>
              </w:rPr>
            </w:pPr>
          </w:p>
        </w:tc>
      </w:tr>
      <w:tr w:rsidR="00765F34" w:rsidRPr="00257C91" w14:paraId="07034E2B" w14:textId="0300E98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08133847"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462BA0E"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Unterrichtswissenschaft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8A91E"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0340-4099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CAB4F"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71D4AD25" w14:textId="4DBE8579"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24F5BD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90378C7"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14A9FD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1EDF0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50C136C" w14:textId="77777777" w:rsidR="00765F34" w:rsidRPr="00257C91" w:rsidRDefault="00765F34" w:rsidP="00192570">
            <w:pPr>
              <w:rPr>
                <w:rFonts w:ascii="Times New Roman" w:hAnsi="Times New Roman" w:cs="Times New Roman"/>
                <w:sz w:val="20"/>
                <w:szCs w:val="20"/>
              </w:rPr>
            </w:pPr>
          </w:p>
        </w:tc>
      </w:tr>
      <w:tr w:rsidR="00765F34" w:rsidRPr="00257C91" w14:paraId="5D026AD1" w14:textId="4B51EA3B"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4DA867D"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E662C1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Vergilius</w:t>
            </w:r>
            <w:proofErr w:type="spellEnd"/>
            <w:r w:rsidRPr="00257C91">
              <w:rPr>
                <w:rFonts w:ascii="Times New Roman" w:hAnsi="Times New Roman" w:cs="Times New Roman"/>
                <w:sz w:val="20"/>
                <w:szCs w:val="20"/>
              </w:rPr>
              <w:t xml:space="preserve"> Society </w:t>
            </w:r>
            <w:proofErr w:type="spellStart"/>
            <w:r w:rsidRPr="00257C91">
              <w:rPr>
                <w:rFonts w:ascii="Times New Roman" w:hAnsi="Times New Roman" w:cs="Times New Roman"/>
                <w:sz w:val="20"/>
                <w:szCs w:val="20"/>
              </w:rPr>
              <w:t>Membership</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687E2"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7C9F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55C9D11" w14:textId="211352C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87F3F78"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296EA96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93AB8F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D5F1C0"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093BBAB" w14:textId="77777777" w:rsidR="00765F34" w:rsidRPr="00257C91" w:rsidRDefault="00765F34" w:rsidP="00192570">
            <w:pPr>
              <w:rPr>
                <w:rFonts w:ascii="Times New Roman" w:hAnsi="Times New Roman" w:cs="Times New Roman"/>
                <w:sz w:val="20"/>
                <w:szCs w:val="20"/>
              </w:rPr>
            </w:pPr>
          </w:p>
        </w:tc>
      </w:tr>
      <w:tr w:rsidR="00765F34" w:rsidRPr="00257C91" w14:paraId="2BCD16FD" w14:textId="5E93479E"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0C8C55E"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148812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Vetera</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Christianorum</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EFB5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1121-9696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C704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47D08F2" w14:textId="7D5BF56F"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AE982FF"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B648E6B"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972E46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8C4E74"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32F5097" w14:textId="77777777" w:rsidR="00765F34" w:rsidRPr="00257C91" w:rsidRDefault="00765F34" w:rsidP="00192570">
            <w:pPr>
              <w:rPr>
                <w:rFonts w:ascii="Times New Roman" w:hAnsi="Times New Roman" w:cs="Times New Roman"/>
                <w:sz w:val="20"/>
                <w:szCs w:val="20"/>
              </w:rPr>
            </w:pPr>
          </w:p>
        </w:tc>
      </w:tr>
      <w:tr w:rsidR="00765F34" w:rsidRPr="00257C91" w14:paraId="68BB5BD2" w14:textId="593382A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5F7B10A"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A4FB14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Vingtieme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Siecle</w:t>
            </w:r>
            <w:proofErr w:type="spellEnd"/>
            <w:r w:rsidRPr="00257C91">
              <w:rPr>
                <w:rFonts w:ascii="Times New Roman" w:hAnsi="Times New Roman" w:cs="Times New Roman"/>
                <w:sz w:val="20"/>
                <w:szCs w:val="20"/>
              </w:rPr>
              <w:t xml:space="preserve"> - Revue </w:t>
            </w:r>
            <w:proofErr w:type="spellStart"/>
            <w:r w:rsidRPr="00257C91">
              <w:rPr>
                <w:rFonts w:ascii="Times New Roman" w:hAnsi="Times New Roman" w:cs="Times New Roman"/>
                <w:sz w:val="20"/>
                <w:szCs w:val="20"/>
              </w:rPr>
              <w:t>d'Histoire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02F15"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0294-1759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B070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5EB88B0D" w14:textId="4BE38C4C"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ABDDE31"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531200C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ABA8B8D"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AEC4D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8290E2D" w14:textId="77777777" w:rsidR="00765F34" w:rsidRPr="00257C91" w:rsidRDefault="00765F34" w:rsidP="00192570">
            <w:pPr>
              <w:rPr>
                <w:rFonts w:ascii="Times New Roman" w:hAnsi="Times New Roman" w:cs="Times New Roman"/>
                <w:sz w:val="20"/>
                <w:szCs w:val="20"/>
              </w:rPr>
            </w:pPr>
          </w:p>
        </w:tc>
      </w:tr>
      <w:tr w:rsidR="00765F34" w:rsidRPr="00257C91" w14:paraId="73F40783" w14:textId="4A119A55"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6BE68E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01CBF33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Wiener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Studien</w:t>
            </w:r>
            <w:proofErr w:type="spellEnd"/>
            <w:r w:rsidRPr="00257C91">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E3191"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 0084-005X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03E1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55A4ACB" w14:textId="738A2BE1"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3E4C4D6"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3E03ADA"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8333259"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7EF199"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05A7B62" w14:textId="77777777" w:rsidR="00765F34" w:rsidRPr="00257C91" w:rsidRDefault="00765F34" w:rsidP="00192570">
            <w:pPr>
              <w:rPr>
                <w:rFonts w:ascii="Times New Roman" w:hAnsi="Times New Roman" w:cs="Times New Roman"/>
                <w:sz w:val="20"/>
                <w:szCs w:val="20"/>
              </w:rPr>
            </w:pPr>
          </w:p>
        </w:tc>
      </w:tr>
      <w:tr w:rsidR="00765F34" w:rsidRPr="00257C91" w14:paraId="41A54278" w14:textId="4A3C238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3D12E8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AF25698"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Yale</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French</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Studies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0DA8F"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0044-0078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D9BE2"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B51F15C" w14:textId="16C242A3"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734118F7"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798836AD"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56311DEA"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2DF3B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02C1CCF" w14:textId="77777777" w:rsidR="00765F34" w:rsidRPr="00257C91" w:rsidRDefault="00765F34" w:rsidP="00192570">
            <w:pPr>
              <w:rPr>
                <w:rFonts w:ascii="Times New Roman" w:hAnsi="Times New Roman" w:cs="Times New Roman"/>
                <w:sz w:val="20"/>
                <w:szCs w:val="20"/>
              </w:rPr>
            </w:pPr>
          </w:p>
        </w:tc>
      </w:tr>
      <w:tr w:rsidR="00765F34" w:rsidRPr="00257C91" w14:paraId="2F11BA9E" w14:textId="3759E31A"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7BF3CCBB"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53022BA7"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Zeitschrift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Balkanologie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17A1D"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0044-2356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67935"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6624DBD0" w14:textId="35833045"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A46182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6FD2EC8"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9448946"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60D862"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E6A353D" w14:textId="77777777" w:rsidR="00765F34" w:rsidRPr="00257C91" w:rsidRDefault="00765F34" w:rsidP="00192570">
            <w:pPr>
              <w:rPr>
                <w:rFonts w:ascii="Times New Roman" w:hAnsi="Times New Roman" w:cs="Times New Roman"/>
                <w:sz w:val="20"/>
                <w:szCs w:val="20"/>
              </w:rPr>
            </w:pPr>
          </w:p>
        </w:tc>
      </w:tr>
      <w:tr w:rsidR="00765F34" w:rsidRPr="00257C91" w14:paraId="6DF80513" w14:textId="1B893064"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631032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15210F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Zeitschrift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Kulturphilosophie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26106"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1867-1845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0F5FA"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A5946A6" w14:textId="04DFA4BB"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1E1F2A4"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8C28510"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F14846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383AC1"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79122DE3" w14:textId="77777777" w:rsidR="00765F34" w:rsidRPr="00257C91" w:rsidRDefault="00765F34" w:rsidP="00192570">
            <w:pPr>
              <w:rPr>
                <w:rFonts w:ascii="Times New Roman" w:hAnsi="Times New Roman" w:cs="Times New Roman"/>
                <w:sz w:val="20"/>
                <w:szCs w:val="20"/>
              </w:rPr>
            </w:pPr>
          </w:p>
        </w:tc>
      </w:tr>
      <w:tr w:rsidR="00765F34" w:rsidRPr="00257C91" w14:paraId="48C53E18" w14:textId="49775B32"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EE7A1A3"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7730CE3E"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Zeitschrift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Kunstgeschichte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50D2C"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0044-2992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71326"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3665B31" w14:textId="12BF4F5C"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2E6A503E"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45534A4"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8AFC86A"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0DBF78"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02F25F37" w14:textId="77777777" w:rsidR="00765F34" w:rsidRPr="00257C91" w:rsidRDefault="00765F34" w:rsidP="00192570">
            <w:pPr>
              <w:rPr>
                <w:rFonts w:ascii="Times New Roman" w:hAnsi="Times New Roman" w:cs="Times New Roman"/>
                <w:sz w:val="20"/>
                <w:szCs w:val="20"/>
              </w:rPr>
            </w:pPr>
          </w:p>
        </w:tc>
      </w:tr>
      <w:tr w:rsidR="00765F34" w:rsidRPr="00257C91" w14:paraId="780E1302" w14:textId="273B707D"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51EBE9A5"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626F515B"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Zeitschrift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w:t>
            </w:r>
            <w:proofErr w:type="spellStart"/>
            <w:r w:rsidRPr="00257C91">
              <w:rPr>
                <w:rFonts w:ascii="Times New Roman" w:hAnsi="Times New Roman" w:cs="Times New Roman"/>
                <w:sz w:val="20"/>
                <w:szCs w:val="20"/>
                <w:lang w:val="de-DE"/>
              </w:rPr>
              <w:t>Padagogik</w:t>
            </w:r>
            <w:proofErr w:type="spellEnd"/>
            <w:r w:rsidRPr="00257C91">
              <w:rPr>
                <w:rFonts w:ascii="Times New Roman" w:hAnsi="Times New Roman" w:cs="Times New Roman"/>
                <w:sz w:val="20"/>
                <w:szCs w:val="20"/>
                <w:lang w:val="de-DE"/>
              </w:rPr>
              <w:t xml:space="preserve"> - Ohne Beihefte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0F7E8"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0044-3247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3760B"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0D545A04" w14:textId="50544374"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57A26101"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0249AF3C"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7A30D14"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2EC1D6"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E572509" w14:textId="77777777" w:rsidR="00765F34" w:rsidRPr="00257C91" w:rsidRDefault="00765F34" w:rsidP="00192570">
            <w:pPr>
              <w:rPr>
                <w:rFonts w:ascii="Times New Roman" w:hAnsi="Times New Roman" w:cs="Times New Roman"/>
                <w:sz w:val="20"/>
                <w:szCs w:val="20"/>
              </w:rPr>
            </w:pPr>
          </w:p>
        </w:tc>
      </w:tr>
      <w:tr w:rsidR="00765F34" w:rsidRPr="00257C91" w14:paraId="44F3259F" w14:textId="60348889"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4EFC1F79"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39504697" w14:textId="77777777" w:rsidR="00765F34" w:rsidRPr="00257C91" w:rsidRDefault="00765F34" w:rsidP="00192570">
            <w:pPr>
              <w:rPr>
                <w:rFonts w:ascii="Times New Roman" w:hAnsi="Times New Roman" w:cs="Times New Roman"/>
                <w:sz w:val="20"/>
                <w:szCs w:val="20"/>
                <w:lang w:val="de-DE"/>
              </w:rPr>
            </w:pPr>
            <w:r w:rsidRPr="00257C91">
              <w:rPr>
                <w:rFonts w:ascii="Times New Roman" w:hAnsi="Times New Roman" w:cs="Times New Roman"/>
                <w:sz w:val="20"/>
                <w:szCs w:val="20"/>
                <w:lang w:val="de-DE"/>
              </w:rPr>
              <w:t xml:space="preserve">Zeitschrift </w:t>
            </w:r>
            <w:proofErr w:type="spellStart"/>
            <w:r w:rsidRPr="00257C91">
              <w:rPr>
                <w:rFonts w:ascii="Times New Roman" w:hAnsi="Times New Roman" w:cs="Times New Roman"/>
                <w:sz w:val="20"/>
                <w:szCs w:val="20"/>
                <w:lang w:val="de-DE"/>
              </w:rPr>
              <w:t>fur</w:t>
            </w:r>
            <w:proofErr w:type="spellEnd"/>
            <w:r w:rsidRPr="00257C91">
              <w:rPr>
                <w:rFonts w:ascii="Times New Roman" w:hAnsi="Times New Roman" w:cs="Times New Roman"/>
                <w:sz w:val="20"/>
                <w:szCs w:val="20"/>
                <w:lang w:val="de-DE"/>
              </w:rPr>
              <w:t xml:space="preserve"> Papyrologie und Epigraphik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0DC55"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0084-5388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17BAD"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4EF26AAC" w14:textId="4BAC9A79"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6B282E3A"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6C1B50CF"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7DE5E92"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774C0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5A66C76F" w14:textId="77777777" w:rsidR="00765F34" w:rsidRPr="00257C91" w:rsidRDefault="00765F34" w:rsidP="00192570">
            <w:pPr>
              <w:rPr>
                <w:rFonts w:ascii="Times New Roman" w:hAnsi="Times New Roman" w:cs="Times New Roman"/>
                <w:sz w:val="20"/>
                <w:szCs w:val="20"/>
              </w:rPr>
            </w:pPr>
          </w:p>
        </w:tc>
      </w:tr>
      <w:tr w:rsidR="00765F34" w:rsidRPr="00257C91" w14:paraId="1424D926" w14:textId="33FDDB18" w:rsidTr="00394C3A">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3EF71622" w14:textId="77777777" w:rsidR="00765F34" w:rsidRPr="00257C91" w:rsidRDefault="00765F34" w:rsidP="005B4F34">
            <w:pPr>
              <w:pStyle w:val="aff1"/>
              <w:numPr>
                <w:ilvl w:val="0"/>
                <w:numId w:val="19"/>
              </w:numPr>
              <w:spacing w:after="160" w:line="259" w:lineRule="auto"/>
              <w:rPr>
                <w:rFonts w:ascii="Times New Roman" w:hAnsi="Times New Roman" w:cs="Times New Roman"/>
                <w:sz w:val="20"/>
                <w:szCs w:val="20"/>
              </w:rPr>
            </w:pPr>
          </w:p>
        </w:tc>
        <w:tc>
          <w:tcPr>
            <w:tcW w:w="3472" w:type="dxa"/>
            <w:tcBorders>
              <w:top w:val="single" w:sz="4" w:space="0" w:color="auto"/>
              <w:left w:val="single" w:sz="4" w:space="0" w:color="auto"/>
              <w:bottom w:val="single" w:sz="4" w:space="0" w:color="auto"/>
              <w:right w:val="single" w:sz="4" w:space="0" w:color="auto"/>
            </w:tcBorders>
            <w:shd w:val="clear" w:color="auto" w:fill="auto"/>
            <w:vAlign w:val="bottom"/>
          </w:tcPr>
          <w:p w14:paraId="2818FA3C"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Zeitschrift</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fur</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Soziologie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48824" w14:textId="77777777" w:rsidR="00765F34" w:rsidRPr="00257C91" w:rsidRDefault="00765F34" w:rsidP="00192570">
            <w:pPr>
              <w:rPr>
                <w:rFonts w:ascii="Times New Roman" w:hAnsi="Times New Roman" w:cs="Times New Roman"/>
                <w:sz w:val="20"/>
                <w:szCs w:val="20"/>
              </w:rPr>
            </w:pPr>
            <w:r w:rsidRPr="00257C91">
              <w:rPr>
                <w:rFonts w:ascii="Times New Roman" w:hAnsi="Times New Roman" w:cs="Times New Roman"/>
                <w:sz w:val="20"/>
                <w:szCs w:val="20"/>
              </w:rPr>
              <w:t>0340-1804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7BDB3" w14:textId="77777777" w:rsidR="00765F34" w:rsidRPr="00257C91" w:rsidRDefault="00765F34" w:rsidP="00192570">
            <w:pPr>
              <w:rPr>
                <w:rFonts w:ascii="Times New Roman" w:hAnsi="Times New Roman" w:cs="Times New Roman"/>
                <w:sz w:val="20"/>
                <w:szCs w:val="20"/>
              </w:rPr>
            </w:pPr>
            <w:proofErr w:type="spellStart"/>
            <w:r w:rsidRPr="00257C91">
              <w:rPr>
                <w:rFonts w:ascii="Times New Roman" w:hAnsi="Times New Roman" w:cs="Times New Roman"/>
                <w:sz w:val="20"/>
                <w:szCs w:val="20"/>
              </w:rPr>
              <w:t>Print</w:t>
            </w:r>
            <w:proofErr w:type="spellEnd"/>
          </w:p>
        </w:tc>
        <w:tc>
          <w:tcPr>
            <w:tcW w:w="1262" w:type="dxa"/>
            <w:tcBorders>
              <w:top w:val="single" w:sz="4" w:space="0" w:color="auto"/>
              <w:left w:val="single" w:sz="4" w:space="0" w:color="auto"/>
              <w:bottom w:val="single" w:sz="4" w:space="0" w:color="auto"/>
              <w:right w:val="single" w:sz="4" w:space="0" w:color="auto"/>
            </w:tcBorders>
            <w:vAlign w:val="center"/>
          </w:tcPr>
          <w:p w14:paraId="18A52FBB" w14:textId="37AEEBEC" w:rsidR="00765F34" w:rsidRPr="00257C91" w:rsidRDefault="00765F34" w:rsidP="00192570">
            <w:pPr>
              <w:jc w:val="center"/>
              <w:rPr>
                <w:rFonts w:ascii="Times New Roman" w:hAnsi="Times New Roman" w:cs="Times New Roman"/>
                <w:sz w:val="20"/>
                <w:szCs w:val="20"/>
              </w:rPr>
            </w:pPr>
            <w:r w:rsidRPr="00257C91">
              <w:rPr>
                <w:rFonts w:ascii="Times New Roman" w:hAnsi="Times New Roman" w:cs="Times New Roman"/>
                <w:sz w:val="20"/>
                <w:szCs w:val="20"/>
                <w:lang w:val="en-US"/>
              </w:rPr>
              <w:t>6%</w:t>
            </w:r>
          </w:p>
        </w:tc>
        <w:tc>
          <w:tcPr>
            <w:tcW w:w="1704" w:type="dxa"/>
            <w:tcBorders>
              <w:top w:val="single" w:sz="4" w:space="0" w:color="auto"/>
              <w:left w:val="single" w:sz="4" w:space="0" w:color="auto"/>
              <w:bottom w:val="single" w:sz="4" w:space="0" w:color="auto"/>
              <w:right w:val="single" w:sz="4" w:space="0" w:color="auto"/>
            </w:tcBorders>
          </w:tcPr>
          <w:p w14:paraId="4412102E" w14:textId="77777777" w:rsidR="00765F34" w:rsidRPr="00257C91" w:rsidRDefault="00765F34"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tcPr>
          <w:p w14:paraId="3E3483EC" w14:textId="77777777" w:rsidR="00765F34" w:rsidRPr="00257C91" w:rsidRDefault="00765F34"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tcPr>
          <w:p w14:paraId="7DB5B7BF" w14:textId="77777777" w:rsidR="00765F34" w:rsidRPr="00257C91" w:rsidRDefault="00765F34"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8C734D" w14:textId="77777777" w:rsidR="00765F34" w:rsidRPr="00257C91" w:rsidRDefault="00765F34"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tcPr>
          <w:p w14:paraId="2CCB0588" w14:textId="77777777" w:rsidR="00765F34" w:rsidRPr="00257C91" w:rsidRDefault="00765F34" w:rsidP="00192570">
            <w:pPr>
              <w:rPr>
                <w:rFonts w:ascii="Times New Roman" w:hAnsi="Times New Roman" w:cs="Times New Roman"/>
                <w:sz w:val="20"/>
                <w:szCs w:val="20"/>
              </w:rPr>
            </w:pPr>
          </w:p>
        </w:tc>
      </w:tr>
      <w:tr w:rsidR="00394C3A" w:rsidRPr="00257C91" w14:paraId="7455A32A" w14:textId="77777777" w:rsidTr="00394C3A">
        <w:trPr>
          <w:trHeight w:val="255"/>
          <w:jc w:val="center"/>
        </w:trPr>
        <w:tc>
          <w:tcPr>
            <w:tcW w:w="8132" w:type="dxa"/>
            <w:gridSpan w:val="5"/>
            <w:vMerge w:val="restart"/>
            <w:tcBorders>
              <w:top w:val="single" w:sz="4" w:space="0" w:color="auto"/>
              <w:left w:val="single" w:sz="4" w:space="0" w:color="auto"/>
              <w:right w:val="single" w:sz="4" w:space="0" w:color="auto"/>
            </w:tcBorders>
            <w:shd w:val="clear" w:color="auto" w:fill="FFCDA8" w:themeFill="accent4" w:themeFillTint="66"/>
            <w:vAlign w:val="center"/>
          </w:tcPr>
          <w:p w14:paraId="5BA438CF" w14:textId="51B0E499" w:rsidR="00394C3A" w:rsidRPr="00257C91" w:rsidRDefault="00394C3A" w:rsidP="00192570">
            <w:pPr>
              <w:jc w:val="center"/>
              <w:rPr>
                <w:rFonts w:ascii="Times New Roman" w:hAnsi="Times New Roman" w:cs="Times New Roman"/>
                <w:sz w:val="20"/>
                <w:szCs w:val="20"/>
                <w:lang w:val="en-US"/>
              </w:rPr>
            </w:pPr>
            <w:r w:rsidRPr="00257C91">
              <w:rPr>
                <w:rFonts w:ascii="Times New Roman" w:hAnsi="Times New Roman" w:cs="Times New Roman"/>
                <w:b/>
                <w:bCs/>
                <w:sz w:val="20"/>
                <w:szCs w:val="20"/>
              </w:rPr>
              <w:t>Συνολική τιμή προσφοράς</w:t>
            </w:r>
          </w:p>
        </w:tc>
        <w:tc>
          <w:tcPr>
            <w:tcW w:w="1704"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46244FD7" w14:textId="77777777" w:rsidR="00394C3A" w:rsidRPr="00257C91" w:rsidRDefault="00394C3A" w:rsidP="00192570">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7A17C17F" w14:textId="77777777" w:rsidR="00394C3A" w:rsidRPr="00257C91" w:rsidRDefault="00394C3A" w:rsidP="00192570">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7C670F88" w14:textId="77777777" w:rsidR="00394C3A" w:rsidRPr="00257C91" w:rsidRDefault="00394C3A" w:rsidP="00192570">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18CBD1EA" w14:textId="77777777" w:rsidR="00394C3A" w:rsidRPr="00257C91" w:rsidRDefault="00394C3A" w:rsidP="00192570">
            <w:pPr>
              <w:rPr>
                <w:rFonts w:ascii="Times New Roman" w:hAnsi="Times New Roman" w:cs="Times New Roman"/>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5E40BB13" w14:textId="77777777" w:rsidR="00394C3A" w:rsidRPr="00257C91" w:rsidRDefault="00394C3A" w:rsidP="00192570">
            <w:pPr>
              <w:rPr>
                <w:rFonts w:ascii="Times New Roman" w:hAnsi="Times New Roman" w:cs="Times New Roman"/>
                <w:sz w:val="20"/>
                <w:szCs w:val="20"/>
              </w:rPr>
            </w:pPr>
          </w:p>
        </w:tc>
      </w:tr>
      <w:tr w:rsidR="00394C3A" w:rsidRPr="00257C91" w14:paraId="7D252CB6" w14:textId="77777777" w:rsidTr="00394C3A">
        <w:trPr>
          <w:trHeight w:val="255"/>
          <w:jc w:val="center"/>
        </w:trPr>
        <w:tc>
          <w:tcPr>
            <w:tcW w:w="8132" w:type="dxa"/>
            <w:gridSpan w:val="5"/>
            <w:vMerge/>
            <w:tcBorders>
              <w:left w:val="single" w:sz="4" w:space="0" w:color="auto"/>
              <w:bottom w:val="single" w:sz="4" w:space="0" w:color="auto"/>
              <w:right w:val="single" w:sz="4" w:space="0" w:color="auto"/>
            </w:tcBorders>
            <w:shd w:val="clear" w:color="auto" w:fill="FFCDA8" w:themeFill="accent4" w:themeFillTint="66"/>
            <w:vAlign w:val="center"/>
          </w:tcPr>
          <w:p w14:paraId="028F2B09" w14:textId="77777777" w:rsidR="00394C3A" w:rsidRPr="00257C91" w:rsidRDefault="00394C3A" w:rsidP="00394C3A">
            <w:pPr>
              <w:jc w:val="center"/>
              <w:rPr>
                <w:rFonts w:ascii="Times New Roman" w:hAnsi="Times New Roman" w:cs="Times New Roman"/>
                <w:sz w:val="20"/>
                <w:szCs w:val="20"/>
                <w:lang w:val="en-US"/>
              </w:rPr>
            </w:pPr>
          </w:p>
        </w:tc>
        <w:tc>
          <w:tcPr>
            <w:tcW w:w="1704"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4972B0D7" w14:textId="77777777" w:rsidR="00394C3A" w:rsidRPr="00257C91" w:rsidRDefault="00394C3A" w:rsidP="00394C3A">
            <w:pPr>
              <w:rPr>
                <w:rFonts w:ascii="Times New Roman" w:hAnsi="Times New Roman" w:cs="Times New Roman"/>
                <w:sz w:val="20"/>
                <w:szCs w:val="20"/>
              </w:rPr>
            </w:pPr>
          </w:p>
        </w:tc>
        <w:tc>
          <w:tcPr>
            <w:tcW w:w="1475" w:type="dxa"/>
            <w:tcBorders>
              <w:top w:val="single" w:sz="4" w:space="0" w:color="auto"/>
              <w:left w:val="single" w:sz="4" w:space="0" w:color="auto"/>
              <w:bottom w:val="single" w:sz="4" w:space="0" w:color="auto"/>
              <w:right w:val="single" w:sz="4" w:space="0" w:color="auto"/>
            </w:tcBorders>
            <w:shd w:val="clear" w:color="auto" w:fill="FFCDA8" w:themeFill="accent4" w:themeFillTint="66"/>
          </w:tcPr>
          <w:p w14:paraId="4FF70744" w14:textId="77777777" w:rsidR="00394C3A" w:rsidRPr="00257C91" w:rsidRDefault="00394C3A" w:rsidP="00394C3A">
            <w:pPr>
              <w:rPr>
                <w:rFonts w:ascii="Times New Roman" w:hAnsi="Times New Roman" w:cs="Times New Roman"/>
                <w:sz w:val="20"/>
                <w:szCs w:val="20"/>
              </w:rPr>
            </w:pPr>
          </w:p>
        </w:tc>
        <w:tc>
          <w:tcPr>
            <w:tcW w:w="1507" w:type="dxa"/>
            <w:tcBorders>
              <w:top w:val="single" w:sz="4" w:space="0" w:color="auto"/>
              <w:left w:val="single" w:sz="4" w:space="0" w:color="auto"/>
              <w:bottom w:val="single" w:sz="4" w:space="0" w:color="auto"/>
              <w:right w:val="single" w:sz="4" w:space="0" w:color="auto"/>
            </w:tcBorders>
            <w:shd w:val="clear" w:color="auto" w:fill="FFCDA8" w:themeFill="accent4" w:themeFillTint="66"/>
            <w:vAlign w:val="center"/>
          </w:tcPr>
          <w:p w14:paraId="52DEA068" w14:textId="52C4028E" w:rsidR="00394C3A" w:rsidRPr="00257C91" w:rsidRDefault="00394C3A" w:rsidP="00394C3A">
            <w:pPr>
              <w:rPr>
                <w:rFonts w:ascii="Times New Roman" w:hAnsi="Times New Roman" w:cs="Times New Roman"/>
                <w:sz w:val="20"/>
                <w:szCs w:val="20"/>
              </w:rPr>
            </w:pPr>
            <w:r>
              <w:rPr>
                <w:rFonts w:ascii="Times New Roman" w:hAnsi="Times New Roman" w:cs="Times New Roman"/>
                <w:b/>
                <w:bCs/>
                <w:sz w:val="20"/>
                <w:szCs w:val="20"/>
              </w:rPr>
              <w:t xml:space="preserve">Προσφερόμενη </w:t>
            </w:r>
            <w:r w:rsidRPr="00257C91">
              <w:rPr>
                <w:rFonts w:ascii="Times New Roman" w:hAnsi="Times New Roman" w:cs="Times New Roman"/>
                <w:b/>
                <w:bCs/>
                <w:sz w:val="20"/>
                <w:szCs w:val="20"/>
              </w:rPr>
              <w:t>Τιμή χωρίς ΦΠΑ (ευρώ)</w:t>
            </w:r>
          </w:p>
        </w:tc>
        <w:tc>
          <w:tcPr>
            <w:tcW w:w="992" w:type="dxa"/>
            <w:tcBorders>
              <w:top w:val="single" w:sz="4" w:space="0" w:color="auto"/>
              <w:left w:val="single" w:sz="4" w:space="0" w:color="auto"/>
              <w:bottom w:val="single" w:sz="4" w:space="0" w:color="auto"/>
              <w:right w:val="single" w:sz="4" w:space="0" w:color="auto"/>
            </w:tcBorders>
            <w:shd w:val="clear" w:color="auto" w:fill="FFCDA8" w:themeFill="accent4" w:themeFillTint="66"/>
            <w:vAlign w:val="center"/>
          </w:tcPr>
          <w:p w14:paraId="41BC946A" w14:textId="44A2D6DB" w:rsidR="00394C3A" w:rsidRPr="00257C91" w:rsidRDefault="00394C3A" w:rsidP="00394C3A">
            <w:pPr>
              <w:rPr>
                <w:rFonts w:ascii="Times New Roman" w:hAnsi="Times New Roman" w:cs="Times New Roman"/>
                <w:sz w:val="20"/>
                <w:szCs w:val="20"/>
              </w:rPr>
            </w:pPr>
            <w:r w:rsidRPr="00257C91">
              <w:rPr>
                <w:rFonts w:ascii="Times New Roman" w:hAnsi="Times New Roman" w:cs="Times New Roman"/>
                <w:b/>
                <w:bCs/>
                <w:sz w:val="20"/>
                <w:szCs w:val="20"/>
              </w:rPr>
              <w:t>ΦΠΑ (ευρώ</w:t>
            </w:r>
            <w:r>
              <w:rPr>
                <w:rFonts w:ascii="Times New Roman" w:hAnsi="Times New Roman" w:cs="Times New Roman"/>
                <w:b/>
                <w:bCs/>
                <w:sz w:val="20"/>
                <w:szCs w:val="20"/>
              </w:rPr>
              <w:t>)</w:t>
            </w:r>
          </w:p>
        </w:tc>
        <w:tc>
          <w:tcPr>
            <w:tcW w:w="1390" w:type="dxa"/>
            <w:tcBorders>
              <w:top w:val="single" w:sz="4" w:space="0" w:color="auto"/>
              <w:left w:val="single" w:sz="4" w:space="0" w:color="auto"/>
              <w:bottom w:val="single" w:sz="4" w:space="0" w:color="auto"/>
              <w:right w:val="single" w:sz="4" w:space="0" w:color="auto"/>
            </w:tcBorders>
            <w:shd w:val="clear" w:color="auto" w:fill="FFCDA8" w:themeFill="accent4" w:themeFillTint="66"/>
            <w:vAlign w:val="center"/>
          </w:tcPr>
          <w:p w14:paraId="7A969027" w14:textId="36195E29" w:rsidR="00394C3A" w:rsidRPr="00257C91" w:rsidRDefault="00394C3A" w:rsidP="00394C3A">
            <w:pPr>
              <w:rPr>
                <w:rFonts w:ascii="Times New Roman" w:hAnsi="Times New Roman" w:cs="Times New Roman"/>
                <w:sz w:val="20"/>
                <w:szCs w:val="20"/>
              </w:rPr>
            </w:pPr>
            <w:r w:rsidRPr="00257C91">
              <w:rPr>
                <w:rFonts w:ascii="Times New Roman" w:hAnsi="Times New Roman" w:cs="Times New Roman"/>
                <w:b/>
                <w:bCs/>
                <w:sz w:val="20"/>
                <w:szCs w:val="20"/>
              </w:rPr>
              <w:t>Συνολική τιμή με ΦΠΑ (ευρώ)</w:t>
            </w:r>
          </w:p>
        </w:tc>
      </w:tr>
    </w:tbl>
    <w:p w14:paraId="41BA9F95" w14:textId="77777777" w:rsidR="00476ECE" w:rsidRDefault="00476ECE">
      <w:pPr>
        <w:spacing w:before="57" w:after="57"/>
        <w:rPr>
          <w:sz w:val="18"/>
          <w:szCs w:val="18"/>
        </w:rPr>
      </w:pPr>
    </w:p>
    <w:p w14:paraId="31E7BEE8" w14:textId="77777777" w:rsidR="00476ECE" w:rsidRPr="00463381" w:rsidRDefault="00476ECE">
      <w:pPr>
        <w:spacing w:before="57" w:after="57"/>
        <w:rPr>
          <w:sz w:val="18"/>
          <w:szCs w:val="18"/>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691"/>
        <w:gridCol w:w="1276"/>
        <w:gridCol w:w="1134"/>
        <w:gridCol w:w="1144"/>
        <w:gridCol w:w="1260"/>
        <w:gridCol w:w="1559"/>
        <w:gridCol w:w="1701"/>
        <w:gridCol w:w="1134"/>
        <w:gridCol w:w="1423"/>
      </w:tblGrid>
      <w:tr w:rsidR="00656917" w:rsidRPr="00527791" w14:paraId="4E64D90C" w14:textId="148FDC8E" w:rsidTr="00417A3E">
        <w:trPr>
          <w:trHeight w:val="447"/>
          <w:jc w:val="center"/>
        </w:trPr>
        <w:tc>
          <w:tcPr>
            <w:tcW w:w="15026" w:type="dxa"/>
            <w:gridSpan w:val="10"/>
            <w:shd w:val="clear" w:color="auto" w:fill="FFCDA8" w:themeFill="accent4" w:themeFillTint="66"/>
            <w:vAlign w:val="center"/>
          </w:tcPr>
          <w:p w14:paraId="6E0CE962" w14:textId="1E5091EB" w:rsidR="00656917" w:rsidRPr="00257C91" w:rsidRDefault="00656917" w:rsidP="00876AF4">
            <w:pPr>
              <w:jc w:val="center"/>
              <w:rPr>
                <w:rFonts w:ascii="Times New Roman" w:hAnsi="Times New Roman" w:cs="Times New Roman"/>
                <w:b/>
                <w:bCs/>
                <w:sz w:val="24"/>
                <w:szCs w:val="24"/>
              </w:rPr>
            </w:pPr>
            <w:r w:rsidRPr="00257C91">
              <w:rPr>
                <w:rFonts w:ascii="Times New Roman" w:hAnsi="Times New Roman" w:cs="Times New Roman"/>
                <w:b/>
                <w:bCs/>
                <w:sz w:val="24"/>
                <w:szCs w:val="24"/>
              </w:rPr>
              <w:lastRenderedPageBreak/>
              <w:t>1</w:t>
            </w:r>
            <w:r w:rsidRPr="00257C91">
              <w:rPr>
                <w:rFonts w:ascii="Times New Roman" w:hAnsi="Times New Roman" w:cs="Times New Roman"/>
                <w:b/>
                <w:bCs/>
                <w:sz w:val="24"/>
                <w:szCs w:val="24"/>
                <w:lang w:val="en-US"/>
              </w:rPr>
              <w:t>o</w:t>
            </w:r>
            <w:r w:rsidRPr="00257C91">
              <w:rPr>
                <w:rFonts w:ascii="Times New Roman" w:hAnsi="Times New Roman" w:cs="Times New Roman"/>
                <w:b/>
                <w:bCs/>
                <w:sz w:val="24"/>
                <w:szCs w:val="24"/>
              </w:rPr>
              <w:t xml:space="preserve"> Τμήμα: Β. Έντυπες – </w:t>
            </w:r>
            <w:r w:rsidR="00DC7EDA">
              <w:rPr>
                <w:rFonts w:ascii="Times New Roman" w:hAnsi="Times New Roman" w:cs="Times New Roman"/>
                <w:b/>
                <w:bCs/>
                <w:sz w:val="24"/>
                <w:szCs w:val="24"/>
              </w:rPr>
              <w:t>Η</w:t>
            </w:r>
            <w:r w:rsidRPr="00257C91">
              <w:rPr>
                <w:rFonts w:ascii="Times New Roman" w:hAnsi="Times New Roman" w:cs="Times New Roman"/>
                <w:b/>
                <w:bCs/>
                <w:sz w:val="24"/>
                <w:szCs w:val="24"/>
              </w:rPr>
              <w:t>λεκτρονικές Εκδόσεις: Συνολική  εκτιμώμενη αξία  χωρίς ΦΠΑ 85.637,00 €, εκτιμώμενη αξία με ΦΠΑ 6%  90.775,22 €</w:t>
            </w:r>
          </w:p>
        </w:tc>
      </w:tr>
      <w:tr w:rsidR="00656917" w:rsidRPr="00527791" w14:paraId="026E7C39" w14:textId="0062557C" w:rsidTr="00152B41">
        <w:trPr>
          <w:trHeight w:val="447"/>
          <w:jc w:val="center"/>
        </w:trPr>
        <w:tc>
          <w:tcPr>
            <w:tcW w:w="15026" w:type="dxa"/>
            <w:gridSpan w:val="10"/>
            <w:shd w:val="clear" w:color="auto" w:fill="FFCDA8" w:themeFill="accent4" w:themeFillTint="66"/>
            <w:vAlign w:val="center"/>
          </w:tcPr>
          <w:p w14:paraId="57761358" w14:textId="0C445BC0" w:rsidR="00656917" w:rsidRPr="00257C91" w:rsidRDefault="00656917" w:rsidP="00876AF4">
            <w:pPr>
              <w:jc w:val="center"/>
              <w:rPr>
                <w:rFonts w:ascii="Times New Roman" w:hAnsi="Times New Roman" w:cs="Times New Roman"/>
                <w:b/>
                <w:bCs/>
                <w:sz w:val="24"/>
                <w:szCs w:val="24"/>
              </w:rPr>
            </w:pPr>
            <w:r w:rsidRPr="00257C91">
              <w:rPr>
                <w:rFonts w:ascii="Times New Roman" w:hAnsi="Times New Roman" w:cs="Times New Roman"/>
                <w:b/>
                <w:bCs/>
                <w:sz w:val="24"/>
                <w:szCs w:val="24"/>
              </w:rPr>
              <w:t>Β.3. ΤΙΤΛΟΙ ΠΕΡΙΟΔΙΚΩΝ ΣΕΙΡΩΝ ΤΗΣ ΒΙΒΛΙΟΘΗΚΗΣ ΤΟΥ Π.Κ. ΣΤΟ ΡΕΘΥΜΝΟ</w:t>
            </w:r>
          </w:p>
        </w:tc>
      </w:tr>
      <w:tr w:rsidR="00953496" w:rsidRPr="00174B85" w14:paraId="4C67D854" w14:textId="77777777" w:rsidTr="00953496">
        <w:trPr>
          <w:trHeight w:val="447"/>
          <w:jc w:val="center"/>
        </w:trPr>
        <w:tc>
          <w:tcPr>
            <w:tcW w:w="15026" w:type="dxa"/>
            <w:gridSpan w:val="10"/>
            <w:shd w:val="clear" w:color="auto" w:fill="FFF1DA" w:themeFill="accent2" w:themeFillTint="33"/>
            <w:vAlign w:val="center"/>
          </w:tcPr>
          <w:p w14:paraId="46E2E429"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ΣΤΟΙΧΕΙΑ ΠΡΟΣΦΕΡΟΝΤΟΣ:                                                         Ημερομηνία: </w:t>
            </w:r>
          </w:p>
          <w:p w14:paraId="0957C3FA"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Επωνυμία: </w:t>
            </w:r>
          </w:p>
          <w:p w14:paraId="07060173" w14:textId="77777777" w:rsidR="00953496" w:rsidRPr="00257C91" w:rsidRDefault="00953496" w:rsidP="00953496">
            <w:pPr>
              <w:rPr>
                <w:rFonts w:ascii="Times New Roman" w:hAnsi="Times New Roman" w:cs="Times New Roman"/>
                <w:b/>
                <w:bCs/>
                <w:sz w:val="20"/>
                <w:szCs w:val="20"/>
              </w:rPr>
            </w:pPr>
            <w:r w:rsidRPr="00257C91">
              <w:rPr>
                <w:rFonts w:ascii="Times New Roman" w:hAnsi="Times New Roman" w:cs="Times New Roman"/>
                <w:b/>
                <w:bCs/>
                <w:sz w:val="20"/>
                <w:szCs w:val="20"/>
              </w:rPr>
              <w:t xml:space="preserve">Διεύθυνση: </w:t>
            </w:r>
          </w:p>
          <w:p w14:paraId="7DFF763C" w14:textId="0C725207" w:rsidR="00953496" w:rsidRPr="00953496" w:rsidRDefault="00953496" w:rsidP="00953496">
            <w:pPr>
              <w:rPr>
                <w:rFonts w:ascii="Times New Roman" w:hAnsi="Times New Roman" w:cs="Times New Roman"/>
                <w:b/>
                <w:bCs/>
                <w:sz w:val="24"/>
                <w:szCs w:val="24"/>
                <w:lang w:val="en-US"/>
              </w:rPr>
            </w:pPr>
            <w:r w:rsidRPr="00257C91">
              <w:rPr>
                <w:rFonts w:ascii="Times New Roman" w:hAnsi="Times New Roman" w:cs="Times New Roman"/>
                <w:b/>
                <w:bCs/>
                <w:sz w:val="20"/>
                <w:szCs w:val="20"/>
              </w:rPr>
              <w:t>Α</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Φ</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Μ</w:t>
            </w:r>
            <w:r w:rsidRPr="00257C91">
              <w:rPr>
                <w:rFonts w:ascii="Times New Roman" w:hAnsi="Times New Roman" w:cs="Times New Roman"/>
                <w:b/>
                <w:bCs/>
                <w:sz w:val="20"/>
                <w:szCs w:val="20"/>
                <w:lang w:val="en-US"/>
              </w:rPr>
              <w:t xml:space="preserve"> :                                       </w:t>
            </w:r>
            <w:r w:rsidRPr="00953496">
              <w:rPr>
                <w:rFonts w:ascii="Times New Roman" w:hAnsi="Times New Roman" w:cs="Times New Roman"/>
                <w:b/>
                <w:bCs/>
                <w:sz w:val="20"/>
                <w:szCs w:val="20"/>
                <w:lang w:val="en-US"/>
              </w:rPr>
              <w:t xml:space="preserve"> </w:t>
            </w:r>
            <w:r w:rsidRPr="00257C91">
              <w:rPr>
                <w:rFonts w:ascii="Times New Roman" w:hAnsi="Times New Roman" w:cs="Times New Roman"/>
                <w:b/>
                <w:bCs/>
                <w:sz w:val="20"/>
                <w:szCs w:val="20"/>
                <w:lang w:val="en-US"/>
              </w:rPr>
              <w:t xml:space="preserve"> </w:t>
            </w:r>
            <w:r w:rsidRPr="00257C91">
              <w:rPr>
                <w:rFonts w:ascii="Times New Roman" w:hAnsi="Times New Roman" w:cs="Times New Roman"/>
                <w:b/>
                <w:bCs/>
                <w:sz w:val="20"/>
                <w:szCs w:val="20"/>
              </w:rPr>
              <w:t>ΤΗΛ</w:t>
            </w:r>
            <w:r w:rsidRPr="00257C91">
              <w:rPr>
                <w:rFonts w:ascii="Times New Roman" w:hAnsi="Times New Roman" w:cs="Times New Roman"/>
                <w:b/>
                <w:bCs/>
                <w:sz w:val="20"/>
                <w:szCs w:val="20"/>
                <w:lang w:val="en-US"/>
              </w:rPr>
              <w:t xml:space="preserve">                                       EMAIL</w:t>
            </w:r>
          </w:p>
        </w:tc>
      </w:tr>
      <w:tr w:rsidR="00656917" w:rsidRPr="007C0A46" w14:paraId="750FF786" w14:textId="67D0F1A2" w:rsidTr="00656917">
        <w:trPr>
          <w:trHeight w:val="447"/>
          <w:jc w:val="center"/>
        </w:trPr>
        <w:tc>
          <w:tcPr>
            <w:tcW w:w="704" w:type="dxa"/>
            <w:shd w:val="clear" w:color="auto" w:fill="FFCDA8" w:themeFill="accent4" w:themeFillTint="66"/>
            <w:vAlign w:val="center"/>
          </w:tcPr>
          <w:p w14:paraId="63A04E60" w14:textId="77777777" w:rsidR="00656917" w:rsidRPr="007C0A46" w:rsidRDefault="00656917" w:rsidP="00656917">
            <w:pPr>
              <w:jc w:val="center"/>
              <w:rPr>
                <w:rFonts w:ascii="Times New Roman" w:hAnsi="Times New Roman" w:cs="Times New Roman"/>
                <w:b/>
                <w:bCs/>
                <w:sz w:val="18"/>
                <w:szCs w:val="18"/>
                <w:lang w:val="en-US"/>
              </w:rPr>
            </w:pPr>
            <w:r w:rsidRPr="007C0A46">
              <w:rPr>
                <w:rFonts w:ascii="Times New Roman" w:hAnsi="Times New Roman" w:cs="Times New Roman"/>
                <w:b/>
                <w:bCs/>
                <w:sz w:val="18"/>
                <w:szCs w:val="18"/>
                <w:lang w:val="en-US"/>
              </w:rPr>
              <w:t>A</w:t>
            </w:r>
            <w:r w:rsidRPr="007C0A46">
              <w:rPr>
                <w:rFonts w:ascii="Times New Roman" w:hAnsi="Times New Roman" w:cs="Times New Roman"/>
                <w:b/>
                <w:bCs/>
                <w:sz w:val="18"/>
                <w:szCs w:val="18"/>
              </w:rPr>
              <w:t>/</w:t>
            </w:r>
            <w:r w:rsidRPr="007C0A46">
              <w:rPr>
                <w:rFonts w:ascii="Times New Roman" w:hAnsi="Times New Roman" w:cs="Times New Roman"/>
                <w:b/>
                <w:bCs/>
                <w:sz w:val="18"/>
                <w:szCs w:val="18"/>
                <w:lang w:val="en-US"/>
              </w:rPr>
              <w:t>A</w:t>
            </w:r>
          </w:p>
        </w:tc>
        <w:tc>
          <w:tcPr>
            <w:tcW w:w="3691" w:type="dxa"/>
            <w:shd w:val="clear" w:color="auto" w:fill="FFCDA8" w:themeFill="accent4" w:themeFillTint="66"/>
            <w:vAlign w:val="center"/>
          </w:tcPr>
          <w:p w14:paraId="17EBB782" w14:textId="77777777" w:rsidR="00656917" w:rsidRPr="007C0A46" w:rsidRDefault="00656917" w:rsidP="00656917">
            <w:pPr>
              <w:jc w:val="center"/>
              <w:rPr>
                <w:rFonts w:ascii="Times New Roman" w:hAnsi="Times New Roman" w:cs="Times New Roman"/>
                <w:b/>
                <w:bCs/>
                <w:sz w:val="18"/>
                <w:szCs w:val="18"/>
              </w:rPr>
            </w:pPr>
            <w:r w:rsidRPr="007C0A46">
              <w:rPr>
                <w:rFonts w:ascii="Times New Roman" w:hAnsi="Times New Roman" w:cs="Times New Roman"/>
                <w:b/>
                <w:bCs/>
                <w:sz w:val="18"/>
                <w:szCs w:val="18"/>
              </w:rPr>
              <w:t>Τίτλος περιοδικού / περιοδικής σειράς</w:t>
            </w:r>
          </w:p>
        </w:tc>
        <w:tc>
          <w:tcPr>
            <w:tcW w:w="1276" w:type="dxa"/>
            <w:shd w:val="clear" w:color="auto" w:fill="FFCDA8" w:themeFill="accent4" w:themeFillTint="66"/>
            <w:noWrap/>
            <w:vAlign w:val="center"/>
          </w:tcPr>
          <w:p w14:paraId="48EBBFA8" w14:textId="77777777" w:rsidR="00656917" w:rsidRPr="007C0A46" w:rsidRDefault="00656917" w:rsidP="00656917">
            <w:pPr>
              <w:jc w:val="center"/>
              <w:rPr>
                <w:rFonts w:ascii="Times New Roman" w:hAnsi="Times New Roman" w:cs="Times New Roman"/>
                <w:b/>
                <w:bCs/>
                <w:sz w:val="18"/>
                <w:szCs w:val="18"/>
              </w:rPr>
            </w:pPr>
            <w:r w:rsidRPr="007C0A46">
              <w:rPr>
                <w:rFonts w:ascii="Times New Roman" w:hAnsi="Times New Roman" w:cs="Times New Roman"/>
                <w:b/>
                <w:bCs/>
                <w:sz w:val="18"/>
                <w:szCs w:val="18"/>
              </w:rPr>
              <w:t>ISSN</w:t>
            </w:r>
          </w:p>
        </w:tc>
        <w:tc>
          <w:tcPr>
            <w:tcW w:w="1134" w:type="dxa"/>
            <w:shd w:val="clear" w:color="auto" w:fill="FFCDA8" w:themeFill="accent4" w:themeFillTint="66"/>
            <w:noWrap/>
            <w:vAlign w:val="center"/>
          </w:tcPr>
          <w:p w14:paraId="17246A2C" w14:textId="339E7668" w:rsidR="00656917" w:rsidRPr="007C0A46" w:rsidRDefault="00656917" w:rsidP="00656917">
            <w:pPr>
              <w:jc w:val="center"/>
              <w:rPr>
                <w:rFonts w:ascii="Times New Roman" w:hAnsi="Times New Roman" w:cs="Times New Roman"/>
                <w:b/>
                <w:bCs/>
                <w:sz w:val="18"/>
                <w:szCs w:val="18"/>
                <w:lang w:val="en-US"/>
              </w:rPr>
            </w:pPr>
            <w:r w:rsidRPr="007C0A46">
              <w:rPr>
                <w:rFonts w:ascii="Times New Roman" w:hAnsi="Times New Roman" w:cs="Times New Roman"/>
                <w:b/>
                <w:bCs/>
                <w:sz w:val="18"/>
                <w:szCs w:val="18"/>
                <w:lang w:val="en-US"/>
              </w:rPr>
              <w:t>format</w:t>
            </w:r>
          </w:p>
        </w:tc>
        <w:tc>
          <w:tcPr>
            <w:tcW w:w="1144" w:type="dxa"/>
            <w:shd w:val="clear" w:color="auto" w:fill="FFCDA8" w:themeFill="accent4" w:themeFillTint="66"/>
          </w:tcPr>
          <w:p w14:paraId="6B09E12A" w14:textId="72A3EE16" w:rsidR="00656917" w:rsidRPr="007C0A46" w:rsidRDefault="00656917" w:rsidP="00656917">
            <w:pPr>
              <w:jc w:val="center"/>
              <w:rPr>
                <w:rFonts w:ascii="Times New Roman" w:hAnsi="Times New Roman" w:cs="Times New Roman"/>
                <w:b/>
                <w:bCs/>
                <w:sz w:val="18"/>
                <w:szCs w:val="18"/>
              </w:rPr>
            </w:pPr>
            <w:r w:rsidRPr="007C0A46">
              <w:rPr>
                <w:rFonts w:ascii="Times New Roman" w:hAnsi="Times New Roman" w:cs="Times New Roman"/>
                <w:b/>
                <w:bCs/>
                <w:sz w:val="18"/>
                <w:szCs w:val="18"/>
              </w:rPr>
              <w:t>Ποσοστό Φ.Π.Α που υπόκεινται</w:t>
            </w:r>
          </w:p>
        </w:tc>
        <w:tc>
          <w:tcPr>
            <w:tcW w:w="1260" w:type="dxa"/>
            <w:shd w:val="clear" w:color="auto" w:fill="FFCDA8" w:themeFill="accent4" w:themeFillTint="66"/>
            <w:vAlign w:val="center"/>
          </w:tcPr>
          <w:p w14:paraId="5E5296E8" w14:textId="5BA4F3E9" w:rsidR="00656917" w:rsidRPr="007C0A46" w:rsidRDefault="00656917" w:rsidP="00656917">
            <w:pPr>
              <w:jc w:val="center"/>
              <w:rPr>
                <w:rFonts w:ascii="Times New Roman" w:hAnsi="Times New Roman" w:cs="Times New Roman"/>
                <w:b/>
                <w:bCs/>
                <w:sz w:val="18"/>
                <w:szCs w:val="18"/>
              </w:rPr>
            </w:pPr>
            <w:r w:rsidRPr="007C0A46">
              <w:rPr>
                <w:rFonts w:ascii="Times New Roman" w:hAnsi="Times New Roman" w:cs="Times New Roman"/>
                <w:b/>
                <w:bCs/>
                <w:sz w:val="18"/>
                <w:szCs w:val="18"/>
              </w:rPr>
              <w:t>Τιμή Εκδότη</w:t>
            </w:r>
          </w:p>
        </w:tc>
        <w:tc>
          <w:tcPr>
            <w:tcW w:w="1559" w:type="dxa"/>
            <w:shd w:val="clear" w:color="auto" w:fill="FFCDA8" w:themeFill="accent4" w:themeFillTint="66"/>
            <w:vAlign w:val="center"/>
          </w:tcPr>
          <w:p w14:paraId="726EF753" w14:textId="37C7FB62" w:rsidR="00656917" w:rsidRPr="007C0A46" w:rsidRDefault="00DC6B66" w:rsidP="00656917">
            <w:pPr>
              <w:jc w:val="center"/>
              <w:rPr>
                <w:rFonts w:ascii="Times New Roman" w:hAnsi="Times New Roman" w:cs="Times New Roman"/>
                <w:b/>
                <w:bCs/>
                <w:sz w:val="18"/>
                <w:szCs w:val="18"/>
              </w:rPr>
            </w:pPr>
            <w:r>
              <w:rPr>
                <w:rFonts w:ascii="Times New Roman" w:hAnsi="Times New Roman" w:cs="Times New Roman"/>
                <w:b/>
                <w:bCs/>
                <w:sz w:val="18"/>
                <w:szCs w:val="18"/>
              </w:rPr>
              <w:t xml:space="preserve"> % </w:t>
            </w:r>
            <w:r w:rsidR="009B0351" w:rsidRPr="007C0A46">
              <w:rPr>
                <w:rFonts w:ascii="Times New Roman" w:hAnsi="Times New Roman" w:cs="Times New Roman"/>
                <w:b/>
                <w:bCs/>
                <w:sz w:val="18"/>
                <w:szCs w:val="18"/>
              </w:rPr>
              <w:t>Προσαύξηση</w:t>
            </w:r>
            <w:r>
              <w:rPr>
                <w:rFonts w:ascii="Times New Roman" w:hAnsi="Times New Roman" w:cs="Times New Roman"/>
                <w:b/>
                <w:bCs/>
                <w:sz w:val="18"/>
                <w:szCs w:val="18"/>
              </w:rPr>
              <w:t>ς</w:t>
            </w:r>
          </w:p>
        </w:tc>
        <w:tc>
          <w:tcPr>
            <w:tcW w:w="1701" w:type="dxa"/>
            <w:shd w:val="clear" w:color="auto" w:fill="FFCDA8" w:themeFill="accent4" w:themeFillTint="66"/>
            <w:vAlign w:val="center"/>
          </w:tcPr>
          <w:p w14:paraId="41D1CBF2" w14:textId="346E7720" w:rsidR="00656917" w:rsidRPr="007C0A46" w:rsidRDefault="00656917" w:rsidP="00656917">
            <w:pPr>
              <w:jc w:val="center"/>
              <w:rPr>
                <w:rFonts w:ascii="Times New Roman" w:hAnsi="Times New Roman" w:cs="Times New Roman"/>
                <w:b/>
                <w:bCs/>
                <w:sz w:val="18"/>
                <w:szCs w:val="18"/>
              </w:rPr>
            </w:pPr>
            <w:r w:rsidRPr="007C0A46">
              <w:rPr>
                <w:rFonts w:ascii="Times New Roman" w:hAnsi="Times New Roman" w:cs="Times New Roman"/>
                <w:b/>
                <w:bCs/>
                <w:sz w:val="18"/>
                <w:szCs w:val="18"/>
              </w:rPr>
              <w:t>Προσφερόμενη Τιμή χωρίς ΦΠΑ (ευρώ)</w:t>
            </w:r>
          </w:p>
        </w:tc>
        <w:tc>
          <w:tcPr>
            <w:tcW w:w="1134" w:type="dxa"/>
            <w:shd w:val="clear" w:color="auto" w:fill="FFCDA8" w:themeFill="accent4" w:themeFillTint="66"/>
            <w:vAlign w:val="center"/>
          </w:tcPr>
          <w:p w14:paraId="65D36641" w14:textId="0CDCD53A" w:rsidR="00656917" w:rsidRPr="007C0A46" w:rsidRDefault="00656917" w:rsidP="00656917">
            <w:pPr>
              <w:jc w:val="center"/>
              <w:rPr>
                <w:rFonts w:ascii="Times New Roman" w:hAnsi="Times New Roman" w:cs="Times New Roman"/>
                <w:b/>
                <w:bCs/>
                <w:sz w:val="18"/>
                <w:szCs w:val="18"/>
              </w:rPr>
            </w:pPr>
            <w:r w:rsidRPr="007C0A46">
              <w:rPr>
                <w:rFonts w:ascii="Times New Roman" w:hAnsi="Times New Roman" w:cs="Times New Roman"/>
                <w:b/>
                <w:bCs/>
                <w:sz w:val="18"/>
                <w:szCs w:val="18"/>
              </w:rPr>
              <w:t>ΦΠΑ (ευρώ)</w:t>
            </w:r>
          </w:p>
        </w:tc>
        <w:tc>
          <w:tcPr>
            <w:tcW w:w="1423" w:type="dxa"/>
            <w:shd w:val="clear" w:color="auto" w:fill="FFCDA8" w:themeFill="accent4" w:themeFillTint="66"/>
            <w:vAlign w:val="center"/>
          </w:tcPr>
          <w:p w14:paraId="55D2B3D5" w14:textId="0EECDA4E" w:rsidR="00656917" w:rsidRPr="007C0A46" w:rsidRDefault="00656917" w:rsidP="00656917">
            <w:pPr>
              <w:jc w:val="center"/>
              <w:rPr>
                <w:rFonts w:ascii="Times New Roman" w:hAnsi="Times New Roman" w:cs="Times New Roman"/>
                <w:b/>
                <w:bCs/>
                <w:sz w:val="18"/>
                <w:szCs w:val="18"/>
              </w:rPr>
            </w:pPr>
            <w:r w:rsidRPr="007C0A46">
              <w:rPr>
                <w:rFonts w:ascii="Times New Roman" w:hAnsi="Times New Roman" w:cs="Times New Roman"/>
                <w:b/>
                <w:bCs/>
                <w:sz w:val="18"/>
                <w:szCs w:val="18"/>
              </w:rPr>
              <w:t>Συνολική τιμή με ΦΠΑ (ευρώ)</w:t>
            </w:r>
          </w:p>
        </w:tc>
      </w:tr>
      <w:tr w:rsidR="00656917" w:rsidRPr="00F20A06" w14:paraId="1D5C7C69" w14:textId="0F49E65F" w:rsidTr="00656917">
        <w:trPr>
          <w:trHeight w:val="683"/>
          <w:jc w:val="center"/>
        </w:trPr>
        <w:tc>
          <w:tcPr>
            <w:tcW w:w="704" w:type="dxa"/>
          </w:tcPr>
          <w:p w14:paraId="0097C5D9"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598DB42D" w14:textId="77777777" w:rsidR="00656917" w:rsidRPr="007C0A46" w:rsidRDefault="00656917" w:rsidP="008D1A87">
            <w:pPr>
              <w:rPr>
                <w:rFonts w:ascii="Times New Roman" w:hAnsi="Times New Roman" w:cs="Times New Roman"/>
                <w:sz w:val="18"/>
                <w:szCs w:val="18"/>
                <w:lang w:val="de-DE"/>
              </w:rPr>
            </w:pPr>
            <w:r w:rsidRPr="007C0A46">
              <w:rPr>
                <w:rFonts w:ascii="Times New Roman" w:hAnsi="Times New Roman" w:cs="Times New Roman"/>
                <w:sz w:val="18"/>
                <w:szCs w:val="18"/>
                <w:lang w:val="de-DE"/>
              </w:rPr>
              <w:t>AEGAEUM: ANNALES D’ARCHEOLOGIE EGEENNE DE L   UNIVERSITE DE LIEGE</w:t>
            </w:r>
          </w:p>
        </w:tc>
        <w:tc>
          <w:tcPr>
            <w:tcW w:w="1276" w:type="dxa"/>
            <w:shd w:val="clear" w:color="auto" w:fill="auto"/>
            <w:noWrap/>
            <w:vAlign w:val="bottom"/>
          </w:tcPr>
          <w:p w14:paraId="2C4611D8"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0776-3808</w:t>
            </w:r>
          </w:p>
        </w:tc>
        <w:tc>
          <w:tcPr>
            <w:tcW w:w="1134" w:type="dxa"/>
            <w:shd w:val="clear" w:color="auto" w:fill="auto"/>
            <w:noWrap/>
            <w:vAlign w:val="center"/>
          </w:tcPr>
          <w:p w14:paraId="17275533"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5AFC552D" w14:textId="2BCF3182"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7DC3CA4D" w14:textId="77777777" w:rsidR="00656917" w:rsidRPr="007C0A46" w:rsidRDefault="00656917" w:rsidP="008D1A87">
            <w:pPr>
              <w:rPr>
                <w:rFonts w:ascii="Times New Roman" w:hAnsi="Times New Roman" w:cs="Times New Roman"/>
                <w:sz w:val="18"/>
                <w:szCs w:val="18"/>
              </w:rPr>
            </w:pPr>
          </w:p>
        </w:tc>
        <w:tc>
          <w:tcPr>
            <w:tcW w:w="1559" w:type="dxa"/>
          </w:tcPr>
          <w:p w14:paraId="484515E0" w14:textId="77777777" w:rsidR="00656917" w:rsidRPr="007C0A46" w:rsidRDefault="00656917" w:rsidP="008D1A87">
            <w:pPr>
              <w:rPr>
                <w:rFonts w:ascii="Times New Roman" w:hAnsi="Times New Roman" w:cs="Times New Roman"/>
                <w:sz w:val="18"/>
                <w:szCs w:val="18"/>
              </w:rPr>
            </w:pPr>
          </w:p>
        </w:tc>
        <w:tc>
          <w:tcPr>
            <w:tcW w:w="1701" w:type="dxa"/>
          </w:tcPr>
          <w:p w14:paraId="49B62301" w14:textId="77777777" w:rsidR="00656917" w:rsidRPr="007C0A46" w:rsidRDefault="00656917" w:rsidP="008D1A87">
            <w:pPr>
              <w:rPr>
                <w:rFonts w:ascii="Times New Roman" w:hAnsi="Times New Roman" w:cs="Times New Roman"/>
                <w:sz w:val="18"/>
                <w:szCs w:val="18"/>
              </w:rPr>
            </w:pPr>
          </w:p>
        </w:tc>
        <w:tc>
          <w:tcPr>
            <w:tcW w:w="1134" w:type="dxa"/>
          </w:tcPr>
          <w:p w14:paraId="6CC99C04" w14:textId="77777777" w:rsidR="00656917" w:rsidRPr="007C0A46" w:rsidRDefault="00656917" w:rsidP="008D1A87">
            <w:pPr>
              <w:rPr>
                <w:rFonts w:ascii="Times New Roman" w:hAnsi="Times New Roman" w:cs="Times New Roman"/>
                <w:sz w:val="18"/>
                <w:szCs w:val="18"/>
              </w:rPr>
            </w:pPr>
          </w:p>
        </w:tc>
        <w:tc>
          <w:tcPr>
            <w:tcW w:w="1423" w:type="dxa"/>
          </w:tcPr>
          <w:p w14:paraId="211784E2" w14:textId="77777777" w:rsidR="00656917" w:rsidRPr="007C0A46" w:rsidRDefault="00656917" w:rsidP="008D1A87">
            <w:pPr>
              <w:rPr>
                <w:rFonts w:ascii="Times New Roman" w:hAnsi="Times New Roman" w:cs="Times New Roman"/>
                <w:sz w:val="18"/>
                <w:szCs w:val="18"/>
              </w:rPr>
            </w:pPr>
          </w:p>
        </w:tc>
      </w:tr>
      <w:tr w:rsidR="00656917" w:rsidRPr="00F20A06" w14:paraId="35C3AE65" w14:textId="1E5198B0" w:rsidTr="00656917">
        <w:trPr>
          <w:trHeight w:val="255"/>
          <w:jc w:val="center"/>
        </w:trPr>
        <w:tc>
          <w:tcPr>
            <w:tcW w:w="704" w:type="dxa"/>
          </w:tcPr>
          <w:p w14:paraId="001D928D"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098BECDD"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 xml:space="preserve">AMERICAN STUDIES IN PAPYROLOGY   </w:t>
            </w:r>
          </w:p>
        </w:tc>
        <w:tc>
          <w:tcPr>
            <w:tcW w:w="1276" w:type="dxa"/>
            <w:shd w:val="clear" w:color="auto" w:fill="auto"/>
            <w:noWrap/>
            <w:vAlign w:val="bottom"/>
          </w:tcPr>
          <w:p w14:paraId="580A9242"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0569-8642</w:t>
            </w:r>
          </w:p>
        </w:tc>
        <w:tc>
          <w:tcPr>
            <w:tcW w:w="1134" w:type="dxa"/>
            <w:shd w:val="clear" w:color="auto" w:fill="auto"/>
            <w:noWrap/>
            <w:vAlign w:val="center"/>
          </w:tcPr>
          <w:p w14:paraId="2899CA21"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2EEC2E94" w14:textId="46AB0BA9"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18F924A7" w14:textId="77777777" w:rsidR="00656917" w:rsidRPr="007C0A46" w:rsidRDefault="00656917" w:rsidP="008D1A87">
            <w:pPr>
              <w:rPr>
                <w:rFonts w:ascii="Times New Roman" w:hAnsi="Times New Roman" w:cs="Times New Roman"/>
                <w:sz w:val="18"/>
                <w:szCs w:val="18"/>
              </w:rPr>
            </w:pPr>
          </w:p>
        </w:tc>
        <w:tc>
          <w:tcPr>
            <w:tcW w:w="1559" w:type="dxa"/>
          </w:tcPr>
          <w:p w14:paraId="47EE9306" w14:textId="77777777" w:rsidR="00656917" w:rsidRPr="007C0A46" w:rsidRDefault="00656917" w:rsidP="008D1A87">
            <w:pPr>
              <w:rPr>
                <w:rFonts w:ascii="Times New Roman" w:hAnsi="Times New Roman" w:cs="Times New Roman"/>
                <w:sz w:val="18"/>
                <w:szCs w:val="18"/>
              </w:rPr>
            </w:pPr>
          </w:p>
        </w:tc>
        <w:tc>
          <w:tcPr>
            <w:tcW w:w="1701" w:type="dxa"/>
          </w:tcPr>
          <w:p w14:paraId="51473BD4" w14:textId="77777777" w:rsidR="00656917" w:rsidRPr="007C0A46" w:rsidRDefault="00656917" w:rsidP="008D1A87">
            <w:pPr>
              <w:rPr>
                <w:rFonts w:ascii="Times New Roman" w:hAnsi="Times New Roman" w:cs="Times New Roman"/>
                <w:sz w:val="18"/>
                <w:szCs w:val="18"/>
              </w:rPr>
            </w:pPr>
          </w:p>
        </w:tc>
        <w:tc>
          <w:tcPr>
            <w:tcW w:w="1134" w:type="dxa"/>
          </w:tcPr>
          <w:p w14:paraId="18782479" w14:textId="77777777" w:rsidR="00656917" w:rsidRPr="007C0A46" w:rsidRDefault="00656917" w:rsidP="008D1A87">
            <w:pPr>
              <w:rPr>
                <w:rFonts w:ascii="Times New Roman" w:hAnsi="Times New Roman" w:cs="Times New Roman"/>
                <w:sz w:val="18"/>
                <w:szCs w:val="18"/>
              </w:rPr>
            </w:pPr>
          </w:p>
        </w:tc>
        <w:tc>
          <w:tcPr>
            <w:tcW w:w="1423" w:type="dxa"/>
          </w:tcPr>
          <w:p w14:paraId="3B5B4F76" w14:textId="77777777" w:rsidR="00656917" w:rsidRPr="007C0A46" w:rsidRDefault="00656917" w:rsidP="008D1A87">
            <w:pPr>
              <w:rPr>
                <w:rFonts w:ascii="Times New Roman" w:hAnsi="Times New Roman" w:cs="Times New Roman"/>
                <w:sz w:val="18"/>
                <w:szCs w:val="18"/>
              </w:rPr>
            </w:pPr>
          </w:p>
        </w:tc>
      </w:tr>
      <w:tr w:rsidR="00656917" w:rsidRPr="00F20A06" w14:paraId="62111D07" w14:textId="39042C32" w:rsidTr="00656917">
        <w:trPr>
          <w:trHeight w:val="255"/>
          <w:jc w:val="center"/>
        </w:trPr>
        <w:tc>
          <w:tcPr>
            <w:tcW w:w="704" w:type="dxa"/>
          </w:tcPr>
          <w:p w14:paraId="2F062F3C"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1B4EE2C5"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ANTIKE PLASTIK</w:t>
            </w:r>
          </w:p>
        </w:tc>
        <w:tc>
          <w:tcPr>
            <w:tcW w:w="1276" w:type="dxa"/>
            <w:shd w:val="clear" w:color="auto" w:fill="auto"/>
            <w:noWrap/>
            <w:vAlign w:val="bottom"/>
          </w:tcPr>
          <w:p w14:paraId="3C5E6E77"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0518-018X</w:t>
            </w:r>
          </w:p>
        </w:tc>
        <w:tc>
          <w:tcPr>
            <w:tcW w:w="1134" w:type="dxa"/>
            <w:shd w:val="clear" w:color="auto" w:fill="auto"/>
            <w:noWrap/>
            <w:vAlign w:val="center"/>
          </w:tcPr>
          <w:p w14:paraId="0DC0AF57"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3413437F" w14:textId="2AEB3E85"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77CDDC09" w14:textId="77777777" w:rsidR="00656917" w:rsidRPr="007C0A46" w:rsidRDefault="00656917" w:rsidP="008D1A87">
            <w:pPr>
              <w:rPr>
                <w:rFonts w:ascii="Times New Roman" w:hAnsi="Times New Roman" w:cs="Times New Roman"/>
                <w:sz w:val="18"/>
                <w:szCs w:val="18"/>
              </w:rPr>
            </w:pPr>
          </w:p>
        </w:tc>
        <w:tc>
          <w:tcPr>
            <w:tcW w:w="1559" w:type="dxa"/>
          </w:tcPr>
          <w:p w14:paraId="4408951E" w14:textId="77777777" w:rsidR="00656917" w:rsidRPr="007C0A46" w:rsidRDefault="00656917" w:rsidP="008D1A87">
            <w:pPr>
              <w:rPr>
                <w:rFonts w:ascii="Times New Roman" w:hAnsi="Times New Roman" w:cs="Times New Roman"/>
                <w:sz w:val="18"/>
                <w:szCs w:val="18"/>
              </w:rPr>
            </w:pPr>
          </w:p>
        </w:tc>
        <w:tc>
          <w:tcPr>
            <w:tcW w:w="1701" w:type="dxa"/>
          </w:tcPr>
          <w:p w14:paraId="0966F8CC" w14:textId="77777777" w:rsidR="00656917" w:rsidRPr="007C0A46" w:rsidRDefault="00656917" w:rsidP="008D1A87">
            <w:pPr>
              <w:rPr>
                <w:rFonts w:ascii="Times New Roman" w:hAnsi="Times New Roman" w:cs="Times New Roman"/>
                <w:sz w:val="18"/>
                <w:szCs w:val="18"/>
              </w:rPr>
            </w:pPr>
          </w:p>
        </w:tc>
        <w:tc>
          <w:tcPr>
            <w:tcW w:w="1134" w:type="dxa"/>
          </w:tcPr>
          <w:p w14:paraId="4FE52154" w14:textId="77777777" w:rsidR="00656917" w:rsidRPr="007C0A46" w:rsidRDefault="00656917" w:rsidP="008D1A87">
            <w:pPr>
              <w:rPr>
                <w:rFonts w:ascii="Times New Roman" w:hAnsi="Times New Roman" w:cs="Times New Roman"/>
                <w:sz w:val="18"/>
                <w:szCs w:val="18"/>
              </w:rPr>
            </w:pPr>
          </w:p>
        </w:tc>
        <w:tc>
          <w:tcPr>
            <w:tcW w:w="1423" w:type="dxa"/>
          </w:tcPr>
          <w:p w14:paraId="70205B32" w14:textId="77777777" w:rsidR="00656917" w:rsidRPr="007C0A46" w:rsidRDefault="00656917" w:rsidP="008D1A87">
            <w:pPr>
              <w:rPr>
                <w:rFonts w:ascii="Times New Roman" w:hAnsi="Times New Roman" w:cs="Times New Roman"/>
                <w:sz w:val="18"/>
                <w:szCs w:val="18"/>
              </w:rPr>
            </w:pPr>
          </w:p>
        </w:tc>
      </w:tr>
      <w:tr w:rsidR="00656917" w:rsidRPr="00F20A06" w14:paraId="3A72BF0D" w14:textId="24576F9F" w:rsidTr="00656917">
        <w:trPr>
          <w:trHeight w:val="255"/>
          <w:jc w:val="center"/>
        </w:trPr>
        <w:tc>
          <w:tcPr>
            <w:tcW w:w="704" w:type="dxa"/>
          </w:tcPr>
          <w:p w14:paraId="459370BB"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445891F2"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DIE ANTIKEN SARKOPHAGRELIEFS</w:t>
            </w:r>
          </w:p>
        </w:tc>
        <w:tc>
          <w:tcPr>
            <w:tcW w:w="1276" w:type="dxa"/>
            <w:shd w:val="clear" w:color="auto" w:fill="auto"/>
            <w:noWrap/>
            <w:vAlign w:val="bottom"/>
          </w:tcPr>
          <w:p w14:paraId="14E3CCDB"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02369C2B"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0411D05A" w14:textId="1DCA2BEA"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3D268C55" w14:textId="77777777" w:rsidR="00656917" w:rsidRPr="007C0A46" w:rsidRDefault="00656917" w:rsidP="008D1A87">
            <w:pPr>
              <w:rPr>
                <w:rFonts w:ascii="Times New Roman" w:hAnsi="Times New Roman" w:cs="Times New Roman"/>
                <w:sz w:val="18"/>
                <w:szCs w:val="18"/>
              </w:rPr>
            </w:pPr>
          </w:p>
        </w:tc>
        <w:tc>
          <w:tcPr>
            <w:tcW w:w="1559" w:type="dxa"/>
          </w:tcPr>
          <w:p w14:paraId="6E7DC241" w14:textId="77777777" w:rsidR="00656917" w:rsidRPr="007C0A46" w:rsidRDefault="00656917" w:rsidP="008D1A87">
            <w:pPr>
              <w:rPr>
                <w:rFonts w:ascii="Times New Roman" w:hAnsi="Times New Roman" w:cs="Times New Roman"/>
                <w:sz w:val="18"/>
                <w:szCs w:val="18"/>
              </w:rPr>
            </w:pPr>
          </w:p>
        </w:tc>
        <w:tc>
          <w:tcPr>
            <w:tcW w:w="1701" w:type="dxa"/>
          </w:tcPr>
          <w:p w14:paraId="583A706F" w14:textId="77777777" w:rsidR="00656917" w:rsidRPr="007C0A46" w:rsidRDefault="00656917" w:rsidP="008D1A87">
            <w:pPr>
              <w:rPr>
                <w:rFonts w:ascii="Times New Roman" w:hAnsi="Times New Roman" w:cs="Times New Roman"/>
                <w:sz w:val="18"/>
                <w:szCs w:val="18"/>
              </w:rPr>
            </w:pPr>
          </w:p>
        </w:tc>
        <w:tc>
          <w:tcPr>
            <w:tcW w:w="1134" w:type="dxa"/>
          </w:tcPr>
          <w:p w14:paraId="3F21D7E0" w14:textId="77777777" w:rsidR="00656917" w:rsidRPr="007C0A46" w:rsidRDefault="00656917" w:rsidP="008D1A87">
            <w:pPr>
              <w:rPr>
                <w:rFonts w:ascii="Times New Roman" w:hAnsi="Times New Roman" w:cs="Times New Roman"/>
                <w:sz w:val="18"/>
                <w:szCs w:val="18"/>
              </w:rPr>
            </w:pPr>
          </w:p>
        </w:tc>
        <w:tc>
          <w:tcPr>
            <w:tcW w:w="1423" w:type="dxa"/>
          </w:tcPr>
          <w:p w14:paraId="4961F450" w14:textId="77777777" w:rsidR="00656917" w:rsidRPr="007C0A46" w:rsidRDefault="00656917" w:rsidP="008D1A87">
            <w:pPr>
              <w:rPr>
                <w:rFonts w:ascii="Times New Roman" w:hAnsi="Times New Roman" w:cs="Times New Roman"/>
                <w:sz w:val="18"/>
                <w:szCs w:val="18"/>
              </w:rPr>
            </w:pPr>
          </w:p>
        </w:tc>
      </w:tr>
      <w:tr w:rsidR="00656917" w:rsidRPr="00F20A06" w14:paraId="54E96D60" w14:textId="4DE67AD3" w:rsidTr="00656917">
        <w:trPr>
          <w:trHeight w:val="255"/>
          <w:jc w:val="center"/>
        </w:trPr>
        <w:tc>
          <w:tcPr>
            <w:tcW w:w="704" w:type="dxa"/>
          </w:tcPr>
          <w:p w14:paraId="5F182297"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3BF3D359"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ARCHAEOLOGISCHE FORSCHUNGEN</w:t>
            </w:r>
          </w:p>
        </w:tc>
        <w:tc>
          <w:tcPr>
            <w:tcW w:w="1276" w:type="dxa"/>
            <w:shd w:val="clear" w:color="auto" w:fill="auto"/>
            <w:noWrap/>
            <w:vAlign w:val="bottom"/>
          </w:tcPr>
          <w:p w14:paraId="13FFC4AB"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56288499"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6B73CF6D" w14:textId="7003814D"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2C26F0B7" w14:textId="77777777" w:rsidR="00656917" w:rsidRPr="007C0A46" w:rsidRDefault="00656917" w:rsidP="008D1A87">
            <w:pPr>
              <w:rPr>
                <w:rFonts w:ascii="Times New Roman" w:hAnsi="Times New Roman" w:cs="Times New Roman"/>
                <w:sz w:val="18"/>
                <w:szCs w:val="18"/>
              </w:rPr>
            </w:pPr>
          </w:p>
        </w:tc>
        <w:tc>
          <w:tcPr>
            <w:tcW w:w="1559" w:type="dxa"/>
          </w:tcPr>
          <w:p w14:paraId="2601A64D" w14:textId="77777777" w:rsidR="00656917" w:rsidRPr="007C0A46" w:rsidRDefault="00656917" w:rsidP="008D1A87">
            <w:pPr>
              <w:rPr>
                <w:rFonts w:ascii="Times New Roman" w:hAnsi="Times New Roman" w:cs="Times New Roman"/>
                <w:sz w:val="18"/>
                <w:szCs w:val="18"/>
              </w:rPr>
            </w:pPr>
          </w:p>
        </w:tc>
        <w:tc>
          <w:tcPr>
            <w:tcW w:w="1701" w:type="dxa"/>
          </w:tcPr>
          <w:p w14:paraId="5286391D" w14:textId="77777777" w:rsidR="00656917" w:rsidRPr="007C0A46" w:rsidRDefault="00656917" w:rsidP="008D1A87">
            <w:pPr>
              <w:rPr>
                <w:rFonts w:ascii="Times New Roman" w:hAnsi="Times New Roman" w:cs="Times New Roman"/>
                <w:sz w:val="18"/>
                <w:szCs w:val="18"/>
              </w:rPr>
            </w:pPr>
          </w:p>
        </w:tc>
        <w:tc>
          <w:tcPr>
            <w:tcW w:w="1134" w:type="dxa"/>
          </w:tcPr>
          <w:p w14:paraId="542C68A5" w14:textId="77777777" w:rsidR="00656917" w:rsidRPr="007C0A46" w:rsidRDefault="00656917" w:rsidP="008D1A87">
            <w:pPr>
              <w:rPr>
                <w:rFonts w:ascii="Times New Roman" w:hAnsi="Times New Roman" w:cs="Times New Roman"/>
                <w:sz w:val="18"/>
                <w:szCs w:val="18"/>
              </w:rPr>
            </w:pPr>
          </w:p>
        </w:tc>
        <w:tc>
          <w:tcPr>
            <w:tcW w:w="1423" w:type="dxa"/>
          </w:tcPr>
          <w:p w14:paraId="1E02E1B9" w14:textId="77777777" w:rsidR="00656917" w:rsidRPr="007C0A46" w:rsidRDefault="00656917" w:rsidP="008D1A87">
            <w:pPr>
              <w:rPr>
                <w:rFonts w:ascii="Times New Roman" w:hAnsi="Times New Roman" w:cs="Times New Roman"/>
                <w:sz w:val="18"/>
                <w:szCs w:val="18"/>
              </w:rPr>
            </w:pPr>
          </w:p>
        </w:tc>
      </w:tr>
      <w:tr w:rsidR="00656917" w:rsidRPr="00F20A06" w14:paraId="75047EA3" w14:textId="6F9A2D5A" w:rsidTr="00656917">
        <w:trPr>
          <w:trHeight w:val="255"/>
          <w:jc w:val="center"/>
        </w:trPr>
        <w:tc>
          <w:tcPr>
            <w:tcW w:w="704" w:type="dxa"/>
          </w:tcPr>
          <w:p w14:paraId="1A15E18E"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547ACAB8"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ASIA MINOR STUDIEN</w:t>
            </w:r>
          </w:p>
        </w:tc>
        <w:tc>
          <w:tcPr>
            <w:tcW w:w="1276" w:type="dxa"/>
            <w:shd w:val="clear" w:color="auto" w:fill="auto"/>
            <w:noWrap/>
            <w:vAlign w:val="bottom"/>
          </w:tcPr>
          <w:p w14:paraId="05BFCF49"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2A7FE037"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06C95668" w14:textId="51846A3F"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6BCFE5BF" w14:textId="77777777" w:rsidR="00656917" w:rsidRPr="007C0A46" w:rsidRDefault="00656917" w:rsidP="008D1A87">
            <w:pPr>
              <w:rPr>
                <w:rFonts w:ascii="Times New Roman" w:hAnsi="Times New Roman" w:cs="Times New Roman"/>
                <w:sz w:val="18"/>
                <w:szCs w:val="18"/>
              </w:rPr>
            </w:pPr>
          </w:p>
        </w:tc>
        <w:tc>
          <w:tcPr>
            <w:tcW w:w="1559" w:type="dxa"/>
          </w:tcPr>
          <w:p w14:paraId="7A626C6E" w14:textId="77777777" w:rsidR="00656917" w:rsidRPr="007C0A46" w:rsidRDefault="00656917" w:rsidP="008D1A87">
            <w:pPr>
              <w:rPr>
                <w:rFonts w:ascii="Times New Roman" w:hAnsi="Times New Roman" w:cs="Times New Roman"/>
                <w:sz w:val="18"/>
                <w:szCs w:val="18"/>
              </w:rPr>
            </w:pPr>
          </w:p>
        </w:tc>
        <w:tc>
          <w:tcPr>
            <w:tcW w:w="1701" w:type="dxa"/>
          </w:tcPr>
          <w:p w14:paraId="6B79FA4C" w14:textId="77777777" w:rsidR="00656917" w:rsidRPr="007C0A46" w:rsidRDefault="00656917" w:rsidP="008D1A87">
            <w:pPr>
              <w:rPr>
                <w:rFonts w:ascii="Times New Roman" w:hAnsi="Times New Roman" w:cs="Times New Roman"/>
                <w:sz w:val="18"/>
                <w:szCs w:val="18"/>
              </w:rPr>
            </w:pPr>
          </w:p>
        </w:tc>
        <w:tc>
          <w:tcPr>
            <w:tcW w:w="1134" w:type="dxa"/>
          </w:tcPr>
          <w:p w14:paraId="03F83171" w14:textId="77777777" w:rsidR="00656917" w:rsidRPr="007C0A46" w:rsidRDefault="00656917" w:rsidP="008D1A87">
            <w:pPr>
              <w:rPr>
                <w:rFonts w:ascii="Times New Roman" w:hAnsi="Times New Roman" w:cs="Times New Roman"/>
                <w:sz w:val="18"/>
                <w:szCs w:val="18"/>
              </w:rPr>
            </w:pPr>
          </w:p>
        </w:tc>
        <w:tc>
          <w:tcPr>
            <w:tcW w:w="1423" w:type="dxa"/>
          </w:tcPr>
          <w:p w14:paraId="08CAC9EA" w14:textId="77777777" w:rsidR="00656917" w:rsidRPr="007C0A46" w:rsidRDefault="00656917" w:rsidP="008D1A87">
            <w:pPr>
              <w:rPr>
                <w:rFonts w:ascii="Times New Roman" w:hAnsi="Times New Roman" w:cs="Times New Roman"/>
                <w:sz w:val="18"/>
                <w:szCs w:val="18"/>
              </w:rPr>
            </w:pPr>
          </w:p>
        </w:tc>
      </w:tr>
      <w:tr w:rsidR="00656917" w:rsidRPr="00F20A06" w14:paraId="60C2634C" w14:textId="66B0BEFE" w:rsidTr="00656917">
        <w:trPr>
          <w:trHeight w:val="255"/>
          <w:jc w:val="center"/>
        </w:trPr>
        <w:tc>
          <w:tcPr>
            <w:tcW w:w="704" w:type="dxa"/>
          </w:tcPr>
          <w:p w14:paraId="487B2F85"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38DAE858"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ATHENIAN AGORA</w:t>
            </w:r>
          </w:p>
        </w:tc>
        <w:tc>
          <w:tcPr>
            <w:tcW w:w="1276" w:type="dxa"/>
            <w:shd w:val="clear" w:color="auto" w:fill="auto"/>
            <w:noWrap/>
            <w:vAlign w:val="bottom"/>
          </w:tcPr>
          <w:p w14:paraId="41104871"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1558-8610</w:t>
            </w:r>
          </w:p>
        </w:tc>
        <w:tc>
          <w:tcPr>
            <w:tcW w:w="1134" w:type="dxa"/>
            <w:shd w:val="clear" w:color="auto" w:fill="auto"/>
            <w:noWrap/>
            <w:vAlign w:val="center"/>
          </w:tcPr>
          <w:p w14:paraId="28B7F40A"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3419E712" w14:textId="5FECD5B7"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1F87B7E3" w14:textId="77777777" w:rsidR="00656917" w:rsidRPr="007C0A46" w:rsidRDefault="00656917" w:rsidP="008D1A87">
            <w:pPr>
              <w:rPr>
                <w:rFonts w:ascii="Times New Roman" w:hAnsi="Times New Roman" w:cs="Times New Roman"/>
                <w:sz w:val="18"/>
                <w:szCs w:val="18"/>
              </w:rPr>
            </w:pPr>
          </w:p>
        </w:tc>
        <w:tc>
          <w:tcPr>
            <w:tcW w:w="1559" w:type="dxa"/>
          </w:tcPr>
          <w:p w14:paraId="2922E138" w14:textId="77777777" w:rsidR="00656917" w:rsidRPr="007C0A46" w:rsidRDefault="00656917" w:rsidP="008D1A87">
            <w:pPr>
              <w:rPr>
                <w:rFonts w:ascii="Times New Roman" w:hAnsi="Times New Roman" w:cs="Times New Roman"/>
                <w:sz w:val="18"/>
                <w:szCs w:val="18"/>
              </w:rPr>
            </w:pPr>
          </w:p>
        </w:tc>
        <w:tc>
          <w:tcPr>
            <w:tcW w:w="1701" w:type="dxa"/>
          </w:tcPr>
          <w:p w14:paraId="085C11E1" w14:textId="77777777" w:rsidR="00656917" w:rsidRPr="007C0A46" w:rsidRDefault="00656917" w:rsidP="008D1A87">
            <w:pPr>
              <w:rPr>
                <w:rFonts w:ascii="Times New Roman" w:hAnsi="Times New Roman" w:cs="Times New Roman"/>
                <w:sz w:val="18"/>
                <w:szCs w:val="18"/>
              </w:rPr>
            </w:pPr>
          </w:p>
        </w:tc>
        <w:tc>
          <w:tcPr>
            <w:tcW w:w="1134" w:type="dxa"/>
          </w:tcPr>
          <w:p w14:paraId="467D62E0" w14:textId="77777777" w:rsidR="00656917" w:rsidRPr="007C0A46" w:rsidRDefault="00656917" w:rsidP="008D1A87">
            <w:pPr>
              <w:rPr>
                <w:rFonts w:ascii="Times New Roman" w:hAnsi="Times New Roman" w:cs="Times New Roman"/>
                <w:sz w:val="18"/>
                <w:szCs w:val="18"/>
              </w:rPr>
            </w:pPr>
          </w:p>
        </w:tc>
        <w:tc>
          <w:tcPr>
            <w:tcW w:w="1423" w:type="dxa"/>
          </w:tcPr>
          <w:p w14:paraId="259BFDD4" w14:textId="77777777" w:rsidR="00656917" w:rsidRPr="007C0A46" w:rsidRDefault="00656917" w:rsidP="008D1A87">
            <w:pPr>
              <w:rPr>
                <w:rFonts w:ascii="Times New Roman" w:hAnsi="Times New Roman" w:cs="Times New Roman"/>
                <w:sz w:val="18"/>
                <w:szCs w:val="18"/>
              </w:rPr>
            </w:pPr>
          </w:p>
        </w:tc>
      </w:tr>
      <w:tr w:rsidR="00656917" w:rsidRPr="00F20A06" w14:paraId="177B5754" w14:textId="6C65628A" w:rsidTr="00656917">
        <w:trPr>
          <w:trHeight w:val="255"/>
          <w:jc w:val="center"/>
        </w:trPr>
        <w:tc>
          <w:tcPr>
            <w:tcW w:w="704" w:type="dxa"/>
          </w:tcPr>
          <w:p w14:paraId="1C683892"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654F0A56" w14:textId="77777777" w:rsidR="00656917" w:rsidRPr="007C0A46" w:rsidRDefault="00656917" w:rsidP="008D1A87">
            <w:pPr>
              <w:rPr>
                <w:rFonts w:ascii="Times New Roman" w:hAnsi="Times New Roman" w:cs="Times New Roman"/>
                <w:sz w:val="18"/>
                <w:szCs w:val="18"/>
                <w:lang w:val="en-US"/>
              </w:rPr>
            </w:pPr>
            <w:r w:rsidRPr="007C0A46">
              <w:rPr>
                <w:rFonts w:ascii="Times New Roman" w:hAnsi="Times New Roman" w:cs="Times New Roman"/>
                <w:sz w:val="18"/>
                <w:szCs w:val="18"/>
                <w:lang w:val="en-US"/>
              </w:rPr>
              <w:t>BELFAST BYZANTINE TEXTS AND   TRANSLATIONS</w:t>
            </w:r>
          </w:p>
        </w:tc>
        <w:tc>
          <w:tcPr>
            <w:tcW w:w="1276" w:type="dxa"/>
            <w:shd w:val="clear" w:color="auto" w:fill="auto"/>
            <w:noWrap/>
            <w:vAlign w:val="bottom"/>
          </w:tcPr>
          <w:p w14:paraId="244C6228" w14:textId="77777777" w:rsidR="00656917" w:rsidRPr="007C0A46" w:rsidRDefault="00656917" w:rsidP="008D1A87">
            <w:pPr>
              <w:rPr>
                <w:rFonts w:ascii="Times New Roman" w:hAnsi="Times New Roman" w:cs="Times New Roman"/>
                <w:sz w:val="18"/>
                <w:szCs w:val="18"/>
                <w:lang w:val="en-US"/>
              </w:rPr>
            </w:pPr>
          </w:p>
        </w:tc>
        <w:tc>
          <w:tcPr>
            <w:tcW w:w="1134" w:type="dxa"/>
            <w:shd w:val="clear" w:color="auto" w:fill="auto"/>
            <w:noWrap/>
            <w:vAlign w:val="center"/>
          </w:tcPr>
          <w:p w14:paraId="215E5500"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3AEFAAE1" w14:textId="1BCFBDBA"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69729CE6" w14:textId="77777777" w:rsidR="00656917" w:rsidRPr="007C0A46" w:rsidRDefault="00656917" w:rsidP="008D1A87">
            <w:pPr>
              <w:rPr>
                <w:rFonts w:ascii="Times New Roman" w:hAnsi="Times New Roman" w:cs="Times New Roman"/>
                <w:sz w:val="18"/>
                <w:szCs w:val="18"/>
              </w:rPr>
            </w:pPr>
          </w:p>
        </w:tc>
        <w:tc>
          <w:tcPr>
            <w:tcW w:w="1559" w:type="dxa"/>
          </w:tcPr>
          <w:p w14:paraId="7FDBE127" w14:textId="77777777" w:rsidR="00656917" w:rsidRPr="007C0A46" w:rsidRDefault="00656917" w:rsidP="008D1A87">
            <w:pPr>
              <w:rPr>
                <w:rFonts w:ascii="Times New Roman" w:hAnsi="Times New Roman" w:cs="Times New Roman"/>
                <w:sz w:val="18"/>
                <w:szCs w:val="18"/>
              </w:rPr>
            </w:pPr>
          </w:p>
        </w:tc>
        <w:tc>
          <w:tcPr>
            <w:tcW w:w="1701" w:type="dxa"/>
          </w:tcPr>
          <w:p w14:paraId="166DEA5F" w14:textId="77777777" w:rsidR="00656917" w:rsidRPr="007C0A46" w:rsidRDefault="00656917" w:rsidP="008D1A87">
            <w:pPr>
              <w:rPr>
                <w:rFonts w:ascii="Times New Roman" w:hAnsi="Times New Roman" w:cs="Times New Roman"/>
                <w:sz w:val="18"/>
                <w:szCs w:val="18"/>
              </w:rPr>
            </w:pPr>
          </w:p>
        </w:tc>
        <w:tc>
          <w:tcPr>
            <w:tcW w:w="1134" w:type="dxa"/>
          </w:tcPr>
          <w:p w14:paraId="66D0BE74" w14:textId="77777777" w:rsidR="00656917" w:rsidRPr="007C0A46" w:rsidRDefault="00656917" w:rsidP="008D1A87">
            <w:pPr>
              <w:rPr>
                <w:rFonts w:ascii="Times New Roman" w:hAnsi="Times New Roman" w:cs="Times New Roman"/>
                <w:sz w:val="18"/>
                <w:szCs w:val="18"/>
              </w:rPr>
            </w:pPr>
          </w:p>
        </w:tc>
        <w:tc>
          <w:tcPr>
            <w:tcW w:w="1423" w:type="dxa"/>
          </w:tcPr>
          <w:p w14:paraId="08822EA3" w14:textId="77777777" w:rsidR="00656917" w:rsidRPr="007C0A46" w:rsidRDefault="00656917" w:rsidP="008D1A87">
            <w:pPr>
              <w:rPr>
                <w:rFonts w:ascii="Times New Roman" w:hAnsi="Times New Roman" w:cs="Times New Roman"/>
                <w:sz w:val="18"/>
                <w:szCs w:val="18"/>
              </w:rPr>
            </w:pPr>
          </w:p>
        </w:tc>
      </w:tr>
      <w:tr w:rsidR="00656917" w:rsidRPr="00F20A06" w14:paraId="140449A1" w14:textId="0543E947" w:rsidTr="00656917">
        <w:trPr>
          <w:trHeight w:val="255"/>
          <w:jc w:val="center"/>
        </w:trPr>
        <w:tc>
          <w:tcPr>
            <w:tcW w:w="704" w:type="dxa"/>
          </w:tcPr>
          <w:p w14:paraId="71D1DFF8"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1B8A1E9D" w14:textId="77777777" w:rsidR="00656917" w:rsidRPr="007C0A46" w:rsidRDefault="00656917" w:rsidP="008D1A87">
            <w:pPr>
              <w:rPr>
                <w:rFonts w:ascii="Times New Roman" w:hAnsi="Times New Roman" w:cs="Times New Roman"/>
                <w:sz w:val="18"/>
                <w:szCs w:val="18"/>
                <w:lang w:val="en-US"/>
              </w:rPr>
            </w:pPr>
            <w:r w:rsidRPr="007C0A46">
              <w:rPr>
                <w:rFonts w:ascii="Times New Roman" w:hAnsi="Times New Roman" w:cs="Times New Roman"/>
                <w:sz w:val="18"/>
                <w:szCs w:val="18"/>
                <w:lang w:val="en-US"/>
              </w:rPr>
              <w:t xml:space="preserve">BIRMINGHAM BYZANTINE AND   OTTOMAN MONOGRAPHS </w:t>
            </w:r>
          </w:p>
        </w:tc>
        <w:tc>
          <w:tcPr>
            <w:tcW w:w="1276" w:type="dxa"/>
            <w:shd w:val="clear" w:color="auto" w:fill="auto"/>
            <w:noWrap/>
            <w:vAlign w:val="bottom"/>
          </w:tcPr>
          <w:p w14:paraId="1CC527B5" w14:textId="77777777" w:rsidR="00656917" w:rsidRPr="007C0A46" w:rsidRDefault="00656917" w:rsidP="008D1A87">
            <w:pPr>
              <w:rPr>
                <w:rFonts w:ascii="Times New Roman" w:hAnsi="Times New Roman" w:cs="Times New Roman"/>
                <w:sz w:val="18"/>
                <w:szCs w:val="18"/>
                <w:lang w:val="en-US"/>
              </w:rPr>
            </w:pPr>
          </w:p>
        </w:tc>
        <w:tc>
          <w:tcPr>
            <w:tcW w:w="1134" w:type="dxa"/>
            <w:shd w:val="clear" w:color="auto" w:fill="auto"/>
            <w:noWrap/>
            <w:vAlign w:val="center"/>
          </w:tcPr>
          <w:p w14:paraId="529106D8"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20C0803C" w14:textId="0BAE3FCC"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50241EB6" w14:textId="77777777" w:rsidR="00656917" w:rsidRPr="007C0A46" w:rsidRDefault="00656917" w:rsidP="008D1A87">
            <w:pPr>
              <w:rPr>
                <w:rFonts w:ascii="Times New Roman" w:hAnsi="Times New Roman" w:cs="Times New Roman"/>
                <w:sz w:val="18"/>
                <w:szCs w:val="18"/>
              </w:rPr>
            </w:pPr>
          </w:p>
        </w:tc>
        <w:tc>
          <w:tcPr>
            <w:tcW w:w="1559" w:type="dxa"/>
          </w:tcPr>
          <w:p w14:paraId="56CC77C6" w14:textId="77777777" w:rsidR="00656917" w:rsidRPr="007C0A46" w:rsidRDefault="00656917" w:rsidP="008D1A87">
            <w:pPr>
              <w:rPr>
                <w:rFonts w:ascii="Times New Roman" w:hAnsi="Times New Roman" w:cs="Times New Roman"/>
                <w:sz w:val="18"/>
                <w:szCs w:val="18"/>
              </w:rPr>
            </w:pPr>
          </w:p>
        </w:tc>
        <w:tc>
          <w:tcPr>
            <w:tcW w:w="1701" w:type="dxa"/>
          </w:tcPr>
          <w:p w14:paraId="4CEB986A" w14:textId="77777777" w:rsidR="00656917" w:rsidRPr="007C0A46" w:rsidRDefault="00656917" w:rsidP="008D1A87">
            <w:pPr>
              <w:rPr>
                <w:rFonts w:ascii="Times New Roman" w:hAnsi="Times New Roman" w:cs="Times New Roman"/>
                <w:sz w:val="18"/>
                <w:szCs w:val="18"/>
              </w:rPr>
            </w:pPr>
          </w:p>
        </w:tc>
        <w:tc>
          <w:tcPr>
            <w:tcW w:w="1134" w:type="dxa"/>
          </w:tcPr>
          <w:p w14:paraId="0B09A120" w14:textId="77777777" w:rsidR="00656917" w:rsidRPr="007C0A46" w:rsidRDefault="00656917" w:rsidP="008D1A87">
            <w:pPr>
              <w:rPr>
                <w:rFonts w:ascii="Times New Roman" w:hAnsi="Times New Roman" w:cs="Times New Roman"/>
                <w:sz w:val="18"/>
                <w:szCs w:val="18"/>
              </w:rPr>
            </w:pPr>
          </w:p>
        </w:tc>
        <w:tc>
          <w:tcPr>
            <w:tcW w:w="1423" w:type="dxa"/>
          </w:tcPr>
          <w:p w14:paraId="1958F5E7" w14:textId="77777777" w:rsidR="00656917" w:rsidRPr="007C0A46" w:rsidRDefault="00656917" w:rsidP="008D1A87">
            <w:pPr>
              <w:rPr>
                <w:rFonts w:ascii="Times New Roman" w:hAnsi="Times New Roman" w:cs="Times New Roman"/>
                <w:sz w:val="18"/>
                <w:szCs w:val="18"/>
              </w:rPr>
            </w:pPr>
          </w:p>
        </w:tc>
      </w:tr>
      <w:tr w:rsidR="00656917" w:rsidRPr="00F20A06" w14:paraId="2AFAAA5B" w14:textId="04DE5FBC" w:rsidTr="00656917">
        <w:trPr>
          <w:trHeight w:val="255"/>
          <w:jc w:val="center"/>
        </w:trPr>
        <w:tc>
          <w:tcPr>
            <w:tcW w:w="704" w:type="dxa"/>
          </w:tcPr>
          <w:p w14:paraId="03895213"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461E594D"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BYZANTINA SORBONENSIA</w:t>
            </w:r>
          </w:p>
        </w:tc>
        <w:tc>
          <w:tcPr>
            <w:tcW w:w="1276" w:type="dxa"/>
            <w:shd w:val="clear" w:color="auto" w:fill="auto"/>
            <w:noWrap/>
            <w:vAlign w:val="bottom"/>
          </w:tcPr>
          <w:p w14:paraId="1554B3DF"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0398-7965</w:t>
            </w:r>
          </w:p>
        </w:tc>
        <w:tc>
          <w:tcPr>
            <w:tcW w:w="1134" w:type="dxa"/>
            <w:shd w:val="clear" w:color="auto" w:fill="auto"/>
            <w:noWrap/>
            <w:vAlign w:val="center"/>
          </w:tcPr>
          <w:p w14:paraId="6D851DC4"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26D3EB68" w14:textId="36D22391"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68EE367F" w14:textId="77777777" w:rsidR="00656917" w:rsidRPr="007C0A46" w:rsidRDefault="00656917" w:rsidP="008D1A87">
            <w:pPr>
              <w:rPr>
                <w:rFonts w:ascii="Times New Roman" w:hAnsi="Times New Roman" w:cs="Times New Roman"/>
                <w:sz w:val="18"/>
                <w:szCs w:val="18"/>
              </w:rPr>
            </w:pPr>
          </w:p>
        </w:tc>
        <w:tc>
          <w:tcPr>
            <w:tcW w:w="1559" w:type="dxa"/>
          </w:tcPr>
          <w:p w14:paraId="2FE11328" w14:textId="77777777" w:rsidR="00656917" w:rsidRPr="007C0A46" w:rsidRDefault="00656917" w:rsidP="008D1A87">
            <w:pPr>
              <w:rPr>
                <w:rFonts w:ascii="Times New Roman" w:hAnsi="Times New Roman" w:cs="Times New Roman"/>
                <w:sz w:val="18"/>
                <w:szCs w:val="18"/>
              </w:rPr>
            </w:pPr>
          </w:p>
        </w:tc>
        <w:tc>
          <w:tcPr>
            <w:tcW w:w="1701" w:type="dxa"/>
          </w:tcPr>
          <w:p w14:paraId="77DDC6E2" w14:textId="77777777" w:rsidR="00656917" w:rsidRPr="007C0A46" w:rsidRDefault="00656917" w:rsidP="008D1A87">
            <w:pPr>
              <w:rPr>
                <w:rFonts w:ascii="Times New Roman" w:hAnsi="Times New Roman" w:cs="Times New Roman"/>
                <w:sz w:val="18"/>
                <w:szCs w:val="18"/>
              </w:rPr>
            </w:pPr>
          </w:p>
        </w:tc>
        <w:tc>
          <w:tcPr>
            <w:tcW w:w="1134" w:type="dxa"/>
          </w:tcPr>
          <w:p w14:paraId="6F1F7E33" w14:textId="77777777" w:rsidR="00656917" w:rsidRPr="007C0A46" w:rsidRDefault="00656917" w:rsidP="008D1A87">
            <w:pPr>
              <w:rPr>
                <w:rFonts w:ascii="Times New Roman" w:hAnsi="Times New Roman" w:cs="Times New Roman"/>
                <w:sz w:val="18"/>
                <w:szCs w:val="18"/>
              </w:rPr>
            </w:pPr>
          </w:p>
        </w:tc>
        <w:tc>
          <w:tcPr>
            <w:tcW w:w="1423" w:type="dxa"/>
          </w:tcPr>
          <w:p w14:paraId="620B6757" w14:textId="77777777" w:rsidR="00656917" w:rsidRPr="007C0A46" w:rsidRDefault="00656917" w:rsidP="008D1A87">
            <w:pPr>
              <w:rPr>
                <w:rFonts w:ascii="Times New Roman" w:hAnsi="Times New Roman" w:cs="Times New Roman"/>
                <w:sz w:val="18"/>
                <w:szCs w:val="18"/>
              </w:rPr>
            </w:pPr>
          </w:p>
        </w:tc>
      </w:tr>
      <w:tr w:rsidR="00656917" w:rsidRPr="00F20A06" w14:paraId="02DE6B39" w14:textId="6A886FB6" w:rsidTr="00656917">
        <w:trPr>
          <w:trHeight w:val="255"/>
          <w:jc w:val="center"/>
        </w:trPr>
        <w:tc>
          <w:tcPr>
            <w:tcW w:w="704" w:type="dxa"/>
          </w:tcPr>
          <w:p w14:paraId="6D663A06"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05CCF7A3"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BYZANTINISCHE FORSCHUNGEN</w:t>
            </w:r>
          </w:p>
        </w:tc>
        <w:tc>
          <w:tcPr>
            <w:tcW w:w="1276" w:type="dxa"/>
            <w:shd w:val="clear" w:color="auto" w:fill="auto"/>
            <w:noWrap/>
            <w:vAlign w:val="bottom"/>
          </w:tcPr>
          <w:p w14:paraId="2344DAA5"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0167-5346</w:t>
            </w:r>
          </w:p>
        </w:tc>
        <w:tc>
          <w:tcPr>
            <w:tcW w:w="1134" w:type="dxa"/>
            <w:shd w:val="clear" w:color="auto" w:fill="auto"/>
            <w:noWrap/>
            <w:vAlign w:val="center"/>
          </w:tcPr>
          <w:p w14:paraId="2384A8C9"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334BED61" w14:textId="36AB3CD4"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407FF88A" w14:textId="77777777" w:rsidR="00656917" w:rsidRPr="007C0A46" w:rsidRDefault="00656917" w:rsidP="008D1A87">
            <w:pPr>
              <w:rPr>
                <w:rFonts w:ascii="Times New Roman" w:hAnsi="Times New Roman" w:cs="Times New Roman"/>
                <w:sz w:val="18"/>
                <w:szCs w:val="18"/>
              </w:rPr>
            </w:pPr>
          </w:p>
        </w:tc>
        <w:tc>
          <w:tcPr>
            <w:tcW w:w="1559" w:type="dxa"/>
          </w:tcPr>
          <w:p w14:paraId="2CDF2FE4" w14:textId="77777777" w:rsidR="00656917" w:rsidRPr="007C0A46" w:rsidRDefault="00656917" w:rsidP="008D1A87">
            <w:pPr>
              <w:rPr>
                <w:rFonts w:ascii="Times New Roman" w:hAnsi="Times New Roman" w:cs="Times New Roman"/>
                <w:sz w:val="18"/>
                <w:szCs w:val="18"/>
              </w:rPr>
            </w:pPr>
          </w:p>
        </w:tc>
        <w:tc>
          <w:tcPr>
            <w:tcW w:w="1701" w:type="dxa"/>
          </w:tcPr>
          <w:p w14:paraId="034A7389" w14:textId="77777777" w:rsidR="00656917" w:rsidRPr="007C0A46" w:rsidRDefault="00656917" w:rsidP="008D1A87">
            <w:pPr>
              <w:rPr>
                <w:rFonts w:ascii="Times New Roman" w:hAnsi="Times New Roman" w:cs="Times New Roman"/>
                <w:sz w:val="18"/>
                <w:szCs w:val="18"/>
              </w:rPr>
            </w:pPr>
          </w:p>
        </w:tc>
        <w:tc>
          <w:tcPr>
            <w:tcW w:w="1134" w:type="dxa"/>
          </w:tcPr>
          <w:p w14:paraId="03365FE4" w14:textId="77777777" w:rsidR="00656917" w:rsidRPr="007C0A46" w:rsidRDefault="00656917" w:rsidP="008D1A87">
            <w:pPr>
              <w:rPr>
                <w:rFonts w:ascii="Times New Roman" w:hAnsi="Times New Roman" w:cs="Times New Roman"/>
                <w:sz w:val="18"/>
                <w:szCs w:val="18"/>
              </w:rPr>
            </w:pPr>
          </w:p>
        </w:tc>
        <w:tc>
          <w:tcPr>
            <w:tcW w:w="1423" w:type="dxa"/>
          </w:tcPr>
          <w:p w14:paraId="0F3283AB" w14:textId="77777777" w:rsidR="00656917" w:rsidRPr="007C0A46" w:rsidRDefault="00656917" w:rsidP="008D1A87">
            <w:pPr>
              <w:rPr>
                <w:rFonts w:ascii="Times New Roman" w:hAnsi="Times New Roman" w:cs="Times New Roman"/>
                <w:sz w:val="18"/>
                <w:szCs w:val="18"/>
              </w:rPr>
            </w:pPr>
          </w:p>
        </w:tc>
      </w:tr>
      <w:tr w:rsidR="00656917" w:rsidRPr="00F20A06" w14:paraId="6608B1B1" w14:textId="1FF1F5D7" w:rsidTr="00656917">
        <w:trPr>
          <w:trHeight w:val="255"/>
          <w:jc w:val="center"/>
        </w:trPr>
        <w:tc>
          <w:tcPr>
            <w:tcW w:w="704" w:type="dxa"/>
          </w:tcPr>
          <w:p w14:paraId="29C41A0A"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6327AB2E" w14:textId="77777777" w:rsidR="00656917" w:rsidRPr="007C0A46" w:rsidRDefault="00656917" w:rsidP="008D1A87">
            <w:pPr>
              <w:rPr>
                <w:rFonts w:ascii="Times New Roman" w:hAnsi="Times New Roman" w:cs="Times New Roman"/>
                <w:sz w:val="18"/>
                <w:szCs w:val="18"/>
                <w:lang w:val="en-US"/>
              </w:rPr>
            </w:pPr>
            <w:r w:rsidRPr="007C0A46">
              <w:rPr>
                <w:rFonts w:ascii="Times New Roman" w:hAnsi="Times New Roman" w:cs="Times New Roman"/>
                <w:sz w:val="18"/>
                <w:szCs w:val="18"/>
                <w:lang w:val="en-US"/>
              </w:rPr>
              <w:t xml:space="preserve">CAMBRIDGE CLASSICAL TEXTS &amp;   COMMENTARIES SERIES </w:t>
            </w:r>
          </w:p>
        </w:tc>
        <w:tc>
          <w:tcPr>
            <w:tcW w:w="1276" w:type="dxa"/>
            <w:shd w:val="clear" w:color="auto" w:fill="auto"/>
            <w:noWrap/>
            <w:vAlign w:val="bottom"/>
          </w:tcPr>
          <w:p w14:paraId="03DEE160"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0068-6638</w:t>
            </w:r>
          </w:p>
        </w:tc>
        <w:tc>
          <w:tcPr>
            <w:tcW w:w="1134" w:type="dxa"/>
            <w:shd w:val="clear" w:color="auto" w:fill="auto"/>
            <w:noWrap/>
            <w:vAlign w:val="center"/>
          </w:tcPr>
          <w:p w14:paraId="1878D54D"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6E9BB201" w14:textId="624971F9"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150D7B60" w14:textId="77777777" w:rsidR="00656917" w:rsidRPr="007C0A46" w:rsidRDefault="00656917" w:rsidP="008D1A87">
            <w:pPr>
              <w:rPr>
                <w:rFonts w:ascii="Times New Roman" w:hAnsi="Times New Roman" w:cs="Times New Roman"/>
                <w:sz w:val="18"/>
                <w:szCs w:val="18"/>
              </w:rPr>
            </w:pPr>
          </w:p>
        </w:tc>
        <w:tc>
          <w:tcPr>
            <w:tcW w:w="1559" w:type="dxa"/>
          </w:tcPr>
          <w:p w14:paraId="0743527D" w14:textId="77777777" w:rsidR="00656917" w:rsidRPr="007C0A46" w:rsidRDefault="00656917" w:rsidP="008D1A87">
            <w:pPr>
              <w:rPr>
                <w:rFonts w:ascii="Times New Roman" w:hAnsi="Times New Roman" w:cs="Times New Roman"/>
                <w:sz w:val="18"/>
                <w:szCs w:val="18"/>
              </w:rPr>
            </w:pPr>
          </w:p>
        </w:tc>
        <w:tc>
          <w:tcPr>
            <w:tcW w:w="1701" w:type="dxa"/>
          </w:tcPr>
          <w:p w14:paraId="3FEC898D" w14:textId="77777777" w:rsidR="00656917" w:rsidRPr="007C0A46" w:rsidRDefault="00656917" w:rsidP="008D1A87">
            <w:pPr>
              <w:rPr>
                <w:rFonts w:ascii="Times New Roman" w:hAnsi="Times New Roman" w:cs="Times New Roman"/>
                <w:sz w:val="18"/>
                <w:szCs w:val="18"/>
              </w:rPr>
            </w:pPr>
          </w:p>
        </w:tc>
        <w:tc>
          <w:tcPr>
            <w:tcW w:w="1134" w:type="dxa"/>
          </w:tcPr>
          <w:p w14:paraId="7CC6C969" w14:textId="77777777" w:rsidR="00656917" w:rsidRPr="007C0A46" w:rsidRDefault="00656917" w:rsidP="008D1A87">
            <w:pPr>
              <w:rPr>
                <w:rFonts w:ascii="Times New Roman" w:hAnsi="Times New Roman" w:cs="Times New Roman"/>
                <w:sz w:val="18"/>
                <w:szCs w:val="18"/>
              </w:rPr>
            </w:pPr>
          </w:p>
        </w:tc>
        <w:tc>
          <w:tcPr>
            <w:tcW w:w="1423" w:type="dxa"/>
          </w:tcPr>
          <w:p w14:paraId="2070EDDB" w14:textId="77777777" w:rsidR="00656917" w:rsidRPr="007C0A46" w:rsidRDefault="00656917" w:rsidP="008D1A87">
            <w:pPr>
              <w:rPr>
                <w:rFonts w:ascii="Times New Roman" w:hAnsi="Times New Roman" w:cs="Times New Roman"/>
                <w:sz w:val="18"/>
                <w:szCs w:val="18"/>
              </w:rPr>
            </w:pPr>
          </w:p>
        </w:tc>
      </w:tr>
      <w:tr w:rsidR="00656917" w:rsidRPr="00F20A06" w14:paraId="5B5A43F8" w14:textId="2761BF9B" w:rsidTr="00656917">
        <w:trPr>
          <w:trHeight w:val="255"/>
          <w:jc w:val="center"/>
        </w:trPr>
        <w:tc>
          <w:tcPr>
            <w:tcW w:w="704" w:type="dxa"/>
          </w:tcPr>
          <w:p w14:paraId="7695D1B4"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6C9AD0A3"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 xml:space="preserve">CAMBRIDGE GREEK &amp; LATIN   CLASSICS </w:t>
            </w:r>
          </w:p>
        </w:tc>
        <w:tc>
          <w:tcPr>
            <w:tcW w:w="1276" w:type="dxa"/>
            <w:shd w:val="clear" w:color="auto" w:fill="auto"/>
            <w:noWrap/>
            <w:vAlign w:val="bottom"/>
          </w:tcPr>
          <w:p w14:paraId="0A42ECF0"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44886012"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3EDA64D0" w14:textId="36A638F2"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3C460097" w14:textId="77777777" w:rsidR="00656917" w:rsidRPr="007C0A46" w:rsidRDefault="00656917" w:rsidP="008D1A87">
            <w:pPr>
              <w:rPr>
                <w:rFonts w:ascii="Times New Roman" w:hAnsi="Times New Roman" w:cs="Times New Roman"/>
                <w:sz w:val="18"/>
                <w:szCs w:val="18"/>
              </w:rPr>
            </w:pPr>
          </w:p>
        </w:tc>
        <w:tc>
          <w:tcPr>
            <w:tcW w:w="1559" w:type="dxa"/>
          </w:tcPr>
          <w:p w14:paraId="33AF8105" w14:textId="77777777" w:rsidR="00656917" w:rsidRPr="007C0A46" w:rsidRDefault="00656917" w:rsidP="008D1A87">
            <w:pPr>
              <w:rPr>
                <w:rFonts w:ascii="Times New Roman" w:hAnsi="Times New Roman" w:cs="Times New Roman"/>
                <w:sz w:val="18"/>
                <w:szCs w:val="18"/>
              </w:rPr>
            </w:pPr>
          </w:p>
        </w:tc>
        <w:tc>
          <w:tcPr>
            <w:tcW w:w="1701" w:type="dxa"/>
          </w:tcPr>
          <w:p w14:paraId="095B04F0" w14:textId="77777777" w:rsidR="00656917" w:rsidRPr="007C0A46" w:rsidRDefault="00656917" w:rsidP="008D1A87">
            <w:pPr>
              <w:rPr>
                <w:rFonts w:ascii="Times New Roman" w:hAnsi="Times New Roman" w:cs="Times New Roman"/>
                <w:sz w:val="18"/>
                <w:szCs w:val="18"/>
              </w:rPr>
            </w:pPr>
          </w:p>
        </w:tc>
        <w:tc>
          <w:tcPr>
            <w:tcW w:w="1134" w:type="dxa"/>
          </w:tcPr>
          <w:p w14:paraId="67E5DC5B" w14:textId="77777777" w:rsidR="00656917" w:rsidRPr="007C0A46" w:rsidRDefault="00656917" w:rsidP="008D1A87">
            <w:pPr>
              <w:rPr>
                <w:rFonts w:ascii="Times New Roman" w:hAnsi="Times New Roman" w:cs="Times New Roman"/>
                <w:sz w:val="18"/>
                <w:szCs w:val="18"/>
              </w:rPr>
            </w:pPr>
          </w:p>
        </w:tc>
        <w:tc>
          <w:tcPr>
            <w:tcW w:w="1423" w:type="dxa"/>
          </w:tcPr>
          <w:p w14:paraId="6C005700" w14:textId="77777777" w:rsidR="00656917" w:rsidRPr="007C0A46" w:rsidRDefault="00656917" w:rsidP="008D1A87">
            <w:pPr>
              <w:rPr>
                <w:rFonts w:ascii="Times New Roman" w:hAnsi="Times New Roman" w:cs="Times New Roman"/>
                <w:sz w:val="18"/>
                <w:szCs w:val="18"/>
              </w:rPr>
            </w:pPr>
          </w:p>
        </w:tc>
      </w:tr>
      <w:tr w:rsidR="00656917" w:rsidRPr="00F20A06" w14:paraId="059DC722" w14:textId="641695F5" w:rsidTr="00656917">
        <w:trPr>
          <w:trHeight w:val="255"/>
          <w:jc w:val="center"/>
        </w:trPr>
        <w:tc>
          <w:tcPr>
            <w:tcW w:w="704" w:type="dxa"/>
          </w:tcPr>
          <w:p w14:paraId="30EE7B14"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47F47D04" w14:textId="77777777" w:rsidR="00656917" w:rsidRPr="007C0A46" w:rsidRDefault="00656917" w:rsidP="008D1A87">
            <w:pPr>
              <w:rPr>
                <w:rFonts w:ascii="Times New Roman" w:hAnsi="Times New Roman" w:cs="Times New Roman"/>
                <w:sz w:val="18"/>
                <w:szCs w:val="18"/>
                <w:lang w:val="en-US"/>
              </w:rPr>
            </w:pPr>
            <w:r w:rsidRPr="007C0A46">
              <w:rPr>
                <w:rFonts w:ascii="Times New Roman" w:hAnsi="Times New Roman" w:cs="Times New Roman"/>
                <w:sz w:val="18"/>
                <w:szCs w:val="18"/>
                <w:lang w:val="en-US"/>
              </w:rPr>
              <w:t>COLLECTION DES UNIVERSITES DE   FRANCE: SERIE GRECQUE ET   LATINE</w:t>
            </w:r>
          </w:p>
        </w:tc>
        <w:tc>
          <w:tcPr>
            <w:tcW w:w="1276" w:type="dxa"/>
            <w:shd w:val="clear" w:color="auto" w:fill="auto"/>
            <w:noWrap/>
            <w:vAlign w:val="bottom"/>
          </w:tcPr>
          <w:p w14:paraId="096CD8A0" w14:textId="77777777" w:rsidR="00656917" w:rsidRPr="007C0A46" w:rsidRDefault="00656917" w:rsidP="008D1A87">
            <w:pPr>
              <w:rPr>
                <w:rFonts w:ascii="Times New Roman" w:hAnsi="Times New Roman" w:cs="Times New Roman"/>
                <w:sz w:val="18"/>
                <w:szCs w:val="18"/>
                <w:lang w:val="en-US"/>
              </w:rPr>
            </w:pPr>
          </w:p>
        </w:tc>
        <w:tc>
          <w:tcPr>
            <w:tcW w:w="1134" w:type="dxa"/>
            <w:shd w:val="clear" w:color="auto" w:fill="auto"/>
            <w:noWrap/>
            <w:vAlign w:val="center"/>
          </w:tcPr>
          <w:p w14:paraId="2FBF2142"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526B9E1E" w14:textId="21E36D70"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38C9F69E" w14:textId="77777777" w:rsidR="00656917" w:rsidRPr="007C0A46" w:rsidRDefault="00656917" w:rsidP="008D1A87">
            <w:pPr>
              <w:rPr>
                <w:rFonts w:ascii="Times New Roman" w:hAnsi="Times New Roman" w:cs="Times New Roman"/>
                <w:sz w:val="18"/>
                <w:szCs w:val="18"/>
              </w:rPr>
            </w:pPr>
          </w:p>
        </w:tc>
        <w:tc>
          <w:tcPr>
            <w:tcW w:w="1559" w:type="dxa"/>
          </w:tcPr>
          <w:p w14:paraId="57F2F26E" w14:textId="77777777" w:rsidR="00656917" w:rsidRPr="007C0A46" w:rsidRDefault="00656917" w:rsidP="008D1A87">
            <w:pPr>
              <w:rPr>
                <w:rFonts w:ascii="Times New Roman" w:hAnsi="Times New Roman" w:cs="Times New Roman"/>
                <w:sz w:val="18"/>
                <w:szCs w:val="18"/>
              </w:rPr>
            </w:pPr>
          </w:p>
        </w:tc>
        <w:tc>
          <w:tcPr>
            <w:tcW w:w="1701" w:type="dxa"/>
          </w:tcPr>
          <w:p w14:paraId="3C6BA691" w14:textId="77777777" w:rsidR="00656917" w:rsidRPr="007C0A46" w:rsidRDefault="00656917" w:rsidP="008D1A87">
            <w:pPr>
              <w:rPr>
                <w:rFonts w:ascii="Times New Roman" w:hAnsi="Times New Roman" w:cs="Times New Roman"/>
                <w:sz w:val="18"/>
                <w:szCs w:val="18"/>
              </w:rPr>
            </w:pPr>
          </w:p>
        </w:tc>
        <w:tc>
          <w:tcPr>
            <w:tcW w:w="1134" w:type="dxa"/>
          </w:tcPr>
          <w:p w14:paraId="50076F9A" w14:textId="77777777" w:rsidR="00656917" w:rsidRPr="007C0A46" w:rsidRDefault="00656917" w:rsidP="008D1A87">
            <w:pPr>
              <w:rPr>
                <w:rFonts w:ascii="Times New Roman" w:hAnsi="Times New Roman" w:cs="Times New Roman"/>
                <w:sz w:val="18"/>
                <w:szCs w:val="18"/>
              </w:rPr>
            </w:pPr>
          </w:p>
        </w:tc>
        <w:tc>
          <w:tcPr>
            <w:tcW w:w="1423" w:type="dxa"/>
          </w:tcPr>
          <w:p w14:paraId="5183B4B1" w14:textId="77777777" w:rsidR="00656917" w:rsidRPr="007C0A46" w:rsidRDefault="00656917" w:rsidP="008D1A87">
            <w:pPr>
              <w:rPr>
                <w:rFonts w:ascii="Times New Roman" w:hAnsi="Times New Roman" w:cs="Times New Roman"/>
                <w:sz w:val="18"/>
                <w:szCs w:val="18"/>
              </w:rPr>
            </w:pPr>
          </w:p>
        </w:tc>
      </w:tr>
      <w:tr w:rsidR="00656917" w:rsidRPr="00F20A06" w14:paraId="70794A00" w14:textId="44B7B83A" w:rsidTr="00656917">
        <w:trPr>
          <w:trHeight w:val="255"/>
          <w:jc w:val="center"/>
        </w:trPr>
        <w:tc>
          <w:tcPr>
            <w:tcW w:w="704" w:type="dxa"/>
          </w:tcPr>
          <w:p w14:paraId="10ED1BDA"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73522C05" w14:textId="77777777" w:rsidR="00656917" w:rsidRPr="007C0A46" w:rsidRDefault="00656917" w:rsidP="008D1A87">
            <w:pPr>
              <w:rPr>
                <w:rFonts w:ascii="Times New Roman" w:hAnsi="Times New Roman" w:cs="Times New Roman"/>
                <w:sz w:val="18"/>
                <w:szCs w:val="18"/>
                <w:lang w:val="en-GB"/>
              </w:rPr>
            </w:pPr>
            <w:r w:rsidRPr="007C0A46">
              <w:rPr>
                <w:rFonts w:ascii="Times New Roman" w:hAnsi="Times New Roman" w:cs="Times New Roman"/>
                <w:sz w:val="18"/>
                <w:szCs w:val="18"/>
                <w:lang w:val="en-GB"/>
              </w:rPr>
              <w:t xml:space="preserve">CORPUS FONTIUM HISTORIAE BYZANTINAE -SERIES   BEROLINENSIS </w:t>
            </w:r>
          </w:p>
        </w:tc>
        <w:tc>
          <w:tcPr>
            <w:tcW w:w="1276" w:type="dxa"/>
            <w:shd w:val="clear" w:color="auto" w:fill="auto"/>
            <w:noWrap/>
            <w:vAlign w:val="center"/>
          </w:tcPr>
          <w:p w14:paraId="326FB401"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0589-8048</w:t>
            </w:r>
          </w:p>
        </w:tc>
        <w:tc>
          <w:tcPr>
            <w:tcW w:w="1134" w:type="dxa"/>
            <w:shd w:val="clear" w:color="auto" w:fill="auto"/>
            <w:noWrap/>
            <w:vAlign w:val="center"/>
          </w:tcPr>
          <w:p w14:paraId="02594B55"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36AB9B80" w14:textId="2CEA2D24"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1D58F50F" w14:textId="77777777" w:rsidR="00656917" w:rsidRPr="007C0A46" w:rsidRDefault="00656917" w:rsidP="008D1A87">
            <w:pPr>
              <w:rPr>
                <w:rFonts w:ascii="Times New Roman" w:hAnsi="Times New Roman" w:cs="Times New Roman"/>
                <w:sz w:val="18"/>
                <w:szCs w:val="18"/>
              </w:rPr>
            </w:pPr>
          </w:p>
        </w:tc>
        <w:tc>
          <w:tcPr>
            <w:tcW w:w="1559" w:type="dxa"/>
          </w:tcPr>
          <w:p w14:paraId="4814EA8F" w14:textId="77777777" w:rsidR="00656917" w:rsidRPr="007C0A46" w:rsidRDefault="00656917" w:rsidP="008D1A87">
            <w:pPr>
              <w:rPr>
                <w:rFonts w:ascii="Times New Roman" w:hAnsi="Times New Roman" w:cs="Times New Roman"/>
                <w:sz w:val="18"/>
                <w:szCs w:val="18"/>
              </w:rPr>
            </w:pPr>
          </w:p>
        </w:tc>
        <w:tc>
          <w:tcPr>
            <w:tcW w:w="1701" w:type="dxa"/>
          </w:tcPr>
          <w:p w14:paraId="5C87F5F4" w14:textId="77777777" w:rsidR="00656917" w:rsidRPr="007C0A46" w:rsidRDefault="00656917" w:rsidP="008D1A87">
            <w:pPr>
              <w:rPr>
                <w:rFonts w:ascii="Times New Roman" w:hAnsi="Times New Roman" w:cs="Times New Roman"/>
                <w:sz w:val="18"/>
                <w:szCs w:val="18"/>
              </w:rPr>
            </w:pPr>
          </w:p>
        </w:tc>
        <w:tc>
          <w:tcPr>
            <w:tcW w:w="1134" w:type="dxa"/>
          </w:tcPr>
          <w:p w14:paraId="708B2C8D" w14:textId="77777777" w:rsidR="00656917" w:rsidRPr="007C0A46" w:rsidRDefault="00656917" w:rsidP="008D1A87">
            <w:pPr>
              <w:rPr>
                <w:rFonts w:ascii="Times New Roman" w:hAnsi="Times New Roman" w:cs="Times New Roman"/>
                <w:sz w:val="18"/>
                <w:szCs w:val="18"/>
              </w:rPr>
            </w:pPr>
          </w:p>
        </w:tc>
        <w:tc>
          <w:tcPr>
            <w:tcW w:w="1423" w:type="dxa"/>
          </w:tcPr>
          <w:p w14:paraId="57235F50" w14:textId="77777777" w:rsidR="00656917" w:rsidRPr="007C0A46" w:rsidRDefault="00656917" w:rsidP="008D1A87">
            <w:pPr>
              <w:rPr>
                <w:rFonts w:ascii="Times New Roman" w:hAnsi="Times New Roman" w:cs="Times New Roman"/>
                <w:sz w:val="18"/>
                <w:szCs w:val="18"/>
              </w:rPr>
            </w:pPr>
          </w:p>
        </w:tc>
      </w:tr>
      <w:tr w:rsidR="00656917" w:rsidRPr="00F20A06" w14:paraId="293E71FD" w14:textId="030C5C87" w:rsidTr="00656917">
        <w:trPr>
          <w:trHeight w:val="255"/>
          <w:jc w:val="center"/>
        </w:trPr>
        <w:tc>
          <w:tcPr>
            <w:tcW w:w="704" w:type="dxa"/>
          </w:tcPr>
          <w:p w14:paraId="7818E44C"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6DFB3304"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CORPUS VASORUM ANTIQUORUM -   GERMANY</w:t>
            </w:r>
          </w:p>
        </w:tc>
        <w:tc>
          <w:tcPr>
            <w:tcW w:w="1276" w:type="dxa"/>
            <w:shd w:val="clear" w:color="auto" w:fill="auto"/>
            <w:noWrap/>
            <w:vAlign w:val="bottom"/>
          </w:tcPr>
          <w:p w14:paraId="58E10096"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4AE05621"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1B550F73" w14:textId="2ED2948C"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2EE3E77D" w14:textId="77777777" w:rsidR="00656917" w:rsidRPr="007C0A46" w:rsidRDefault="00656917" w:rsidP="008D1A87">
            <w:pPr>
              <w:rPr>
                <w:rFonts w:ascii="Times New Roman" w:hAnsi="Times New Roman" w:cs="Times New Roman"/>
                <w:sz w:val="18"/>
                <w:szCs w:val="18"/>
              </w:rPr>
            </w:pPr>
          </w:p>
        </w:tc>
        <w:tc>
          <w:tcPr>
            <w:tcW w:w="1559" w:type="dxa"/>
          </w:tcPr>
          <w:p w14:paraId="2B6AE6A9" w14:textId="77777777" w:rsidR="00656917" w:rsidRPr="007C0A46" w:rsidRDefault="00656917" w:rsidP="008D1A87">
            <w:pPr>
              <w:rPr>
                <w:rFonts w:ascii="Times New Roman" w:hAnsi="Times New Roman" w:cs="Times New Roman"/>
                <w:sz w:val="18"/>
                <w:szCs w:val="18"/>
              </w:rPr>
            </w:pPr>
          </w:p>
        </w:tc>
        <w:tc>
          <w:tcPr>
            <w:tcW w:w="1701" w:type="dxa"/>
          </w:tcPr>
          <w:p w14:paraId="22FC2488" w14:textId="77777777" w:rsidR="00656917" w:rsidRPr="007C0A46" w:rsidRDefault="00656917" w:rsidP="008D1A87">
            <w:pPr>
              <w:rPr>
                <w:rFonts w:ascii="Times New Roman" w:hAnsi="Times New Roman" w:cs="Times New Roman"/>
                <w:sz w:val="18"/>
                <w:szCs w:val="18"/>
              </w:rPr>
            </w:pPr>
          </w:p>
        </w:tc>
        <w:tc>
          <w:tcPr>
            <w:tcW w:w="1134" w:type="dxa"/>
          </w:tcPr>
          <w:p w14:paraId="75958E16" w14:textId="77777777" w:rsidR="00656917" w:rsidRPr="007C0A46" w:rsidRDefault="00656917" w:rsidP="008D1A87">
            <w:pPr>
              <w:rPr>
                <w:rFonts w:ascii="Times New Roman" w:hAnsi="Times New Roman" w:cs="Times New Roman"/>
                <w:sz w:val="18"/>
                <w:szCs w:val="18"/>
              </w:rPr>
            </w:pPr>
          </w:p>
        </w:tc>
        <w:tc>
          <w:tcPr>
            <w:tcW w:w="1423" w:type="dxa"/>
          </w:tcPr>
          <w:p w14:paraId="0C466011" w14:textId="77777777" w:rsidR="00656917" w:rsidRPr="007C0A46" w:rsidRDefault="00656917" w:rsidP="008D1A87">
            <w:pPr>
              <w:rPr>
                <w:rFonts w:ascii="Times New Roman" w:hAnsi="Times New Roman" w:cs="Times New Roman"/>
                <w:sz w:val="18"/>
                <w:szCs w:val="18"/>
              </w:rPr>
            </w:pPr>
          </w:p>
        </w:tc>
      </w:tr>
      <w:tr w:rsidR="00656917" w:rsidRPr="00F20A06" w14:paraId="318A1108" w14:textId="02E0286D" w:rsidTr="00656917">
        <w:trPr>
          <w:trHeight w:val="255"/>
          <w:jc w:val="center"/>
        </w:trPr>
        <w:tc>
          <w:tcPr>
            <w:tcW w:w="704" w:type="dxa"/>
          </w:tcPr>
          <w:p w14:paraId="5BA7CE20"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4F9B8BF3" w14:textId="77777777" w:rsidR="00656917" w:rsidRPr="007C0A46" w:rsidRDefault="00656917" w:rsidP="008D1A87">
            <w:pPr>
              <w:rPr>
                <w:rFonts w:ascii="Times New Roman" w:hAnsi="Times New Roman" w:cs="Times New Roman"/>
                <w:sz w:val="18"/>
                <w:szCs w:val="18"/>
              </w:rPr>
            </w:pPr>
            <w:proofErr w:type="spellStart"/>
            <w:r w:rsidRPr="007C0A46">
              <w:rPr>
                <w:rFonts w:ascii="Times New Roman" w:hAnsi="Times New Roman" w:cs="Times New Roman"/>
                <w:sz w:val="18"/>
                <w:szCs w:val="18"/>
              </w:rPr>
              <w:t>CORPUS</w:t>
            </w:r>
            <w:proofErr w:type="spellEnd"/>
            <w:r w:rsidRPr="007C0A46">
              <w:rPr>
                <w:rFonts w:ascii="Times New Roman" w:hAnsi="Times New Roman" w:cs="Times New Roman"/>
                <w:sz w:val="18"/>
                <w:szCs w:val="18"/>
              </w:rPr>
              <w:t xml:space="preserve"> </w:t>
            </w:r>
            <w:proofErr w:type="spellStart"/>
            <w:r w:rsidRPr="007C0A46">
              <w:rPr>
                <w:rFonts w:ascii="Times New Roman" w:hAnsi="Times New Roman" w:cs="Times New Roman"/>
                <w:sz w:val="18"/>
                <w:szCs w:val="18"/>
              </w:rPr>
              <w:t>VASORUM</w:t>
            </w:r>
            <w:proofErr w:type="spellEnd"/>
            <w:r w:rsidRPr="007C0A46">
              <w:rPr>
                <w:rFonts w:ascii="Times New Roman" w:hAnsi="Times New Roman" w:cs="Times New Roman"/>
                <w:sz w:val="18"/>
                <w:szCs w:val="18"/>
              </w:rPr>
              <w:t xml:space="preserve"> </w:t>
            </w:r>
            <w:proofErr w:type="spellStart"/>
            <w:r w:rsidRPr="007C0A46">
              <w:rPr>
                <w:rFonts w:ascii="Times New Roman" w:hAnsi="Times New Roman" w:cs="Times New Roman"/>
                <w:sz w:val="18"/>
                <w:szCs w:val="18"/>
              </w:rPr>
              <w:t>ANTIQUORUM</w:t>
            </w:r>
            <w:proofErr w:type="spellEnd"/>
            <w:r w:rsidRPr="007C0A46">
              <w:rPr>
                <w:rFonts w:ascii="Times New Roman" w:hAnsi="Times New Roman" w:cs="Times New Roman"/>
                <w:sz w:val="18"/>
                <w:szCs w:val="18"/>
              </w:rPr>
              <w:t xml:space="preserve">  - </w:t>
            </w:r>
            <w:proofErr w:type="spellStart"/>
            <w:r w:rsidRPr="007C0A46">
              <w:rPr>
                <w:rFonts w:ascii="Times New Roman" w:hAnsi="Times New Roman" w:cs="Times New Roman"/>
                <w:sz w:val="18"/>
                <w:szCs w:val="18"/>
              </w:rPr>
              <w:t>France</w:t>
            </w:r>
            <w:proofErr w:type="spellEnd"/>
          </w:p>
        </w:tc>
        <w:tc>
          <w:tcPr>
            <w:tcW w:w="1276" w:type="dxa"/>
            <w:shd w:val="clear" w:color="auto" w:fill="auto"/>
            <w:noWrap/>
            <w:vAlign w:val="bottom"/>
          </w:tcPr>
          <w:p w14:paraId="1D54B974"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565B5841"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09558989" w14:textId="5F9989DC"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0FA1FA83" w14:textId="77777777" w:rsidR="00656917" w:rsidRPr="007C0A46" w:rsidRDefault="00656917" w:rsidP="008D1A87">
            <w:pPr>
              <w:rPr>
                <w:rFonts w:ascii="Times New Roman" w:hAnsi="Times New Roman" w:cs="Times New Roman"/>
                <w:sz w:val="18"/>
                <w:szCs w:val="18"/>
              </w:rPr>
            </w:pPr>
          </w:p>
        </w:tc>
        <w:tc>
          <w:tcPr>
            <w:tcW w:w="1559" w:type="dxa"/>
          </w:tcPr>
          <w:p w14:paraId="3E33CBEB" w14:textId="77777777" w:rsidR="00656917" w:rsidRPr="007C0A46" w:rsidRDefault="00656917" w:rsidP="008D1A87">
            <w:pPr>
              <w:rPr>
                <w:rFonts w:ascii="Times New Roman" w:hAnsi="Times New Roman" w:cs="Times New Roman"/>
                <w:sz w:val="18"/>
                <w:szCs w:val="18"/>
              </w:rPr>
            </w:pPr>
          </w:p>
        </w:tc>
        <w:tc>
          <w:tcPr>
            <w:tcW w:w="1701" w:type="dxa"/>
          </w:tcPr>
          <w:p w14:paraId="5B5AE4E4" w14:textId="77777777" w:rsidR="00656917" w:rsidRPr="007C0A46" w:rsidRDefault="00656917" w:rsidP="008D1A87">
            <w:pPr>
              <w:rPr>
                <w:rFonts w:ascii="Times New Roman" w:hAnsi="Times New Roman" w:cs="Times New Roman"/>
                <w:sz w:val="18"/>
                <w:szCs w:val="18"/>
              </w:rPr>
            </w:pPr>
          </w:p>
        </w:tc>
        <w:tc>
          <w:tcPr>
            <w:tcW w:w="1134" w:type="dxa"/>
          </w:tcPr>
          <w:p w14:paraId="08D551FD" w14:textId="77777777" w:rsidR="00656917" w:rsidRPr="007C0A46" w:rsidRDefault="00656917" w:rsidP="008D1A87">
            <w:pPr>
              <w:rPr>
                <w:rFonts w:ascii="Times New Roman" w:hAnsi="Times New Roman" w:cs="Times New Roman"/>
                <w:sz w:val="18"/>
                <w:szCs w:val="18"/>
              </w:rPr>
            </w:pPr>
          </w:p>
        </w:tc>
        <w:tc>
          <w:tcPr>
            <w:tcW w:w="1423" w:type="dxa"/>
          </w:tcPr>
          <w:p w14:paraId="6C7B8333" w14:textId="77777777" w:rsidR="00656917" w:rsidRPr="007C0A46" w:rsidRDefault="00656917" w:rsidP="008D1A87">
            <w:pPr>
              <w:rPr>
                <w:rFonts w:ascii="Times New Roman" w:hAnsi="Times New Roman" w:cs="Times New Roman"/>
                <w:sz w:val="18"/>
                <w:szCs w:val="18"/>
              </w:rPr>
            </w:pPr>
          </w:p>
        </w:tc>
      </w:tr>
      <w:tr w:rsidR="00656917" w:rsidRPr="00F20A06" w14:paraId="29636126" w14:textId="59653384" w:rsidTr="00656917">
        <w:trPr>
          <w:trHeight w:val="255"/>
          <w:jc w:val="center"/>
        </w:trPr>
        <w:tc>
          <w:tcPr>
            <w:tcW w:w="704" w:type="dxa"/>
          </w:tcPr>
          <w:p w14:paraId="18BC2598"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04FAE8DA"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CORPUS VASORUM ANTIQUORUM :   RUSSIA</w:t>
            </w:r>
          </w:p>
        </w:tc>
        <w:tc>
          <w:tcPr>
            <w:tcW w:w="1276" w:type="dxa"/>
            <w:shd w:val="clear" w:color="auto" w:fill="auto"/>
            <w:noWrap/>
            <w:vAlign w:val="bottom"/>
          </w:tcPr>
          <w:p w14:paraId="28C3A241"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74344DC9"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1598FE60" w14:textId="204AB64F"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27A0E104" w14:textId="77777777" w:rsidR="00656917" w:rsidRPr="007C0A46" w:rsidRDefault="00656917" w:rsidP="008D1A87">
            <w:pPr>
              <w:rPr>
                <w:rFonts w:ascii="Times New Roman" w:hAnsi="Times New Roman" w:cs="Times New Roman"/>
                <w:sz w:val="18"/>
                <w:szCs w:val="18"/>
              </w:rPr>
            </w:pPr>
          </w:p>
        </w:tc>
        <w:tc>
          <w:tcPr>
            <w:tcW w:w="1559" w:type="dxa"/>
          </w:tcPr>
          <w:p w14:paraId="27862EB0" w14:textId="77777777" w:rsidR="00656917" w:rsidRPr="007C0A46" w:rsidRDefault="00656917" w:rsidP="008D1A87">
            <w:pPr>
              <w:rPr>
                <w:rFonts w:ascii="Times New Roman" w:hAnsi="Times New Roman" w:cs="Times New Roman"/>
                <w:sz w:val="18"/>
                <w:szCs w:val="18"/>
              </w:rPr>
            </w:pPr>
          </w:p>
        </w:tc>
        <w:tc>
          <w:tcPr>
            <w:tcW w:w="1701" w:type="dxa"/>
          </w:tcPr>
          <w:p w14:paraId="6844559E" w14:textId="77777777" w:rsidR="00656917" w:rsidRPr="007C0A46" w:rsidRDefault="00656917" w:rsidP="008D1A87">
            <w:pPr>
              <w:rPr>
                <w:rFonts w:ascii="Times New Roman" w:hAnsi="Times New Roman" w:cs="Times New Roman"/>
                <w:sz w:val="18"/>
                <w:szCs w:val="18"/>
              </w:rPr>
            </w:pPr>
          </w:p>
        </w:tc>
        <w:tc>
          <w:tcPr>
            <w:tcW w:w="1134" w:type="dxa"/>
          </w:tcPr>
          <w:p w14:paraId="59AEF9CD" w14:textId="77777777" w:rsidR="00656917" w:rsidRPr="007C0A46" w:rsidRDefault="00656917" w:rsidP="008D1A87">
            <w:pPr>
              <w:rPr>
                <w:rFonts w:ascii="Times New Roman" w:hAnsi="Times New Roman" w:cs="Times New Roman"/>
                <w:sz w:val="18"/>
                <w:szCs w:val="18"/>
              </w:rPr>
            </w:pPr>
          </w:p>
        </w:tc>
        <w:tc>
          <w:tcPr>
            <w:tcW w:w="1423" w:type="dxa"/>
          </w:tcPr>
          <w:p w14:paraId="1A763FDF" w14:textId="77777777" w:rsidR="00656917" w:rsidRPr="007C0A46" w:rsidRDefault="00656917" w:rsidP="008D1A87">
            <w:pPr>
              <w:rPr>
                <w:rFonts w:ascii="Times New Roman" w:hAnsi="Times New Roman" w:cs="Times New Roman"/>
                <w:sz w:val="18"/>
                <w:szCs w:val="18"/>
              </w:rPr>
            </w:pPr>
          </w:p>
        </w:tc>
      </w:tr>
      <w:tr w:rsidR="00656917" w:rsidRPr="00F20A06" w14:paraId="698516CA" w14:textId="457D1D96" w:rsidTr="00656917">
        <w:trPr>
          <w:trHeight w:val="255"/>
          <w:jc w:val="center"/>
        </w:trPr>
        <w:tc>
          <w:tcPr>
            <w:tcW w:w="704" w:type="dxa"/>
          </w:tcPr>
          <w:p w14:paraId="6492B217"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6AC6FA8A" w14:textId="77777777" w:rsidR="00656917" w:rsidRPr="007C0A46" w:rsidRDefault="00656917" w:rsidP="008D1A87">
            <w:pPr>
              <w:rPr>
                <w:rFonts w:ascii="Times New Roman" w:hAnsi="Times New Roman" w:cs="Times New Roman"/>
                <w:sz w:val="18"/>
                <w:szCs w:val="18"/>
                <w:lang w:val="en-US"/>
              </w:rPr>
            </w:pPr>
            <w:r w:rsidRPr="007C0A46">
              <w:rPr>
                <w:rFonts w:ascii="Times New Roman" w:hAnsi="Times New Roman" w:cs="Times New Roman"/>
                <w:sz w:val="18"/>
                <w:szCs w:val="18"/>
                <w:lang w:val="en-US"/>
              </w:rPr>
              <w:t>CORPUS VASORUM ANTIQUORUM - UNITED STATES OF AMERICA</w:t>
            </w:r>
          </w:p>
        </w:tc>
        <w:tc>
          <w:tcPr>
            <w:tcW w:w="1276" w:type="dxa"/>
            <w:shd w:val="clear" w:color="auto" w:fill="auto"/>
            <w:noWrap/>
            <w:vAlign w:val="bottom"/>
          </w:tcPr>
          <w:p w14:paraId="6E866655" w14:textId="77777777" w:rsidR="00656917" w:rsidRPr="007C0A46" w:rsidRDefault="00656917" w:rsidP="008D1A87">
            <w:pPr>
              <w:rPr>
                <w:rFonts w:ascii="Times New Roman" w:hAnsi="Times New Roman" w:cs="Times New Roman"/>
                <w:sz w:val="18"/>
                <w:szCs w:val="18"/>
                <w:lang w:val="en-US"/>
              </w:rPr>
            </w:pPr>
          </w:p>
        </w:tc>
        <w:tc>
          <w:tcPr>
            <w:tcW w:w="1134" w:type="dxa"/>
            <w:shd w:val="clear" w:color="auto" w:fill="auto"/>
            <w:noWrap/>
            <w:vAlign w:val="center"/>
          </w:tcPr>
          <w:p w14:paraId="3510C1CB"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5EE74669" w14:textId="6D40B210"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2FEAC563" w14:textId="77777777" w:rsidR="00656917" w:rsidRPr="007C0A46" w:rsidRDefault="00656917" w:rsidP="008D1A87">
            <w:pPr>
              <w:rPr>
                <w:rFonts w:ascii="Times New Roman" w:hAnsi="Times New Roman" w:cs="Times New Roman"/>
                <w:sz w:val="18"/>
                <w:szCs w:val="18"/>
              </w:rPr>
            </w:pPr>
          </w:p>
        </w:tc>
        <w:tc>
          <w:tcPr>
            <w:tcW w:w="1559" w:type="dxa"/>
          </w:tcPr>
          <w:p w14:paraId="30792D48" w14:textId="77777777" w:rsidR="00656917" w:rsidRPr="007C0A46" w:rsidRDefault="00656917" w:rsidP="008D1A87">
            <w:pPr>
              <w:rPr>
                <w:rFonts w:ascii="Times New Roman" w:hAnsi="Times New Roman" w:cs="Times New Roman"/>
                <w:sz w:val="18"/>
                <w:szCs w:val="18"/>
              </w:rPr>
            </w:pPr>
          </w:p>
        </w:tc>
        <w:tc>
          <w:tcPr>
            <w:tcW w:w="1701" w:type="dxa"/>
          </w:tcPr>
          <w:p w14:paraId="201FEE93" w14:textId="77777777" w:rsidR="00656917" w:rsidRPr="007C0A46" w:rsidRDefault="00656917" w:rsidP="008D1A87">
            <w:pPr>
              <w:rPr>
                <w:rFonts w:ascii="Times New Roman" w:hAnsi="Times New Roman" w:cs="Times New Roman"/>
                <w:sz w:val="18"/>
                <w:szCs w:val="18"/>
              </w:rPr>
            </w:pPr>
          </w:p>
        </w:tc>
        <w:tc>
          <w:tcPr>
            <w:tcW w:w="1134" w:type="dxa"/>
          </w:tcPr>
          <w:p w14:paraId="53367E0F" w14:textId="77777777" w:rsidR="00656917" w:rsidRPr="007C0A46" w:rsidRDefault="00656917" w:rsidP="008D1A87">
            <w:pPr>
              <w:rPr>
                <w:rFonts w:ascii="Times New Roman" w:hAnsi="Times New Roman" w:cs="Times New Roman"/>
                <w:sz w:val="18"/>
                <w:szCs w:val="18"/>
              </w:rPr>
            </w:pPr>
          </w:p>
        </w:tc>
        <w:tc>
          <w:tcPr>
            <w:tcW w:w="1423" w:type="dxa"/>
          </w:tcPr>
          <w:p w14:paraId="6BE4D995" w14:textId="77777777" w:rsidR="00656917" w:rsidRPr="007C0A46" w:rsidRDefault="00656917" w:rsidP="008D1A87">
            <w:pPr>
              <w:rPr>
                <w:rFonts w:ascii="Times New Roman" w:hAnsi="Times New Roman" w:cs="Times New Roman"/>
                <w:sz w:val="18"/>
                <w:szCs w:val="18"/>
              </w:rPr>
            </w:pPr>
          </w:p>
        </w:tc>
      </w:tr>
      <w:tr w:rsidR="00656917" w:rsidRPr="00F20A06" w14:paraId="1C5192A0" w14:textId="457C1E04" w:rsidTr="00656917">
        <w:trPr>
          <w:trHeight w:val="255"/>
          <w:jc w:val="center"/>
        </w:trPr>
        <w:tc>
          <w:tcPr>
            <w:tcW w:w="704" w:type="dxa"/>
          </w:tcPr>
          <w:p w14:paraId="31C82BC2"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67438C4A" w14:textId="77777777" w:rsidR="00656917" w:rsidRPr="007C0A46" w:rsidRDefault="00656917" w:rsidP="008D1A87">
            <w:pPr>
              <w:rPr>
                <w:rFonts w:ascii="Times New Roman" w:hAnsi="Times New Roman" w:cs="Times New Roman"/>
                <w:sz w:val="18"/>
                <w:szCs w:val="18"/>
              </w:rPr>
            </w:pPr>
            <w:proofErr w:type="spellStart"/>
            <w:r w:rsidRPr="007C0A46">
              <w:rPr>
                <w:rFonts w:ascii="Times New Roman" w:hAnsi="Times New Roman" w:cs="Times New Roman"/>
                <w:sz w:val="18"/>
                <w:szCs w:val="18"/>
              </w:rPr>
              <w:t>CORPUS</w:t>
            </w:r>
            <w:proofErr w:type="spellEnd"/>
            <w:r w:rsidRPr="007C0A46">
              <w:rPr>
                <w:rFonts w:ascii="Times New Roman" w:hAnsi="Times New Roman" w:cs="Times New Roman"/>
                <w:sz w:val="18"/>
                <w:szCs w:val="18"/>
              </w:rPr>
              <w:t xml:space="preserve"> </w:t>
            </w:r>
            <w:proofErr w:type="spellStart"/>
            <w:r w:rsidRPr="007C0A46">
              <w:rPr>
                <w:rFonts w:ascii="Times New Roman" w:hAnsi="Times New Roman" w:cs="Times New Roman"/>
                <w:sz w:val="18"/>
                <w:szCs w:val="18"/>
              </w:rPr>
              <w:t>VASORUM</w:t>
            </w:r>
            <w:proofErr w:type="spellEnd"/>
            <w:r w:rsidRPr="007C0A46">
              <w:rPr>
                <w:rFonts w:ascii="Times New Roman" w:hAnsi="Times New Roman" w:cs="Times New Roman"/>
                <w:sz w:val="18"/>
                <w:szCs w:val="18"/>
              </w:rPr>
              <w:t xml:space="preserve"> </w:t>
            </w:r>
            <w:proofErr w:type="spellStart"/>
            <w:r w:rsidRPr="007C0A46">
              <w:rPr>
                <w:rFonts w:ascii="Times New Roman" w:hAnsi="Times New Roman" w:cs="Times New Roman"/>
                <w:sz w:val="18"/>
                <w:szCs w:val="18"/>
              </w:rPr>
              <w:t>ANTIQUORUM</w:t>
            </w:r>
            <w:proofErr w:type="spellEnd"/>
            <w:r w:rsidRPr="007C0A46">
              <w:rPr>
                <w:rFonts w:ascii="Times New Roman" w:hAnsi="Times New Roman" w:cs="Times New Roman"/>
                <w:sz w:val="18"/>
                <w:szCs w:val="18"/>
              </w:rPr>
              <w:t xml:space="preserve"> – </w:t>
            </w:r>
            <w:proofErr w:type="spellStart"/>
            <w:r w:rsidRPr="007C0A46">
              <w:rPr>
                <w:rFonts w:ascii="Times New Roman" w:hAnsi="Times New Roman" w:cs="Times New Roman"/>
                <w:sz w:val="18"/>
                <w:szCs w:val="18"/>
              </w:rPr>
              <w:t>Italia</w:t>
            </w:r>
            <w:proofErr w:type="spellEnd"/>
          </w:p>
        </w:tc>
        <w:tc>
          <w:tcPr>
            <w:tcW w:w="1276" w:type="dxa"/>
            <w:shd w:val="clear" w:color="auto" w:fill="auto"/>
            <w:noWrap/>
            <w:vAlign w:val="bottom"/>
          </w:tcPr>
          <w:p w14:paraId="2569D26B"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67BA1D0C"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69F94ED1" w14:textId="65FC06F2"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7A4B1AEC" w14:textId="77777777" w:rsidR="00656917" w:rsidRPr="007C0A46" w:rsidRDefault="00656917" w:rsidP="008D1A87">
            <w:pPr>
              <w:rPr>
                <w:rFonts w:ascii="Times New Roman" w:hAnsi="Times New Roman" w:cs="Times New Roman"/>
                <w:sz w:val="18"/>
                <w:szCs w:val="18"/>
              </w:rPr>
            </w:pPr>
          </w:p>
        </w:tc>
        <w:tc>
          <w:tcPr>
            <w:tcW w:w="1559" w:type="dxa"/>
          </w:tcPr>
          <w:p w14:paraId="0DF3CD54" w14:textId="77777777" w:rsidR="00656917" w:rsidRPr="007C0A46" w:rsidRDefault="00656917" w:rsidP="008D1A87">
            <w:pPr>
              <w:rPr>
                <w:rFonts w:ascii="Times New Roman" w:hAnsi="Times New Roman" w:cs="Times New Roman"/>
                <w:sz w:val="18"/>
                <w:szCs w:val="18"/>
              </w:rPr>
            </w:pPr>
          </w:p>
        </w:tc>
        <w:tc>
          <w:tcPr>
            <w:tcW w:w="1701" w:type="dxa"/>
          </w:tcPr>
          <w:p w14:paraId="7DFBE4B7" w14:textId="77777777" w:rsidR="00656917" w:rsidRPr="007C0A46" w:rsidRDefault="00656917" w:rsidP="008D1A87">
            <w:pPr>
              <w:rPr>
                <w:rFonts w:ascii="Times New Roman" w:hAnsi="Times New Roman" w:cs="Times New Roman"/>
                <w:sz w:val="18"/>
                <w:szCs w:val="18"/>
              </w:rPr>
            </w:pPr>
          </w:p>
        </w:tc>
        <w:tc>
          <w:tcPr>
            <w:tcW w:w="1134" w:type="dxa"/>
          </w:tcPr>
          <w:p w14:paraId="4018EB8E" w14:textId="77777777" w:rsidR="00656917" w:rsidRPr="007C0A46" w:rsidRDefault="00656917" w:rsidP="008D1A87">
            <w:pPr>
              <w:rPr>
                <w:rFonts w:ascii="Times New Roman" w:hAnsi="Times New Roman" w:cs="Times New Roman"/>
                <w:sz w:val="18"/>
                <w:szCs w:val="18"/>
              </w:rPr>
            </w:pPr>
          </w:p>
        </w:tc>
        <w:tc>
          <w:tcPr>
            <w:tcW w:w="1423" w:type="dxa"/>
          </w:tcPr>
          <w:p w14:paraId="45986714" w14:textId="77777777" w:rsidR="00656917" w:rsidRPr="007C0A46" w:rsidRDefault="00656917" w:rsidP="008D1A87">
            <w:pPr>
              <w:rPr>
                <w:rFonts w:ascii="Times New Roman" w:hAnsi="Times New Roman" w:cs="Times New Roman"/>
                <w:sz w:val="18"/>
                <w:szCs w:val="18"/>
              </w:rPr>
            </w:pPr>
          </w:p>
        </w:tc>
      </w:tr>
      <w:tr w:rsidR="00656917" w:rsidRPr="00F20A06" w14:paraId="595E2069" w14:textId="02B74C20" w:rsidTr="00656917">
        <w:trPr>
          <w:trHeight w:val="255"/>
          <w:jc w:val="center"/>
        </w:trPr>
        <w:tc>
          <w:tcPr>
            <w:tcW w:w="704" w:type="dxa"/>
          </w:tcPr>
          <w:p w14:paraId="0072D0C8"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4FC0352A"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DUMBARTON OAKS STUDIES</w:t>
            </w:r>
          </w:p>
        </w:tc>
        <w:tc>
          <w:tcPr>
            <w:tcW w:w="1276" w:type="dxa"/>
            <w:shd w:val="clear" w:color="auto" w:fill="auto"/>
            <w:noWrap/>
            <w:vAlign w:val="bottom"/>
          </w:tcPr>
          <w:p w14:paraId="1BC4620E"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0070-7554</w:t>
            </w:r>
          </w:p>
        </w:tc>
        <w:tc>
          <w:tcPr>
            <w:tcW w:w="1134" w:type="dxa"/>
            <w:shd w:val="clear" w:color="auto" w:fill="auto"/>
            <w:noWrap/>
            <w:vAlign w:val="center"/>
          </w:tcPr>
          <w:p w14:paraId="57F27133"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0AEDA1A0" w14:textId="10A36AED"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0801AD32" w14:textId="77777777" w:rsidR="00656917" w:rsidRPr="007C0A46" w:rsidRDefault="00656917" w:rsidP="008D1A87">
            <w:pPr>
              <w:rPr>
                <w:rFonts w:ascii="Times New Roman" w:hAnsi="Times New Roman" w:cs="Times New Roman"/>
                <w:sz w:val="18"/>
                <w:szCs w:val="18"/>
              </w:rPr>
            </w:pPr>
          </w:p>
        </w:tc>
        <w:tc>
          <w:tcPr>
            <w:tcW w:w="1559" w:type="dxa"/>
          </w:tcPr>
          <w:p w14:paraId="1B114F88" w14:textId="77777777" w:rsidR="00656917" w:rsidRPr="007C0A46" w:rsidRDefault="00656917" w:rsidP="008D1A87">
            <w:pPr>
              <w:rPr>
                <w:rFonts w:ascii="Times New Roman" w:hAnsi="Times New Roman" w:cs="Times New Roman"/>
                <w:sz w:val="18"/>
                <w:szCs w:val="18"/>
              </w:rPr>
            </w:pPr>
          </w:p>
        </w:tc>
        <w:tc>
          <w:tcPr>
            <w:tcW w:w="1701" w:type="dxa"/>
          </w:tcPr>
          <w:p w14:paraId="75D31882" w14:textId="77777777" w:rsidR="00656917" w:rsidRPr="007C0A46" w:rsidRDefault="00656917" w:rsidP="008D1A87">
            <w:pPr>
              <w:rPr>
                <w:rFonts w:ascii="Times New Roman" w:hAnsi="Times New Roman" w:cs="Times New Roman"/>
                <w:sz w:val="18"/>
                <w:szCs w:val="18"/>
              </w:rPr>
            </w:pPr>
          </w:p>
        </w:tc>
        <w:tc>
          <w:tcPr>
            <w:tcW w:w="1134" w:type="dxa"/>
          </w:tcPr>
          <w:p w14:paraId="156D27CA" w14:textId="77777777" w:rsidR="00656917" w:rsidRPr="007C0A46" w:rsidRDefault="00656917" w:rsidP="008D1A87">
            <w:pPr>
              <w:rPr>
                <w:rFonts w:ascii="Times New Roman" w:hAnsi="Times New Roman" w:cs="Times New Roman"/>
                <w:sz w:val="18"/>
                <w:szCs w:val="18"/>
              </w:rPr>
            </w:pPr>
          </w:p>
        </w:tc>
        <w:tc>
          <w:tcPr>
            <w:tcW w:w="1423" w:type="dxa"/>
          </w:tcPr>
          <w:p w14:paraId="4CF023A4" w14:textId="77777777" w:rsidR="00656917" w:rsidRPr="007C0A46" w:rsidRDefault="00656917" w:rsidP="008D1A87">
            <w:pPr>
              <w:rPr>
                <w:rFonts w:ascii="Times New Roman" w:hAnsi="Times New Roman" w:cs="Times New Roman"/>
                <w:sz w:val="18"/>
                <w:szCs w:val="18"/>
              </w:rPr>
            </w:pPr>
          </w:p>
        </w:tc>
      </w:tr>
      <w:tr w:rsidR="00656917" w:rsidRPr="00F20A06" w14:paraId="5F9E3C47" w14:textId="33943761" w:rsidTr="00656917">
        <w:trPr>
          <w:trHeight w:val="565"/>
          <w:jc w:val="center"/>
        </w:trPr>
        <w:tc>
          <w:tcPr>
            <w:tcW w:w="704" w:type="dxa"/>
          </w:tcPr>
          <w:p w14:paraId="0B0E3936"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3BB570A9" w14:textId="77777777" w:rsidR="00656917" w:rsidRPr="007C0A46" w:rsidRDefault="00656917" w:rsidP="008D1A87">
            <w:pPr>
              <w:rPr>
                <w:rFonts w:ascii="Times New Roman" w:hAnsi="Times New Roman" w:cs="Times New Roman"/>
                <w:sz w:val="18"/>
                <w:szCs w:val="18"/>
                <w:lang w:val="en-US"/>
              </w:rPr>
            </w:pPr>
            <w:r w:rsidRPr="007C0A46">
              <w:rPr>
                <w:rFonts w:ascii="Times New Roman" w:hAnsi="Times New Roman" w:cs="Times New Roman"/>
                <w:sz w:val="18"/>
                <w:szCs w:val="18"/>
                <w:lang w:val="en-US"/>
              </w:rPr>
              <w:t>ENTRETIENS SUR L ANTIQUITE   CLASSIQUE DE LA FONDATION   HARDT</w:t>
            </w:r>
          </w:p>
        </w:tc>
        <w:tc>
          <w:tcPr>
            <w:tcW w:w="1276" w:type="dxa"/>
            <w:shd w:val="clear" w:color="auto" w:fill="auto"/>
            <w:noWrap/>
            <w:vAlign w:val="bottom"/>
          </w:tcPr>
          <w:p w14:paraId="3AAFC508"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0071-0822</w:t>
            </w:r>
          </w:p>
        </w:tc>
        <w:tc>
          <w:tcPr>
            <w:tcW w:w="1134" w:type="dxa"/>
            <w:shd w:val="clear" w:color="auto" w:fill="auto"/>
            <w:noWrap/>
            <w:vAlign w:val="center"/>
          </w:tcPr>
          <w:p w14:paraId="0426A23F"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592AF24C" w14:textId="6849C6FC"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095AEC4C" w14:textId="77777777" w:rsidR="00656917" w:rsidRPr="007C0A46" w:rsidRDefault="00656917" w:rsidP="008D1A87">
            <w:pPr>
              <w:rPr>
                <w:rFonts w:ascii="Times New Roman" w:hAnsi="Times New Roman" w:cs="Times New Roman"/>
                <w:sz w:val="18"/>
                <w:szCs w:val="18"/>
              </w:rPr>
            </w:pPr>
          </w:p>
        </w:tc>
        <w:tc>
          <w:tcPr>
            <w:tcW w:w="1559" w:type="dxa"/>
          </w:tcPr>
          <w:p w14:paraId="5BF78E06" w14:textId="77777777" w:rsidR="00656917" w:rsidRPr="007C0A46" w:rsidRDefault="00656917" w:rsidP="008D1A87">
            <w:pPr>
              <w:rPr>
                <w:rFonts w:ascii="Times New Roman" w:hAnsi="Times New Roman" w:cs="Times New Roman"/>
                <w:sz w:val="18"/>
                <w:szCs w:val="18"/>
              </w:rPr>
            </w:pPr>
          </w:p>
        </w:tc>
        <w:tc>
          <w:tcPr>
            <w:tcW w:w="1701" w:type="dxa"/>
          </w:tcPr>
          <w:p w14:paraId="0C5CAC3B" w14:textId="77777777" w:rsidR="00656917" w:rsidRPr="007C0A46" w:rsidRDefault="00656917" w:rsidP="008D1A87">
            <w:pPr>
              <w:rPr>
                <w:rFonts w:ascii="Times New Roman" w:hAnsi="Times New Roman" w:cs="Times New Roman"/>
                <w:sz w:val="18"/>
                <w:szCs w:val="18"/>
              </w:rPr>
            </w:pPr>
          </w:p>
        </w:tc>
        <w:tc>
          <w:tcPr>
            <w:tcW w:w="1134" w:type="dxa"/>
          </w:tcPr>
          <w:p w14:paraId="5E7FA4EB" w14:textId="77777777" w:rsidR="00656917" w:rsidRPr="007C0A46" w:rsidRDefault="00656917" w:rsidP="008D1A87">
            <w:pPr>
              <w:rPr>
                <w:rFonts w:ascii="Times New Roman" w:hAnsi="Times New Roman" w:cs="Times New Roman"/>
                <w:sz w:val="18"/>
                <w:szCs w:val="18"/>
              </w:rPr>
            </w:pPr>
          </w:p>
        </w:tc>
        <w:tc>
          <w:tcPr>
            <w:tcW w:w="1423" w:type="dxa"/>
          </w:tcPr>
          <w:p w14:paraId="581D44D3" w14:textId="77777777" w:rsidR="00656917" w:rsidRPr="007C0A46" w:rsidRDefault="00656917" w:rsidP="008D1A87">
            <w:pPr>
              <w:rPr>
                <w:rFonts w:ascii="Times New Roman" w:hAnsi="Times New Roman" w:cs="Times New Roman"/>
                <w:sz w:val="18"/>
                <w:szCs w:val="18"/>
              </w:rPr>
            </w:pPr>
          </w:p>
        </w:tc>
      </w:tr>
      <w:tr w:rsidR="00656917" w:rsidRPr="00F20A06" w14:paraId="4D99FD6A" w14:textId="75E64284" w:rsidTr="00656917">
        <w:trPr>
          <w:trHeight w:val="255"/>
          <w:jc w:val="center"/>
        </w:trPr>
        <w:tc>
          <w:tcPr>
            <w:tcW w:w="704" w:type="dxa"/>
          </w:tcPr>
          <w:p w14:paraId="547B547F"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1A656AC6"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FORSCHUNGEN IN EPHESOS</w:t>
            </w:r>
          </w:p>
        </w:tc>
        <w:tc>
          <w:tcPr>
            <w:tcW w:w="1276" w:type="dxa"/>
            <w:shd w:val="clear" w:color="auto" w:fill="auto"/>
            <w:noWrap/>
            <w:vAlign w:val="bottom"/>
          </w:tcPr>
          <w:p w14:paraId="3FBDF137"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74DBA92A"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29F59676" w14:textId="716396EC"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13DF58E6" w14:textId="77777777" w:rsidR="00656917" w:rsidRPr="007C0A46" w:rsidRDefault="00656917" w:rsidP="008D1A87">
            <w:pPr>
              <w:rPr>
                <w:rFonts w:ascii="Times New Roman" w:hAnsi="Times New Roman" w:cs="Times New Roman"/>
                <w:sz w:val="18"/>
                <w:szCs w:val="18"/>
              </w:rPr>
            </w:pPr>
          </w:p>
        </w:tc>
        <w:tc>
          <w:tcPr>
            <w:tcW w:w="1559" w:type="dxa"/>
          </w:tcPr>
          <w:p w14:paraId="6978302C" w14:textId="77777777" w:rsidR="00656917" w:rsidRPr="007C0A46" w:rsidRDefault="00656917" w:rsidP="008D1A87">
            <w:pPr>
              <w:rPr>
                <w:rFonts w:ascii="Times New Roman" w:hAnsi="Times New Roman" w:cs="Times New Roman"/>
                <w:sz w:val="18"/>
                <w:szCs w:val="18"/>
              </w:rPr>
            </w:pPr>
          </w:p>
        </w:tc>
        <w:tc>
          <w:tcPr>
            <w:tcW w:w="1701" w:type="dxa"/>
          </w:tcPr>
          <w:p w14:paraId="184689EE" w14:textId="77777777" w:rsidR="00656917" w:rsidRPr="007C0A46" w:rsidRDefault="00656917" w:rsidP="008D1A87">
            <w:pPr>
              <w:rPr>
                <w:rFonts w:ascii="Times New Roman" w:hAnsi="Times New Roman" w:cs="Times New Roman"/>
                <w:sz w:val="18"/>
                <w:szCs w:val="18"/>
              </w:rPr>
            </w:pPr>
          </w:p>
        </w:tc>
        <w:tc>
          <w:tcPr>
            <w:tcW w:w="1134" w:type="dxa"/>
          </w:tcPr>
          <w:p w14:paraId="685CDA49" w14:textId="77777777" w:rsidR="00656917" w:rsidRPr="007C0A46" w:rsidRDefault="00656917" w:rsidP="008D1A87">
            <w:pPr>
              <w:rPr>
                <w:rFonts w:ascii="Times New Roman" w:hAnsi="Times New Roman" w:cs="Times New Roman"/>
                <w:sz w:val="18"/>
                <w:szCs w:val="18"/>
              </w:rPr>
            </w:pPr>
          </w:p>
        </w:tc>
        <w:tc>
          <w:tcPr>
            <w:tcW w:w="1423" w:type="dxa"/>
          </w:tcPr>
          <w:p w14:paraId="1D92C96D" w14:textId="77777777" w:rsidR="00656917" w:rsidRPr="007C0A46" w:rsidRDefault="00656917" w:rsidP="008D1A87">
            <w:pPr>
              <w:rPr>
                <w:rFonts w:ascii="Times New Roman" w:hAnsi="Times New Roman" w:cs="Times New Roman"/>
                <w:sz w:val="18"/>
                <w:szCs w:val="18"/>
              </w:rPr>
            </w:pPr>
          </w:p>
        </w:tc>
      </w:tr>
      <w:tr w:rsidR="00656917" w:rsidRPr="00F20A06" w14:paraId="7F4CACC4" w14:textId="23461DA9" w:rsidTr="00656917">
        <w:trPr>
          <w:trHeight w:val="255"/>
          <w:jc w:val="center"/>
        </w:trPr>
        <w:tc>
          <w:tcPr>
            <w:tcW w:w="704" w:type="dxa"/>
          </w:tcPr>
          <w:p w14:paraId="279BAF77"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1AA7278C"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HELLENISTIC CULTURE AND   SOCIETY</w:t>
            </w:r>
          </w:p>
        </w:tc>
        <w:tc>
          <w:tcPr>
            <w:tcW w:w="1276" w:type="dxa"/>
            <w:shd w:val="clear" w:color="auto" w:fill="auto"/>
            <w:noWrap/>
            <w:vAlign w:val="bottom"/>
          </w:tcPr>
          <w:p w14:paraId="19A4EBFF"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1054-0857</w:t>
            </w:r>
          </w:p>
        </w:tc>
        <w:tc>
          <w:tcPr>
            <w:tcW w:w="1134" w:type="dxa"/>
            <w:shd w:val="clear" w:color="auto" w:fill="auto"/>
            <w:noWrap/>
            <w:vAlign w:val="center"/>
          </w:tcPr>
          <w:p w14:paraId="66FE49B6"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445EAE2C" w14:textId="14A1D2B9"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23201BDA" w14:textId="77777777" w:rsidR="00656917" w:rsidRPr="007C0A46" w:rsidRDefault="00656917" w:rsidP="008D1A87">
            <w:pPr>
              <w:rPr>
                <w:rFonts w:ascii="Times New Roman" w:hAnsi="Times New Roman" w:cs="Times New Roman"/>
                <w:sz w:val="18"/>
                <w:szCs w:val="18"/>
              </w:rPr>
            </w:pPr>
          </w:p>
        </w:tc>
        <w:tc>
          <w:tcPr>
            <w:tcW w:w="1559" w:type="dxa"/>
          </w:tcPr>
          <w:p w14:paraId="3276634B" w14:textId="77777777" w:rsidR="00656917" w:rsidRPr="007C0A46" w:rsidRDefault="00656917" w:rsidP="008D1A87">
            <w:pPr>
              <w:rPr>
                <w:rFonts w:ascii="Times New Roman" w:hAnsi="Times New Roman" w:cs="Times New Roman"/>
                <w:sz w:val="18"/>
                <w:szCs w:val="18"/>
              </w:rPr>
            </w:pPr>
          </w:p>
        </w:tc>
        <w:tc>
          <w:tcPr>
            <w:tcW w:w="1701" w:type="dxa"/>
          </w:tcPr>
          <w:p w14:paraId="06EB56C3" w14:textId="77777777" w:rsidR="00656917" w:rsidRPr="007C0A46" w:rsidRDefault="00656917" w:rsidP="008D1A87">
            <w:pPr>
              <w:rPr>
                <w:rFonts w:ascii="Times New Roman" w:hAnsi="Times New Roman" w:cs="Times New Roman"/>
                <w:sz w:val="18"/>
                <w:szCs w:val="18"/>
              </w:rPr>
            </w:pPr>
          </w:p>
        </w:tc>
        <w:tc>
          <w:tcPr>
            <w:tcW w:w="1134" w:type="dxa"/>
          </w:tcPr>
          <w:p w14:paraId="2442A5A8" w14:textId="77777777" w:rsidR="00656917" w:rsidRPr="007C0A46" w:rsidRDefault="00656917" w:rsidP="008D1A87">
            <w:pPr>
              <w:rPr>
                <w:rFonts w:ascii="Times New Roman" w:hAnsi="Times New Roman" w:cs="Times New Roman"/>
                <w:sz w:val="18"/>
                <w:szCs w:val="18"/>
              </w:rPr>
            </w:pPr>
          </w:p>
        </w:tc>
        <w:tc>
          <w:tcPr>
            <w:tcW w:w="1423" w:type="dxa"/>
          </w:tcPr>
          <w:p w14:paraId="53ECA5AC" w14:textId="77777777" w:rsidR="00656917" w:rsidRPr="007C0A46" w:rsidRDefault="00656917" w:rsidP="008D1A87">
            <w:pPr>
              <w:rPr>
                <w:rFonts w:ascii="Times New Roman" w:hAnsi="Times New Roman" w:cs="Times New Roman"/>
                <w:sz w:val="18"/>
                <w:szCs w:val="18"/>
              </w:rPr>
            </w:pPr>
          </w:p>
        </w:tc>
      </w:tr>
      <w:tr w:rsidR="00656917" w:rsidRPr="00F20A06" w14:paraId="72A3660B" w14:textId="389CAA0D" w:rsidTr="00656917">
        <w:trPr>
          <w:trHeight w:val="255"/>
          <w:jc w:val="center"/>
        </w:trPr>
        <w:tc>
          <w:tcPr>
            <w:tcW w:w="704" w:type="dxa"/>
          </w:tcPr>
          <w:p w14:paraId="3B8CD2CA"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247F6554"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 xml:space="preserve">HESPERIA SUPPLEMENTS </w:t>
            </w:r>
          </w:p>
        </w:tc>
        <w:tc>
          <w:tcPr>
            <w:tcW w:w="1276" w:type="dxa"/>
            <w:shd w:val="clear" w:color="auto" w:fill="auto"/>
            <w:noWrap/>
            <w:vAlign w:val="bottom"/>
          </w:tcPr>
          <w:p w14:paraId="465F081B"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1064-1173</w:t>
            </w:r>
          </w:p>
        </w:tc>
        <w:tc>
          <w:tcPr>
            <w:tcW w:w="1134" w:type="dxa"/>
            <w:shd w:val="clear" w:color="auto" w:fill="auto"/>
            <w:noWrap/>
            <w:vAlign w:val="center"/>
          </w:tcPr>
          <w:p w14:paraId="46C6BD50"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5159872B" w14:textId="1F1DC7C5"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25CAD95D" w14:textId="77777777" w:rsidR="00656917" w:rsidRPr="007C0A46" w:rsidRDefault="00656917" w:rsidP="008D1A87">
            <w:pPr>
              <w:rPr>
                <w:rFonts w:ascii="Times New Roman" w:hAnsi="Times New Roman" w:cs="Times New Roman"/>
                <w:sz w:val="18"/>
                <w:szCs w:val="18"/>
              </w:rPr>
            </w:pPr>
          </w:p>
        </w:tc>
        <w:tc>
          <w:tcPr>
            <w:tcW w:w="1559" w:type="dxa"/>
          </w:tcPr>
          <w:p w14:paraId="69B54E9E" w14:textId="77777777" w:rsidR="00656917" w:rsidRPr="007C0A46" w:rsidRDefault="00656917" w:rsidP="008D1A87">
            <w:pPr>
              <w:rPr>
                <w:rFonts w:ascii="Times New Roman" w:hAnsi="Times New Roman" w:cs="Times New Roman"/>
                <w:sz w:val="18"/>
                <w:szCs w:val="18"/>
              </w:rPr>
            </w:pPr>
          </w:p>
        </w:tc>
        <w:tc>
          <w:tcPr>
            <w:tcW w:w="1701" w:type="dxa"/>
          </w:tcPr>
          <w:p w14:paraId="0BAE3F6F" w14:textId="77777777" w:rsidR="00656917" w:rsidRPr="007C0A46" w:rsidRDefault="00656917" w:rsidP="008D1A87">
            <w:pPr>
              <w:rPr>
                <w:rFonts w:ascii="Times New Roman" w:hAnsi="Times New Roman" w:cs="Times New Roman"/>
                <w:sz w:val="18"/>
                <w:szCs w:val="18"/>
              </w:rPr>
            </w:pPr>
          </w:p>
        </w:tc>
        <w:tc>
          <w:tcPr>
            <w:tcW w:w="1134" w:type="dxa"/>
          </w:tcPr>
          <w:p w14:paraId="61EA8FFF" w14:textId="77777777" w:rsidR="00656917" w:rsidRPr="007C0A46" w:rsidRDefault="00656917" w:rsidP="008D1A87">
            <w:pPr>
              <w:rPr>
                <w:rFonts w:ascii="Times New Roman" w:hAnsi="Times New Roman" w:cs="Times New Roman"/>
                <w:sz w:val="18"/>
                <w:szCs w:val="18"/>
              </w:rPr>
            </w:pPr>
          </w:p>
        </w:tc>
        <w:tc>
          <w:tcPr>
            <w:tcW w:w="1423" w:type="dxa"/>
          </w:tcPr>
          <w:p w14:paraId="6D348425" w14:textId="77777777" w:rsidR="00656917" w:rsidRPr="007C0A46" w:rsidRDefault="00656917" w:rsidP="008D1A87">
            <w:pPr>
              <w:rPr>
                <w:rFonts w:ascii="Times New Roman" w:hAnsi="Times New Roman" w:cs="Times New Roman"/>
                <w:sz w:val="18"/>
                <w:szCs w:val="18"/>
              </w:rPr>
            </w:pPr>
          </w:p>
        </w:tc>
      </w:tr>
      <w:tr w:rsidR="00656917" w:rsidRPr="00F20A06" w14:paraId="7D8771E7" w14:textId="12BE6DF7" w:rsidTr="00656917">
        <w:trPr>
          <w:trHeight w:val="255"/>
          <w:jc w:val="center"/>
        </w:trPr>
        <w:tc>
          <w:tcPr>
            <w:tcW w:w="704" w:type="dxa"/>
          </w:tcPr>
          <w:p w14:paraId="018EA3A5"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582896EE"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INCUNABOLA GRAECA</w:t>
            </w:r>
          </w:p>
        </w:tc>
        <w:tc>
          <w:tcPr>
            <w:tcW w:w="1276" w:type="dxa"/>
            <w:shd w:val="clear" w:color="auto" w:fill="auto"/>
            <w:noWrap/>
            <w:vAlign w:val="bottom"/>
          </w:tcPr>
          <w:p w14:paraId="283305D3"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0073-5752</w:t>
            </w:r>
          </w:p>
        </w:tc>
        <w:tc>
          <w:tcPr>
            <w:tcW w:w="1134" w:type="dxa"/>
            <w:shd w:val="clear" w:color="auto" w:fill="auto"/>
            <w:noWrap/>
            <w:vAlign w:val="center"/>
          </w:tcPr>
          <w:p w14:paraId="48733B08"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07AC7169" w14:textId="54858BC2"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3EB72545" w14:textId="77777777" w:rsidR="00656917" w:rsidRPr="007C0A46" w:rsidRDefault="00656917" w:rsidP="008D1A87">
            <w:pPr>
              <w:rPr>
                <w:rFonts w:ascii="Times New Roman" w:hAnsi="Times New Roman" w:cs="Times New Roman"/>
                <w:sz w:val="18"/>
                <w:szCs w:val="18"/>
              </w:rPr>
            </w:pPr>
          </w:p>
        </w:tc>
        <w:tc>
          <w:tcPr>
            <w:tcW w:w="1559" w:type="dxa"/>
          </w:tcPr>
          <w:p w14:paraId="73ED00F0" w14:textId="77777777" w:rsidR="00656917" w:rsidRPr="007C0A46" w:rsidRDefault="00656917" w:rsidP="008D1A87">
            <w:pPr>
              <w:rPr>
                <w:rFonts w:ascii="Times New Roman" w:hAnsi="Times New Roman" w:cs="Times New Roman"/>
                <w:sz w:val="18"/>
                <w:szCs w:val="18"/>
              </w:rPr>
            </w:pPr>
          </w:p>
        </w:tc>
        <w:tc>
          <w:tcPr>
            <w:tcW w:w="1701" w:type="dxa"/>
          </w:tcPr>
          <w:p w14:paraId="22A9AC4A" w14:textId="77777777" w:rsidR="00656917" w:rsidRPr="007C0A46" w:rsidRDefault="00656917" w:rsidP="008D1A87">
            <w:pPr>
              <w:rPr>
                <w:rFonts w:ascii="Times New Roman" w:hAnsi="Times New Roman" w:cs="Times New Roman"/>
                <w:sz w:val="18"/>
                <w:szCs w:val="18"/>
              </w:rPr>
            </w:pPr>
          </w:p>
        </w:tc>
        <w:tc>
          <w:tcPr>
            <w:tcW w:w="1134" w:type="dxa"/>
          </w:tcPr>
          <w:p w14:paraId="4FD764D6" w14:textId="77777777" w:rsidR="00656917" w:rsidRPr="007C0A46" w:rsidRDefault="00656917" w:rsidP="008D1A87">
            <w:pPr>
              <w:rPr>
                <w:rFonts w:ascii="Times New Roman" w:hAnsi="Times New Roman" w:cs="Times New Roman"/>
                <w:sz w:val="18"/>
                <w:szCs w:val="18"/>
              </w:rPr>
            </w:pPr>
          </w:p>
        </w:tc>
        <w:tc>
          <w:tcPr>
            <w:tcW w:w="1423" w:type="dxa"/>
          </w:tcPr>
          <w:p w14:paraId="2E8D4D36" w14:textId="77777777" w:rsidR="00656917" w:rsidRPr="007C0A46" w:rsidRDefault="00656917" w:rsidP="008D1A87">
            <w:pPr>
              <w:rPr>
                <w:rFonts w:ascii="Times New Roman" w:hAnsi="Times New Roman" w:cs="Times New Roman"/>
                <w:sz w:val="18"/>
                <w:szCs w:val="18"/>
              </w:rPr>
            </w:pPr>
          </w:p>
        </w:tc>
      </w:tr>
      <w:tr w:rsidR="00656917" w:rsidRPr="00F20A06" w14:paraId="3BF6C4ED" w14:textId="7DD7D818" w:rsidTr="00656917">
        <w:trPr>
          <w:trHeight w:val="255"/>
          <w:jc w:val="center"/>
        </w:trPr>
        <w:tc>
          <w:tcPr>
            <w:tcW w:w="704" w:type="dxa"/>
          </w:tcPr>
          <w:p w14:paraId="5029A3ED"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6882A26C" w14:textId="77777777" w:rsidR="00656917" w:rsidRPr="007C0A46" w:rsidRDefault="00656917" w:rsidP="008D1A87">
            <w:pPr>
              <w:rPr>
                <w:rFonts w:ascii="Times New Roman" w:hAnsi="Times New Roman" w:cs="Times New Roman"/>
                <w:sz w:val="18"/>
                <w:szCs w:val="18"/>
                <w:lang w:val="de-DE"/>
              </w:rPr>
            </w:pPr>
            <w:r w:rsidRPr="007C0A46">
              <w:rPr>
                <w:rFonts w:ascii="Times New Roman" w:hAnsi="Times New Roman" w:cs="Times New Roman"/>
                <w:sz w:val="18"/>
                <w:szCs w:val="18"/>
                <w:lang w:val="de-DE"/>
              </w:rPr>
              <w:t>INSCHRIFTEN GRIECHISCHER   STAEDTE AUS KLEINASIEN</w:t>
            </w:r>
          </w:p>
        </w:tc>
        <w:tc>
          <w:tcPr>
            <w:tcW w:w="1276" w:type="dxa"/>
            <w:shd w:val="clear" w:color="auto" w:fill="auto"/>
            <w:noWrap/>
            <w:vAlign w:val="bottom"/>
          </w:tcPr>
          <w:p w14:paraId="769DF594" w14:textId="77777777" w:rsidR="00656917" w:rsidRPr="007C0A46" w:rsidRDefault="00656917" w:rsidP="008D1A87">
            <w:pPr>
              <w:rPr>
                <w:rFonts w:ascii="Times New Roman" w:hAnsi="Times New Roman" w:cs="Times New Roman"/>
                <w:sz w:val="18"/>
                <w:szCs w:val="18"/>
                <w:lang w:val="de-DE"/>
              </w:rPr>
            </w:pPr>
          </w:p>
        </w:tc>
        <w:tc>
          <w:tcPr>
            <w:tcW w:w="1134" w:type="dxa"/>
            <w:shd w:val="clear" w:color="auto" w:fill="auto"/>
            <w:noWrap/>
            <w:vAlign w:val="center"/>
          </w:tcPr>
          <w:p w14:paraId="24E321A2"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388E08DC" w14:textId="224F7E59"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715DA405" w14:textId="77777777" w:rsidR="00656917" w:rsidRPr="007C0A46" w:rsidRDefault="00656917" w:rsidP="008D1A87">
            <w:pPr>
              <w:rPr>
                <w:rFonts w:ascii="Times New Roman" w:hAnsi="Times New Roman" w:cs="Times New Roman"/>
                <w:sz w:val="18"/>
                <w:szCs w:val="18"/>
              </w:rPr>
            </w:pPr>
          </w:p>
        </w:tc>
        <w:tc>
          <w:tcPr>
            <w:tcW w:w="1559" w:type="dxa"/>
          </w:tcPr>
          <w:p w14:paraId="3D9C14F9" w14:textId="77777777" w:rsidR="00656917" w:rsidRPr="007C0A46" w:rsidRDefault="00656917" w:rsidP="008D1A87">
            <w:pPr>
              <w:rPr>
                <w:rFonts w:ascii="Times New Roman" w:hAnsi="Times New Roman" w:cs="Times New Roman"/>
                <w:sz w:val="18"/>
                <w:szCs w:val="18"/>
              </w:rPr>
            </w:pPr>
          </w:p>
        </w:tc>
        <w:tc>
          <w:tcPr>
            <w:tcW w:w="1701" w:type="dxa"/>
          </w:tcPr>
          <w:p w14:paraId="4EBA71DF" w14:textId="77777777" w:rsidR="00656917" w:rsidRPr="007C0A46" w:rsidRDefault="00656917" w:rsidP="008D1A87">
            <w:pPr>
              <w:rPr>
                <w:rFonts w:ascii="Times New Roman" w:hAnsi="Times New Roman" w:cs="Times New Roman"/>
                <w:sz w:val="18"/>
                <w:szCs w:val="18"/>
              </w:rPr>
            </w:pPr>
          </w:p>
        </w:tc>
        <w:tc>
          <w:tcPr>
            <w:tcW w:w="1134" w:type="dxa"/>
          </w:tcPr>
          <w:p w14:paraId="75A7100A" w14:textId="77777777" w:rsidR="00656917" w:rsidRPr="007C0A46" w:rsidRDefault="00656917" w:rsidP="008D1A87">
            <w:pPr>
              <w:rPr>
                <w:rFonts w:ascii="Times New Roman" w:hAnsi="Times New Roman" w:cs="Times New Roman"/>
                <w:sz w:val="18"/>
                <w:szCs w:val="18"/>
              </w:rPr>
            </w:pPr>
          </w:p>
        </w:tc>
        <w:tc>
          <w:tcPr>
            <w:tcW w:w="1423" w:type="dxa"/>
          </w:tcPr>
          <w:p w14:paraId="5C8A1BDC" w14:textId="77777777" w:rsidR="00656917" w:rsidRPr="007C0A46" w:rsidRDefault="00656917" w:rsidP="008D1A87">
            <w:pPr>
              <w:rPr>
                <w:rFonts w:ascii="Times New Roman" w:hAnsi="Times New Roman" w:cs="Times New Roman"/>
                <w:sz w:val="18"/>
                <w:szCs w:val="18"/>
              </w:rPr>
            </w:pPr>
          </w:p>
        </w:tc>
      </w:tr>
      <w:tr w:rsidR="00656917" w:rsidRPr="00F20A06" w14:paraId="073C734E" w14:textId="395BAC9A" w:rsidTr="00656917">
        <w:trPr>
          <w:trHeight w:val="255"/>
          <w:jc w:val="center"/>
        </w:trPr>
        <w:tc>
          <w:tcPr>
            <w:tcW w:w="704" w:type="dxa"/>
          </w:tcPr>
          <w:p w14:paraId="04ED8C3F"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2829FFB1"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INSCRIPTIONS DE DELOS</w:t>
            </w:r>
          </w:p>
        </w:tc>
        <w:tc>
          <w:tcPr>
            <w:tcW w:w="1276" w:type="dxa"/>
            <w:shd w:val="clear" w:color="auto" w:fill="auto"/>
            <w:noWrap/>
            <w:vAlign w:val="bottom"/>
          </w:tcPr>
          <w:p w14:paraId="6E42E29E"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16FCC5E1"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7A401397" w14:textId="5EAEF33F"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7B1D4A70" w14:textId="77777777" w:rsidR="00656917" w:rsidRPr="007C0A46" w:rsidRDefault="00656917" w:rsidP="008D1A87">
            <w:pPr>
              <w:rPr>
                <w:rFonts w:ascii="Times New Roman" w:hAnsi="Times New Roman" w:cs="Times New Roman"/>
                <w:sz w:val="18"/>
                <w:szCs w:val="18"/>
              </w:rPr>
            </w:pPr>
          </w:p>
        </w:tc>
        <w:tc>
          <w:tcPr>
            <w:tcW w:w="1559" w:type="dxa"/>
          </w:tcPr>
          <w:p w14:paraId="752AC7C9" w14:textId="77777777" w:rsidR="00656917" w:rsidRPr="007C0A46" w:rsidRDefault="00656917" w:rsidP="008D1A87">
            <w:pPr>
              <w:rPr>
                <w:rFonts w:ascii="Times New Roman" w:hAnsi="Times New Roman" w:cs="Times New Roman"/>
                <w:sz w:val="18"/>
                <w:szCs w:val="18"/>
              </w:rPr>
            </w:pPr>
          </w:p>
        </w:tc>
        <w:tc>
          <w:tcPr>
            <w:tcW w:w="1701" w:type="dxa"/>
          </w:tcPr>
          <w:p w14:paraId="1E9341FB" w14:textId="77777777" w:rsidR="00656917" w:rsidRPr="007C0A46" w:rsidRDefault="00656917" w:rsidP="008D1A87">
            <w:pPr>
              <w:rPr>
                <w:rFonts w:ascii="Times New Roman" w:hAnsi="Times New Roman" w:cs="Times New Roman"/>
                <w:sz w:val="18"/>
                <w:szCs w:val="18"/>
              </w:rPr>
            </w:pPr>
          </w:p>
        </w:tc>
        <w:tc>
          <w:tcPr>
            <w:tcW w:w="1134" w:type="dxa"/>
          </w:tcPr>
          <w:p w14:paraId="3D4C563B" w14:textId="77777777" w:rsidR="00656917" w:rsidRPr="007C0A46" w:rsidRDefault="00656917" w:rsidP="008D1A87">
            <w:pPr>
              <w:rPr>
                <w:rFonts w:ascii="Times New Roman" w:hAnsi="Times New Roman" w:cs="Times New Roman"/>
                <w:sz w:val="18"/>
                <w:szCs w:val="18"/>
              </w:rPr>
            </w:pPr>
          </w:p>
        </w:tc>
        <w:tc>
          <w:tcPr>
            <w:tcW w:w="1423" w:type="dxa"/>
          </w:tcPr>
          <w:p w14:paraId="0CF95615" w14:textId="77777777" w:rsidR="00656917" w:rsidRPr="007C0A46" w:rsidRDefault="00656917" w:rsidP="008D1A87">
            <w:pPr>
              <w:rPr>
                <w:rFonts w:ascii="Times New Roman" w:hAnsi="Times New Roman" w:cs="Times New Roman"/>
                <w:sz w:val="18"/>
                <w:szCs w:val="18"/>
              </w:rPr>
            </w:pPr>
          </w:p>
        </w:tc>
      </w:tr>
      <w:tr w:rsidR="00656917" w:rsidRPr="00F20A06" w14:paraId="166C1CBE" w14:textId="546817B4" w:rsidTr="00656917">
        <w:trPr>
          <w:trHeight w:val="255"/>
          <w:jc w:val="center"/>
        </w:trPr>
        <w:tc>
          <w:tcPr>
            <w:tcW w:w="704" w:type="dxa"/>
          </w:tcPr>
          <w:p w14:paraId="35203D18"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30D49FAE"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ISTANBULER FORSCHUNGEN</w:t>
            </w:r>
          </w:p>
        </w:tc>
        <w:tc>
          <w:tcPr>
            <w:tcW w:w="1276" w:type="dxa"/>
            <w:shd w:val="clear" w:color="auto" w:fill="auto"/>
            <w:noWrap/>
            <w:vAlign w:val="bottom"/>
          </w:tcPr>
          <w:p w14:paraId="67FEA782"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2F6D0324"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041E388D" w14:textId="78B6ACB2"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5FED2306" w14:textId="77777777" w:rsidR="00656917" w:rsidRPr="007C0A46" w:rsidRDefault="00656917" w:rsidP="008D1A87">
            <w:pPr>
              <w:rPr>
                <w:rFonts w:ascii="Times New Roman" w:hAnsi="Times New Roman" w:cs="Times New Roman"/>
                <w:sz w:val="18"/>
                <w:szCs w:val="18"/>
              </w:rPr>
            </w:pPr>
          </w:p>
        </w:tc>
        <w:tc>
          <w:tcPr>
            <w:tcW w:w="1559" w:type="dxa"/>
          </w:tcPr>
          <w:p w14:paraId="6D5C388F" w14:textId="77777777" w:rsidR="00656917" w:rsidRPr="007C0A46" w:rsidRDefault="00656917" w:rsidP="008D1A87">
            <w:pPr>
              <w:rPr>
                <w:rFonts w:ascii="Times New Roman" w:hAnsi="Times New Roman" w:cs="Times New Roman"/>
                <w:sz w:val="18"/>
                <w:szCs w:val="18"/>
              </w:rPr>
            </w:pPr>
          </w:p>
        </w:tc>
        <w:tc>
          <w:tcPr>
            <w:tcW w:w="1701" w:type="dxa"/>
          </w:tcPr>
          <w:p w14:paraId="2E69413A" w14:textId="77777777" w:rsidR="00656917" w:rsidRPr="007C0A46" w:rsidRDefault="00656917" w:rsidP="008D1A87">
            <w:pPr>
              <w:rPr>
                <w:rFonts w:ascii="Times New Roman" w:hAnsi="Times New Roman" w:cs="Times New Roman"/>
                <w:sz w:val="18"/>
                <w:szCs w:val="18"/>
              </w:rPr>
            </w:pPr>
          </w:p>
        </w:tc>
        <w:tc>
          <w:tcPr>
            <w:tcW w:w="1134" w:type="dxa"/>
          </w:tcPr>
          <w:p w14:paraId="506A0513" w14:textId="77777777" w:rsidR="00656917" w:rsidRPr="007C0A46" w:rsidRDefault="00656917" w:rsidP="008D1A87">
            <w:pPr>
              <w:rPr>
                <w:rFonts w:ascii="Times New Roman" w:hAnsi="Times New Roman" w:cs="Times New Roman"/>
                <w:sz w:val="18"/>
                <w:szCs w:val="18"/>
              </w:rPr>
            </w:pPr>
          </w:p>
        </w:tc>
        <w:tc>
          <w:tcPr>
            <w:tcW w:w="1423" w:type="dxa"/>
          </w:tcPr>
          <w:p w14:paraId="38623772" w14:textId="77777777" w:rsidR="00656917" w:rsidRPr="007C0A46" w:rsidRDefault="00656917" w:rsidP="008D1A87">
            <w:pPr>
              <w:rPr>
                <w:rFonts w:ascii="Times New Roman" w:hAnsi="Times New Roman" w:cs="Times New Roman"/>
                <w:sz w:val="18"/>
                <w:szCs w:val="18"/>
              </w:rPr>
            </w:pPr>
          </w:p>
        </w:tc>
      </w:tr>
      <w:tr w:rsidR="00656917" w:rsidRPr="00F20A06" w14:paraId="356FF4D4" w14:textId="2AF5EF33" w:rsidTr="00656917">
        <w:trPr>
          <w:trHeight w:val="255"/>
          <w:jc w:val="center"/>
        </w:trPr>
        <w:tc>
          <w:tcPr>
            <w:tcW w:w="704" w:type="dxa"/>
          </w:tcPr>
          <w:p w14:paraId="4C975C3F"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65BAB1B4"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ISTHMIA</w:t>
            </w:r>
          </w:p>
        </w:tc>
        <w:tc>
          <w:tcPr>
            <w:tcW w:w="1276" w:type="dxa"/>
            <w:shd w:val="clear" w:color="auto" w:fill="auto"/>
            <w:noWrap/>
            <w:vAlign w:val="bottom"/>
          </w:tcPr>
          <w:p w14:paraId="464037E8"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0362-8108</w:t>
            </w:r>
          </w:p>
        </w:tc>
        <w:tc>
          <w:tcPr>
            <w:tcW w:w="1134" w:type="dxa"/>
            <w:shd w:val="clear" w:color="auto" w:fill="auto"/>
            <w:noWrap/>
            <w:vAlign w:val="center"/>
          </w:tcPr>
          <w:p w14:paraId="28ADA03D"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27E91FA6" w14:textId="130C2FB0"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7EE0BAF4" w14:textId="77777777" w:rsidR="00656917" w:rsidRPr="007C0A46" w:rsidRDefault="00656917" w:rsidP="008D1A87">
            <w:pPr>
              <w:rPr>
                <w:rFonts w:ascii="Times New Roman" w:hAnsi="Times New Roman" w:cs="Times New Roman"/>
                <w:sz w:val="18"/>
                <w:szCs w:val="18"/>
              </w:rPr>
            </w:pPr>
          </w:p>
        </w:tc>
        <w:tc>
          <w:tcPr>
            <w:tcW w:w="1559" w:type="dxa"/>
          </w:tcPr>
          <w:p w14:paraId="48CBEFFD" w14:textId="77777777" w:rsidR="00656917" w:rsidRPr="007C0A46" w:rsidRDefault="00656917" w:rsidP="008D1A87">
            <w:pPr>
              <w:rPr>
                <w:rFonts w:ascii="Times New Roman" w:hAnsi="Times New Roman" w:cs="Times New Roman"/>
                <w:sz w:val="18"/>
                <w:szCs w:val="18"/>
              </w:rPr>
            </w:pPr>
          </w:p>
        </w:tc>
        <w:tc>
          <w:tcPr>
            <w:tcW w:w="1701" w:type="dxa"/>
          </w:tcPr>
          <w:p w14:paraId="4950C51E" w14:textId="77777777" w:rsidR="00656917" w:rsidRPr="007C0A46" w:rsidRDefault="00656917" w:rsidP="008D1A87">
            <w:pPr>
              <w:rPr>
                <w:rFonts w:ascii="Times New Roman" w:hAnsi="Times New Roman" w:cs="Times New Roman"/>
                <w:sz w:val="18"/>
                <w:szCs w:val="18"/>
              </w:rPr>
            </w:pPr>
          </w:p>
        </w:tc>
        <w:tc>
          <w:tcPr>
            <w:tcW w:w="1134" w:type="dxa"/>
          </w:tcPr>
          <w:p w14:paraId="6ADB634D" w14:textId="77777777" w:rsidR="00656917" w:rsidRPr="007C0A46" w:rsidRDefault="00656917" w:rsidP="008D1A87">
            <w:pPr>
              <w:rPr>
                <w:rFonts w:ascii="Times New Roman" w:hAnsi="Times New Roman" w:cs="Times New Roman"/>
                <w:sz w:val="18"/>
                <w:szCs w:val="18"/>
              </w:rPr>
            </w:pPr>
          </w:p>
        </w:tc>
        <w:tc>
          <w:tcPr>
            <w:tcW w:w="1423" w:type="dxa"/>
          </w:tcPr>
          <w:p w14:paraId="37E648C0" w14:textId="77777777" w:rsidR="00656917" w:rsidRPr="007C0A46" w:rsidRDefault="00656917" w:rsidP="008D1A87">
            <w:pPr>
              <w:rPr>
                <w:rFonts w:ascii="Times New Roman" w:hAnsi="Times New Roman" w:cs="Times New Roman"/>
                <w:sz w:val="18"/>
                <w:szCs w:val="18"/>
              </w:rPr>
            </w:pPr>
          </w:p>
        </w:tc>
      </w:tr>
      <w:tr w:rsidR="00656917" w:rsidRPr="00F20A06" w14:paraId="03AA7FB8" w14:textId="1881C3B2" w:rsidTr="00656917">
        <w:trPr>
          <w:trHeight w:val="255"/>
          <w:jc w:val="center"/>
        </w:trPr>
        <w:tc>
          <w:tcPr>
            <w:tcW w:w="704" w:type="dxa"/>
          </w:tcPr>
          <w:p w14:paraId="23103478"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3FB9B610" w14:textId="77777777" w:rsidR="00656917" w:rsidRPr="007C0A46" w:rsidRDefault="00656917" w:rsidP="008D1A87">
            <w:pPr>
              <w:rPr>
                <w:rFonts w:ascii="Times New Roman" w:hAnsi="Times New Roman" w:cs="Times New Roman"/>
                <w:sz w:val="18"/>
                <w:szCs w:val="18"/>
                <w:lang w:val="de-DE"/>
              </w:rPr>
            </w:pPr>
            <w:r w:rsidRPr="007C0A46">
              <w:rPr>
                <w:rFonts w:ascii="Times New Roman" w:hAnsi="Times New Roman" w:cs="Times New Roman"/>
                <w:sz w:val="18"/>
                <w:szCs w:val="18"/>
                <w:lang w:val="de-DE"/>
              </w:rPr>
              <w:t xml:space="preserve">JAHRBUCH DES DEUTSCHEN   ARCHAEOLOGISCHEN INSTITUTS   - ERGAENZUNGSHEFT - SUPPL   </w:t>
            </w:r>
          </w:p>
        </w:tc>
        <w:tc>
          <w:tcPr>
            <w:tcW w:w="1276" w:type="dxa"/>
            <w:shd w:val="clear" w:color="auto" w:fill="auto"/>
            <w:noWrap/>
            <w:vAlign w:val="bottom"/>
          </w:tcPr>
          <w:p w14:paraId="528A4ED1"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0342-3948</w:t>
            </w:r>
          </w:p>
        </w:tc>
        <w:tc>
          <w:tcPr>
            <w:tcW w:w="1134" w:type="dxa"/>
            <w:shd w:val="clear" w:color="auto" w:fill="auto"/>
            <w:noWrap/>
            <w:vAlign w:val="center"/>
          </w:tcPr>
          <w:p w14:paraId="1EFE7AF3"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23BF79A5" w14:textId="558E32B3"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246F745C" w14:textId="77777777" w:rsidR="00656917" w:rsidRPr="007C0A46" w:rsidRDefault="00656917" w:rsidP="008D1A87">
            <w:pPr>
              <w:rPr>
                <w:rFonts w:ascii="Times New Roman" w:hAnsi="Times New Roman" w:cs="Times New Roman"/>
                <w:sz w:val="18"/>
                <w:szCs w:val="18"/>
              </w:rPr>
            </w:pPr>
          </w:p>
        </w:tc>
        <w:tc>
          <w:tcPr>
            <w:tcW w:w="1559" w:type="dxa"/>
          </w:tcPr>
          <w:p w14:paraId="0D57BE59" w14:textId="77777777" w:rsidR="00656917" w:rsidRPr="007C0A46" w:rsidRDefault="00656917" w:rsidP="008D1A87">
            <w:pPr>
              <w:rPr>
                <w:rFonts w:ascii="Times New Roman" w:hAnsi="Times New Roman" w:cs="Times New Roman"/>
                <w:sz w:val="18"/>
                <w:szCs w:val="18"/>
              </w:rPr>
            </w:pPr>
          </w:p>
        </w:tc>
        <w:tc>
          <w:tcPr>
            <w:tcW w:w="1701" w:type="dxa"/>
          </w:tcPr>
          <w:p w14:paraId="31505E99" w14:textId="77777777" w:rsidR="00656917" w:rsidRPr="007C0A46" w:rsidRDefault="00656917" w:rsidP="008D1A87">
            <w:pPr>
              <w:rPr>
                <w:rFonts w:ascii="Times New Roman" w:hAnsi="Times New Roman" w:cs="Times New Roman"/>
                <w:sz w:val="18"/>
                <w:szCs w:val="18"/>
              </w:rPr>
            </w:pPr>
          </w:p>
        </w:tc>
        <w:tc>
          <w:tcPr>
            <w:tcW w:w="1134" w:type="dxa"/>
          </w:tcPr>
          <w:p w14:paraId="5158DDF6" w14:textId="77777777" w:rsidR="00656917" w:rsidRPr="007C0A46" w:rsidRDefault="00656917" w:rsidP="008D1A87">
            <w:pPr>
              <w:rPr>
                <w:rFonts w:ascii="Times New Roman" w:hAnsi="Times New Roman" w:cs="Times New Roman"/>
                <w:sz w:val="18"/>
                <w:szCs w:val="18"/>
              </w:rPr>
            </w:pPr>
          </w:p>
        </w:tc>
        <w:tc>
          <w:tcPr>
            <w:tcW w:w="1423" w:type="dxa"/>
          </w:tcPr>
          <w:p w14:paraId="453D4441" w14:textId="77777777" w:rsidR="00656917" w:rsidRPr="007C0A46" w:rsidRDefault="00656917" w:rsidP="008D1A87">
            <w:pPr>
              <w:rPr>
                <w:rFonts w:ascii="Times New Roman" w:hAnsi="Times New Roman" w:cs="Times New Roman"/>
                <w:sz w:val="18"/>
                <w:szCs w:val="18"/>
              </w:rPr>
            </w:pPr>
          </w:p>
        </w:tc>
      </w:tr>
      <w:tr w:rsidR="00656917" w:rsidRPr="00F20A06" w14:paraId="47FC7AFA" w14:textId="5A703B1E" w:rsidTr="00656917">
        <w:trPr>
          <w:trHeight w:val="255"/>
          <w:jc w:val="center"/>
        </w:trPr>
        <w:tc>
          <w:tcPr>
            <w:tcW w:w="704" w:type="dxa"/>
          </w:tcPr>
          <w:p w14:paraId="3EF261FA"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73A58D22"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KEOS</w:t>
            </w:r>
          </w:p>
        </w:tc>
        <w:tc>
          <w:tcPr>
            <w:tcW w:w="1276" w:type="dxa"/>
            <w:shd w:val="clear" w:color="auto" w:fill="auto"/>
            <w:noWrap/>
            <w:vAlign w:val="bottom"/>
          </w:tcPr>
          <w:p w14:paraId="31243EF9"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5690A668"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064CB65B" w14:textId="4B3BECF8"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5516E9CD" w14:textId="77777777" w:rsidR="00656917" w:rsidRPr="007C0A46" w:rsidRDefault="00656917" w:rsidP="008D1A87">
            <w:pPr>
              <w:rPr>
                <w:rFonts w:ascii="Times New Roman" w:hAnsi="Times New Roman" w:cs="Times New Roman"/>
                <w:sz w:val="18"/>
                <w:szCs w:val="18"/>
              </w:rPr>
            </w:pPr>
          </w:p>
        </w:tc>
        <w:tc>
          <w:tcPr>
            <w:tcW w:w="1559" w:type="dxa"/>
          </w:tcPr>
          <w:p w14:paraId="566E8F5C" w14:textId="77777777" w:rsidR="00656917" w:rsidRPr="007C0A46" w:rsidRDefault="00656917" w:rsidP="008D1A87">
            <w:pPr>
              <w:rPr>
                <w:rFonts w:ascii="Times New Roman" w:hAnsi="Times New Roman" w:cs="Times New Roman"/>
                <w:sz w:val="18"/>
                <w:szCs w:val="18"/>
              </w:rPr>
            </w:pPr>
          </w:p>
        </w:tc>
        <w:tc>
          <w:tcPr>
            <w:tcW w:w="1701" w:type="dxa"/>
          </w:tcPr>
          <w:p w14:paraId="7690751E" w14:textId="77777777" w:rsidR="00656917" w:rsidRPr="007C0A46" w:rsidRDefault="00656917" w:rsidP="008D1A87">
            <w:pPr>
              <w:rPr>
                <w:rFonts w:ascii="Times New Roman" w:hAnsi="Times New Roman" w:cs="Times New Roman"/>
                <w:sz w:val="18"/>
                <w:szCs w:val="18"/>
              </w:rPr>
            </w:pPr>
          </w:p>
        </w:tc>
        <w:tc>
          <w:tcPr>
            <w:tcW w:w="1134" w:type="dxa"/>
          </w:tcPr>
          <w:p w14:paraId="3A98BECA" w14:textId="77777777" w:rsidR="00656917" w:rsidRPr="007C0A46" w:rsidRDefault="00656917" w:rsidP="008D1A87">
            <w:pPr>
              <w:rPr>
                <w:rFonts w:ascii="Times New Roman" w:hAnsi="Times New Roman" w:cs="Times New Roman"/>
                <w:sz w:val="18"/>
                <w:szCs w:val="18"/>
              </w:rPr>
            </w:pPr>
          </w:p>
        </w:tc>
        <w:tc>
          <w:tcPr>
            <w:tcW w:w="1423" w:type="dxa"/>
          </w:tcPr>
          <w:p w14:paraId="1E98CF02" w14:textId="77777777" w:rsidR="00656917" w:rsidRPr="007C0A46" w:rsidRDefault="00656917" w:rsidP="008D1A87">
            <w:pPr>
              <w:rPr>
                <w:rFonts w:ascii="Times New Roman" w:hAnsi="Times New Roman" w:cs="Times New Roman"/>
                <w:sz w:val="18"/>
                <w:szCs w:val="18"/>
              </w:rPr>
            </w:pPr>
          </w:p>
        </w:tc>
      </w:tr>
      <w:tr w:rsidR="00656917" w:rsidRPr="00F20A06" w14:paraId="624F46E8" w14:textId="674A42C9" w:rsidTr="00656917">
        <w:trPr>
          <w:trHeight w:val="255"/>
          <w:jc w:val="center"/>
        </w:trPr>
        <w:tc>
          <w:tcPr>
            <w:tcW w:w="704" w:type="dxa"/>
          </w:tcPr>
          <w:p w14:paraId="3C06B252"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67F3C409"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LERNA</w:t>
            </w:r>
          </w:p>
        </w:tc>
        <w:tc>
          <w:tcPr>
            <w:tcW w:w="1276" w:type="dxa"/>
            <w:shd w:val="clear" w:color="auto" w:fill="auto"/>
            <w:noWrap/>
            <w:vAlign w:val="bottom"/>
          </w:tcPr>
          <w:p w14:paraId="0DB47BB8"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5FFAEB47"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3820EDCB" w14:textId="54FECE2B"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00F1315E" w14:textId="77777777" w:rsidR="00656917" w:rsidRPr="007C0A46" w:rsidRDefault="00656917" w:rsidP="008D1A87">
            <w:pPr>
              <w:rPr>
                <w:rFonts w:ascii="Times New Roman" w:hAnsi="Times New Roman" w:cs="Times New Roman"/>
                <w:sz w:val="18"/>
                <w:szCs w:val="18"/>
              </w:rPr>
            </w:pPr>
          </w:p>
        </w:tc>
        <w:tc>
          <w:tcPr>
            <w:tcW w:w="1559" w:type="dxa"/>
          </w:tcPr>
          <w:p w14:paraId="15295C15" w14:textId="77777777" w:rsidR="00656917" w:rsidRPr="007C0A46" w:rsidRDefault="00656917" w:rsidP="008D1A87">
            <w:pPr>
              <w:rPr>
                <w:rFonts w:ascii="Times New Roman" w:hAnsi="Times New Roman" w:cs="Times New Roman"/>
                <w:sz w:val="18"/>
                <w:szCs w:val="18"/>
              </w:rPr>
            </w:pPr>
          </w:p>
        </w:tc>
        <w:tc>
          <w:tcPr>
            <w:tcW w:w="1701" w:type="dxa"/>
          </w:tcPr>
          <w:p w14:paraId="1229B629" w14:textId="77777777" w:rsidR="00656917" w:rsidRPr="007C0A46" w:rsidRDefault="00656917" w:rsidP="008D1A87">
            <w:pPr>
              <w:rPr>
                <w:rFonts w:ascii="Times New Roman" w:hAnsi="Times New Roman" w:cs="Times New Roman"/>
                <w:sz w:val="18"/>
                <w:szCs w:val="18"/>
              </w:rPr>
            </w:pPr>
          </w:p>
        </w:tc>
        <w:tc>
          <w:tcPr>
            <w:tcW w:w="1134" w:type="dxa"/>
          </w:tcPr>
          <w:p w14:paraId="65F7AB1F" w14:textId="77777777" w:rsidR="00656917" w:rsidRPr="007C0A46" w:rsidRDefault="00656917" w:rsidP="008D1A87">
            <w:pPr>
              <w:rPr>
                <w:rFonts w:ascii="Times New Roman" w:hAnsi="Times New Roman" w:cs="Times New Roman"/>
                <w:sz w:val="18"/>
                <w:szCs w:val="18"/>
              </w:rPr>
            </w:pPr>
          </w:p>
        </w:tc>
        <w:tc>
          <w:tcPr>
            <w:tcW w:w="1423" w:type="dxa"/>
          </w:tcPr>
          <w:p w14:paraId="26F108AA" w14:textId="77777777" w:rsidR="00656917" w:rsidRPr="007C0A46" w:rsidRDefault="00656917" w:rsidP="008D1A87">
            <w:pPr>
              <w:rPr>
                <w:rFonts w:ascii="Times New Roman" w:hAnsi="Times New Roman" w:cs="Times New Roman"/>
                <w:sz w:val="18"/>
                <w:szCs w:val="18"/>
              </w:rPr>
            </w:pPr>
          </w:p>
        </w:tc>
      </w:tr>
      <w:tr w:rsidR="00656917" w:rsidRPr="00F20A06" w14:paraId="00BDF417" w14:textId="07E62DF7" w:rsidTr="00656917">
        <w:trPr>
          <w:trHeight w:val="255"/>
          <w:jc w:val="center"/>
        </w:trPr>
        <w:tc>
          <w:tcPr>
            <w:tcW w:w="704" w:type="dxa"/>
          </w:tcPr>
          <w:p w14:paraId="16601B09"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7FF9D932"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 xml:space="preserve">MILET : ERGEBNISSE DER   AUSGRABUNGEN </w:t>
            </w:r>
          </w:p>
        </w:tc>
        <w:tc>
          <w:tcPr>
            <w:tcW w:w="1276" w:type="dxa"/>
            <w:shd w:val="clear" w:color="auto" w:fill="auto"/>
            <w:noWrap/>
            <w:vAlign w:val="bottom"/>
          </w:tcPr>
          <w:p w14:paraId="2F0E4475"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5165088E"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2C061770" w14:textId="4E382CEC"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4D253412" w14:textId="77777777" w:rsidR="00656917" w:rsidRPr="007C0A46" w:rsidRDefault="00656917" w:rsidP="008D1A87">
            <w:pPr>
              <w:rPr>
                <w:rFonts w:ascii="Times New Roman" w:hAnsi="Times New Roman" w:cs="Times New Roman"/>
                <w:sz w:val="18"/>
                <w:szCs w:val="18"/>
              </w:rPr>
            </w:pPr>
          </w:p>
        </w:tc>
        <w:tc>
          <w:tcPr>
            <w:tcW w:w="1559" w:type="dxa"/>
          </w:tcPr>
          <w:p w14:paraId="187E7FAB" w14:textId="77777777" w:rsidR="00656917" w:rsidRPr="007C0A46" w:rsidRDefault="00656917" w:rsidP="008D1A87">
            <w:pPr>
              <w:rPr>
                <w:rFonts w:ascii="Times New Roman" w:hAnsi="Times New Roman" w:cs="Times New Roman"/>
                <w:sz w:val="18"/>
                <w:szCs w:val="18"/>
              </w:rPr>
            </w:pPr>
          </w:p>
        </w:tc>
        <w:tc>
          <w:tcPr>
            <w:tcW w:w="1701" w:type="dxa"/>
          </w:tcPr>
          <w:p w14:paraId="16EA77A0" w14:textId="77777777" w:rsidR="00656917" w:rsidRPr="007C0A46" w:rsidRDefault="00656917" w:rsidP="008D1A87">
            <w:pPr>
              <w:rPr>
                <w:rFonts w:ascii="Times New Roman" w:hAnsi="Times New Roman" w:cs="Times New Roman"/>
                <w:sz w:val="18"/>
                <w:szCs w:val="18"/>
              </w:rPr>
            </w:pPr>
          </w:p>
        </w:tc>
        <w:tc>
          <w:tcPr>
            <w:tcW w:w="1134" w:type="dxa"/>
          </w:tcPr>
          <w:p w14:paraId="0AF96F15" w14:textId="77777777" w:rsidR="00656917" w:rsidRPr="007C0A46" w:rsidRDefault="00656917" w:rsidP="008D1A87">
            <w:pPr>
              <w:rPr>
                <w:rFonts w:ascii="Times New Roman" w:hAnsi="Times New Roman" w:cs="Times New Roman"/>
                <w:sz w:val="18"/>
                <w:szCs w:val="18"/>
              </w:rPr>
            </w:pPr>
          </w:p>
        </w:tc>
        <w:tc>
          <w:tcPr>
            <w:tcW w:w="1423" w:type="dxa"/>
          </w:tcPr>
          <w:p w14:paraId="247E05CB" w14:textId="77777777" w:rsidR="00656917" w:rsidRPr="007C0A46" w:rsidRDefault="00656917" w:rsidP="008D1A87">
            <w:pPr>
              <w:rPr>
                <w:rFonts w:ascii="Times New Roman" w:hAnsi="Times New Roman" w:cs="Times New Roman"/>
                <w:sz w:val="18"/>
                <w:szCs w:val="18"/>
              </w:rPr>
            </w:pPr>
          </w:p>
        </w:tc>
      </w:tr>
      <w:tr w:rsidR="00656917" w:rsidRPr="00F20A06" w14:paraId="0D914DE7" w14:textId="11B104E8" w:rsidTr="00656917">
        <w:trPr>
          <w:trHeight w:val="255"/>
          <w:jc w:val="center"/>
        </w:trPr>
        <w:tc>
          <w:tcPr>
            <w:tcW w:w="704" w:type="dxa"/>
          </w:tcPr>
          <w:p w14:paraId="1249C603"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333E28A6"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MYKENISCHE STUDIEN</w:t>
            </w:r>
          </w:p>
        </w:tc>
        <w:tc>
          <w:tcPr>
            <w:tcW w:w="1276" w:type="dxa"/>
            <w:shd w:val="clear" w:color="auto" w:fill="auto"/>
            <w:noWrap/>
            <w:vAlign w:val="bottom"/>
          </w:tcPr>
          <w:p w14:paraId="72AA3930"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0760D692"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29145F1B" w14:textId="5C2049C0"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15849B02" w14:textId="77777777" w:rsidR="00656917" w:rsidRPr="007C0A46" w:rsidRDefault="00656917" w:rsidP="008D1A87">
            <w:pPr>
              <w:rPr>
                <w:rFonts w:ascii="Times New Roman" w:hAnsi="Times New Roman" w:cs="Times New Roman"/>
                <w:sz w:val="18"/>
                <w:szCs w:val="18"/>
              </w:rPr>
            </w:pPr>
          </w:p>
        </w:tc>
        <w:tc>
          <w:tcPr>
            <w:tcW w:w="1559" w:type="dxa"/>
          </w:tcPr>
          <w:p w14:paraId="090C1688" w14:textId="77777777" w:rsidR="00656917" w:rsidRPr="007C0A46" w:rsidRDefault="00656917" w:rsidP="008D1A87">
            <w:pPr>
              <w:rPr>
                <w:rFonts w:ascii="Times New Roman" w:hAnsi="Times New Roman" w:cs="Times New Roman"/>
                <w:sz w:val="18"/>
                <w:szCs w:val="18"/>
              </w:rPr>
            </w:pPr>
          </w:p>
        </w:tc>
        <w:tc>
          <w:tcPr>
            <w:tcW w:w="1701" w:type="dxa"/>
          </w:tcPr>
          <w:p w14:paraId="499013B2" w14:textId="77777777" w:rsidR="00656917" w:rsidRPr="007C0A46" w:rsidRDefault="00656917" w:rsidP="008D1A87">
            <w:pPr>
              <w:rPr>
                <w:rFonts w:ascii="Times New Roman" w:hAnsi="Times New Roman" w:cs="Times New Roman"/>
                <w:sz w:val="18"/>
                <w:szCs w:val="18"/>
              </w:rPr>
            </w:pPr>
          </w:p>
        </w:tc>
        <w:tc>
          <w:tcPr>
            <w:tcW w:w="1134" w:type="dxa"/>
          </w:tcPr>
          <w:p w14:paraId="5E5E2A4B" w14:textId="77777777" w:rsidR="00656917" w:rsidRPr="007C0A46" w:rsidRDefault="00656917" w:rsidP="008D1A87">
            <w:pPr>
              <w:rPr>
                <w:rFonts w:ascii="Times New Roman" w:hAnsi="Times New Roman" w:cs="Times New Roman"/>
                <w:sz w:val="18"/>
                <w:szCs w:val="18"/>
              </w:rPr>
            </w:pPr>
          </w:p>
        </w:tc>
        <w:tc>
          <w:tcPr>
            <w:tcW w:w="1423" w:type="dxa"/>
          </w:tcPr>
          <w:p w14:paraId="4F15E8AF" w14:textId="77777777" w:rsidR="00656917" w:rsidRPr="007C0A46" w:rsidRDefault="00656917" w:rsidP="008D1A87">
            <w:pPr>
              <w:rPr>
                <w:rFonts w:ascii="Times New Roman" w:hAnsi="Times New Roman" w:cs="Times New Roman"/>
                <w:sz w:val="18"/>
                <w:szCs w:val="18"/>
              </w:rPr>
            </w:pPr>
          </w:p>
        </w:tc>
      </w:tr>
      <w:tr w:rsidR="00656917" w:rsidRPr="00F20A06" w14:paraId="265B2964" w14:textId="168C6874" w:rsidTr="00656917">
        <w:trPr>
          <w:trHeight w:val="255"/>
          <w:jc w:val="center"/>
        </w:trPr>
        <w:tc>
          <w:tcPr>
            <w:tcW w:w="704" w:type="dxa"/>
          </w:tcPr>
          <w:p w14:paraId="1A664826"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60EA9A3E"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 xml:space="preserve">OLYMPISCHE FORSCHUNGEN </w:t>
            </w:r>
          </w:p>
        </w:tc>
        <w:tc>
          <w:tcPr>
            <w:tcW w:w="1276" w:type="dxa"/>
            <w:shd w:val="clear" w:color="auto" w:fill="auto"/>
            <w:noWrap/>
            <w:vAlign w:val="bottom"/>
          </w:tcPr>
          <w:p w14:paraId="232C1E75"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6E99317D"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060C7117" w14:textId="5DBA39CB"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4C0FBE6F" w14:textId="77777777" w:rsidR="00656917" w:rsidRPr="007C0A46" w:rsidRDefault="00656917" w:rsidP="008D1A87">
            <w:pPr>
              <w:rPr>
                <w:rFonts w:ascii="Times New Roman" w:hAnsi="Times New Roman" w:cs="Times New Roman"/>
                <w:sz w:val="18"/>
                <w:szCs w:val="18"/>
              </w:rPr>
            </w:pPr>
          </w:p>
        </w:tc>
        <w:tc>
          <w:tcPr>
            <w:tcW w:w="1559" w:type="dxa"/>
          </w:tcPr>
          <w:p w14:paraId="52365F22" w14:textId="77777777" w:rsidR="00656917" w:rsidRPr="007C0A46" w:rsidRDefault="00656917" w:rsidP="008D1A87">
            <w:pPr>
              <w:rPr>
                <w:rFonts w:ascii="Times New Roman" w:hAnsi="Times New Roman" w:cs="Times New Roman"/>
                <w:sz w:val="18"/>
                <w:szCs w:val="18"/>
              </w:rPr>
            </w:pPr>
          </w:p>
        </w:tc>
        <w:tc>
          <w:tcPr>
            <w:tcW w:w="1701" w:type="dxa"/>
          </w:tcPr>
          <w:p w14:paraId="23BC5D14" w14:textId="77777777" w:rsidR="00656917" w:rsidRPr="007C0A46" w:rsidRDefault="00656917" w:rsidP="008D1A87">
            <w:pPr>
              <w:rPr>
                <w:rFonts w:ascii="Times New Roman" w:hAnsi="Times New Roman" w:cs="Times New Roman"/>
                <w:sz w:val="18"/>
                <w:szCs w:val="18"/>
              </w:rPr>
            </w:pPr>
          </w:p>
        </w:tc>
        <w:tc>
          <w:tcPr>
            <w:tcW w:w="1134" w:type="dxa"/>
          </w:tcPr>
          <w:p w14:paraId="78E675C4" w14:textId="77777777" w:rsidR="00656917" w:rsidRPr="007C0A46" w:rsidRDefault="00656917" w:rsidP="008D1A87">
            <w:pPr>
              <w:rPr>
                <w:rFonts w:ascii="Times New Roman" w:hAnsi="Times New Roman" w:cs="Times New Roman"/>
                <w:sz w:val="18"/>
                <w:szCs w:val="18"/>
              </w:rPr>
            </w:pPr>
          </w:p>
        </w:tc>
        <w:tc>
          <w:tcPr>
            <w:tcW w:w="1423" w:type="dxa"/>
          </w:tcPr>
          <w:p w14:paraId="238FECAE" w14:textId="77777777" w:rsidR="00656917" w:rsidRPr="007C0A46" w:rsidRDefault="00656917" w:rsidP="008D1A87">
            <w:pPr>
              <w:rPr>
                <w:rFonts w:ascii="Times New Roman" w:hAnsi="Times New Roman" w:cs="Times New Roman"/>
                <w:sz w:val="18"/>
                <w:szCs w:val="18"/>
              </w:rPr>
            </w:pPr>
          </w:p>
        </w:tc>
      </w:tr>
      <w:tr w:rsidR="00656917" w:rsidRPr="00F20A06" w14:paraId="147A7B96" w14:textId="63778E13" w:rsidTr="00656917">
        <w:trPr>
          <w:trHeight w:val="255"/>
          <w:jc w:val="center"/>
        </w:trPr>
        <w:tc>
          <w:tcPr>
            <w:tcW w:w="704" w:type="dxa"/>
          </w:tcPr>
          <w:p w14:paraId="124FB759"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173998E4"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ORBIS ANTIQUUS</w:t>
            </w:r>
          </w:p>
        </w:tc>
        <w:tc>
          <w:tcPr>
            <w:tcW w:w="1276" w:type="dxa"/>
            <w:shd w:val="clear" w:color="auto" w:fill="auto"/>
            <w:noWrap/>
            <w:vAlign w:val="bottom"/>
          </w:tcPr>
          <w:p w14:paraId="17AB2837"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0078-5555</w:t>
            </w:r>
          </w:p>
        </w:tc>
        <w:tc>
          <w:tcPr>
            <w:tcW w:w="1134" w:type="dxa"/>
            <w:shd w:val="clear" w:color="auto" w:fill="auto"/>
            <w:noWrap/>
            <w:vAlign w:val="center"/>
          </w:tcPr>
          <w:p w14:paraId="1C32811A"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588F81FC" w14:textId="4C4801ED"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70CA604C" w14:textId="77777777" w:rsidR="00656917" w:rsidRPr="007C0A46" w:rsidRDefault="00656917" w:rsidP="008D1A87">
            <w:pPr>
              <w:rPr>
                <w:rFonts w:ascii="Times New Roman" w:hAnsi="Times New Roman" w:cs="Times New Roman"/>
                <w:sz w:val="18"/>
                <w:szCs w:val="18"/>
              </w:rPr>
            </w:pPr>
          </w:p>
        </w:tc>
        <w:tc>
          <w:tcPr>
            <w:tcW w:w="1559" w:type="dxa"/>
          </w:tcPr>
          <w:p w14:paraId="2B89B3C9" w14:textId="77777777" w:rsidR="00656917" w:rsidRPr="007C0A46" w:rsidRDefault="00656917" w:rsidP="008D1A87">
            <w:pPr>
              <w:rPr>
                <w:rFonts w:ascii="Times New Roman" w:hAnsi="Times New Roman" w:cs="Times New Roman"/>
                <w:sz w:val="18"/>
                <w:szCs w:val="18"/>
              </w:rPr>
            </w:pPr>
          </w:p>
        </w:tc>
        <w:tc>
          <w:tcPr>
            <w:tcW w:w="1701" w:type="dxa"/>
          </w:tcPr>
          <w:p w14:paraId="4C491AF9" w14:textId="77777777" w:rsidR="00656917" w:rsidRPr="007C0A46" w:rsidRDefault="00656917" w:rsidP="008D1A87">
            <w:pPr>
              <w:rPr>
                <w:rFonts w:ascii="Times New Roman" w:hAnsi="Times New Roman" w:cs="Times New Roman"/>
                <w:sz w:val="18"/>
                <w:szCs w:val="18"/>
              </w:rPr>
            </w:pPr>
          </w:p>
        </w:tc>
        <w:tc>
          <w:tcPr>
            <w:tcW w:w="1134" w:type="dxa"/>
          </w:tcPr>
          <w:p w14:paraId="1D6FA43E" w14:textId="77777777" w:rsidR="00656917" w:rsidRPr="007C0A46" w:rsidRDefault="00656917" w:rsidP="008D1A87">
            <w:pPr>
              <w:rPr>
                <w:rFonts w:ascii="Times New Roman" w:hAnsi="Times New Roman" w:cs="Times New Roman"/>
                <w:sz w:val="18"/>
                <w:szCs w:val="18"/>
              </w:rPr>
            </w:pPr>
          </w:p>
        </w:tc>
        <w:tc>
          <w:tcPr>
            <w:tcW w:w="1423" w:type="dxa"/>
          </w:tcPr>
          <w:p w14:paraId="7C9257F3" w14:textId="77777777" w:rsidR="00656917" w:rsidRPr="007C0A46" w:rsidRDefault="00656917" w:rsidP="008D1A87">
            <w:pPr>
              <w:rPr>
                <w:rFonts w:ascii="Times New Roman" w:hAnsi="Times New Roman" w:cs="Times New Roman"/>
                <w:sz w:val="18"/>
                <w:szCs w:val="18"/>
              </w:rPr>
            </w:pPr>
          </w:p>
        </w:tc>
      </w:tr>
      <w:tr w:rsidR="00656917" w:rsidRPr="00F20A06" w14:paraId="59F46E62" w14:textId="1544F872" w:rsidTr="00656917">
        <w:trPr>
          <w:trHeight w:val="255"/>
          <w:jc w:val="center"/>
        </w:trPr>
        <w:tc>
          <w:tcPr>
            <w:tcW w:w="704" w:type="dxa"/>
          </w:tcPr>
          <w:p w14:paraId="39E3F791"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799D59DA"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 xml:space="preserve">OXFORD CLASSICAL TEXTS </w:t>
            </w:r>
          </w:p>
        </w:tc>
        <w:tc>
          <w:tcPr>
            <w:tcW w:w="1276" w:type="dxa"/>
            <w:shd w:val="clear" w:color="auto" w:fill="auto"/>
            <w:noWrap/>
            <w:vAlign w:val="bottom"/>
          </w:tcPr>
          <w:p w14:paraId="248CFAC8"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4F7D846D" w14:textId="77777777" w:rsidR="00656917" w:rsidRPr="007C0A46" w:rsidRDefault="00656917" w:rsidP="008D1A87">
            <w:pPr>
              <w:rPr>
                <w:rFonts w:ascii="Times New Roman" w:hAnsi="Times New Roman" w:cs="Times New Roman"/>
                <w:sz w:val="18"/>
                <w:szCs w:val="18"/>
                <w:lang w:val="en-US"/>
              </w:rPr>
            </w:pPr>
            <w:r w:rsidRPr="007C0A46">
              <w:rPr>
                <w:rFonts w:ascii="Times New Roman" w:hAnsi="Times New Roman" w:cs="Times New Roman"/>
                <w:sz w:val="18"/>
                <w:szCs w:val="18"/>
              </w:rPr>
              <w:t>PRINT</w:t>
            </w:r>
          </w:p>
        </w:tc>
        <w:tc>
          <w:tcPr>
            <w:tcW w:w="1144" w:type="dxa"/>
            <w:vAlign w:val="center"/>
          </w:tcPr>
          <w:p w14:paraId="1D4E252A" w14:textId="017ED17F"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24D669E8" w14:textId="77777777" w:rsidR="00656917" w:rsidRPr="007C0A46" w:rsidRDefault="00656917" w:rsidP="008D1A87">
            <w:pPr>
              <w:rPr>
                <w:rFonts w:ascii="Times New Roman" w:hAnsi="Times New Roman" w:cs="Times New Roman"/>
                <w:sz w:val="18"/>
                <w:szCs w:val="18"/>
              </w:rPr>
            </w:pPr>
          </w:p>
        </w:tc>
        <w:tc>
          <w:tcPr>
            <w:tcW w:w="1559" w:type="dxa"/>
          </w:tcPr>
          <w:p w14:paraId="3E463EF5" w14:textId="77777777" w:rsidR="00656917" w:rsidRPr="007C0A46" w:rsidRDefault="00656917" w:rsidP="008D1A87">
            <w:pPr>
              <w:rPr>
                <w:rFonts w:ascii="Times New Roman" w:hAnsi="Times New Roman" w:cs="Times New Roman"/>
                <w:sz w:val="18"/>
                <w:szCs w:val="18"/>
              </w:rPr>
            </w:pPr>
          </w:p>
        </w:tc>
        <w:tc>
          <w:tcPr>
            <w:tcW w:w="1701" w:type="dxa"/>
          </w:tcPr>
          <w:p w14:paraId="318108A7" w14:textId="77777777" w:rsidR="00656917" w:rsidRPr="007C0A46" w:rsidRDefault="00656917" w:rsidP="008D1A87">
            <w:pPr>
              <w:rPr>
                <w:rFonts w:ascii="Times New Roman" w:hAnsi="Times New Roman" w:cs="Times New Roman"/>
                <w:sz w:val="18"/>
                <w:szCs w:val="18"/>
              </w:rPr>
            </w:pPr>
          </w:p>
        </w:tc>
        <w:tc>
          <w:tcPr>
            <w:tcW w:w="1134" w:type="dxa"/>
          </w:tcPr>
          <w:p w14:paraId="1A93BA83" w14:textId="77777777" w:rsidR="00656917" w:rsidRPr="007C0A46" w:rsidRDefault="00656917" w:rsidP="008D1A87">
            <w:pPr>
              <w:rPr>
                <w:rFonts w:ascii="Times New Roman" w:hAnsi="Times New Roman" w:cs="Times New Roman"/>
                <w:sz w:val="18"/>
                <w:szCs w:val="18"/>
              </w:rPr>
            </w:pPr>
          </w:p>
        </w:tc>
        <w:tc>
          <w:tcPr>
            <w:tcW w:w="1423" w:type="dxa"/>
          </w:tcPr>
          <w:p w14:paraId="11FBE7F0" w14:textId="77777777" w:rsidR="00656917" w:rsidRPr="007C0A46" w:rsidRDefault="00656917" w:rsidP="008D1A87">
            <w:pPr>
              <w:rPr>
                <w:rFonts w:ascii="Times New Roman" w:hAnsi="Times New Roman" w:cs="Times New Roman"/>
                <w:sz w:val="18"/>
                <w:szCs w:val="18"/>
              </w:rPr>
            </w:pPr>
          </w:p>
        </w:tc>
      </w:tr>
      <w:tr w:rsidR="00656917" w:rsidRPr="00F20A06" w14:paraId="44B12ED3" w14:textId="07FD9059" w:rsidTr="00656917">
        <w:trPr>
          <w:trHeight w:val="255"/>
          <w:jc w:val="center"/>
        </w:trPr>
        <w:tc>
          <w:tcPr>
            <w:tcW w:w="704" w:type="dxa"/>
          </w:tcPr>
          <w:p w14:paraId="113B934D"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358EA174" w14:textId="77777777" w:rsidR="00656917" w:rsidRPr="007C0A46" w:rsidRDefault="00656917" w:rsidP="008D1A87">
            <w:pPr>
              <w:rPr>
                <w:rFonts w:ascii="Times New Roman" w:hAnsi="Times New Roman" w:cs="Times New Roman"/>
                <w:sz w:val="18"/>
                <w:szCs w:val="18"/>
                <w:lang w:val="en-US"/>
              </w:rPr>
            </w:pPr>
            <w:r w:rsidRPr="007C0A46">
              <w:rPr>
                <w:rFonts w:ascii="Times New Roman" w:hAnsi="Times New Roman" w:cs="Times New Roman"/>
                <w:sz w:val="18"/>
                <w:szCs w:val="18"/>
                <w:lang w:val="en-US"/>
              </w:rPr>
              <w:t xml:space="preserve">OXFORD MONOGRAPHS ON CLASSICAL   ARCHAEOLOGY </w:t>
            </w:r>
          </w:p>
        </w:tc>
        <w:tc>
          <w:tcPr>
            <w:tcW w:w="1276" w:type="dxa"/>
            <w:shd w:val="clear" w:color="auto" w:fill="auto"/>
            <w:noWrap/>
            <w:vAlign w:val="bottom"/>
          </w:tcPr>
          <w:p w14:paraId="3BD4A69F" w14:textId="77777777" w:rsidR="00656917" w:rsidRPr="007C0A46" w:rsidRDefault="00656917" w:rsidP="008D1A87">
            <w:pPr>
              <w:rPr>
                <w:rFonts w:ascii="Times New Roman" w:hAnsi="Times New Roman" w:cs="Times New Roman"/>
                <w:sz w:val="18"/>
                <w:szCs w:val="18"/>
                <w:lang w:val="en-US"/>
              </w:rPr>
            </w:pPr>
          </w:p>
        </w:tc>
        <w:tc>
          <w:tcPr>
            <w:tcW w:w="1134" w:type="dxa"/>
            <w:shd w:val="clear" w:color="auto" w:fill="auto"/>
            <w:noWrap/>
            <w:vAlign w:val="center"/>
          </w:tcPr>
          <w:p w14:paraId="6809068A"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3D4CC1BC" w14:textId="793793EE"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19340A84" w14:textId="77777777" w:rsidR="00656917" w:rsidRPr="007C0A46" w:rsidRDefault="00656917" w:rsidP="008D1A87">
            <w:pPr>
              <w:rPr>
                <w:rFonts w:ascii="Times New Roman" w:hAnsi="Times New Roman" w:cs="Times New Roman"/>
                <w:sz w:val="18"/>
                <w:szCs w:val="18"/>
              </w:rPr>
            </w:pPr>
          </w:p>
        </w:tc>
        <w:tc>
          <w:tcPr>
            <w:tcW w:w="1559" w:type="dxa"/>
          </w:tcPr>
          <w:p w14:paraId="5BDF9E1A" w14:textId="77777777" w:rsidR="00656917" w:rsidRPr="007C0A46" w:rsidRDefault="00656917" w:rsidP="008D1A87">
            <w:pPr>
              <w:rPr>
                <w:rFonts w:ascii="Times New Roman" w:hAnsi="Times New Roman" w:cs="Times New Roman"/>
                <w:sz w:val="18"/>
                <w:szCs w:val="18"/>
              </w:rPr>
            </w:pPr>
          </w:p>
        </w:tc>
        <w:tc>
          <w:tcPr>
            <w:tcW w:w="1701" w:type="dxa"/>
          </w:tcPr>
          <w:p w14:paraId="30FDCD87" w14:textId="77777777" w:rsidR="00656917" w:rsidRPr="007C0A46" w:rsidRDefault="00656917" w:rsidP="008D1A87">
            <w:pPr>
              <w:rPr>
                <w:rFonts w:ascii="Times New Roman" w:hAnsi="Times New Roman" w:cs="Times New Roman"/>
                <w:sz w:val="18"/>
                <w:szCs w:val="18"/>
              </w:rPr>
            </w:pPr>
          </w:p>
        </w:tc>
        <w:tc>
          <w:tcPr>
            <w:tcW w:w="1134" w:type="dxa"/>
          </w:tcPr>
          <w:p w14:paraId="76DAE76C" w14:textId="77777777" w:rsidR="00656917" w:rsidRPr="007C0A46" w:rsidRDefault="00656917" w:rsidP="008D1A87">
            <w:pPr>
              <w:rPr>
                <w:rFonts w:ascii="Times New Roman" w:hAnsi="Times New Roman" w:cs="Times New Roman"/>
                <w:sz w:val="18"/>
                <w:szCs w:val="18"/>
              </w:rPr>
            </w:pPr>
          </w:p>
        </w:tc>
        <w:tc>
          <w:tcPr>
            <w:tcW w:w="1423" w:type="dxa"/>
          </w:tcPr>
          <w:p w14:paraId="2597559D" w14:textId="77777777" w:rsidR="00656917" w:rsidRPr="007C0A46" w:rsidRDefault="00656917" w:rsidP="008D1A87">
            <w:pPr>
              <w:rPr>
                <w:rFonts w:ascii="Times New Roman" w:hAnsi="Times New Roman" w:cs="Times New Roman"/>
                <w:sz w:val="18"/>
                <w:szCs w:val="18"/>
              </w:rPr>
            </w:pPr>
          </w:p>
        </w:tc>
      </w:tr>
      <w:tr w:rsidR="00656917" w:rsidRPr="00F20A06" w14:paraId="737FFEC2" w14:textId="39BC331D" w:rsidTr="00656917">
        <w:trPr>
          <w:trHeight w:val="255"/>
          <w:jc w:val="center"/>
        </w:trPr>
        <w:tc>
          <w:tcPr>
            <w:tcW w:w="704" w:type="dxa"/>
          </w:tcPr>
          <w:p w14:paraId="5C5E3336"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lang w:val="de-DE"/>
              </w:rPr>
            </w:pPr>
          </w:p>
        </w:tc>
        <w:tc>
          <w:tcPr>
            <w:tcW w:w="3691" w:type="dxa"/>
            <w:shd w:val="clear" w:color="auto" w:fill="auto"/>
            <w:vAlign w:val="bottom"/>
          </w:tcPr>
          <w:p w14:paraId="24DF814D"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PAPYROLOGICA BRUXELLENSIA</w:t>
            </w:r>
          </w:p>
        </w:tc>
        <w:tc>
          <w:tcPr>
            <w:tcW w:w="1276" w:type="dxa"/>
            <w:shd w:val="clear" w:color="auto" w:fill="auto"/>
            <w:noWrap/>
            <w:vAlign w:val="bottom"/>
          </w:tcPr>
          <w:p w14:paraId="2D7022EB"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0078-9402</w:t>
            </w:r>
          </w:p>
        </w:tc>
        <w:tc>
          <w:tcPr>
            <w:tcW w:w="1134" w:type="dxa"/>
            <w:shd w:val="clear" w:color="auto" w:fill="auto"/>
            <w:noWrap/>
            <w:vAlign w:val="center"/>
          </w:tcPr>
          <w:p w14:paraId="41F850D6"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6E41F5CF" w14:textId="64330466"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779A0664" w14:textId="77777777" w:rsidR="00656917" w:rsidRPr="007C0A46" w:rsidRDefault="00656917" w:rsidP="008D1A87">
            <w:pPr>
              <w:rPr>
                <w:rFonts w:ascii="Times New Roman" w:hAnsi="Times New Roman" w:cs="Times New Roman"/>
                <w:sz w:val="18"/>
                <w:szCs w:val="18"/>
              </w:rPr>
            </w:pPr>
          </w:p>
        </w:tc>
        <w:tc>
          <w:tcPr>
            <w:tcW w:w="1559" w:type="dxa"/>
          </w:tcPr>
          <w:p w14:paraId="0C9746F7" w14:textId="77777777" w:rsidR="00656917" w:rsidRPr="007C0A46" w:rsidRDefault="00656917" w:rsidP="008D1A87">
            <w:pPr>
              <w:rPr>
                <w:rFonts w:ascii="Times New Roman" w:hAnsi="Times New Roman" w:cs="Times New Roman"/>
                <w:sz w:val="18"/>
                <w:szCs w:val="18"/>
              </w:rPr>
            </w:pPr>
          </w:p>
        </w:tc>
        <w:tc>
          <w:tcPr>
            <w:tcW w:w="1701" w:type="dxa"/>
          </w:tcPr>
          <w:p w14:paraId="290391B3" w14:textId="77777777" w:rsidR="00656917" w:rsidRPr="007C0A46" w:rsidRDefault="00656917" w:rsidP="008D1A87">
            <w:pPr>
              <w:rPr>
                <w:rFonts w:ascii="Times New Roman" w:hAnsi="Times New Roman" w:cs="Times New Roman"/>
                <w:sz w:val="18"/>
                <w:szCs w:val="18"/>
              </w:rPr>
            </w:pPr>
          </w:p>
        </w:tc>
        <w:tc>
          <w:tcPr>
            <w:tcW w:w="1134" w:type="dxa"/>
          </w:tcPr>
          <w:p w14:paraId="0FFF792A" w14:textId="77777777" w:rsidR="00656917" w:rsidRPr="007C0A46" w:rsidRDefault="00656917" w:rsidP="008D1A87">
            <w:pPr>
              <w:rPr>
                <w:rFonts w:ascii="Times New Roman" w:hAnsi="Times New Roman" w:cs="Times New Roman"/>
                <w:sz w:val="18"/>
                <w:szCs w:val="18"/>
              </w:rPr>
            </w:pPr>
          </w:p>
        </w:tc>
        <w:tc>
          <w:tcPr>
            <w:tcW w:w="1423" w:type="dxa"/>
          </w:tcPr>
          <w:p w14:paraId="0401B987" w14:textId="77777777" w:rsidR="00656917" w:rsidRPr="007C0A46" w:rsidRDefault="00656917" w:rsidP="008D1A87">
            <w:pPr>
              <w:rPr>
                <w:rFonts w:ascii="Times New Roman" w:hAnsi="Times New Roman" w:cs="Times New Roman"/>
                <w:sz w:val="18"/>
                <w:szCs w:val="18"/>
              </w:rPr>
            </w:pPr>
          </w:p>
        </w:tc>
      </w:tr>
      <w:tr w:rsidR="00656917" w:rsidRPr="00F20A06" w14:paraId="24CCE2D4" w14:textId="5137294A" w:rsidTr="00656917">
        <w:trPr>
          <w:trHeight w:val="255"/>
          <w:jc w:val="center"/>
        </w:trPr>
        <w:tc>
          <w:tcPr>
            <w:tcW w:w="704" w:type="dxa"/>
          </w:tcPr>
          <w:p w14:paraId="105D3C5C"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63E14DD7"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 xml:space="preserve">PERGAMENISCHE FORSCHUNGEN </w:t>
            </w:r>
          </w:p>
        </w:tc>
        <w:tc>
          <w:tcPr>
            <w:tcW w:w="1276" w:type="dxa"/>
            <w:shd w:val="clear" w:color="auto" w:fill="auto"/>
            <w:noWrap/>
            <w:vAlign w:val="bottom"/>
          </w:tcPr>
          <w:p w14:paraId="557428B1"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0418-968X</w:t>
            </w:r>
          </w:p>
        </w:tc>
        <w:tc>
          <w:tcPr>
            <w:tcW w:w="1134" w:type="dxa"/>
            <w:shd w:val="clear" w:color="auto" w:fill="auto"/>
            <w:noWrap/>
            <w:vAlign w:val="center"/>
          </w:tcPr>
          <w:p w14:paraId="6449E43E"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01C6057B" w14:textId="143CBADD"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339D7A54" w14:textId="77777777" w:rsidR="00656917" w:rsidRPr="007C0A46" w:rsidRDefault="00656917" w:rsidP="008D1A87">
            <w:pPr>
              <w:rPr>
                <w:rFonts w:ascii="Times New Roman" w:hAnsi="Times New Roman" w:cs="Times New Roman"/>
                <w:sz w:val="18"/>
                <w:szCs w:val="18"/>
              </w:rPr>
            </w:pPr>
          </w:p>
        </w:tc>
        <w:tc>
          <w:tcPr>
            <w:tcW w:w="1559" w:type="dxa"/>
          </w:tcPr>
          <w:p w14:paraId="2A322360" w14:textId="77777777" w:rsidR="00656917" w:rsidRPr="007C0A46" w:rsidRDefault="00656917" w:rsidP="008D1A87">
            <w:pPr>
              <w:rPr>
                <w:rFonts w:ascii="Times New Roman" w:hAnsi="Times New Roman" w:cs="Times New Roman"/>
                <w:sz w:val="18"/>
                <w:szCs w:val="18"/>
              </w:rPr>
            </w:pPr>
          </w:p>
        </w:tc>
        <w:tc>
          <w:tcPr>
            <w:tcW w:w="1701" w:type="dxa"/>
          </w:tcPr>
          <w:p w14:paraId="5D86F306" w14:textId="77777777" w:rsidR="00656917" w:rsidRPr="007C0A46" w:rsidRDefault="00656917" w:rsidP="008D1A87">
            <w:pPr>
              <w:rPr>
                <w:rFonts w:ascii="Times New Roman" w:hAnsi="Times New Roman" w:cs="Times New Roman"/>
                <w:sz w:val="18"/>
                <w:szCs w:val="18"/>
              </w:rPr>
            </w:pPr>
          </w:p>
        </w:tc>
        <w:tc>
          <w:tcPr>
            <w:tcW w:w="1134" w:type="dxa"/>
          </w:tcPr>
          <w:p w14:paraId="39433BB7" w14:textId="77777777" w:rsidR="00656917" w:rsidRPr="007C0A46" w:rsidRDefault="00656917" w:rsidP="008D1A87">
            <w:pPr>
              <w:rPr>
                <w:rFonts w:ascii="Times New Roman" w:hAnsi="Times New Roman" w:cs="Times New Roman"/>
                <w:sz w:val="18"/>
                <w:szCs w:val="18"/>
              </w:rPr>
            </w:pPr>
          </w:p>
        </w:tc>
        <w:tc>
          <w:tcPr>
            <w:tcW w:w="1423" w:type="dxa"/>
          </w:tcPr>
          <w:p w14:paraId="4C37CD08" w14:textId="77777777" w:rsidR="00656917" w:rsidRPr="007C0A46" w:rsidRDefault="00656917" w:rsidP="008D1A87">
            <w:pPr>
              <w:rPr>
                <w:rFonts w:ascii="Times New Roman" w:hAnsi="Times New Roman" w:cs="Times New Roman"/>
                <w:sz w:val="18"/>
                <w:szCs w:val="18"/>
              </w:rPr>
            </w:pPr>
          </w:p>
        </w:tc>
      </w:tr>
      <w:tr w:rsidR="00656917" w:rsidRPr="00F20A06" w14:paraId="6CEBBBDB" w14:textId="13C17AE2" w:rsidTr="00656917">
        <w:trPr>
          <w:trHeight w:val="255"/>
          <w:jc w:val="center"/>
        </w:trPr>
        <w:tc>
          <w:tcPr>
            <w:tcW w:w="704" w:type="dxa"/>
          </w:tcPr>
          <w:p w14:paraId="632699C3"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5AE5A7E7"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 xml:space="preserve">PHOENIX - SUPPLEMENT </w:t>
            </w:r>
          </w:p>
        </w:tc>
        <w:tc>
          <w:tcPr>
            <w:tcW w:w="1276" w:type="dxa"/>
            <w:shd w:val="clear" w:color="auto" w:fill="auto"/>
            <w:noWrap/>
            <w:vAlign w:val="bottom"/>
          </w:tcPr>
          <w:p w14:paraId="37672F7F"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0079-1784</w:t>
            </w:r>
          </w:p>
        </w:tc>
        <w:tc>
          <w:tcPr>
            <w:tcW w:w="1134" w:type="dxa"/>
            <w:shd w:val="clear" w:color="auto" w:fill="auto"/>
            <w:noWrap/>
            <w:vAlign w:val="center"/>
          </w:tcPr>
          <w:p w14:paraId="0C95E82B"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6DF8629B" w14:textId="78D962C9"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06A111E9" w14:textId="77777777" w:rsidR="00656917" w:rsidRPr="007C0A46" w:rsidRDefault="00656917" w:rsidP="008D1A87">
            <w:pPr>
              <w:rPr>
                <w:rFonts w:ascii="Times New Roman" w:hAnsi="Times New Roman" w:cs="Times New Roman"/>
                <w:sz w:val="18"/>
                <w:szCs w:val="18"/>
              </w:rPr>
            </w:pPr>
          </w:p>
        </w:tc>
        <w:tc>
          <w:tcPr>
            <w:tcW w:w="1559" w:type="dxa"/>
          </w:tcPr>
          <w:p w14:paraId="3CC87797" w14:textId="77777777" w:rsidR="00656917" w:rsidRPr="007C0A46" w:rsidRDefault="00656917" w:rsidP="008D1A87">
            <w:pPr>
              <w:rPr>
                <w:rFonts w:ascii="Times New Roman" w:hAnsi="Times New Roman" w:cs="Times New Roman"/>
                <w:sz w:val="18"/>
                <w:szCs w:val="18"/>
              </w:rPr>
            </w:pPr>
          </w:p>
        </w:tc>
        <w:tc>
          <w:tcPr>
            <w:tcW w:w="1701" w:type="dxa"/>
          </w:tcPr>
          <w:p w14:paraId="56B73EB0" w14:textId="77777777" w:rsidR="00656917" w:rsidRPr="007C0A46" w:rsidRDefault="00656917" w:rsidP="008D1A87">
            <w:pPr>
              <w:rPr>
                <w:rFonts w:ascii="Times New Roman" w:hAnsi="Times New Roman" w:cs="Times New Roman"/>
                <w:sz w:val="18"/>
                <w:szCs w:val="18"/>
              </w:rPr>
            </w:pPr>
          </w:p>
        </w:tc>
        <w:tc>
          <w:tcPr>
            <w:tcW w:w="1134" w:type="dxa"/>
          </w:tcPr>
          <w:p w14:paraId="0EDBCEF5" w14:textId="77777777" w:rsidR="00656917" w:rsidRPr="007C0A46" w:rsidRDefault="00656917" w:rsidP="008D1A87">
            <w:pPr>
              <w:rPr>
                <w:rFonts w:ascii="Times New Roman" w:hAnsi="Times New Roman" w:cs="Times New Roman"/>
                <w:sz w:val="18"/>
                <w:szCs w:val="18"/>
              </w:rPr>
            </w:pPr>
          </w:p>
        </w:tc>
        <w:tc>
          <w:tcPr>
            <w:tcW w:w="1423" w:type="dxa"/>
          </w:tcPr>
          <w:p w14:paraId="0093F4D1" w14:textId="77777777" w:rsidR="00656917" w:rsidRPr="007C0A46" w:rsidRDefault="00656917" w:rsidP="008D1A87">
            <w:pPr>
              <w:rPr>
                <w:rFonts w:ascii="Times New Roman" w:hAnsi="Times New Roman" w:cs="Times New Roman"/>
                <w:sz w:val="18"/>
                <w:szCs w:val="18"/>
              </w:rPr>
            </w:pPr>
          </w:p>
        </w:tc>
      </w:tr>
      <w:tr w:rsidR="00656917" w:rsidRPr="00F20A06" w14:paraId="2156A368" w14:textId="472398B1" w:rsidTr="00656917">
        <w:trPr>
          <w:trHeight w:val="525"/>
          <w:jc w:val="center"/>
        </w:trPr>
        <w:tc>
          <w:tcPr>
            <w:tcW w:w="704" w:type="dxa"/>
          </w:tcPr>
          <w:p w14:paraId="2A92C1F6"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5B27C884" w14:textId="77777777" w:rsidR="00656917" w:rsidRPr="007C0A46" w:rsidRDefault="00656917" w:rsidP="008D1A87">
            <w:pPr>
              <w:rPr>
                <w:rFonts w:ascii="Times New Roman" w:hAnsi="Times New Roman" w:cs="Times New Roman"/>
                <w:sz w:val="18"/>
                <w:szCs w:val="18"/>
                <w:lang w:val="de-DE"/>
              </w:rPr>
            </w:pPr>
            <w:r w:rsidRPr="007C0A46">
              <w:rPr>
                <w:rFonts w:ascii="Times New Roman" w:hAnsi="Times New Roman" w:cs="Times New Roman"/>
                <w:sz w:val="18"/>
                <w:szCs w:val="18"/>
                <w:lang w:val="de-DE"/>
              </w:rPr>
              <w:t>REALLEXIKON FUER ANTIKE UND   CHRISTENTUM LIEFERUNG -   UNBOUNDED INCLS BINDER</w:t>
            </w:r>
          </w:p>
        </w:tc>
        <w:tc>
          <w:tcPr>
            <w:tcW w:w="1276" w:type="dxa"/>
            <w:shd w:val="clear" w:color="auto" w:fill="auto"/>
            <w:noWrap/>
            <w:vAlign w:val="bottom"/>
          </w:tcPr>
          <w:p w14:paraId="20445B1A" w14:textId="77777777" w:rsidR="00656917" w:rsidRPr="007C0A46" w:rsidRDefault="00656917" w:rsidP="008D1A87">
            <w:pPr>
              <w:rPr>
                <w:rFonts w:ascii="Times New Roman" w:hAnsi="Times New Roman" w:cs="Times New Roman"/>
                <w:sz w:val="18"/>
                <w:szCs w:val="18"/>
                <w:lang w:val="de-DE"/>
              </w:rPr>
            </w:pPr>
          </w:p>
        </w:tc>
        <w:tc>
          <w:tcPr>
            <w:tcW w:w="1134" w:type="dxa"/>
            <w:shd w:val="clear" w:color="auto" w:fill="auto"/>
            <w:noWrap/>
            <w:vAlign w:val="center"/>
          </w:tcPr>
          <w:p w14:paraId="7967C48A"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1CEBE902" w14:textId="46AFA331"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5B05E839" w14:textId="77777777" w:rsidR="00656917" w:rsidRPr="007C0A46" w:rsidRDefault="00656917" w:rsidP="008D1A87">
            <w:pPr>
              <w:rPr>
                <w:rFonts w:ascii="Times New Roman" w:hAnsi="Times New Roman" w:cs="Times New Roman"/>
                <w:sz w:val="18"/>
                <w:szCs w:val="18"/>
              </w:rPr>
            </w:pPr>
          </w:p>
        </w:tc>
        <w:tc>
          <w:tcPr>
            <w:tcW w:w="1559" w:type="dxa"/>
          </w:tcPr>
          <w:p w14:paraId="3CBAC719" w14:textId="77777777" w:rsidR="00656917" w:rsidRPr="007C0A46" w:rsidRDefault="00656917" w:rsidP="008D1A87">
            <w:pPr>
              <w:rPr>
                <w:rFonts w:ascii="Times New Roman" w:hAnsi="Times New Roman" w:cs="Times New Roman"/>
                <w:sz w:val="18"/>
                <w:szCs w:val="18"/>
              </w:rPr>
            </w:pPr>
          </w:p>
        </w:tc>
        <w:tc>
          <w:tcPr>
            <w:tcW w:w="1701" w:type="dxa"/>
          </w:tcPr>
          <w:p w14:paraId="6A74F340" w14:textId="77777777" w:rsidR="00656917" w:rsidRPr="007C0A46" w:rsidRDefault="00656917" w:rsidP="008D1A87">
            <w:pPr>
              <w:rPr>
                <w:rFonts w:ascii="Times New Roman" w:hAnsi="Times New Roman" w:cs="Times New Roman"/>
                <w:sz w:val="18"/>
                <w:szCs w:val="18"/>
              </w:rPr>
            </w:pPr>
          </w:p>
        </w:tc>
        <w:tc>
          <w:tcPr>
            <w:tcW w:w="1134" w:type="dxa"/>
          </w:tcPr>
          <w:p w14:paraId="777C0934" w14:textId="77777777" w:rsidR="00656917" w:rsidRPr="007C0A46" w:rsidRDefault="00656917" w:rsidP="008D1A87">
            <w:pPr>
              <w:rPr>
                <w:rFonts w:ascii="Times New Roman" w:hAnsi="Times New Roman" w:cs="Times New Roman"/>
                <w:sz w:val="18"/>
                <w:szCs w:val="18"/>
              </w:rPr>
            </w:pPr>
          </w:p>
        </w:tc>
        <w:tc>
          <w:tcPr>
            <w:tcW w:w="1423" w:type="dxa"/>
          </w:tcPr>
          <w:p w14:paraId="3BA5A2EE" w14:textId="77777777" w:rsidR="00656917" w:rsidRPr="007C0A46" w:rsidRDefault="00656917" w:rsidP="008D1A87">
            <w:pPr>
              <w:rPr>
                <w:rFonts w:ascii="Times New Roman" w:hAnsi="Times New Roman" w:cs="Times New Roman"/>
                <w:sz w:val="18"/>
                <w:szCs w:val="18"/>
              </w:rPr>
            </w:pPr>
          </w:p>
        </w:tc>
      </w:tr>
      <w:tr w:rsidR="00656917" w:rsidRPr="00F20A06" w14:paraId="0D98467E" w14:textId="5C686797" w:rsidTr="00656917">
        <w:trPr>
          <w:trHeight w:val="255"/>
          <w:jc w:val="center"/>
        </w:trPr>
        <w:tc>
          <w:tcPr>
            <w:tcW w:w="704" w:type="dxa"/>
          </w:tcPr>
          <w:p w14:paraId="13C790AB"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6A05B953" w14:textId="77777777" w:rsidR="00656917" w:rsidRPr="007C0A46" w:rsidRDefault="00656917" w:rsidP="008D1A87">
            <w:pPr>
              <w:rPr>
                <w:rFonts w:ascii="Times New Roman" w:hAnsi="Times New Roman" w:cs="Times New Roman"/>
                <w:sz w:val="18"/>
                <w:szCs w:val="18"/>
                <w:lang w:val="en-US"/>
              </w:rPr>
            </w:pPr>
            <w:r w:rsidRPr="007C0A46">
              <w:rPr>
                <w:rFonts w:ascii="Times New Roman" w:hAnsi="Times New Roman" w:cs="Times New Roman"/>
                <w:sz w:val="18"/>
                <w:szCs w:val="18"/>
                <w:lang w:val="en-US"/>
              </w:rPr>
              <w:t xml:space="preserve">RELIGIONS IN THE GRAECO-ROMAN   WORLD </w:t>
            </w:r>
          </w:p>
        </w:tc>
        <w:tc>
          <w:tcPr>
            <w:tcW w:w="1276" w:type="dxa"/>
            <w:shd w:val="clear" w:color="auto" w:fill="auto"/>
            <w:noWrap/>
            <w:vAlign w:val="bottom"/>
          </w:tcPr>
          <w:p w14:paraId="78A390BF"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0927-7633</w:t>
            </w:r>
          </w:p>
        </w:tc>
        <w:tc>
          <w:tcPr>
            <w:tcW w:w="1134" w:type="dxa"/>
            <w:shd w:val="clear" w:color="auto" w:fill="auto"/>
            <w:noWrap/>
            <w:vAlign w:val="center"/>
          </w:tcPr>
          <w:p w14:paraId="35F4E94C"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0FA6D078" w14:textId="5B147779"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0E1FA0B4" w14:textId="77777777" w:rsidR="00656917" w:rsidRPr="007C0A46" w:rsidRDefault="00656917" w:rsidP="008D1A87">
            <w:pPr>
              <w:rPr>
                <w:rFonts w:ascii="Times New Roman" w:hAnsi="Times New Roman" w:cs="Times New Roman"/>
                <w:sz w:val="18"/>
                <w:szCs w:val="18"/>
              </w:rPr>
            </w:pPr>
          </w:p>
        </w:tc>
        <w:tc>
          <w:tcPr>
            <w:tcW w:w="1559" w:type="dxa"/>
          </w:tcPr>
          <w:p w14:paraId="701CCBA6" w14:textId="77777777" w:rsidR="00656917" w:rsidRPr="007C0A46" w:rsidRDefault="00656917" w:rsidP="008D1A87">
            <w:pPr>
              <w:rPr>
                <w:rFonts w:ascii="Times New Roman" w:hAnsi="Times New Roman" w:cs="Times New Roman"/>
                <w:sz w:val="18"/>
                <w:szCs w:val="18"/>
              </w:rPr>
            </w:pPr>
          </w:p>
        </w:tc>
        <w:tc>
          <w:tcPr>
            <w:tcW w:w="1701" w:type="dxa"/>
          </w:tcPr>
          <w:p w14:paraId="0253AF3A" w14:textId="77777777" w:rsidR="00656917" w:rsidRPr="007C0A46" w:rsidRDefault="00656917" w:rsidP="008D1A87">
            <w:pPr>
              <w:rPr>
                <w:rFonts w:ascii="Times New Roman" w:hAnsi="Times New Roman" w:cs="Times New Roman"/>
                <w:sz w:val="18"/>
                <w:szCs w:val="18"/>
              </w:rPr>
            </w:pPr>
          </w:p>
        </w:tc>
        <w:tc>
          <w:tcPr>
            <w:tcW w:w="1134" w:type="dxa"/>
          </w:tcPr>
          <w:p w14:paraId="2066AA4D" w14:textId="77777777" w:rsidR="00656917" w:rsidRPr="007C0A46" w:rsidRDefault="00656917" w:rsidP="008D1A87">
            <w:pPr>
              <w:rPr>
                <w:rFonts w:ascii="Times New Roman" w:hAnsi="Times New Roman" w:cs="Times New Roman"/>
                <w:sz w:val="18"/>
                <w:szCs w:val="18"/>
              </w:rPr>
            </w:pPr>
          </w:p>
        </w:tc>
        <w:tc>
          <w:tcPr>
            <w:tcW w:w="1423" w:type="dxa"/>
          </w:tcPr>
          <w:p w14:paraId="2C5AF19C" w14:textId="77777777" w:rsidR="00656917" w:rsidRPr="007C0A46" w:rsidRDefault="00656917" w:rsidP="008D1A87">
            <w:pPr>
              <w:rPr>
                <w:rFonts w:ascii="Times New Roman" w:hAnsi="Times New Roman" w:cs="Times New Roman"/>
                <w:sz w:val="18"/>
                <w:szCs w:val="18"/>
              </w:rPr>
            </w:pPr>
          </w:p>
        </w:tc>
      </w:tr>
      <w:tr w:rsidR="00656917" w:rsidRPr="00F20A06" w14:paraId="56968A2F" w14:textId="37F3BAC6" w:rsidTr="00656917">
        <w:trPr>
          <w:trHeight w:val="255"/>
          <w:jc w:val="center"/>
        </w:trPr>
        <w:tc>
          <w:tcPr>
            <w:tcW w:w="704" w:type="dxa"/>
          </w:tcPr>
          <w:p w14:paraId="25D4FA69"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76974F2E" w14:textId="77777777" w:rsidR="00656917" w:rsidRPr="007C0A46" w:rsidRDefault="00656917" w:rsidP="008D1A87">
            <w:pPr>
              <w:rPr>
                <w:rFonts w:ascii="Times New Roman" w:hAnsi="Times New Roman" w:cs="Times New Roman"/>
                <w:sz w:val="18"/>
                <w:szCs w:val="18"/>
                <w:lang w:val="de-DE"/>
              </w:rPr>
            </w:pPr>
            <w:r w:rsidRPr="007C0A46">
              <w:rPr>
                <w:rFonts w:ascii="Times New Roman" w:hAnsi="Times New Roman" w:cs="Times New Roman"/>
                <w:sz w:val="18"/>
                <w:szCs w:val="18"/>
                <w:lang w:val="de-DE"/>
              </w:rPr>
              <w:t xml:space="preserve">SAMMELBUCH GRIECHISCHER URKUNDEN AUS AGEYPTEN </w:t>
            </w:r>
          </w:p>
        </w:tc>
        <w:tc>
          <w:tcPr>
            <w:tcW w:w="1276" w:type="dxa"/>
            <w:shd w:val="clear" w:color="auto" w:fill="auto"/>
            <w:noWrap/>
            <w:vAlign w:val="bottom"/>
          </w:tcPr>
          <w:p w14:paraId="25C58B07" w14:textId="77777777" w:rsidR="00656917" w:rsidRPr="007C0A46" w:rsidRDefault="00656917" w:rsidP="008D1A87">
            <w:pPr>
              <w:rPr>
                <w:rFonts w:ascii="Times New Roman" w:hAnsi="Times New Roman" w:cs="Times New Roman"/>
                <w:sz w:val="18"/>
                <w:szCs w:val="18"/>
                <w:lang w:val="de-DE"/>
              </w:rPr>
            </w:pPr>
          </w:p>
        </w:tc>
        <w:tc>
          <w:tcPr>
            <w:tcW w:w="1134" w:type="dxa"/>
            <w:shd w:val="clear" w:color="auto" w:fill="auto"/>
            <w:noWrap/>
            <w:vAlign w:val="center"/>
          </w:tcPr>
          <w:p w14:paraId="26735400"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316A5047" w14:textId="3B3853A5"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2B8478CA" w14:textId="77777777" w:rsidR="00656917" w:rsidRPr="007C0A46" w:rsidRDefault="00656917" w:rsidP="008D1A87">
            <w:pPr>
              <w:rPr>
                <w:rFonts w:ascii="Times New Roman" w:hAnsi="Times New Roman" w:cs="Times New Roman"/>
                <w:sz w:val="18"/>
                <w:szCs w:val="18"/>
              </w:rPr>
            </w:pPr>
          </w:p>
        </w:tc>
        <w:tc>
          <w:tcPr>
            <w:tcW w:w="1559" w:type="dxa"/>
          </w:tcPr>
          <w:p w14:paraId="542FD4E3" w14:textId="77777777" w:rsidR="00656917" w:rsidRPr="007C0A46" w:rsidRDefault="00656917" w:rsidP="008D1A87">
            <w:pPr>
              <w:rPr>
                <w:rFonts w:ascii="Times New Roman" w:hAnsi="Times New Roman" w:cs="Times New Roman"/>
                <w:sz w:val="18"/>
                <w:szCs w:val="18"/>
              </w:rPr>
            </w:pPr>
          </w:p>
        </w:tc>
        <w:tc>
          <w:tcPr>
            <w:tcW w:w="1701" w:type="dxa"/>
          </w:tcPr>
          <w:p w14:paraId="4DAED020" w14:textId="77777777" w:rsidR="00656917" w:rsidRPr="007C0A46" w:rsidRDefault="00656917" w:rsidP="008D1A87">
            <w:pPr>
              <w:rPr>
                <w:rFonts w:ascii="Times New Roman" w:hAnsi="Times New Roman" w:cs="Times New Roman"/>
                <w:sz w:val="18"/>
                <w:szCs w:val="18"/>
              </w:rPr>
            </w:pPr>
          </w:p>
        </w:tc>
        <w:tc>
          <w:tcPr>
            <w:tcW w:w="1134" w:type="dxa"/>
          </w:tcPr>
          <w:p w14:paraId="1F42A300" w14:textId="77777777" w:rsidR="00656917" w:rsidRPr="007C0A46" w:rsidRDefault="00656917" w:rsidP="008D1A87">
            <w:pPr>
              <w:rPr>
                <w:rFonts w:ascii="Times New Roman" w:hAnsi="Times New Roman" w:cs="Times New Roman"/>
                <w:sz w:val="18"/>
                <w:szCs w:val="18"/>
              </w:rPr>
            </w:pPr>
          </w:p>
        </w:tc>
        <w:tc>
          <w:tcPr>
            <w:tcW w:w="1423" w:type="dxa"/>
          </w:tcPr>
          <w:p w14:paraId="1C511440" w14:textId="77777777" w:rsidR="00656917" w:rsidRPr="007C0A46" w:rsidRDefault="00656917" w:rsidP="008D1A87">
            <w:pPr>
              <w:rPr>
                <w:rFonts w:ascii="Times New Roman" w:hAnsi="Times New Roman" w:cs="Times New Roman"/>
                <w:sz w:val="18"/>
                <w:szCs w:val="18"/>
              </w:rPr>
            </w:pPr>
          </w:p>
        </w:tc>
      </w:tr>
      <w:tr w:rsidR="00656917" w:rsidRPr="00F20A06" w14:paraId="5F96C9BE" w14:textId="6D829850" w:rsidTr="00656917">
        <w:trPr>
          <w:trHeight w:val="255"/>
          <w:jc w:val="center"/>
        </w:trPr>
        <w:tc>
          <w:tcPr>
            <w:tcW w:w="704" w:type="dxa"/>
          </w:tcPr>
          <w:p w14:paraId="68401778"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7DD15418"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SAMOS</w:t>
            </w:r>
          </w:p>
        </w:tc>
        <w:tc>
          <w:tcPr>
            <w:tcW w:w="1276" w:type="dxa"/>
            <w:shd w:val="clear" w:color="auto" w:fill="auto"/>
            <w:noWrap/>
            <w:vAlign w:val="bottom"/>
          </w:tcPr>
          <w:p w14:paraId="6294266F"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68936B21"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7A81C606" w14:textId="7AEDAFFD"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5C4501CC" w14:textId="77777777" w:rsidR="00656917" w:rsidRPr="007C0A46" w:rsidRDefault="00656917" w:rsidP="008D1A87">
            <w:pPr>
              <w:rPr>
                <w:rFonts w:ascii="Times New Roman" w:hAnsi="Times New Roman" w:cs="Times New Roman"/>
                <w:sz w:val="18"/>
                <w:szCs w:val="18"/>
              </w:rPr>
            </w:pPr>
          </w:p>
        </w:tc>
        <w:tc>
          <w:tcPr>
            <w:tcW w:w="1559" w:type="dxa"/>
          </w:tcPr>
          <w:p w14:paraId="06976B54" w14:textId="77777777" w:rsidR="00656917" w:rsidRPr="007C0A46" w:rsidRDefault="00656917" w:rsidP="008D1A87">
            <w:pPr>
              <w:rPr>
                <w:rFonts w:ascii="Times New Roman" w:hAnsi="Times New Roman" w:cs="Times New Roman"/>
                <w:sz w:val="18"/>
                <w:szCs w:val="18"/>
              </w:rPr>
            </w:pPr>
          </w:p>
        </w:tc>
        <w:tc>
          <w:tcPr>
            <w:tcW w:w="1701" w:type="dxa"/>
          </w:tcPr>
          <w:p w14:paraId="4DAB9E55" w14:textId="77777777" w:rsidR="00656917" w:rsidRPr="007C0A46" w:rsidRDefault="00656917" w:rsidP="008D1A87">
            <w:pPr>
              <w:rPr>
                <w:rFonts w:ascii="Times New Roman" w:hAnsi="Times New Roman" w:cs="Times New Roman"/>
                <w:sz w:val="18"/>
                <w:szCs w:val="18"/>
              </w:rPr>
            </w:pPr>
          </w:p>
        </w:tc>
        <w:tc>
          <w:tcPr>
            <w:tcW w:w="1134" w:type="dxa"/>
          </w:tcPr>
          <w:p w14:paraId="30A8A5EF" w14:textId="77777777" w:rsidR="00656917" w:rsidRPr="007C0A46" w:rsidRDefault="00656917" w:rsidP="008D1A87">
            <w:pPr>
              <w:rPr>
                <w:rFonts w:ascii="Times New Roman" w:hAnsi="Times New Roman" w:cs="Times New Roman"/>
                <w:sz w:val="18"/>
                <w:szCs w:val="18"/>
              </w:rPr>
            </w:pPr>
          </w:p>
        </w:tc>
        <w:tc>
          <w:tcPr>
            <w:tcW w:w="1423" w:type="dxa"/>
          </w:tcPr>
          <w:p w14:paraId="461A36B0" w14:textId="77777777" w:rsidR="00656917" w:rsidRPr="007C0A46" w:rsidRDefault="00656917" w:rsidP="008D1A87">
            <w:pPr>
              <w:rPr>
                <w:rFonts w:ascii="Times New Roman" w:hAnsi="Times New Roman" w:cs="Times New Roman"/>
                <w:sz w:val="18"/>
                <w:szCs w:val="18"/>
              </w:rPr>
            </w:pPr>
          </w:p>
        </w:tc>
      </w:tr>
      <w:tr w:rsidR="00656917" w:rsidRPr="00F20A06" w14:paraId="6E317CAD" w14:textId="76B0E111" w:rsidTr="00656917">
        <w:trPr>
          <w:trHeight w:val="255"/>
          <w:jc w:val="center"/>
        </w:trPr>
        <w:tc>
          <w:tcPr>
            <w:tcW w:w="704" w:type="dxa"/>
          </w:tcPr>
          <w:p w14:paraId="36C657B7"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721FCB37"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TABULA IMPERII BYZANTINI</w:t>
            </w:r>
          </w:p>
        </w:tc>
        <w:tc>
          <w:tcPr>
            <w:tcW w:w="1276" w:type="dxa"/>
            <w:shd w:val="clear" w:color="auto" w:fill="auto"/>
            <w:noWrap/>
            <w:vAlign w:val="bottom"/>
          </w:tcPr>
          <w:p w14:paraId="48C3DE9D"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1D3FFA97"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3A7D2642" w14:textId="0B856EF4"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100B9536" w14:textId="77777777" w:rsidR="00656917" w:rsidRPr="007C0A46" w:rsidRDefault="00656917" w:rsidP="008D1A87">
            <w:pPr>
              <w:rPr>
                <w:rFonts w:ascii="Times New Roman" w:hAnsi="Times New Roman" w:cs="Times New Roman"/>
                <w:sz w:val="18"/>
                <w:szCs w:val="18"/>
              </w:rPr>
            </w:pPr>
          </w:p>
        </w:tc>
        <w:tc>
          <w:tcPr>
            <w:tcW w:w="1559" w:type="dxa"/>
          </w:tcPr>
          <w:p w14:paraId="00DB0149" w14:textId="77777777" w:rsidR="00656917" w:rsidRPr="007C0A46" w:rsidRDefault="00656917" w:rsidP="008D1A87">
            <w:pPr>
              <w:rPr>
                <w:rFonts w:ascii="Times New Roman" w:hAnsi="Times New Roman" w:cs="Times New Roman"/>
                <w:sz w:val="18"/>
                <w:szCs w:val="18"/>
              </w:rPr>
            </w:pPr>
          </w:p>
        </w:tc>
        <w:tc>
          <w:tcPr>
            <w:tcW w:w="1701" w:type="dxa"/>
          </w:tcPr>
          <w:p w14:paraId="51566DEE" w14:textId="77777777" w:rsidR="00656917" w:rsidRPr="007C0A46" w:rsidRDefault="00656917" w:rsidP="008D1A87">
            <w:pPr>
              <w:rPr>
                <w:rFonts w:ascii="Times New Roman" w:hAnsi="Times New Roman" w:cs="Times New Roman"/>
                <w:sz w:val="18"/>
                <w:szCs w:val="18"/>
              </w:rPr>
            </w:pPr>
          </w:p>
        </w:tc>
        <w:tc>
          <w:tcPr>
            <w:tcW w:w="1134" w:type="dxa"/>
          </w:tcPr>
          <w:p w14:paraId="06C914BE" w14:textId="77777777" w:rsidR="00656917" w:rsidRPr="007C0A46" w:rsidRDefault="00656917" w:rsidP="008D1A87">
            <w:pPr>
              <w:rPr>
                <w:rFonts w:ascii="Times New Roman" w:hAnsi="Times New Roman" w:cs="Times New Roman"/>
                <w:sz w:val="18"/>
                <w:szCs w:val="18"/>
              </w:rPr>
            </w:pPr>
          </w:p>
        </w:tc>
        <w:tc>
          <w:tcPr>
            <w:tcW w:w="1423" w:type="dxa"/>
          </w:tcPr>
          <w:p w14:paraId="7AB72EED" w14:textId="77777777" w:rsidR="00656917" w:rsidRPr="007C0A46" w:rsidRDefault="00656917" w:rsidP="008D1A87">
            <w:pPr>
              <w:rPr>
                <w:rFonts w:ascii="Times New Roman" w:hAnsi="Times New Roman" w:cs="Times New Roman"/>
                <w:sz w:val="18"/>
                <w:szCs w:val="18"/>
              </w:rPr>
            </w:pPr>
          </w:p>
        </w:tc>
      </w:tr>
      <w:tr w:rsidR="00656917" w:rsidRPr="00F20A06" w14:paraId="44C530A8" w14:textId="60902DB6" w:rsidTr="00656917">
        <w:trPr>
          <w:trHeight w:val="255"/>
          <w:jc w:val="center"/>
        </w:trPr>
        <w:tc>
          <w:tcPr>
            <w:tcW w:w="704" w:type="dxa"/>
          </w:tcPr>
          <w:p w14:paraId="7B88FCB8"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5154130F"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 xml:space="preserve">TABULA IMPERII ROMANI </w:t>
            </w:r>
          </w:p>
        </w:tc>
        <w:tc>
          <w:tcPr>
            <w:tcW w:w="1276" w:type="dxa"/>
            <w:shd w:val="clear" w:color="auto" w:fill="auto"/>
            <w:noWrap/>
            <w:vAlign w:val="bottom"/>
          </w:tcPr>
          <w:p w14:paraId="216BF5CD"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45C17AA9"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2A8B8049" w14:textId="18FE4BCD"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575DB776" w14:textId="77777777" w:rsidR="00656917" w:rsidRPr="007C0A46" w:rsidRDefault="00656917" w:rsidP="008D1A87">
            <w:pPr>
              <w:rPr>
                <w:rFonts w:ascii="Times New Roman" w:hAnsi="Times New Roman" w:cs="Times New Roman"/>
                <w:sz w:val="18"/>
                <w:szCs w:val="18"/>
              </w:rPr>
            </w:pPr>
          </w:p>
        </w:tc>
        <w:tc>
          <w:tcPr>
            <w:tcW w:w="1559" w:type="dxa"/>
          </w:tcPr>
          <w:p w14:paraId="0E7B5606" w14:textId="77777777" w:rsidR="00656917" w:rsidRPr="007C0A46" w:rsidRDefault="00656917" w:rsidP="008D1A87">
            <w:pPr>
              <w:rPr>
                <w:rFonts w:ascii="Times New Roman" w:hAnsi="Times New Roman" w:cs="Times New Roman"/>
                <w:sz w:val="18"/>
                <w:szCs w:val="18"/>
              </w:rPr>
            </w:pPr>
          </w:p>
        </w:tc>
        <w:tc>
          <w:tcPr>
            <w:tcW w:w="1701" w:type="dxa"/>
          </w:tcPr>
          <w:p w14:paraId="2CB92F40" w14:textId="77777777" w:rsidR="00656917" w:rsidRPr="007C0A46" w:rsidRDefault="00656917" w:rsidP="008D1A87">
            <w:pPr>
              <w:rPr>
                <w:rFonts w:ascii="Times New Roman" w:hAnsi="Times New Roman" w:cs="Times New Roman"/>
                <w:sz w:val="18"/>
                <w:szCs w:val="18"/>
              </w:rPr>
            </w:pPr>
          </w:p>
        </w:tc>
        <w:tc>
          <w:tcPr>
            <w:tcW w:w="1134" w:type="dxa"/>
          </w:tcPr>
          <w:p w14:paraId="4AC2DED8" w14:textId="77777777" w:rsidR="00656917" w:rsidRPr="007C0A46" w:rsidRDefault="00656917" w:rsidP="008D1A87">
            <w:pPr>
              <w:rPr>
                <w:rFonts w:ascii="Times New Roman" w:hAnsi="Times New Roman" w:cs="Times New Roman"/>
                <w:sz w:val="18"/>
                <w:szCs w:val="18"/>
              </w:rPr>
            </w:pPr>
          </w:p>
        </w:tc>
        <w:tc>
          <w:tcPr>
            <w:tcW w:w="1423" w:type="dxa"/>
          </w:tcPr>
          <w:p w14:paraId="16368373" w14:textId="77777777" w:rsidR="00656917" w:rsidRPr="007C0A46" w:rsidRDefault="00656917" w:rsidP="008D1A87">
            <w:pPr>
              <w:rPr>
                <w:rFonts w:ascii="Times New Roman" w:hAnsi="Times New Roman" w:cs="Times New Roman"/>
                <w:sz w:val="18"/>
                <w:szCs w:val="18"/>
              </w:rPr>
            </w:pPr>
          </w:p>
        </w:tc>
      </w:tr>
      <w:tr w:rsidR="00656917" w:rsidRPr="00F20A06" w14:paraId="3BF5EE6B" w14:textId="445D8E92" w:rsidTr="00656917">
        <w:trPr>
          <w:trHeight w:val="255"/>
          <w:jc w:val="center"/>
        </w:trPr>
        <w:tc>
          <w:tcPr>
            <w:tcW w:w="704" w:type="dxa"/>
          </w:tcPr>
          <w:p w14:paraId="5BE88973"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02EDFA9D"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 xml:space="preserve">THESAURUS LINGUAE LATINAE </w:t>
            </w:r>
          </w:p>
        </w:tc>
        <w:tc>
          <w:tcPr>
            <w:tcW w:w="1276" w:type="dxa"/>
            <w:shd w:val="clear" w:color="auto" w:fill="auto"/>
            <w:noWrap/>
            <w:vAlign w:val="bottom"/>
          </w:tcPr>
          <w:p w14:paraId="7EB419D8"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5E50783E"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5021CE58" w14:textId="6EAEC40C"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50163D4E" w14:textId="77777777" w:rsidR="00656917" w:rsidRPr="007C0A46" w:rsidRDefault="00656917" w:rsidP="008D1A87">
            <w:pPr>
              <w:rPr>
                <w:rFonts w:ascii="Times New Roman" w:hAnsi="Times New Roman" w:cs="Times New Roman"/>
                <w:sz w:val="18"/>
                <w:szCs w:val="18"/>
              </w:rPr>
            </w:pPr>
          </w:p>
        </w:tc>
        <w:tc>
          <w:tcPr>
            <w:tcW w:w="1559" w:type="dxa"/>
          </w:tcPr>
          <w:p w14:paraId="0943EF2D" w14:textId="77777777" w:rsidR="00656917" w:rsidRPr="007C0A46" w:rsidRDefault="00656917" w:rsidP="008D1A87">
            <w:pPr>
              <w:rPr>
                <w:rFonts w:ascii="Times New Roman" w:hAnsi="Times New Roman" w:cs="Times New Roman"/>
                <w:sz w:val="18"/>
                <w:szCs w:val="18"/>
              </w:rPr>
            </w:pPr>
          </w:p>
        </w:tc>
        <w:tc>
          <w:tcPr>
            <w:tcW w:w="1701" w:type="dxa"/>
          </w:tcPr>
          <w:p w14:paraId="2BEB457B" w14:textId="77777777" w:rsidR="00656917" w:rsidRPr="007C0A46" w:rsidRDefault="00656917" w:rsidP="008D1A87">
            <w:pPr>
              <w:rPr>
                <w:rFonts w:ascii="Times New Roman" w:hAnsi="Times New Roman" w:cs="Times New Roman"/>
                <w:sz w:val="18"/>
                <w:szCs w:val="18"/>
              </w:rPr>
            </w:pPr>
          </w:p>
        </w:tc>
        <w:tc>
          <w:tcPr>
            <w:tcW w:w="1134" w:type="dxa"/>
          </w:tcPr>
          <w:p w14:paraId="61666945" w14:textId="77777777" w:rsidR="00656917" w:rsidRPr="007C0A46" w:rsidRDefault="00656917" w:rsidP="008D1A87">
            <w:pPr>
              <w:rPr>
                <w:rFonts w:ascii="Times New Roman" w:hAnsi="Times New Roman" w:cs="Times New Roman"/>
                <w:sz w:val="18"/>
                <w:szCs w:val="18"/>
              </w:rPr>
            </w:pPr>
          </w:p>
        </w:tc>
        <w:tc>
          <w:tcPr>
            <w:tcW w:w="1423" w:type="dxa"/>
          </w:tcPr>
          <w:p w14:paraId="54334EEE" w14:textId="77777777" w:rsidR="00656917" w:rsidRPr="007C0A46" w:rsidRDefault="00656917" w:rsidP="008D1A87">
            <w:pPr>
              <w:rPr>
                <w:rFonts w:ascii="Times New Roman" w:hAnsi="Times New Roman" w:cs="Times New Roman"/>
                <w:sz w:val="18"/>
                <w:szCs w:val="18"/>
              </w:rPr>
            </w:pPr>
          </w:p>
        </w:tc>
      </w:tr>
      <w:tr w:rsidR="00656917" w:rsidRPr="00F20A06" w14:paraId="364DDB79" w14:textId="4F67DCC6" w:rsidTr="00656917">
        <w:trPr>
          <w:trHeight w:val="255"/>
          <w:jc w:val="center"/>
        </w:trPr>
        <w:tc>
          <w:tcPr>
            <w:tcW w:w="704" w:type="dxa"/>
          </w:tcPr>
          <w:p w14:paraId="64C860A7"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7630C214"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TIRYNS</w:t>
            </w:r>
          </w:p>
        </w:tc>
        <w:tc>
          <w:tcPr>
            <w:tcW w:w="1276" w:type="dxa"/>
            <w:shd w:val="clear" w:color="auto" w:fill="auto"/>
            <w:noWrap/>
            <w:vAlign w:val="bottom"/>
          </w:tcPr>
          <w:p w14:paraId="47926A2F"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0082-450X</w:t>
            </w:r>
          </w:p>
        </w:tc>
        <w:tc>
          <w:tcPr>
            <w:tcW w:w="1134" w:type="dxa"/>
            <w:shd w:val="clear" w:color="auto" w:fill="auto"/>
            <w:noWrap/>
            <w:vAlign w:val="center"/>
          </w:tcPr>
          <w:p w14:paraId="57005CB9"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43F20245" w14:textId="41A3F2A0"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6588A792" w14:textId="77777777" w:rsidR="00656917" w:rsidRPr="007C0A46" w:rsidRDefault="00656917" w:rsidP="008D1A87">
            <w:pPr>
              <w:rPr>
                <w:rFonts w:ascii="Times New Roman" w:hAnsi="Times New Roman" w:cs="Times New Roman"/>
                <w:sz w:val="18"/>
                <w:szCs w:val="18"/>
              </w:rPr>
            </w:pPr>
          </w:p>
        </w:tc>
        <w:tc>
          <w:tcPr>
            <w:tcW w:w="1559" w:type="dxa"/>
          </w:tcPr>
          <w:p w14:paraId="11C3B03A" w14:textId="77777777" w:rsidR="00656917" w:rsidRPr="007C0A46" w:rsidRDefault="00656917" w:rsidP="008D1A87">
            <w:pPr>
              <w:rPr>
                <w:rFonts w:ascii="Times New Roman" w:hAnsi="Times New Roman" w:cs="Times New Roman"/>
                <w:sz w:val="18"/>
                <w:szCs w:val="18"/>
              </w:rPr>
            </w:pPr>
          </w:p>
        </w:tc>
        <w:tc>
          <w:tcPr>
            <w:tcW w:w="1701" w:type="dxa"/>
          </w:tcPr>
          <w:p w14:paraId="3E0432F6" w14:textId="77777777" w:rsidR="00656917" w:rsidRPr="007C0A46" w:rsidRDefault="00656917" w:rsidP="008D1A87">
            <w:pPr>
              <w:rPr>
                <w:rFonts w:ascii="Times New Roman" w:hAnsi="Times New Roman" w:cs="Times New Roman"/>
                <w:sz w:val="18"/>
                <w:szCs w:val="18"/>
              </w:rPr>
            </w:pPr>
          </w:p>
        </w:tc>
        <w:tc>
          <w:tcPr>
            <w:tcW w:w="1134" w:type="dxa"/>
          </w:tcPr>
          <w:p w14:paraId="519220F8" w14:textId="77777777" w:rsidR="00656917" w:rsidRPr="007C0A46" w:rsidRDefault="00656917" w:rsidP="008D1A87">
            <w:pPr>
              <w:rPr>
                <w:rFonts w:ascii="Times New Roman" w:hAnsi="Times New Roman" w:cs="Times New Roman"/>
                <w:sz w:val="18"/>
                <w:szCs w:val="18"/>
              </w:rPr>
            </w:pPr>
          </w:p>
        </w:tc>
        <w:tc>
          <w:tcPr>
            <w:tcW w:w="1423" w:type="dxa"/>
          </w:tcPr>
          <w:p w14:paraId="5E8D6960" w14:textId="77777777" w:rsidR="00656917" w:rsidRPr="007C0A46" w:rsidRDefault="00656917" w:rsidP="008D1A87">
            <w:pPr>
              <w:rPr>
                <w:rFonts w:ascii="Times New Roman" w:hAnsi="Times New Roman" w:cs="Times New Roman"/>
                <w:sz w:val="18"/>
                <w:szCs w:val="18"/>
              </w:rPr>
            </w:pPr>
          </w:p>
        </w:tc>
      </w:tr>
      <w:tr w:rsidR="00656917" w:rsidRPr="00F20A06" w14:paraId="2820D916" w14:textId="721072B8" w:rsidTr="00656917">
        <w:trPr>
          <w:trHeight w:val="255"/>
          <w:jc w:val="center"/>
        </w:trPr>
        <w:tc>
          <w:tcPr>
            <w:tcW w:w="704" w:type="dxa"/>
          </w:tcPr>
          <w:p w14:paraId="63E97298"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0DDE0F8F"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 xml:space="preserve">TRAVAUX &amp; MEMOIRES </w:t>
            </w:r>
          </w:p>
        </w:tc>
        <w:tc>
          <w:tcPr>
            <w:tcW w:w="1276" w:type="dxa"/>
            <w:shd w:val="clear" w:color="auto" w:fill="auto"/>
            <w:noWrap/>
            <w:vAlign w:val="bottom"/>
          </w:tcPr>
          <w:p w14:paraId="1B07885D"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0577-1471</w:t>
            </w:r>
          </w:p>
        </w:tc>
        <w:tc>
          <w:tcPr>
            <w:tcW w:w="1134" w:type="dxa"/>
            <w:shd w:val="clear" w:color="auto" w:fill="auto"/>
            <w:noWrap/>
            <w:vAlign w:val="center"/>
          </w:tcPr>
          <w:p w14:paraId="0B072018"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2B66F710" w14:textId="499FBE1D"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573CD7E9" w14:textId="77777777" w:rsidR="00656917" w:rsidRPr="007C0A46" w:rsidRDefault="00656917" w:rsidP="008D1A87">
            <w:pPr>
              <w:rPr>
                <w:rFonts w:ascii="Times New Roman" w:hAnsi="Times New Roman" w:cs="Times New Roman"/>
                <w:sz w:val="18"/>
                <w:szCs w:val="18"/>
              </w:rPr>
            </w:pPr>
          </w:p>
        </w:tc>
        <w:tc>
          <w:tcPr>
            <w:tcW w:w="1559" w:type="dxa"/>
          </w:tcPr>
          <w:p w14:paraId="59969911" w14:textId="77777777" w:rsidR="00656917" w:rsidRPr="007C0A46" w:rsidRDefault="00656917" w:rsidP="008D1A87">
            <w:pPr>
              <w:rPr>
                <w:rFonts w:ascii="Times New Roman" w:hAnsi="Times New Roman" w:cs="Times New Roman"/>
                <w:sz w:val="18"/>
                <w:szCs w:val="18"/>
              </w:rPr>
            </w:pPr>
          </w:p>
        </w:tc>
        <w:tc>
          <w:tcPr>
            <w:tcW w:w="1701" w:type="dxa"/>
          </w:tcPr>
          <w:p w14:paraId="768BF406" w14:textId="77777777" w:rsidR="00656917" w:rsidRPr="007C0A46" w:rsidRDefault="00656917" w:rsidP="008D1A87">
            <w:pPr>
              <w:rPr>
                <w:rFonts w:ascii="Times New Roman" w:hAnsi="Times New Roman" w:cs="Times New Roman"/>
                <w:sz w:val="18"/>
                <w:szCs w:val="18"/>
              </w:rPr>
            </w:pPr>
          </w:p>
        </w:tc>
        <w:tc>
          <w:tcPr>
            <w:tcW w:w="1134" w:type="dxa"/>
          </w:tcPr>
          <w:p w14:paraId="34966B9A" w14:textId="77777777" w:rsidR="00656917" w:rsidRPr="007C0A46" w:rsidRDefault="00656917" w:rsidP="008D1A87">
            <w:pPr>
              <w:rPr>
                <w:rFonts w:ascii="Times New Roman" w:hAnsi="Times New Roman" w:cs="Times New Roman"/>
                <w:sz w:val="18"/>
                <w:szCs w:val="18"/>
              </w:rPr>
            </w:pPr>
          </w:p>
        </w:tc>
        <w:tc>
          <w:tcPr>
            <w:tcW w:w="1423" w:type="dxa"/>
          </w:tcPr>
          <w:p w14:paraId="7C0DFDCB" w14:textId="77777777" w:rsidR="00656917" w:rsidRPr="007C0A46" w:rsidRDefault="00656917" w:rsidP="008D1A87">
            <w:pPr>
              <w:rPr>
                <w:rFonts w:ascii="Times New Roman" w:hAnsi="Times New Roman" w:cs="Times New Roman"/>
                <w:sz w:val="18"/>
                <w:szCs w:val="18"/>
              </w:rPr>
            </w:pPr>
          </w:p>
        </w:tc>
      </w:tr>
      <w:tr w:rsidR="00656917" w:rsidRPr="00F20A06" w14:paraId="4B25ED5B" w14:textId="3FCE45D0" w:rsidTr="00656917">
        <w:trPr>
          <w:trHeight w:val="255"/>
          <w:jc w:val="center"/>
        </w:trPr>
        <w:tc>
          <w:tcPr>
            <w:tcW w:w="704" w:type="dxa"/>
          </w:tcPr>
          <w:p w14:paraId="0F34E448" w14:textId="77777777" w:rsidR="00656917" w:rsidRPr="007C0A46" w:rsidRDefault="00656917" w:rsidP="00AC3B28">
            <w:pPr>
              <w:pStyle w:val="aff1"/>
              <w:numPr>
                <w:ilvl w:val="0"/>
                <w:numId w:val="20"/>
              </w:numPr>
              <w:spacing w:after="160" w:line="259" w:lineRule="auto"/>
              <w:rPr>
                <w:rFonts w:ascii="Times New Roman" w:hAnsi="Times New Roman" w:cs="Times New Roman"/>
                <w:sz w:val="18"/>
                <w:szCs w:val="18"/>
              </w:rPr>
            </w:pPr>
          </w:p>
        </w:tc>
        <w:tc>
          <w:tcPr>
            <w:tcW w:w="3691" w:type="dxa"/>
            <w:shd w:val="clear" w:color="auto" w:fill="auto"/>
            <w:vAlign w:val="bottom"/>
          </w:tcPr>
          <w:p w14:paraId="7B2655F9" w14:textId="77777777" w:rsidR="00656917" w:rsidRPr="007C0A46" w:rsidRDefault="00656917" w:rsidP="008D1A87">
            <w:pPr>
              <w:rPr>
                <w:rFonts w:ascii="Times New Roman" w:hAnsi="Times New Roman" w:cs="Times New Roman"/>
                <w:sz w:val="18"/>
                <w:szCs w:val="18"/>
              </w:rPr>
            </w:pPr>
            <w:proofErr w:type="spellStart"/>
            <w:r w:rsidRPr="007C0A46">
              <w:rPr>
                <w:rFonts w:ascii="Times New Roman" w:hAnsi="Times New Roman" w:cs="Times New Roman"/>
                <w:sz w:val="18"/>
                <w:szCs w:val="18"/>
              </w:rPr>
              <w:t>Wiener</w:t>
            </w:r>
            <w:proofErr w:type="spellEnd"/>
            <w:r w:rsidRPr="007C0A46">
              <w:rPr>
                <w:rFonts w:ascii="Times New Roman" w:hAnsi="Times New Roman" w:cs="Times New Roman"/>
                <w:sz w:val="18"/>
                <w:szCs w:val="18"/>
              </w:rPr>
              <w:t xml:space="preserve"> </w:t>
            </w:r>
            <w:proofErr w:type="spellStart"/>
            <w:r w:rsidRPr="007C0A46">
              <w:rPr>
                <w:rFonts w:ascii="Times New Roman" w:hAnsi="Times New Roman" w:cs="Times New Roman"/>
                <w:sz w:val="18"/>
                <w:szCs w:val="18"/>
              </w:rPr>
              <w:t>Studien</w:t>
            </w:r>
            <w:proofErr w:type="spellEnd"/>
            <w:r w:rsidRPr="007C0A46">
              <w:rPr>
                <w:rFonts w:ascii="Times New Roman" w:hAnsi="Times New Roman" w:cs="Times New Roman"/>
                <w:sz w:val="18"/>
                <w:szCs w:val="18"/>
              </w:rPr>
              <w:t xml:space="preserve"> - </w:t>
            </w:r>
            <w:proofErr w:type="spellStart"/>
            <w:r w:rsidRPr="007C0A46">
              <w:rPr>
                <w:rFonts w:ascii="Times New Roman" w:hAnsi="Times New Roman" w:cs="Times New Roman"/>
                <w:sz w:val="18"/>
                <w:szCs w:val="18"/>
              </w:rPr>
              <w:t>Beihefte</w:t>
            </w:r>
            <w:proofErr w:type="spellEnd"/>
            <w:r w:rsidRPr="007C0A46">
              <w:rPr>
                <w:rFonts w:ascii="Times New Roman" w:hAnsi="Times New Roman" w:cs="Times New Roman"/>
                <w:sz w:val="18"/>
                <w:szCs w:val="18"/>
              </w:rPr>
              <w:t xml:space="preserve"> </w:t>
            </w:r>
            <w:proofErr w:type="spellStart"/>
            <w:r w:rsidRPr="007C0A46">
              <w:rPr>
                <w:rFonts w:ascii="Times New Roman" w:hAnsi="Times New Roman" w:cs="Times New Roman"/>
                <w:sz w:val="18"/>
                <w:szCs w:val="18"/>
              </w:rPr>
              <w:t>only</w:t>
            </w:r>
            <w:proofErr w:type="spellEnd"/>
          </w:p>
        </w:tc>
        <w:tc>
          <w:tcPr>
            <w:tcW w:w="1276" w:type="dxa"/>
            <w:shd w:val="clear" w:color="auto" w:fill="auto"/>
            <w:noWrap/>
            <w:vAlign w:val="bottom"/>
          </w:tcPr>
          <w:p w14:paraId="08BD3E07" w14:textId="77777777" w:rsidR="00656917" w:rsidRPr="007C0A46" w:rsidRDefault="00656917" w:rsidP="008D1A87">
            <w:pPr>
              <w:rPr>
                <w:rFonts w:ascii="Times New Roman" w:hAnsi="Times New Roman" w:cs="Times New Roman"/>
                <w:sz w:val="18"/>
                <w:szCs w:val="18"/>
              </w:rPr>
            </w:pPr>
          </w:p>
        </w:tc>
        <w:tc>
          <w:tcPr>
            <w:tcW w:w="1134" w:type="dxa"/>
            <w:shd w:val="clear" w:color="auto" w:fill="auto"/>
            <w:noWrap/>
            <w:vAlign w:val="center"/>
          </w:tcPr>
          <w:p w14:paraId="5F013CBA" w14:textId="77777777" w:rsidR="00656917" w:rsidRPr="007C0A46" w:rsidRDefault="00656917" w:rsidP="008D1A87">
            <w:pPr>
              <w:rPr>
                <w:rFonts w:ascii="Times New Roman" w:hAnsi="Times New Roman" w:cs="Times New Roman"/>
                <w:sz w:val="18"/>
                <w:szCs w:val="18"/>
              </w:rPr>
            </w:pPr>
            <w:r w:rsidRPr="007C0A46">
              <w:rPr>
                <w:rFonts w:ascii="Times New Roman" w:hAnsi="Times New Roman" w:cs="Times New Roman"/>
                <w:sz w:val="18"/>
                <w:szCs w:val="18"/>
              </w:rPr>
              <w:t>PRINT</w:t>
            </w:r>
          </w:p>
        </w:tc>
        <w:tc>
          <w:tcPr>
            <w:tcW w:w="1144" w:type="dxa"/>
            <w:vAlign w:val="center"/>
          </w:tcPr>
          <w:p w14:paraId="4D838F86" w14:textId="104D3E26" w:rsidR="00656917" w:rsidRPr="007C0A46" w:rsidRDefault="00656917" w:rsidP="008D1A87">
            <w:pPr>
              <w:jc w:val="center"/>
              <w:rPr>
                <w:rFonts w:ascii="Times New Roman" w:hAnsi="Times New Roman" w:cs="Times New Roman"/>
                <w:sz w:val="18"/>
                <w:szCs w:val="18"/>
              </w:rPr>
            </w:pPr>
            <w:r w:rsidRPr="007C0A46">
              <w:rPr>
                <w:rFonts w:ascii="Times New Roman" w:hAnsi="Times New Roman" w:cs="Times New Roman"/>
                <w:sz w:val="18"/>
                <w:szCs w:val="18"/>
                <w:lang w:val="en-US"/>
              </w:rPr>
              <w:t>6%</w:t>
            </w:r>
          </w:p>
        </w:tc>
        <w:tc>
          <w:tcPr>
            <w:tcW w:w="1260" w:type="dxa"/>
          </w:tcPr>
          <w:p w14:paraId="668CD8A5" w14:textId="77777777" w:rsidR="00656917" w:rsidRPr="007C0A46" w:rsidRDefault="00656917" w:rsidP="008D1A87">
            <w:pPr>
              <w:rPr>
                <w:rFonts w:ascii="Times New Roman" w:hAnsi="Times New Roman" w:cs="Times New Roman"/>
                <w:sz w:val="18"/>
                <w:szCs w:val="18"/>
              </w:rPr>
            </w:pPr>
          </w:p>
        </w:tc>
        <w:tc>
          <w:tcPr>
            <w:tcW w:w="1559" w:type="dxa"/>
          </w:tcPr>
          <w:p w14:paraId="666F94F3" w14:textId="77777777" w:rsidR="00656917" w:rsidRPr="007C0A46" w:rsidRDefault="00656917" w:rsidP="008D1A87">
            <w:pPr>
              <w:rPr>
                <w:rFonts w:ascii="Times New Roman" w:hAnsi="Times New Roman" w:cs="Times New Roman"/>
                <w:sz w:val="18"/>
                <w:szCs w:val="18"/>
              </w:rPr>
            </w:pPr>
          </w:p>
        </w:tc>
        <w:tc>
          <w:tcPr>
            <w:tcW w:w="1701" w:type="dxa"/>
          </w:tcPr>
          <w:p w14:paraId="72EDDC5D" w14:textId="77777777" w:rsidR="00656917" w:rsidRPr="007C0A46" w:rsidRDefault="00656917" w:rsidP="008D1A87">
            <w:pPr>
              <w:rPr>
                <w:rFonts w:ascii="Times New Roman" w:hAnsi="Times New Roman" w:cs="Times New Roman"/>
                <w:sz w:val="18"/>
                <w:szCs w:val="18"/>
              </w:rPr>
            </w:pPr>
          </w:p>
        </w:tc>
        <w:tc>
          <w:tcPr>
            <w:tcW w:w="1134" w:type="dxa"/>
          </w:tcPr>
          <w:p w14:paraId="78AD0A9E" w14:textId="77777777" w:rsidR="00656917" w:rsidRPr="007C0A46" w:rsidRDefault="00656917" w:rsidP="008D1A87">
            <w:pPr>
              <w:rPr>
                <w:rFonts w:ascii="Times New Roman" w:hAnsi="Times New Roman" w:cs="Times New Roman"/>
                <w:sz w:val="18"/>
                <w:szCs w:val="18"/>
              </w:rPr>
            </w:pPr>
          </w:p>
        </w:tc>
        <w:tc>
          <w:tcPr>
            <w:tcW w:w="1423" w:type="dxa"/>
          </w:tcPr>
          <w:p w14:paraId="67591A25" w14:textId="77777777" w:rsidR="00656917" w:rsidRPr="007C0A46" w:rsidRDefault="00656917" w:rsidP="008D1A87">
            <w:pPr>
              <w:rPr>
                <w:rFonts w:ascii="Times New Roman" w:hAnsi="Times New Roman" w:cs="Times New Roman"/>
                <w:sz w:val="18"/>
                <w:szCs w:val="18"/>
              </w:rPr>
            </w:pPr>
          </w:p>
        </w:tc>
      </w:tr>
      <w:tr w:rsidR="00656917" w:rsidRPr="00F20A06" w14:paraId="7A79F88D" w14:textId="604CF89F" w:rsidTr="00656917">
        <w:trPr>
          <w:trHeight w:val="255"/>
          <w:jc w:val="center"/>
        </w:trPr>
        <w:tc>
          <w:tcPr>
            <w:tcW w:w="7949" w:type="dxa"/>
            <w:gridSpan w:val="5"/>
            <w:vMerge w:val="restart"/>
            <w:shd w:val="clear" w:color="auto" w:fill="FFCDA8" w:themeFill="accent4" w:themeFillTint="66"/>
            <w:vAlign w:val="center"/>
          </w:tcPr>
          <w:p w14:paraId="71BA7DB9" w14:textId="28B4D056" w:rsidR="00656917" w:rsidRPr="007C0A46" w:rsidRDefault="00656917" w:rsidP="008D1A87">
            <w:pPr>
              <w:jc w:val="center"/>
              <w:rPr>
                <w:rFonts w:ascii="Times New Roman" w:hAnsi="Times New Roman" w:cs="Times New Roman"/>
                <w:sz w:val="18"/>
                <w:szCs w:val="18"/>
                <w:lang w:val="en-US"/>
              </w:rPr>
            </w:pPr>
            <w:r w:rsidRPr="007C0A46">
              <w:rPr>
                <w:rFonts w:ascii="Times New Roman" w:hAnsi="Times New Roman" w:cs="Times New Roman"/>
                <w:b/>
                <w:bCs/>
                <w:sz w:val="18"/>
                <w:szCs w:val="18"/>
              </w:rPr>
              <w:t>Συνολική τιμή προσφοράς</w:t>
            </w:r>
          </w:p>
        </w:tc>
        <w:tc>
          <w:tcPr>
            <w:tcW w:w="1260" w:type="dxa"/>
            <w:shd w:val="clear" w:color="auto" w:fill="FFCDA8" w:themeFill="accent4" w:themeFillTint="66"/>
          </w:tcPr>
          <w:p w14:paraId="1A761FCA" w14:textId="77777777" w:rsidR="00656917" w:rsidRPr="007C0A46" w:rsidRDefault="00656917" w:rsidP="008D1A87">
            <w:pPr>
              <w:rPr>
                <w:rFonts w:ascii="Times New Roman" w:hAnsi="Times New Roman" w:cs="Times New Roman"/>
                <w:sz w:val="18"/>
                <w:szCs w:val="18"/>
              </w:rPr>
            </w:pPr>
          </w:p>
        </w:tc>
        <w:tc>
          <w:tcPr>
            <w:tcW w:w="1559" w:type="dxa"/>
            <w:shd w:val="clear" w:color="auto" w:fill="FFCDA8" w:themeFill="accent4" w:themeFillTint="66"/>
          </w:tcPr>
          <w:p w14:paraId="40AE4C58" w14:textId="77777777" w:rsidR="00656917" w:rsidRPr="007C0A46" w:rsidRDefault="00656917" w:rsidP="008D1A87">
            <w:pPr>
              <w:rPr>
                <w:rFonts w:ascii="Times New Roman" w:hAnsi="Times New Roman" w:cs="Times New Roman"/>
                <w:sz w:val="18"/>
                <w:szCs w:val="18"/>
              </w:rPr>
            </w:pPr>
          </w:p>
        </w:tc>
        <w:tc>
          <w:tcPr>
            <w:tcW w:w="1701" w:type="dxa"/>
            <w:shd w:val="clear" w:color="auto" w:fill="FFCDA8" w:themeFill="accent4" w:themeFillTint="66"/>
          </w:tcPr>
          <w:p w14:paraId="79B39C24" w14:textId="77777777" w:rsidR="00656917" w:rsidRPr="007C0A46" w:rsidRDefault="00656917" w:rsidP="008D1A87">
            <w:pPr>
              <w:rPr>
                <w:rFonts w:ascii="Times New Roman" w:hAnsi="Times New Roman" w:cs="Times New Roman"/>
                <w:sz w:val="18"/>
                <w:szCs w:val="18"/>
              </w:rPr>
            </w:pPr>
          </w:p>
        </w:tc>
        <w:tc>
          <w:tcPr>
            <w:tcW w:w="1134" w:type="dxa"/>
            <w:shd w:val="clear" w:color="auto" w:fill="FFCDA8" w:themeFill="accent4" w:themeFillTint="66"/>
          </w:tcPr>
          <w:p w14:paraId="60F046D8" w14:textId="77777777" w:rsidR="00656917" w:rsidRPr="007C0A46" w:rsidRDefault="00656917" w:rsidP="008D1A87">
            <w:pPr>
              <w:rPr>
                <w:rFonts w:ascii="Times New Roman" w:hAnsi="Times New Roman" w:cs="Times New Roman"/>
                <w:sz w:val="18"/>
                <w:szCs w:val="18"/>
              </w:rPr>
            </w:pPr>
          </w:p>
        </w:tc>
        <w:tc>
          <w:tcPr>
            <w:tcW w:w="1423" w:type="dxa"/>
            <w:shd w:val="clear" w:color="auto" w:fill="FFCDA8" w:themeFill="accent4" w:themeFillTint="66"/>
          </w:tcPr>
          <w:p w14:paraId="03EADD48" w14:textId="77777777" w:rsidR="00656917" w:rsidRPr="007C0A46" w:rsidRDefault="00656917" w:rsidP="008D1A87">
            <w:pPr>
              <w:rPr>
                <w:rFonts w:ascii="Times New Roman" w:hAnsi="Times New Roman" w:cs="Times New Roman"/>
                <w:sz w:val="18"/>
                <w:szCs w:val="18"/>
              </w:rPr>
            </w:pPr>
          </w:p>
        </w:tc>
      </w:tr>
      <w:tr w:rsidR="00656917" w:rsidRPr="00F20A06" w14:paraId="603D6449" w14:textId="6437CDC0" w:rsidTr="00E20E27">
        <w:trPr>
          <w:trHeight w:val="255"/>
          <w:jc w:val="center"/>
        </w:trPr>
        <w:tc>
          <w:tcPr>
            <w:tcW w:w="7949" w:type="dxa"/>
            <w:gridSpan w:val="5"/>
            <w:vMerge/>
            <w:shd w:val="clear" w:color="auto" w:fill="FFCDA8" w:themeFill="accent4" w:themeFillTint="66"/>
          </w:tcPr>
          <w:p w14:paraId="54AFC3B8" w14:textId="77777777" w:rsidR="00656917" w:rsidRPr="007C0A46" w:rsidRDefault="00656917" w:rsidP="00656917">
            <w:pPr>
              <w:jc w:val="center"/>
              <w:rPr>
                <w:rFonts w:ascii="Times New Roman" w:hAnsi="Times New Roman" w:cs="Times New Roman"/>
                <w:sz w:val="18"/>
                <w:szCs w:val="18"/>
                <w:lang w:val="en-US"/>
              </w:rPr>
            </w:pPr>
          </w:p>
        </w:tc>
        <w:tc>
          <w:tcPr>
            <w:tcW w:w="1260" w:type="dxa"/>
            <w:shd w:val="clear" w:color="auto" w:fill="FFCDA8" w:themeFill="accent4" w:themeFillTint="66"/>
            <w:vAlign w:val="center"/>
          </w:tcPr>
          <w:p w14:paraId="75F44900" w14:textId="0699B87D" w:rsidR="00656917" w:rsidRPr="007C0A46" w:rsidRDefault="00656917" w:rsidP="00656917">
            <w:pPr>
              <w:rPr>
                <w:rFonts w:ascii="Times New Roman" w:hAnsi="Times New Roman" w:cs="Times New Roman"/>
                <w:sz w:val="18"/>
                <w:szCs w:val="18"/>
              </w:rPr>
            </w:pPr>
          </w:p>
        </w:tc>
        <w:tc>
          <w:tcPr>
            <w:tcW w:w="1559" w:type="dxa"/>
            <w:shd w:val="clear" w:color="auto" w:fill="FFCDA8" w:themeFill="accent4" w:themeFillTint="66"/>
            <w:vAlign w:val="center"/>
          </w:tcPr>
          <w:p w14:paraId="37A17911" w14:textId="52E3C216" w:rsidR="00656917" w:rsidRPr="007C0A46" w:rsidRDefault="00656917" w:rsidP="00656917">
            <w:pPr>
              <w:rPr>
                <w:rFonts w:ascii="Times New Roman" w:hAnsi="Times New Roman" w:cs="Times New Roman"/>
                <w:sz w:val="18"/>
                <w:szCs w:val="18"/>
              </w:rPr>
            </w:pPr>
          </w:p>
        </w:tc>
        <w:tc>
          <w:tcPr>
            <w:tcW w:w="1701" w:type="dxa"/>
            <w:shd w:val="clear" w:color="auto" w:fill="FFCDA8" w:themeFill="accent4" w:themeFillTint="66"/>
            <w:vAlign w:val="center"/>
          </w:tcPr>
          <w:p w14:paraId="48AE4297" w14:textId="1604A6DE" w:rsidR="00656917" w:rsidRPr="007C0A46" w:rsidRDefault="00656917" w:rsidP="00656917">
            <w:pPr>
              <w:rPr>
                <w:rFonts w:ascii="Times New Roman" w:hAnsi="Times New Roman" w:cs="Times New Roman"/>
                <w:sz w:val="18"/>
                <w:szCs w:val="18"/>
              </w:rPr>
            </w:pPr>
            <w:r w:rsidRPr="007C0A46">
              <w:rPr>
                <w:rFonts w:ascii="Times New Roman" w:hAnsi="Times New Roman" w:cs="Times New Roman"/>
                <w:b/>
                <w:bCs/>
                <w:sz w:val="18"/>
                <w:szCs w:val="18"/>
              </w:rPr>
              <w:t>Προσφερόμενη Τιμή χωρίς ΦΠΑ (ευρώ)</w:t>
            </w:r>
          </w:p>
        </w:tc>
        <w:tc>
          <w:tcPr>
            <w:tcW w:w="1134" w:type="dxa"/>
            <w:shd w:val="clear" w:color="auto" w:fill="FFCDA8" w:themeFill="accent4" w:themeFillTint="66"/>
            <w:vAlign w:val="center"/>
          </w:tcPr>
          <w:p w14:paraId="6D27BF7A" w14:textId="4B824094" w:rsidR="00656917" w:rsidRPr="007C0A46" w:rsidRDefault="00656917" w:rsidP="00656917">
            <w:pPr>
              <w:rPr>
                <w:rFonts w:ascii="Times New Roman" w:hAnsi="Times New Roman" w:cs="Times New Roman"/>
                <w:b/>
                <w:bCs/>
                <w:sz w:val="18"/>
                <w:szCs w:val="18"/>
              </w:rPr>
            </w:pPr>
            <w:r w:rsidRPr="007C0A46">
              <w:rPr>
                <w:rFonts w:ascii="Times New Roman" w:hAnsi="Times New Roman" w:cs="Times New Roman"/>
                <w:b/>
                <w:bCs/>
                <w:sz w:val="18"/>
                <w:szCs w:val="18"/>
              </w:rPr>
              <w:t>ΦΠΑ (ευρώ)</w:t>
            </w:r>
          </w:p>
        </w:tc>
        <w:tc>
          <w:tcPr>
            <w:tcW w:w="1423" w:type="dxa"/>
            <w:shd w:val="clear" w:color="auto" w:fill="FFCDA8" w:themeFill="accent4" w:themeFillTint="66"/>
            <w:vAlign w:val="center"/>
          </w:tcPr>
          <w:p w14:paraId="4BDD1A3D" w14:textId="5EF454DE" w:rsidR="00656917" w:rsidRPr="007C0A46" w:rsidRDefault="00656917" w:rsidP="00656917">
            <w:pPr>
              <w:rPr>
                <w:rFonts w:ascii="Times New Roman" w:hAnsi="Times New Roman" w:cs="Times New Roman"/>
                <w:b/>
                <w:bCs/>
                <w:sz w:val="18"/>
                <w:szCs w:val="18"/>
              </w:rPr>
            </w:pPr>
            <w:r w:rsidRPr="007C0A46">
              <w:rPr>
                <w:rFonts w:ascii="Times New Roman" w:hAnsi="Times New Roman" w:cs="Times New Roman"/>
                <w:b/>
                <w:bCs/>
                <w:sz w:val="18"/>
                <w:szCs w:val="18"/>
              </w:rPr>
              <w:t>Συνολική τιμή με ΦΠΑ (ευρώ)</w:t>
            </w:r>
          </w:p>
        </w:tc>
      </w:tr>
    </w:tbl>
    <w:p w14:paraId="6353B221" w14:textId="77777777" w:rsidR="00656917" w:rsidRDefault="00656917" w:rsidP="0050577F">
      <w:pPr>
        <w:tabs>
          <w:tab w:val="left" w:pos="2328"/>
        </w:tabs>
        <w:spacing w:before="57" w:after="57"/>
        <w:rPr>
          <w:sz w:val="18"/>
          <w:szCs w:val="18"/>
        </w:rPr>
      </w:pPr>
    </w:p>
    <w:p w14:paraId="23755100" w14:textId="77777777" w:rsidR="00257C91" w:rsidRPr="00463381" w:rsidRDefault="00257C91" w:rsidP="0050577F">
      <w:pPr>
        <w:tabs>
          <w:tab w:val="left" w:pos="2328"/>
        </w:tabs>
        <w:spacing w:before="57" w:after="57"/>
        <w:rPr>
          <w:sz w:val="18"/>
          <w:szCs w:val="18"/>
        </w:rPr>
      </w:pPr>
    </w:p>
    <w:tbl>
      <w:tblPr>
        <w:tblW w:w="1502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4027"/>
        <w:gridCol w:w="2341"/>
        <w:gridCol w:w="1144"/>
        <w:gridCol w:w="1256"/>
        <w:gridCol w:w="1328"/>
        <w:gridCol w:w="1507"/>
        <w:gridCol w:w="1045"/>
        <w:gridCol w:w="1255"/>
      </w:tblGrid>
      <w:tr w:rsidR="00656917" w:rsidRPr="00527791" w14:paraId="13B00E3E" w14:textId="6C75CEFA" w:rsidTr="00656917">
        <w:trPr>
          <w:trHeight w:val="300"/>
        </w:trPr>
        <w:tc>
          <w:tcPr>
            <w:tcW w:w="15028" w:type="dxa"/>
            <w:gridSpan w:val="9"/>
            <w:shd w:val="clear" w:color="auto" w:fill="FFCDA8" w:themeFill="accent4" w:themeFillTint="66"/>
            <w:noWrap/>
            <w:vAlign w:val="center"/>
          </w:tcPr>
          <w:p w14:paraId="1493319E" w14:textId="77777777" w:rsidR="00656917" w:rsidRPr="00257C91" w:rsidRDefault="00656917" w:rsidP="00876AF4">
            <w:pPr>
              <w:ind w:left="709" w:right="-483"/>
              <w:jc w:val="center"/>
              <w:rPr>
                <w:rFonts w:ascii="Times New Roman" w:hAnsi="Times New Roman" w:cs="Times New Roman"/>
                <w:b/>
                <w:bCs/>
                <w:sz w:val="24"/>
                <w:szCs w:val="24"/>
              </w:rPr>
            </w:pPr>
            <w:r w:rsidRPr="00257C91">
              <w:rPr>
                <w:rFonts w:ascii="Times New Roman" w:hAnsi="Times New Roman" w:cs="Times New Roman"/>
                <w:b/>
                <w:bCs/>
                <w:sz w:val="24"/>
                <w:szCs w:val="24"/>
              </w:rPr>
              <w:t>2</w:t>
            </w:r>
            <w:r w:rsidRPr="00257C91">
              <w:rPr>
                <w:rFonts w:ascii="Times New Roman" w:hAnsi="Times New Roman" w:cs="Times New Roman"/>
                <w:b/>
                <w:bCs/>
                <w:sz w:val="24"/>
                <w:szCs w:val="24"/>
                <w:lang w:val="en-US"/>
              </w:rPr>
              <w:t>o</w:t>
            </w:r>
            <w:r w:rsidRPr="00257C91">
              <w:rPr>
                <w:rFonts w:ascii="Times New Roman" w:hAnsi="Times New Roman" w:cs="Times New Roman"/>
                <w:b/>
                <w:bCs/>
                <w:sz w:val="24"/>
                <w:szCs w:val="24"/>
              </w:rPr>
              <w:t xml:space="preserve"> Τμήμα: Γ. Έντυπα ελληνικά περιοδικά Συνολική εκτιμώμενη αξία χωρίς ΦΠΑ</w:t>
            </w:r>
          </w:p>
          <w:p w14:paraId="7E924E11" w14:textId="586DA36B" w:rsidR="00656917" w:rsidRPr="00257C91" w:rsidRDefault="00656917" w:rsidP="00876AF4">
            <w:pPr>
              <w:ind w:left="709" w:right="-483"/>
              <w:jc w:val="center"/>
              <w:rPr>
                <w:rFonts w:ascii="Times New Roman" w:hAnsi="Times New Roman" w:cs="Times New Roman"/>
                <w:b/>
                <w:bCs/>
                <w:sz w:val="24"/>
                <w:szCs w:val="24"/>
              </w:rPr>
            </w:pPr>
            <w:r w:rsidRPr="00257C91">
              <w:rPr>
                <w:rFonts w:ascii="Times New Roman" w:eastAsia="Times New Roman" w:hAnsi="Times New Roman" w:cs="Times New Roman"/>
                <w:b/>
                <w:bCs/>
                <w:color w:val="000000"/>
                <w:sz w:val="24"/>
                <w:szCs w:val="24"/>
              </w:rPr>
              <w:t>4.582,</w:t>
            </w:r>
            <w:r w:rsidR="003A7244">
              <w:rPr>
                <w:rFonts w:ascii="Times New Roman" w:eastAsia="Times New Roman" w:hAnsi="Times New Roman" w:cs="Times New Roman"/>
                <w:b/>
                <w:bCs/>
                <w:color w:val="000000"/>
                <w:sz w:val="24"/>
                <w:szCs w:val="24"/>
              </w:rPr>
              <w:t>00</w:t>
            </w:r>
            <w:r w:rsidRPr="00257C91">
              <w:rPr>
                <w:rFonts w:ascii="Times New Roman" w:eastAsia="Times New Roman" w:hAnsi="Times New Roman" w:cs="Times New Roman"/>
                <w:b/>
                <w:bCs/>
                <w:color w:val="000000"/>
                <w:sz w:val="24"/>
                <w:szCs w:val="24"/>
              </w:rPr>
              <w:t xml:space="preserve"> </w:t>
            </w:r>
            <w:r w:rsidRPr="00257C91">
              <w:rPr>
                <w:rFonts w:ascii="Times New Roman" w:hAnsi="Times New Roman" w:cs="Times New Roman"/>
                <w:b/>
                <w:bCs/>
                <w:sz w:val="24"/>
                <w:szCs w:val="24"/>
              </w:rPr>
              <w:t>€, εκτιμώμενη αξία με ΦΠΑ 6%  4.856,92 €.</w:t>
            </w:r>
          </w:p>
        </w:tc>
      </w:tr>
      <w:tr w:rsidR="00656917" w:rsidRPr="00527791" w14:paraId="18630942" w14:textId="4DC9EF1E" w:rsidTr="00656917">
        <w:trPr>
          <w:trHeight w:val="300"/>
        </w:trPr>
        <w:tc>
          <w:tcPr>
            <w:tcW w:w="15028" w:type="dxa"/>
            <w:gridSpan w:val="9"/>
            <w:shd w:val="clear" w:color="auto" w:fill="FFCDA8" w:themeFill="accent4" w:themeFillTint="66"/>
            <w:noWrap/>
            <w:vAlign w:val="center"/>
          </w:tcPr>
          <w:p w14:paraId="56E71F00" w14:textId="208B8326" w:rsidR="00656917" w:rsidRPr="00C33370" w:rsidRDefault="00656917" w:rsidP="00876AF4">
            <w:pPr>
              <w:jc w:val="center"/>
              <w:rPr>
                <w:rFonts w:ascii="Times New Roman" w:hAnsi="Times New Roman" w:cs="Times New Roman"/>
                <w:b/>
                <w:bCs/>
                <w:sz w:val="24"/>
                <w:szCs w:val="24"/>
              </w:rPr>
            </w:pPr>
            <w:r w:rsidRPr="00C33370">
              <w:rPr>
                <w:rFonts w:ascii="Times New Roman" w:hAnsi="Times New Roman" w:cs="Times New Roman"/>
                <w:b/>
                <w:bCs/>
                <w:sz w:val="24"/>
                <w:szCs w:val="24"/>
              </w:rPr>
              <w:t>Γ. ΤΙΤΛΟΙ ΕΝΤΥΠΩΝ ΕΛΛΗΝΙΚΩΝ ΠΕΡΙΟΔΙΚΩΝ ΤΗΣ ΒΙΒΛΙΟΘΗΚΗΣ ΤΟΥ Π.Κ. ΣΤΟ ΡΕΘΥΜΝΟ</w:t>
            </w:r>
          </w:p>
        </w:tc>
      </w:tr>
      <w:tr w:rsidR="00656917" w:rsidRPr="00174B85" w14:paraId="2912471A" w14:textId="7B9D1950" w:rsidTr="00656917">
        <w:trPr>
          <w:trHeight w:val="300"/>
        </w:trPr>
        <w:tc>
          <w:tcPr>
            <w:tcW w:w="15028" w:type="dxa"/>
            <w:gridSpan w:val="9"/>
            <w:shd w:val="clear" w:color="auto" w:fill="FFF1DA" w:themeFill="accent2" w:themeFillTint="33"/>
            <w:noWrap/>
            <w:vAlign w:val="center"/>
          </w:tcPr>
          <w:p w14:paraId="52A2733D" w14:textId="77777777" w:rsidR="00656917" w:rsidRPr="00257C91" w:rsidRDefault="00656917" w:rsidP="00760C32">
            <w:pPr>
              <w:rPr>
                <w:rFonts w:ascii="Times New Roman" w:hAnsi="Times New Roman" w:cs="Times New Roman"/>
                <w:b/>
                <w:bCs/>
                <w:sz w:val="20"/>
                <w:szCs w:val="20"/>
              </w:rPr>
            </w:pPr>
            <w:r w:rsidRPr="00257C91">
              <w:rPr>
                <w:rFonts w:ascii="Times New Roman" w:hAnsi="Times New Roman" w:cs="Times New Roman"/>
                <w:b/>
                <w:bCs/>
                <w:sz w:val="20"/>
                <w:szCs w:val="20"/>
              </w:rPr>
              <w:t xml:space="preserve">ΣΤΟΙΧΕΙΑ ΠΡΟΣΦΕΡΟΝΤΟΣ:                                            Ημερομηνία: </w:t>
            </w:r>
          </w:p>
          <w:p w14:paraId="3D2BD569" w14:textId="77777777" w:rsidR="00656917" w:rsidRPr="00257C91" w:rsidRDefault="00656917" w:rsidP="00760C32">
            <w:pPr>
              <w:rPr>
                <w:rFonts w:ascii="Times New Roman" w:hAnsi="Times New Roman" w:cs="Times New Roman"/>
                <w:b/>
                <w:bCs/>
                <w:sz w:val="20"/>
                <w:szCs w:val="20"/>
              </w:rPr>
            </w:pPr>
            <w:r w:rsidRPr="00257C91">
              <w:rPr>
                <w:rFonts w:ascii="Times New Roman" w:hAnsi="Times New Roman" w:cs="Times New Roman"/>
                <w:b/>
                <w:bCs/>
                <w:sz w:val="20"/>
                <w:szCs w:val="20"/>
              </w:rPr>
              <w:t xml:space="preserve">Επωνυμία: </w:t>
            </w:r>
          </w:p>
          <w:p w14:paraId="55A6E659" w14:textId="77777777" w:rsidR="00656917" w:rsidRPr="00257C91" w:rsidRDefault="00656917" w:rsidP="00760C32">
            <w:pPr>
              <w:rPr>
                <w:rFonts w:ascii="Times New Roman" w:hAnsi="Times New Roman" w:cs="Times New Roman"/>
                <w:b/>
                <w:bCs/>
                <w:sz w:val="20"/>
                <w:szCs w:val="20"/>
              </w:rPr>
            </w:pPr>
            <w:r w:rsidRPr="00257C91">
              <w:rPr>
                <w:rFonts w:ascii="Times New Roman" w:hAnsi="Times New Roman" w:cs="Times New Roman"/>
                <w:b/>
                <w:bCs/>
                <w:sz w:val="20"/>
                <w:szCs w:val="20"/>
              </w:rPr>
              <w:t xml:space="preserve">Διεύθυνση: </w:t>
            </w:r>
          </w:p>
          <w:p w14:paraId="54E11BDB" w14:textId="7EDFCFED" w:rsidR="00656917" w:rsidRPr="00656917" w:rsidRDefault="00656917" w:rsidP="00760C32">
            <w:pPr>
              <w:rPr>
                <w:rFonts w:ascii="Times New Roman" w:hAnsi="Times New Roman" w:cs="Times New Roman"/>
                <w:b/>
                <w:bCs/>
                <w:sz w:val="20"/>
                <w:szCs w:val="20"/>
                <w:lang w:val="en-US"/>
              </w:rPr>
            </w:pPr>
            <w:r w:rsidRPr="00257C91">
              <w:rPr>
                <w:rFonts w:ascii="Times New Roman" w:hAnsi="Times New Roman" w:cs="Times New Roman"/>
                <w:b/>
                <w:bCs/>
                <w:sz w:val="20"/>
                <w:szCs w:val="20"/>
              </w:rPr>
              <w:t>Α</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Φ</w:t>
            </w:r>
            <w:r w:rsidRPr="00257C91">
              <w:rPr>
                <w:rFonts w:ascii="Times New Roman" w:hAnsi="Times New Roman" w:cs="Times New Roman"/>
                <w:b/>
                <w:bCs/>
                <w:sz w:val="20"/>
                <w:szCs w:val="20"/>
                <w:lang w:val="en-US"/>
              </w:rPr>
              <w:t>.</w:t>
            </w:r>
            <w:r w:rsidRPr="00257C91">
              <w:rPr>
                <w:rFonts w:ascii="Times New Roman" w:hAnsi="Times New Roman" w:cs="Times New Roman"/>
                <w:b/>
                <w:bCs/>
                <w:sz w:val="20"/>
                <w:szCs w:val="20"/>
              </w:rPr>
              <w:t>Μ</w:t>
            </w:r>
            <w:r w:rsidRPr="00257C91">
              <w:rPr>
                <w:rFonts w:ascii="Times New Roman" w:hAnsi="Times New Roman" w:cs="Times New Roman"/>
                <w:b/>
                <w:bCs/>
                <w:sz w:val="20"/>
                <w:szCs w:val="20"/>
                <w:lang w:val="en-US"/>
              </w:rPr>
              <w:t xml:space="preserve"> :                                      </w:t>
            </w:r>
            <w:r w:rsidRPr="00257C91">
              <w:rPr>
                <w:rFonts w:ascii="Times New Roman" w:hAnsi="Times New Roman" w:cs="Times New Roman"/>
                <w:b/>
                <w:bCs/>
                <w:sz w:val="20"/>
                <w:szCs w:val="20"/>
              </w:rPr>
              <w:t>ΤΗΛ</w:t>
            </w:r>
            <w:r w:rsidRPr="00257C91">
              <w:rPr>
                <w:rFonts w:ascii="Times New Roman" w:hAnsi="Times New Roman" w:cs="Times New Roman"/>
                <w:b/>
                <w:bCs/>
                <w:sz w:val="20"/>
                <w:szCs w:val="20"/>
                <w:lang w:val="en-US"/>
              </w:rPr>
              <w:t>:                                   EMAIL</w:t>
            </w:r>
          </w:p>
        </w:tc>
      </w:tr>
      <w:tr w:rsidR="00656917" w:rsidRPr="00F20A06" w14:paraId="3EE40B13" w14:textId="5AF67BE5" w:rsidTr="005B4F34">
        <w:trPr>
          <w:trHeight w:val="300"/>
        </w:trPr>
        <w:tc>
          <w:tcPr>
            <w:tcW w:w="993" w:type="dxa"/>
            <w:shd w:val="clear" w:color="auto" w:fill="FFCDA8" w:themeFill="accent4" w:themeFillTint="66"/>
            <w:noWrap/>
            <w:vAlign w:val="center"/>
            <w:hideMark/>
          </w:tcPr>
          <w:p w14:paraId="2A66F661" w14:textId="77777777" w:rsidR="00656917" w:rsidRPr="00257C91" w:rsidRDefault="00656917" w:rsidP="00656917">
            <w:pPr>
              <w:jc w:val="center"/>
              <w:rPr>
                <w:rFonts w:ascii="Times New Roman" w:hAnsi="Times New Roman" w:cs="Times New Roman"/>
                <w:b/>
                <w:bCs/>
                <w:sz w:val="20"/>
                <w:szCs w:val="20"/>
                <w:lang w:val="en-US"/>
              </w:rPr>
            </w:pPr>
            <w:r w:rsidRPr="00257C91">
              <w:rPr>
                <w:rFonts w:ascii="Times New Roman" w:hAnsi="Times New Roman" w:cs="Times New Roman"/>
                <w:b/>
                <w:bCs/>
                <w:sz w:val="20"/>
                <w:szCs w:val="20"/>
              </w:rPr>
              <w:t>Α/</w:t>
            </w:r>
            <w:r w:rsidRPr="00257C91">
              <w:rPr>
                <w:rFonts w:ascii="Times New Roman" w:hAnsi="Times New Roman" w:cs="Times New Roman"/>
                <w:b/>
                <w:bCs/>
                <w:sz w:val="20"/>
                <w:szCs w:val="20"/>
                <w:lang w:val="en-US"/>
              </w:rPr>
              <w:t>A</w:t>
            </w:r>
          </w:p>
        </w:tc>
        <w:tc>
          <w:tcPr>
            <w:tcW w:w="4027" w:type="dxa"/>
            <w:shd w:val="clear" w:color="auto" w:fill="FFCDA8" w:themeFill="accent4" w:themeFillTint="66"/>
            <w:noWrap/>
            <w:vAlign w:val="center"/>
            <w:hideMark/>
          </w:tcPr>
          <w:p w14:paraId="4B06B311" w14:textId="77777777" w:rsidR="00656917" w:rsidRPr="00257C91" w:rsidRDefault="00656917" w:rsidP="00656917">
            <w:pPr>
              <w:jc w:val="center"/>
              <w:rPr>
                <w:rFonts w:ascii="Times New Roman" w:hAnsi="Times New Roman" w:cs="Times New Roman"/>
                <w:b/>
                <w:bCs/>
                <w:sz w:val="20"/>
                <w:szCs w:val="20"/>
              </w:rPr>
            </w:pPr>
            <w:r w:rsidRPr="00257C91">
              <w:rPr>
                <w:rFonts w:ascii="Times New Roman" w:hAnsi="Times New Roman" w:cs="Times New Roman"/>
                <w:b/>
                <w:bCs/>
                <w:sz w:val="20"/>
                <w:szCs w:val="20"/>
              </w:rPr>
              <w:t>Τίτλος περιοδικού</w:t>
            </w:r>
          </w:p>
        </w:tc>
        <w:tc>
          <w:tcPr>
            <w:tcW w:w="2341" w:type="dxa"/>
            <w:shd w:val="clear" w:color="auto" w:fill="FFCDA8" w:themeFill="accent4" w:themeFillTint="66"/>
            <w:noWrap/>
            <w:vAlign w:val="center"/>
            <w:hideMark/>
          </w:tcPr>
          <w:p w14:paraId="5B10661F" w14:textId="77777777" w:rsidR="00656917" w:rsidRPr="00257C91" w:rsidRDefault="00656917" w:rsidP="00656917">
            <w:pPr>
              <w:jc w:val="center"/>
              <w:rPr>
                <w:rFonts w:ascii="Times New Roman" w:hAnsi="Times New Roman" w:cs="Times New Roman"/>
                <w:b/>
                <w:bCs/>
                <w:sz w:val="20"/>
                <w:szCs w:val="20"/>
              </w:rPr>
            </w:pPr>
            <w:r w:rsidRPr="00257C91">
              <w:rPr>
                <w:rFonts w:ascii="Times New Roman" w:hAnsi="Times New Roman" w:cs="Times New Roman"/>
                <w:b/>
                <w:bCs/>
                <w:sz w:val="20"/>
                <w:szCs w:val="20"/>
              </w:rPr>
              <w:t>Εκδότης</w:t>
            </w:r>
          </w:p>
        </w:tc>
        <w:tc>
          <w:tcPr>
            <w:tcW w:w="1144" w:type="dxa"/>
            <w:shd w:val="clear" w:color="auto" w:fill="FFCDA8" w:themeFill="accent4" w:themeFillTint="66"/>
            <w:vAlign w:val="center"/>
          </w:tcPr>
          <w:p w14:paraId="1F2A9006" w14:textId="27FA6BB2" w:rsidR="00656917" w:rsidRPr="00257C91" w:rsidRDefault="00656917" w:rsidP="00656917">
            <w:pPr>
              <w:jc w:val="center"/>
              <w:rPr>
                <w:rFonts w:ascii="Times New Roman" w:hAnsi="Times New Roman" w:cs="Times New Roman"/>
                <w:b/>
                <w:bCs/>
                <w:sz w:val="20"/>
                <w:szCs w:val="20"/>
              </w:rPr>
            </w:pPr>
            <w:r w:rsidRPr="00257C91">
              <w:rPr>
                <w:rFonts w:ascii="Times New Roman" w:hAnsi="Times New Roman" w:cs="Times New Roman"/>
                <w:b/>
                <w:bCs/>
                <w:sz w:val="20"/>
                <w:szCs w:val="20"/>
              </w:rPr>
              <w:t>Ποσοστό Φ.Π.Α που υπόκεινται</w:t>
            </w:r>
          </w:p>
        </w:tc>
        <w:tc>
          <w:tcPr>
            <w:tcW w:w="1328" w:type="dxa"/>
            <w:shd w:val="clear" w:color="auto" w:fill="FFCDA8" w:themeFill="accent4" w:themeFillTint="66"/>
            <w:vAlign w:val="center"/>
          </w:tcPr>
          <w:p w14:paraId="3D5DDEAA" w14:textId="626E1A67" w:rsidR="00656917" w:rsidRPr="00257C91" w:rsidRDefault="00656917" w:rsidP="00656917">
            <w:pPr>
              <w:jc w:val="center"/>
              <w:rPr>
                <w:rFonts w:ascii="Times New Roman" w:hAnsi="Times New Roman" w:cs="Times New Roman"/>
                <w:b/>
                <w:bCs/>
                <w:sz w:val="20"/>
                <w:szCs w:val="20"/>
              </w:rPr>
            </w:pPr>
            <w:r>
              <w:rPr>
                <w:rFonts w:ascii="Times New Roman" w:hAnsi="Times New Roman" w:cs="Times New Roman"/>
                <w:b/>
                <w:bCs/>
                <w:sz w:val="20"/>
                <w:szCs w:val="20"/>
              </w:rPr>
              <w:t>Τιμή Εκδότη</w:t>
            </w:r>
          </w:p>
        </w:tc>
        <w:tc>
          <w:tcPr>
            <w:tcW w:w="1328" w:type="dxa"/>
            <w:shd w:val="clear" w:color="auto" w:fill="FFCDA8" w:themeFill="accent4" w:themeFillTint="66"/>
            <w:vAlign w:val="center"/>
          </w:tcPr>
          <w:p w14:paraId="117CFB19" w14:textId="414307A7" w:rsidR="00656917" w:rsidRPr="00257C91" w:rsidRDefault="00DC6B66" w:rsidP="00656917">
            <w:pPr>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9B0351">
              <w:rPr>
                <w:rFonts w:ascii="Times New Roman" w:hAnsi="Times New Roman" w:cs="Times New Roman"/>
                <w:b/>
                <w:bCs/>
                <w:sz w:val="20"/>
                <w:szCs w:val="20"/>
              </w:rPr>
              <w:t>Προσαύξηση</w:t>
            </w:r>
          </w:p>
        </w:tc>
        <w:tc>
          <w:tcPr>
            <w:tcW w:w="1507" w:type="dxa"/>
            <w:shd w:val="clear" w:color="auto" w:fill="FFCDA8" w:themeFill="accent4" w:themeFillTint="66"/>
            <w:vAlign w:val="center"/>
          </w:tcPr>
          <w:p w14:paraId="1C6C1FEF" w14:textId="1E6D0765" w:rsidR="00656917" w:rsidRPr="00257C91" w:rsidRDefault="00656917" w:rsidP="00656917">
            <w:pPr>
              <w:jc w:val="center"/>
              <w:rPr>
                <w:rFonts w:ascii="Times New Roman" w:hAnsi="Times New Roman" w:cs="Times New Roman"/>
                <w:b/>
                <w:bCs/>
                <w:sz w:val="20"/>
                <w:szCs w:val="20"/>
              </w:rPr>
            </w:pPr>
            <w:r>
              <w:rPr>
                <w:rFonts w:ascii="Times New Roman" w:hAnsi="Times New Roman" w:cs="Times New Roman"/>
                <w:b/>
                <w:bCs/>
                <w:sz w:val="20"/>
                <w:szCs w:val="20"/>
              </w:rPr>
              <w:t xml:space="preserve">Προσφερόμενη </w:t>
            </w:r>
            <w:r w:rsidRPr="00257C91">
              <w:rPr>
                <w:rFonts w:ascii="Times New Roman" w:hAnsi="Times New Roman" w:cs="Times New Roman"/>
                <w:b/>
                <w:bCs/>
                <w:sz w:val="20"/>
                <w:szCs w:val="20"/>
              </w:rPr>
              <w:t>Τιμή χωρίς ΦΠΑ (ευρώ)</w:t>
            </w:r>
          </w:p>
        </w:tc>
        <w:tc>
          <w:tcPr>
            <w:tcW w:w="1084" w:type="dxa"/>
            <w:shd w:val="clear" w:color="auto" w:fill="FFCDA8" w:themeFill="accent4" w:themeFillTint="66"/>
            <w:vAlign w:val="center"/>
          </w:tcPr>
          <w:p w14:paraId="17FDDF4A" w14:textId="57C16D4E" w:rsidR="00656917" w:rsidRPr="00257C91" w:rsidRDefault="00656917" w:rsidP="00656917">
            <w:pPr>
              <w:jc w:val="center"/>
              <w:rPr>
                <w:rFonts w:ascii="Times New Roman" w:hAnsi="Times New Roman" w:cs="Times New Roman"/>
                <w:b/>
                <w:bCs/>
                <w:sz w:val="20"/>
                <w:szCs w:val="20"/>
              </w:rPr>
            </w:pPr>
            <w:r w:rsidRPr="00257C91">
              <w:rPr>
                <w:rFonts w:ascii="Times New Roman" w:hAnsi="Times New Roman" w:cs="Times New Roman"/>
                <w:b/>
                <w:bCs/>
                <w:sz w:val="20"/>
                <w:szCs w:val="20"/>
              </w:rPr>
              <w:t>ΦΠΑ (ευρώ</w:t>
            </w:r>
            <w:r>
              <w:rPr>
                <w:rFonts w:ascii="Times New Roman" w:hAnsi="Times New Roman" w:cs="Times New Roman"/>
                <w:b/>
                <w:bCs/>
                <w:sz w:val="20"/>
                <w:szCs w:val="20"/>
              </w:rPr>
              <w:t>)</w:t>
            </w:r>
          </w:p>
        </w:tc>
        <w:tc>
          <w:tcPr>
            <w:tcW w:w="1276" w:type="dxa"/>
            <w:shd w:val="clear" w:color="auto" w:fill="FFCDA8" w:themeFill="accent4" w:themeFillTint="66"/>
            <w:vAlign w:val="center"/>
          </w:tcPr>
          <w:p w14:paraId="3CFBEA24" w14:textId="328B2B58" w:rsidR="00656917" w:rsidRPr="00257C91" w:rsidRDefault="00656917" w:rsidP="00656917">
            <w:pPr>
              <w:jc w:val="center"/>
              <w:rPr>
                <w:rFonts w:ascii="Times New Roman" w:hAnsi="Times New Roman" w:cs="Times New Roman"/>
                <w:b/>
                <w:bCs/>
                <w:sz w:val="20"/>
                <w:szCs w:val="20"/>
              </w:rPr>
            </w:pPr>
            <w:r w:rsidRPr="00257C91">
              <w:rPr>
                <w:rFonts w:ascii="Times New Roman" w:hAnsi="Times New Roman" w:cs="Times New Roman"/>
                <w:b/>
                <w:bCs/>
                <w:sz w:val="20"/>
                <w:szCs w:val="20"/>
              </w:rPr>
              <w:t>Συνολική τιμή με ΦΠΑ (ευρώ)</w:t>
            </w:r>
          </w:p>
        </w:tc>
      </w:tr>
      <w:tr w:rsidR="00656917" w:rsidRPr="00527791" w14:paraId="104B35D0" w14:textId="27523AC6" w:rsidTr="005B4F34">
        <w:trPr>
          <w:trHeight w:val="566"/>
        </w:trPr>
        <w:tc>
          <w:tcPr>
            <w:tcW w:w="993" w:type="dxa"/>
            <w:noWrap/>
            <w:vAlign w:val="center"/>
            <w:hideMark/>
          </w:tcPr>
          <w:p w14:paraId="4D89AA06" w14:textId="1A9CCFFF"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1</w:t>
            </w:r>
          </w:p>
        </w:tc>
        <w:tc>
          <w:tcPr>
            <w:tcW w:w="4027" w:type="dxa"/>
            <w:noWrap/>
            <w:vAlign w:val="center"/>
            <w:hideMark/>
          </w:tcPr>
          <w:p w14:paraId="354C8504" w14:textId="77777777" w:rsidR="00656917" w:rsidRPr="00257C91" w:rsidRDefault="00656917" w:rsidP="006A53ED">
            <w:pPr>
              <w:ind w:left="-1391" w:firstLine="1391"/>
              <w:rPr>
                <w:rFonts w:ascii="Times New Roman" w:hAnsi="Times New Roman" w:cs="Times New Roman"/>
                <w:sz w:val="20"/>
                <w:szCs w:val="20"/>
              </w:rPr>
            </w:pPr>
            <w:r w:rsidRPr="00257C91">
              <w:rPr>
                <w:rFonts w:ascii="Times New Roman" w:hAnsi="Times New Roman" w:cs="Times New Roman"/>
                <w:sz w:val="20"/>
                <w:szCs w:val="20"/>
              </w:rPr>
              <w:t>Αμάλθεια</w:t>
            </w:r>
          </w:p>
        </w:tc>
        <w:tc>
          <w:tcPr>
            <w:tcW w:w="2341" w:type="dxa"/>
            <w:vAlign w:val="center"/>
            <w:hideMark/>
          </w:tcPr>
          <w:p w14:paraId="5397C650"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Ιστορική-Λαογραφική Εταιρεία νομού Λασιθίου</w:t>
            </w:r>
          </w:p>
        </w:tc>
        <w:tc>
          <w:tcPr>
            <w:tcW w:w="1144" w:type="dxa"/>
          </w:tcPr>
          <w:p w14:paraId="009FDF6E" w14:textId="40DD5B66" w:rsidR="00656917" w:rsidRPr="00257C91" w:rsidRDefault="00656917" w:rsidP="006A53ED">
            <w:pPr>
              <w:jc w:val="center"/>
              <w:rPr>
                <w:rFonts w:ascii="Times New Roman" w:hAnsi="Times New Roman" w:cs="Times New Roman"/>
                <w:sz w:val="20"/>
                <w:szCs w:val="20"/>
                <w:lang w:val="en-US"/>
              </w:rPr>
            </w:pPr>
            <w:r w:rsidRPr="00257C91">
              <w:rPr>
                <w:rFonts w:ascii="Times New Roman" w:hAnsi="Times New Roman" w:cs="Times New Roman"/>
                <w:sz w:val="20"/>
                <w:szCs w:val="20"/>
              </w:rPr>
              <w:t>6 %</w:t>
            </w:r>
          </w:p>
        </w:tc>
        <w:tc>
          <w:tcPr>
            <w:tcW w:w="1328" w:type="dxa"/>
          </w:tcPr>
          <w:p w14:paraId="45E9F508" w14:textId="77777777" w:rsidR="00656917" w:rsidRPr="00257C91" w:rsidRDefault="00656917" w:rsidP="006A53ED">
            <w:pPr>
              <w:rPr>
                <w:rFonts w:ascii="Times New Roman" w:hAnsi="Times New Roman" w:cs="Times New Roman"/>
                <w:sz w:val="20"/>
                <w:szCs w:val="20"/>
              </w:rPr>
            </w:pPr>
          </w:p>
        </w:tc>
        <w:tc>
          <w:tcPr>
            <w:tcW w:w="1328" w:type="dxa"/>
          </w:tcPr>
          <w:p w14:paraId="25E52338" w14:textId="77777777" w:rsidR="00656917" w:rsidRPr="00257C91" w:rsidRDefault="00656917" w:rsidP="006A53ED">
            <w:pPr>
              <w:rPr>
                <w:rFonts w:ascii="Times New Roman" w:hAnsi="Times New Roman" w:cs="Times New Roman"/>
                <w:sz w:val="20"/>
                <w:szCs w:val="20"/>
              </w:rPr>
            </w:pPr>
          </w:p>
        </w:tc>
        <w:tc>
          <w:tcPr>
            <w:tcW w:w="1507" w:type="dxa"/>
          </w:tcPr>
          <w:p w14:paraId="78F72E84" w14:textId="77777777" w:rsidR="00656917" w:rsidRPr="00257C91" w:rsidRDefault="00656917" w:rsidP="006A53ED">
            <w:pPr>
              <w:rPr>
                <w:rFonts w:ascii="Times New Roman" w:hAnsi="Times New Roman" w:cs="Times New Roman"/>
                <w:sz w:val="20"/>
                <w:szCs w:val="20"/>
              </w:rPr>
            </w:pPr>
          </w:p>
        </w:tc>
        <w:tc>
          <w:tcPr>
            <w:tcW w:w="1084" w:type="dxa"/>
          </w:tcPr>
          <w:p w14:paraId="221EF829" w14:textId="77777777" w:rsidR="00656917" w:rsidRPr="00257C91" w:rsidRDefault="00656917" w:rsidP="006A53ED">
            <w:pPr>
              <w:rPr>
                <w:rFonts w:ascii="Times New Roman" w:hAnsi="Times New Roman" w:cs="Times New Roman"/>
                <w:sz w:val="20"/>
                <w:szCs w:val="20"/>
              </w:rPr>
            </w:pPr>
          </w:p>
        </w:tc>
        <w:tc>
          <w:tcPr>
            <w:tcW w:w="1276" w:type="dxa"/>
          </w:tcPr>
          <w:p w14:paraId="18A593A6" w14:textId="77777777" w:rsidR="00656917" w:rsidRPr="00257C91" w:rsidRDefault="00656917" w:rsidP="006A53ED">
            <w:pPr>
              <w:rPr>
                <w:rFonts w:ascii="Times New Roman" w:hAnsi="Times New Roman" w:cs="Times New Roman"/>
                <w:sz w:val="20"/>
                <w:szCs w:val="20"/>
              </w:rPr>
            </w:pPr>
          </w:p>
        </w:tc>
      </w:tr>
      <w:tr w:rsidR="00656917" w:rsidRPr="00F20A06" w14:paraId="5861308A" w14:textId="231E195A" w:rsidTr="005B4F34">
        <w:trPr>
          <w:trHeight w:val="566"/>
        </w:trPr>
        <w:tc>
          <w:tcPr>
            <w:tcW w:w="993" w:type="dxa"/>
            <w:noWrap/>
            <w:vAlign w:val="center"/>
          </w:tcPr>
          <w:p w14:paraId="305C1E8B" w14:textId="0CE42F53" w:rsidR="00656917" w:rsidRPr="00257C91" w:rsidRDefault="00656917" w:rsidP="005B4F34">
            <w:pPr>
              <w:spacing w:after="160" w:line="259" w:lineRule="auto"/>
              <w:ind w:left="710"/>
              <w:jc w:val="center"/>
              <w:rPr>
                <w:rFonts w:ascii="Times New Roman" w:hAnsi="Times New Roman" w:cs="Times New Roman"/>
                <w:b/>
                <w:bCs/>
                <w:sz w:val="20"/>
                <w:szCs w:val="20"/>
                <w:lang w:val="en-US"/>
              </w:rPr>
            </w:pPr>
            <w:r w:rsidRPr="00257C91">
              <w:rPr>
                <w:rFonts w:ascii="Times New Roman" w:hAnsi="Times New Roman" w:cs="Times New Roman"/>
                <w:b/>
                <w:bCs/>
                <w:sz w:val="20"/>
                <w:szCs w:val="20"/>
                <w:lang w:val="en-US"/>
              </w:rPr>
              <w:t>2</w:t>
            </w:r>
          </w:p>
        </w:tc>
        <w:tc>
          <w:tcPr>
            <w:tcW w:w="4027" w:type="dxa"/>
            <w:noWrap/>
            <w:vAlign w:val="center"/>
          </w:tcPr>
          <w:p w14:paraId="590C7F64"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Άνθρωπος</w:t>
            </w:r>
          </w:p>
        </w:tc>
        <w:tc>
          <w:tcPr>
            <w:tcW w:w="2341" w:type="dxa"/>
            <w:vAlign w:val="center"/>
          </w:tcPr>
          <w:p w14:paraId="4F800D0F"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shd w:val="clear" w:color="auto" w:fill="FFFFFF"/>
              </w:rPr>
              <w:t>Βιβλιοπωλείο και εκδόσεις ΑΡΜΟΣ</w:t>
            </w:r>
          </w:p>
        </w:tc>
        <w:tc>
          <w:tcPr>
            <w:tcW w:w="1144" w:type="dxa"/>
          </w:tcPr>
          <w:p w14:paraId="7E81E5FE" w14:textId="070836FE" w:rsidR="00656917" w:rsidRPr="00257C91" w:rsidRDefault="00656917" w:rsidP="006A53ED">
            <w:pPr>
              <w:jc w:val="center"/>
              <w:rPr>
                <w:rFonts w:ascii="Times New Roman" w:hAnsi="Times New Roman" w:cs="Times New Roman"/>
                <w:sz w:val="20"/>
                <w:szCs w:val="20"/>
                <w:shd w:val="clear" w:color="auto" w:fill="FFFFFF"/>
              </w:rPr>
            </w:pPr>
            <w:r w:rsidRPr="00257C91">
              <w:rPr>
                <w:rFonts w:ascii="Times New Roman" w:hAnsi="Times New Roman" w:cs="Times New Roman"/>
                <w:sz w:val="20"/>
                <w:szCs w:val="20"/>
              </w:rPr>
              <w:t>6 %</w:t>
            </w:r>
          </w:p>
        </w:tc>
        <w:tc>
          <w:tcPr>
            <w:tcW w:w="1328" w:type="dxa"/>
          </w:tcPr>
          <w:p w14:paraId="6C81C25F" w14:textId="77777777" w:rsidR="00656917" w:rsidRPr="00257C91" w:rsidRDefault="00656917" w:rsidP="006A53ED">
            <w:pPr>
              <w:rPr>
                <w:rFonts w:ascii="Times New Roman" w:hAnsi="Times New Roman" w:cs="Times New Roman"/>
                <w:sz w:val="20"/>
                <w:szCs w:val="20"/>
                <w:shd w:val="clear" w:color="auto" w:fill="FFFFFF"/>
              </w:rPr>
            </w:pPr>
          </w:p>
        </w:tc>
        <w:tc>
          <w:tcPr>
            <w:tcW w:w="1328" w:type="dxa"/>
          </w:tcPr>
          <w:p w14:paraId="1EAE380F" w14:textId="77777777" w:rsidR="00656917" w:rsidRPr="00257C91" w:rsidRDefault="00656917" w:rsidP="006A53ED">
            <w:pPr>
              <w:rPr>
                <w:rFonts w:ascii="Times New Roman" w:hAnsi="Times New Roman" w:cs="Times New Roman"/>
                <w:sz w:val="20"/>
                <w:szCs w:val="20"/>
                <w:shd w:val="clear" w:color="auto" w:fill="FFFFFF"/>
              </w:rPr>
            </w:pPr>
          </w:p>
        </w:tc>
        <w:tc>
          <w:tcPr>
            <w:tcW w:w="1507" w:type="dxa"/>
          </w:tcPr>
          <w:p w14:paraId="1911402F" w14:textId="77777777" w:rsidR="00656917" w:rsidRPr="00257C91" w:rsidRDefault="00656917" w:rsidP="006A53ED">
            <w:pPr>
              <w:rPr>
                <w:rFonts w:ascii="Times New Roman" w:hAnsi="Times New Roman" w:cs="Times New Roman"/>
                <w:sz w:val="20"/>
                <w:szCs w:val="20"/>
                <w:shd w:val="clear" w:color="auto" w:fill="FFFFFF"/>
              </w:rPr>
            </w:pPr>
          </w:p>
        </w:tc>
        <w:tc>
          <w:tcPr>
            <w:tcW w:w="1084" w:type="dxa"/>
          </w:tcPr>
          <w:p w14:paraId="70EFD5B2" w14:textId="77777777" w:rsidR="00656917" w:rsidRPr="00257C91" w:rsidRDefault="00656917" w:rsidP="006A53ED">
            <w:pPr>
              <w:rPr>
                <w:rFonts w:ascii="Times New Roman" w:hAnsi="Times New Roman" w:cs="Times New Roman"/>
                <w:sz w:val="20"/>
                <w:szCs w:val="20"/>
                <w:shd w:val="clear" w:color="auto" w:fill="FFFFFF"/>
              </w:rPr>
            </w:pPr>
          </w:p>
        </w:tc>
        <w:tc>
          <w:tcPr>
            <w:tcW w:w="1276" w:type="dxa"/>
          </w:tcPr>
          <w:p w14:paraId="54BF6790" w14:textId="77777777" w:rsidR="00656917" w:rsidRPr="00257C91" w:rsidRDefault="00656917" w:rsidP="006A53ED">
            <w:pPr>
              <w:rPr>
                <w:rFonts w:ascii="Times New Roman" w:hAnsi="Times New Roman" w:cs="Times New Roman"/>
                <w:sz w:val="20"/>
                <w:szCs w:val="20"/>
                <w:shd w:val="clear" w:color="auto" w:fill="FFFFFF"/>
              </w:rPr>
            </w:pPr>
          </w:p>
        </w:tc>
      </w:tr>
      <w:tr w:rsidR="00656917" w:rsidRPr="00F20A06" w14:paraId="32C0F177" w14:textId="4DF4DF4C" w:rsidTr="005B4F34">
        <w:trPr>
          <w:trHeight w:val="300"/>
        </w:trPr>
        <w:tc>
          <w:tcPr>
            <w:tcW w:w="993" w:type="dxa"/>
            <w:noWrap/>
            <w:vAlign w:val="center"/>
            <w:hideMark/>
          </w:tcPr>
          <w:p w14:paraId="2390144C" w14:textId="28F833C8"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3</w:t>
            </w:r>
          </w:p>
        </w:tc>
        <w:tc>
          <w:tcPr>
            <w:tcW w:w="4027" w:type="dxa"/>
            <w:vAlign w:val="center"/>
            <w:hideMark/>
          </w:tcPr>
          <w:p w14:paraId="69676C3E"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Αντιτετράδια</w:t>
            </w:r>
            <w:proofErr w:type="spellEnd"/>
            <w:r w:rsidRPr="00257C91">
              <w:rPr>
                <w:rFonts w:ascii="Times New Roman" w:hAnsi="Times New Roman" w:cs="Times New Roman"/>
                <w:sz w:val="20"/>
                <w:szCs w:val="20"/>
              </w:rPr>
              <w:t xml:space="preserve"> της εκπαίδευσης</w:t>
            </w:r>
          </w:p>
        </w:tc>
        <w:tc>
          <w:tcPr>
            <w:tcW w:w="2341" w:type="dxa"/>
            <w:noWrap/>
            <w:vAlign w:val="center"/>
            <w:hideMark/>
          </w:tcPr>
          <w:p w14:paraId="3FB06F0C"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w:t>
            </w:r>
          </w:p>
        </w:tc>
        <w:tc>
          <w:tcPr>
            <w:tcW w:w="1144" w:type="dxa"/>
          </w:tcPr>
          <w:p w14:paraId="6EA1081B" w14:textId="61326711"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365ED249" w14:textId="77777777" w:rsidR="00656917" w:rsidRPr="00257C91" w:rsidRDefault="00656917" w:rsidP="006A53ED">
            <w:pPr>
              <w:rPr>
                <w:rFonts w:ascii="Times New Roman" w:hAnsi="Times New Roman" w:cs="Times New Roman"/>
                <w:sz w:val="20"/>
                <w:szCs w:val="20"/>
              </w:rPr>
            </w:pPr>
          </w:p>
        </w:tc>
        <w:tc>
          <w:tcPr>
            <w:tcW w:w="1328" w:type="dxa"/>
          </w:tcPr>
          <w:p w14:paraId="261F3299" w14:textId="77777777" w:rsidR="00656917" w:rsidRPr="00257C91" w:rsidRDefault="00656917" w:rsidP="006A53ED">
            <w:pPr>
              <w:rPr>
                <w:rFonts w:ascii="Times New Roman" w:hAnsi="Times New Roman" w:cs="Times New Roman"/>
                <w:sz w:val="20"/>
                <w:szCs w:val="20"/>
              </w:rPr>
            </w:pPr>
          </w:p>
        </w:tc>
        <w:tc>
          <w:tcPr>
            <w:tcW w:w="1507" w:type="dxa"/>
          </w:tcPr>
          <w:p w14:paraId="0A27DA94" w14:textId="77777777" w:rsidR="00656917" w:rsidRPr="00257C91" w:rsidRDefault="00656917" w:rsidP="006A53ED">
            <w:pPr>
              <w:rPr>
                <w:rFonts w:ascii="Times New Roman" w:hAnsi="Times New Roman" w:cs="Times New Roman"/>
                <w:sz w:val="20"/>
                <w:szCs w:val="20"/>
              </w:rPr>
            </w:pPr>
          </w:p>
        </w:tc>
        <w:tc>
          <w:tcPr>
            <w:tcW w:w="1084" w:type="dxa"/>
          </w:tcPr>
          <w:p w14:paraId="7F01954B" w14:textId="77777777" w:rsidR="00656917" w:rsidRPr="00257C91" w:rsidRDefault="00656917" w:rsidP="006A53ED">
            <w:pPr>
              <w:rPr>
                <w:rFonts w:ascii="Times New Roman" w:hAnsi="Times New Roman" w:cs="Times New Roman"/>
                <w:sz w:val="20"/>
                <w:szCs w:val="20"/>
              </w:rPr>
            </w:pPr>
          </w:p>
        </w:tc>
        <w:tc>
          <w:tcPr>
            <w:tcW w:w="1276" w:type="dxa"/>
          </w:tcPr>
          <w:p w14:paraId="4627343C" w14:textId="77777777" w:rsidR="00656917" w:rsidRPr="00257C91" w:rsidRDefault="00656917" w:rsidP="006A53ED">
            <w:pPr>
              <w:rPr>
                <w:rFonts w:ascii="Times New Roman" w:hAnsi="Times New Roman" w:cs="Times New Roman"/>
                <w:sz w:val="20"/>
                <w:szCs w:val="20"/>
              </w:rPr>
            </w:pPr>
          </w:p>
        </w:tc>
      </w:tr>
      <w:tr w:rsidR="00656917" w:rsidRPr="00F20A06" w14:paraId="13460456" w14:textId="690BC287" w:rsidTr="005B4F34">
        <w:trPr>
          <w:trHeight w:val="600"/>
        </w:trPr>
        <w:tc>
          <w:tcPr>
            <w:tcW w:w="993" w:type="dxa"/>
            <w:noWrap/>
            <w:vAlign w:val="center"/>
            <w:hideMark/>
          </w:tcPr>
          <w:p w14:paraId="2EFC2D3C" w14:textId="54E75513"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lastRenderedPageBreak/>
              <w:t>4</w:t>
            </w:r>
          </w:p>
        </w:tc>
        <w:tc>
          <w:tcPr>
            <w:tcW w:w="4027" w:type="dxa"/>
            <w:vAlign w:val="center"/>
            <w:hideMark/>
          </w:tcPr>
          <w:p w14:paraId="1B6029D2"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xml:space="preserve">Αξιολογικά : εξαμηνιαία έκδοση θεωρίας και κριτικής </w:t>
            </w:r>
          </w:p>
        </w:tc>
        <w:tc>
          <w:tcPr>
            <w:tcW w:w="2341" w:type="dxa"/>
            <w:noWrap/>
            <w:vAlign w:val="center"/>
            <w:hideMark/>
          </w:tcPr>
          <w:p w14:paraId="53311AA8"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Νήσος</w:t>
            </w:r>
          </w:p>
        </w:tc>
        <w:tc>
          <w:tcPr>
            <w:tcW w:w="1144" w:type="dxa"/>
          </w:tcPr>
          <w:p w14:paraId="1DD86FCE" w14:textId="65A8EB3D"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5AA23A4F" w14:textId="77777777" w:rsidR="00656917" w:rsidRPr="00257C91" w:rsidRDefault="00656917" w:rsidP="006A53ED">
            <w:pPr>
              <w:rPr>
                <w:rFonts w:ascii="Times New Roman" w:hAnsi="Times New Roman" w:cs="Times New Roman"/>
                <w:sz w:val="20"/>
                <w:szCs w:val="20"/>
              </w:rPr>
            </w:pPr>
          </w:p>
        </w:tc>
        <w:tc>
          <w:tcPr>
            <w:tcW w:w="1328" w:type="dxa"/>
          </w:tcPr>
          <w:p w14:paraId="09486258" w14:textId="77777777" w:rsidR="00656917" w:rsidRPr="00257C91" w:rsidRDefault="00656917" w:rsidP="006A53ED">
            <w:pPr>
              <w:rPr>
                <w:rFonts w:ascii="Times New Roman" w:hAnsi="Times New Roman" w:cs="Times New Roman"/>
                <w:sz w:val="20"/>
                <w:szCs w:val="20"/>
              </w:rPr>
            </w:pPr>
          </w:p>
        </w:tc>
        <w:tc>
          <w:tcPr>
            <w:tcW w:w="1507" w:type="dxa"/>
          </w:tcPr>
          <w:p w14:paraId="319A49B8" w14:textId="77777777" w:rsidR="00656917" w:rsidRPr="00257C91" w:rsidRDefault="00656917" w:rsidP="006A53ED">
            <w:pPr>
              <w:rPr>
                <w:rFonts w:ascii="Times New Roman" w:hAnsi="Times New Roman" w:cs="Times New Roman"/>
                <w:sz w:val="20"/>
                <w:szCs w:val="20"/>
              </w:rPr>
            </w:pPr>
          </w:p>
        </w:tc>
        <w:tc>
          <w:tcPr>
            <w:tcW w:w="1084" w:type="dxa"/>
          </w:tcPr>
          <w:p w14:paraId="1A3C1353" w14:textId="77777777" w:rsidR="00656917" w:rsidRPr="00257C91" w:rsidRDefault="00656917" w:rsidP="006A53ED">
            <w:pPr>
              <w:rPr>
                <w:rFonts w:ascii="Times New Roman" w:hAnsi="Times New Roman" w:cs="Times New Roman"/>
                <w:sz w:val="20"/>
                <w:szCs w:val="20"/>
              </w:rPr>
            </w:pPr>
          </w:p>
        </w:tc>
        <w:tc>
          <w:tcPr>
            <w:tcW w:w="1276" w:type="dxa"/>
          </w:tcPr>
          <w:p w14:paraId="0332A1FE" w14:textId="77777777" w:rsidR="00656917" w:rsidRPr="00257C91" w:rsidRDefault="00656917" w:rsidP="006A53ED">
            <w:pPr>
              <w:rPr>
                <w:rFonts w:ascii="Times New Roman" w:hAnsi="Times New Roman" w:cs="Times New Roman"/>
                <w:sz w:val="20"/>
                <w:szCs w:val="20"/>
              </w:rPr>
            </w:pPr>
          </w:p>
        </w:tc>
      </w:tr>
      <w:tr w:rsidR="00656917" w:rsidRPr="00527791" w14:paraId="4D5F628E" w14:textId="487D44CC" w:rsidTr="005B4F34">
        <w:trPr>
          <w:trHeight w:val="600"/>
        </w:trPr>
        <w:tc>
          <w:tcPr>
            <w:tcW w:w="993" w:type="dxa"/>
            <w:noWrap/>
            <w:vAlign w:val="center"/>
            <w:hideMark/>
          </w:tcPr>
          <w:p w14:paraId="00210A33" w14:textId="49B79670"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5</w:t>
            </w:r>
          </w:p>
        </w:tc>
        <w:tc>
          <w:tcPr>
            <w:tcW w:w="4027" w:type="dxa"/>
            <w:noWrap/>
            <w:vAlign w:val="center"/>
            <w:hideMark/>
          </w:tcPr>
          <w:p w14:paraId="0E90E76D"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Αρχειοτάξιο</w:t>
            </w:r>
            <w:proofErr w:type="spellEnd"/>
          </w:p>
        </w:tc>
        <w:tc>
          <w:tcPr>
            <w:tcW w:w="2341" w:type="dxa"/>
            <w:vAlign w:val="center"/>
            <w:hideMark/>
          </w:tcPr>
          <w:p w14:paraId="680AEA1B"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Θεμέλιο : Αρχεία Σύγχρονης Κοινωνικής Ιστορίας</w:t>
            </w:r>
          </w:p>
        </w:tc>
        <w:tc>
          <w:tcPr>
            <w:tcW w:w="1144" w:type="dxa"/>
          </w:tcPr>
          <w:p w14:paraId="05C40E25" w14:textId="1C556ADD"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5181F8C5" w14:textId="77777777" w:rsidR="00656917" w:rsidRPr="00257C91" w:rsidRDefault="00656917" w:rsidP="006A53ED">
            <w:pPr>
              <w:rPr>
                <w:rFonts w:ascii="Times New Roman" w:hAnsi="Times New Roman" w:cs="Times New Roman"/>
                <w:sz w:val="20"/>
                <w:szCs w:val="20"/>
              </w:rPr>
            </w:pPr>
          </w:p>
        </w:tc>
        <w:tc>
          <w:tcPr>
            <w:tcW w:w="1328" w:type="dxa"/>
          </w:tcPr>
          <w:p w14:paraId="232CD2AD" w14:textId="77777777" w:rsidR="00656917" w:rsidRPr="00257C91" w:rsidRDefault="00656917" w:rsidP="006A53ED">
            <w:pPr>
              <w:rPr>
                <w:rFonts w:ascii="Times New Roman" w:hAnsi="Times New Roman" w:cs="Times New Roman"/>
                <w:sz w:val="20"/>
                <w:szCs w:val="20"/>
              </w:rPr>
            </w:pPr>
          </w:p>
        </w:tc>
        <w:tc>
          <w:tcPr>
            <w:tcW w:w="1507" w:type="dxa"/>
          </w:tcPr>
          <w:p w14:paraId="48E6C3C1" w14:textId="77777777" w:rsidR="00656917" w:rsidRPr="00257C91" w:rsidRDefault="00656917" w:rsidP="006A53ED">
            <w:pPr>
              <w:rPr>
                <w:rFonts w:ascii="Times New Roman" w:hAnsi="Times New Roman" w:cs="Times New Roman"/>
                <w:sz w:val="20"/>
                <w:szCs w:val="20"/>
              </w:rPr>
            </w:pPr>
          </w:p>
        </w:tc>
        <w:tc>
          <w:tcPr>
            <w:tcW w:w="1084" w:type="dxa"/>
          </w:tcPr>
          <w:p w14:paraId="4DFE1BEB" w14:textId="77777777" w:rsidR="00656917" w:rsidRPr="00257C91" w:rsidRDefault="00656917" w:rsidP="006A53ED">
            <w:pPr>
              <w:rPr>
                <w:rFonts w:ascii="Times New Roman" w:hAnsi="Times New Roman" w:cs="Times New Roman"/>
                <w:sz w:val="20"/>
                <w:szCs w:val="20"/>
              </w:rPr>
            </w:pPr>
          </w:p>
        </w:tc>
        <w:tc>
          <w:tcPr>
            <w:tcW w:w="1276" w:type="dxa"/>
          </w:tcPr>
          <w:p w14:paraId="08C51072" w14:textId="77777777" w:rsidR="00656917" w:rsidRPr="00257C91" w:rsidRDefault="00656917" w:rsidP="006A53ED">
            <w:pPr>
              <w:rPr>
                <w:rFonts w:ascii="Times New Roman" w:hAnsi="Times New Roman" w:cs="Times New Roman"/>
                <w:sz w:val="20"/>
                <w:szCs w:val="20"/>
              </w:rPr>
            </w:pPr>
          </w:p>
        </w:tc>
      </w:tr>
      <w:tr w:rsidR="00656917" w:rsidRPr="00527791" w14:paraId="5C67B789" w14:textId="0B1490BA" w:rsidTr="005B4F34">
        <w:trPr>
          <w:trHeight w:val="615"/>
        </w:trPr>
        <w:tc>
          <w:tcPr>
            <w:tcW w:w="993" w:type="dxa"/>
            <w:noWrap/>
            <w:vAlign w:val="center"/>
            <w:hideMark/>
          </w:tcPr>
          <w:p w14:paraId="5F54B581" w14:textId="23132D0B"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6</w:t>
            </w:r>
          </w:p>
        </w:tc>
        <w:tc>
          <w:tcPr>
            <w:tcW w:w="4027" w:type="dxa"/>
            <w:vAlign w:val="center"/>
            <w:hideMark/>
          </w:tcPr>
          <w:p w14:paraId="4FC4007C"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Βαλκανικά σύμμεικτα</w:t>
            </w:r>
          </w:p>
        </w:tc>
        <w:tc>
          <w:tcPr>
            <w:tcW w:w="2341" w:type="dxa"/>
            <w:vAlign w:val="center"/>
            <w:hideMark/>
          </w:tcPr>
          <w:p w14:paraId="2D538118"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Ίδρυμα Μελετών Χερσονήσου του Αίμου</w:t>
            </w:r>
          </w:p>
        </w:tc>
        <w:tc>
          <w:tcPr>
            <w:tcW w:w="1144" w:type="dxa"/>
          </w:tcPr>
          <w:p w14:paraId="778C4CB5" w14:textId="13F162C0"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3F7C59EB" w14:textId="77777777" w:rsidR="00656917" w:rsidRPr="00257C91" w:rsidRDefault="00656917" w:rsidP="006A53ED">
            <w:pPr>
              <w:rPr>
                <w:rFonts w:ascii="Times New Roman" w:hAnsi="Times New Roman" w:cs="Times New Roman"/>
                <w:sz w:val="20"/>
                <w:szCs w:val="20"/>
              </w:rPr>
            </w:pPr>
          </w:p>
        </w:tc>
        <w:tc>
          <w:tcPr>
            <w:tcW w:w="1328" w:type="dxa"/>
          </w:tcPr>
          <w:p w14:paraId="17E57AC6" w14:textId="77777777" w:rsidR="00656917" w:rsidRPr="00257C91" w:rsidRDefault="00656917" w:rsidP="006A53ED">
            <w:pPr>
              <w:rPr>
                <w:rFonts w:ascii="Times New Roman" w:hAnsi="Times New Roman" w:cs="Times New Roman"/>
                <w:sz w:val="20"/>
                <w:szCs w:val="20"/>
              </w:rPr>
            </w:pPr>
          </w:p>
        </w:tc>
        <w:tc>
          <w:tcPr>
            <w:tcW w:w="1507" w:type="dxa"/>
          </w:tcPr>
          <w:p w14:paraId="47E9C9F9" w14:textId="77777777" w:rsidR="00656917" w:rsidRPr="00257C91" w:rsidRDefault="00656917" w:rsidP="006A53ED">
            <w:pPr>
              <w:rPr>
                <w:rFonts w:ascii="Times New Roman" w:hAnsi="Times New Roman" w:cs="Times New Roman"/>
                <w:sz w:val="20"/>
                <w:szCs w:val="20"/>
              </w:rPr>
            </w:pPr>
          </w:p>
        </w:tc>
        <w:tc>
          <w:tcPr>
            <w:tcW w:w="1084" w:type="dxa"/>
          </w:tcPr>
          <w:p w14:paraId="1C016C95" w14:textId="77777777" w:rsidR="00656917" w:rsidRPr="00257C91" w:rsidRDefault="00656917" w:rsidP="006A53ED">
            <w:pPr>
              <w:rPr>
                <w:rFonts w:ascii="Times New Roman" w:hAnsi="Times New Roman" w:cs="Times New Roman"/>
                <w:sz w:val="20"/>
                <w:szCs w:val="20"/>
              </w:rPr>
            </w:pPr>
          </w:p>
        </w:tc>
        <w:tc>
          <w:tcPr>
            <w:tcW w:w="1276" w:type="dxa"/>
          </w:tcPr>
          <w:p w14:paraId="2F00E299" w14:textId="77777777" w:rsidR="00656917" w:rsidRPr="00257C91" w:rsidRDefault="00656917" w:rsidP="006A53ED">
            <w:pPr>
              <w:rPr>
                <w:rFonts w:ascii="Times New Roman" w:hAnsi="Times New Roman" w:cs="Times New Roman"/>
                <w:sz w:val="20"/>
                <w:szCs w:val="20"/>
              </w:rPr>
            </w:pPr>
          </w:p>
        </w:tc>
      </w:tr>
      <w:tr w:rsidR="00656917" w:rsidRPr="00F20A06" w14:paraId="5D617757" w14:textId="5001D5CE" w:rsidTr="005B4F34">
        <w:trPr>
          <w:trHeight w:val="615"/>
        </w:trPr>
        <w:tc>
          <w:tcPr>
            <w:tcW w:w="993" w:type="dxa"/>
            <w:noWrap/>
            <w:vAlign w:val="center"/>
          </w:tcPr>
          <w:p w14:paraId="11F8DF4F" w14:textId="31B3B71E"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7</w:t>
            </w:r>
          </w:p>
        </w:tc>
        <w:tc>
          <w:tcPr>
            <w:tcW w:w="4027" w:type="dxa"/>
            <w:vAlign w:val="center"/>
          </w:tcPr>
          <w:p w14:paraId="139B99B1"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Βλάβη</w:t>
            </w:r>
          </w:p>
        </w:tc>
        <w:tc>
          <w:tcPr>
            <w:tcW w:w="2341" w:type="dxa"/>
            <w:vAlign w:val="center"/>
          </w:tcPr>
          <w:p w14:paraId="5363D36C"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Αντίποδες</w:t>
            </w:r>
          </w:p>
        </w:tc>
        <w:tc>
          <w:tcPr>
            <w:tcW w:w="1144" w:type="dxa"/>
          </w:tcPr>
          <w:p w14:paraId="37B2B1F3" w14:textId="2E6617A6"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2AD29505" w14:textId="77777777" w:rsidR="00656917" w:rsidRPr="00257C91" w:rsidRDefault="00656917" w:rsidP="006A53ED">
            <w:pPr>
              <w:rPr>
                <w:rFonts w:ascii="Times New Roman" w:hAnsi="Times New Roman" w:cs="Times New Roman"/>
                <w:sz w:val="20"/>
                <w:szCs w:val="20"/>
              </w:rPr>
            </w:pPr>
          </w:p>
        </w:tc>
        <w:tc>
          <w:tcPr>
            <w:tcW w:w="1328" w:type="dxa"/>
          </w:tcPr>
          <w:p w14:paraId="7A8B9569" w14:textId="77777777" w:rsidR="00656917" w:rsidRPr="00257C91" w:rsidRDefault="00656917" w:rsidP="006A53ED">
            <w:pPr>
              <w:rPr>
                <w:rFonts w:ascii="Times New Roman" w:hAnsi="Times New Roman" w:cs="Times New Roman"/>
                <w:sz w:val="20"/>
                <w:szCs w:val="20"/>
              </w:rPr>
            </w:pPr>
          </w:p>
        </w:tc>
        <w:tc>
          <w:tcPr>
            <w:tcW w:w="1507" w:type="dxa"/>
          </w:tcPr>
          <w:p w14:paraId="745EF557" w14:textId="77777777" w:rsidR="00656917" w:rsidRPr="00257C91" w:rsidRDefault="00656917" w:rsidP="006A53ED">
            <w:pPr>
              <w:rPr>
                <w:rFonts w:ascii="Times New Roman" w:hAnsi="Times New Roman" w:cs="Times New Roman"/>
                <w:sz w:val="20"/>
                <w:szCs w:val="20"/>
              </w:rPr>
            </w:pPr>
          </w:p>
        </w:tc>
        <w:tc>
          <w:tcPr>
            <w:tcW w:w="1084" w:type="dxa"/>
          </w:tcPr>
          <w:p w14:paraId="489059AB" w14:textId="77777777" w:rsidR="00656917" w:rsidRPr="00257C91" w:rsidRDefault="00656917" w:rsidP="006A53ED">
            <w:pPr>
              <w:rPr>
                <w:rFonts w:ascii="Times New Roman" w:hAnsi="Times New Roman" w:cs="Times New Roman"/>
                <w:sz w:val="20"/>
                <w:szCs w:val="20"/>
              </w:rPr>
            </w:pPr>
          </w:p>
        </w:tc>
        <w:tc>
          <w:tcPr>
            <w:tcW w:w="1276" w:type="dxa"/>
          </w:tcPr>
          <w:p w14:paraId="717431F3" w14:textId="77777777" w:rsidR="00656917" w:rsidRPr="00257C91" w:rsidRDefault="00656917" w:rsidP="006A53ED">
            <w:pPr>
              <w:rPr>
                <w:rFonts w:ascii="Times New Roman" w:hAnsi="Times New Roman" w:cs="Times New Roman"/>
                <w:sz w:val="20"/>
                <w:szCs w:val="20"/>
              </w:rPr>
            </w:pPr>
          </w:p>
        </w:tc>
      </w:tr>
      <w:tr w:rsidR="00656917" w:rsidRPr="00F20A06" w14:paraId="5C81D7DA" w14:textId="11AD299F" w:rsidTr="005B4F34">
        <w:trPr>
          <w:trHeight w:val="615"/>
        </w:trPr>
        <w:tc>
          <w:tcPr>
            <w:tcW w:w="993" w:type="dxa"/>
            <w:noWrap/>
            <w:vAlign w:val="center"/>
          </w:tcPr>
          <w:p w14:paraId="7F2C2A0E" w14:textId="5684D59C"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8</w:t>
            </w:r>
          </w:p>
        </w:tc>
        <w:tc>
          <w:tcPr>
            <w:tcW w:w="4027" w:type="dxa"/>
            <w:vAlign w:val="center"/>
          </w:tcPr>
          <w:p w14:paraId="5C56590A"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lang w:val="en-US"/>
              </w:rPr>
              <w:t>The Books’ Journal</w:t>
            </w:r>
          </w:p>
        </w:tc>
        <w:tc>
          <w:tcPr>
            <w:tcW w:w="2341" w:type="dxa"/>
            <w:vAlign w:val="center"/>
          </w:tcPr>
          <w:p w14:paraId="77A2BB82" w14:textId="77777777" w:rsidR="00656917" w:rsidRPr="00257C91" w:rsidRDefault="00656917" w:rsidP="006A53ED">
            <w:pPr>
              <w:rPr>
                <w:rFonts w:ascii="Times New Roman" w:hAnsi="Times New Roman" w:cs="Times New Roman"/>
                <w:sz w:val="20"/>
                <w:szCs w:val="20"/>
              </w:rPr>
            </w:pPr>
          </w:p>
        </w:tc>
        <w:tc>
          <w:tcPr>
            <w:tcW w:w="1144" w:type="dxa"/>
          </w:tcPr>
          <w:p w14:paraId="39005320" w14:textId="1DA6021D"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32561C8C" w14:textId="77777777" w:rsidR="00656917" w:rsidRPr="00257C91" w:rsidRDefault="00656917" w:rsidP="006A53ED">
            <w:pPr>
              <w:rPr>
                <w:rFonts w:ascii="Times New Roman" w:hAnsi="Times New Roman" w:cs="Times New Roman"/>
                <w:sz w:val="20"/>
                <w:szCs w:val="20"/>
              </w:rPr>
            </w:pPr>
          </w:p>
        </w:tc>
        <w:tc>
          <w:tcPr>
            <w:tcW w:w="1328" w:type="dxa"/>
          </w:tcPr>
          <w:p w14:paraId="293C235F" w14:textId="77777777" w:rsidR="00656917" w:rsidRPr="00257C91" w:rsidRDefault="00656917" w:rsidP="006A53ED">
            <w:pPr>
              <w:rPr>
                <w:rFonts w:ascii="Times New Roman" w:hAnsi="Times New Roman" w:cs="Times New Roman"/>
                <w:sz w:val="20"/>
                <w:szCs w:val="20"/>
              </w:rPr>
            </w:pPr>
          </w:p>
        </w:tc>
        <w:tc>
          <w:tcPr>
            <w:tcW w:w="1507" w:type="dxa"/>
          </w:tcPr>
          <w:p w14:paraId="147AC38E" w14:textId="77777777" w:rsidR="00656917" w:rsidRPr="00257C91" w:rsidRDefault="00656917" w:rsidP="006A53ED">
            <w:pPr>
              <w:rPr>
                <w:rFonts w:ascii="Times New Roman" w:hAnsi="Times New Roman" w:cs="Times New Roman"/>
                <w:sz w:val="20"/>
                <w:szCs w:val="20"/>
              </w:rPr>
            </w:pPr>
          </w:p>
        </w:tc>
        <w:tc>
          <w:tcPr>
            <w:tcW w:w="1084" w:type="dxa"/>
          </w:tcPr>
          <w:p w14:paraId="21A7F3F8" w14:textId="77777777" w:rsidR="00656917" w:rsidRPr="00257C91" w:rsidRDefault="00656917" w:rsidP="006A53ED">
            <w:pPr>
              <w:rPr>
                <w:rFonts w:ascii="Times New Roman" w:hAnsi="Times New Roman" w:cs="Times New Roman"/>
                <w:sz w:val="20"/>
                <w:szCs w:val="20"/>
              </w:rPr>
            </w:pPr>
          </w:p>
        </w:tc>
        <w:tc>
          <w:tcPr>
            <w:tcW w:w="1276" w:type="dxa"/>
          </w:tcPr>
          <w:p w14:paraId="3B22736E" w14:textId="77777777" w:rsidR="00656917" w:rsidRPr="00257C91" w:rsidRDefault="00656917" w:rsidP="006A53ED">
            <w:pPr>
              <w:rPr>
                <w:rFonts w:ascii="Times New Roman" w:hAnsi="Times New Roman" w:cs="Times New Roman"/>
                <w:sz w:val="20"/>
                <w:szCs w:val="20"/>
              </w:rPr>
            </w:pPr>
          </w:p>
        </w:tc>
      </w:tr>
      <w:tr w:rsidR="00656917" w:rsidRPr="00F20A06" w14:paraId="6E8DC6D7" w14:textId="33B3256B" w:rsidTr="005B4F34">
        <w:trPr>
          <w:trHeight w:val="615"/>
        </w:trPr>
        <w:tc>
          <w:tcPr>
            <w:tcW w:w="993" w:type="dxa"/>
            <w:noWrap/>
            <w:vAlign w:val="center"/>
          </w:tcPr>
          <w:p w14:paraId="7C42AF3E" w14:textId="4103A819"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9</w:t>
            </w:r>
          </w:p>
        </w:tc>
        <w:tc>
          <w:tcPr>
            <w:tcW w:w="4027" w:type="dxa"/>
            <w:vAlign w:val="center"/>
          </w:tcPr>
          <w:p w14:paraId="2549D0B1"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Days</w:t>
            </w:r>
            <w:proofErr w:type="spellEnd"/>
            <w:r w:rsidRPr="00257C91">
              <w:rPr>
                <w:rFonts w:ascii="Times New Roman" w:hAnsi="Times New Roman" w:cs="Times New Roman"/>
                <w:sz w:val="20"/>
                <w:szCs w:val="20"/>
              </w:rPr>
              <w:t xml:space="preserve"> of </w:t>
            </w:r>
            <w:proofErr w:type="spellStart"/>
            <w:r w:rsidRPr="00257C91">
              <w:rPr>
                <w:rFonts w:ascii="Times New Roman" w:hAnsi="Times New Roman" w:cs="Times New Roman"/>
                <w:sz w:val="20"/>
                <w:szCs w:val="20"/>
              </w:rPr>
              <w:t>Art</w:t>
            </w:r>
            <w:proofErr w:type="spellEnd"/>
            <w:r w:rsidRPr="00257C91">
              <w:rPr>
                <w:rFonts w:ascii="Times New Roman" w:hAnsi="Times New Roman" w:cs="Times New Roman"/>
                <w:sz w:val="20"/>
                <w:szCs w:val="20"/>
              </w:rPr>
              <w:t xml:space="preserve"> in </w:t>
            </w:r>
            <w:proofErr w:type="spellStart"/>
            <w:r w:rsidRPr="00257C91">
              <w:rPr>
                <w:rFonts w:ascii="Times New Roman" w:hAnsi="Times New Roman" w:cs="Times New Roman"/>
                <w:sz w:val="20"/>
                <w:szCs w:val="20"/>
              </w:rPr>
              <w:t>Greece</w:t>
            </w:r>
            <w:proofErr w:type="spellEnd"/>
            <w:r w:rsidRPr="00257C91">
              <w:rPr>
                <w:rFonts w:ascii="Times New Roman" w:hAnsi="Times New Roman" w:cs="Times New Roman"/>
                <w:sz w:val="20"/>
                <w:szCs w:val="20"/>
              </w:rPr>
              <w:t xml:space="preserve"> = Ημέρες Τέχνης στην Ελλάδα</w:t>
            </w:r>
          </w:p>
        </w:tc>
        <w:tc>
          <w:tcPr>
            <w:tcW w:w="2341" w:type="dxa"/>
            <w:vAlign w:val="center"/>
          </w:tcPr>
          <w:p w14:paraId="1BD7D0D3"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ELIA εκδοτική διαφημιστική</w:t>
            </w:r>
          </w:p>
        </w:tc>
        <w:tc>
          <w:tcPr>
            <w:tcW w:w="1144" w:type="dxa"/>
          </w:tcPr>
          <w:p w14:paraId="4172DCCF" w14:textId="04ABDEF7"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74C7CC03" w14:textId="77777777" w:rsidR="00656917" w:rsidRPr="00257C91" w:rsidRDefault="00656917" w:rsidP="006A53ED">
            <w:pPr>
              <w:rPr>
                <w:rFonts w:ascii="Times New Roman" w:hAnsi="Times New Roman" w:cs="Times New Roman"/>
                <w:sz w:val="20"/>
                <w:szCs w:val="20"/>
              </w:rPr>
            </w:pPr>
          </w:p>
        </w:tc>
        <w:tc>
          <w:tcPr>
            <w:tcW w:w="1328" w:type="dxa"/>
          </w:tcPr>
          <w:p w14:paraId="5B04B5B9" w14:textId="77777777" w:rsidR="00656917" w:rsidRPr="00257C91" w:rsidRDefault="00656917" w:rsidP="006A53ED">
            <w:pPr>
              <w:rPr>
                <w:rFonts w:ascii="Times New Roman" w:hAnsi="Times New Roman" w:cs="Times New Roman"/>
                <w:sz w:val="20"/>
                <w:szCs w:val="20"/>
              </w:rPr>
            </w:pPr>
          </w:p>
        </w:tc>
        <w:tc>
          <w:tcPr>
            <w:tcW w:w="1507" w:type="dxa"/>
          </w:tcPr>
          <w:p w14:paraId="34E6C2C7" w14:textId="77777777" w:rsidR="00656917" w:rsidRPr="00257C91" w:rsidRDefault="00656917" w:rsidP="006A53ED">
            <w:pPr>
              <w:rPr>
                <w:rFonts w:ascii="Times New Roman" w:hAnsi="Times New Roman" w:cs="Times New Roman"/>
                <w:sz w:val="20"/>
                <w:szCs w:val="20"/>
              </w:rPr>
            </w:pPr>
          </w:p>
        </w:tc>
        <w:tc>
          <w:tcPr>
            <w:tcW w:w="1084" w:type="dxa"/>
          </w:tcPr>
          <w:p w14:paraId="1FF8D12C" w14:textId="77777777" w:rsidR="00656917" w:rsidRPr="00257C91" w:rsidRDefault="00656917" w:rsidP="006A53ED">
            <w:pPr>
              <w:rPr>
                <w:rFonts w:ascii="Times New Roman" w:hAnsi="Times New Roman" w:cs="Times New Roman"/>
                <w:sz w:val="20"/>
                <w:szCs w:val="20"/>
              </w:rPr>
            </w:pPr>
          </w:p>
        </w:tc>
        <w:tc>
          <w:tcPr>
            <w:tcW w:w="1276" w:type="dxa"/>
          </w:tcPr>
          <w:p w14:paraId="7AAF4745" w14:textId="77777777" w:rsidR="00656917" w:rsidRPr="00257C91" w:rsidRDefault="00656917" w:rsidP="006A53ED">
            <w:pPr>
              <w:rPr>
                <w:rFonts w:ascii="Times New Roman" w:hAnsi="Times New Roman" w:cs="Times New Roman"/>
                <w:sz w:val="20"/>
                <w:szCs w:val="20"/>
              </w:rPr>
            </w:pPr>
          </w:p>
        </w:tc>
      </w:tr>
      <w:tr w:rsidR="00656917" w:rsidRPr="00527791" w14:paraId="12C242E9" w14:textId="314E1442" w:rsidTr="005B4F34">
        <w:trPr>
          <w:trHeight w:val="600"/>
        </w:trPr>
        <w:tc>
          <w:tcPr>
            <w:tcW w:w="993" w:type="dxa"/>
            <w:noWrap/>
            <w:vAlign w:val="center"/>
            <w:hideMark/>
          </w:tcPr>
          <w:p w14:paraId="5012178C" w14:textId="7F6BDB5B"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10</w:t>
            </w:r>
          </w:p>
        </w:tc>
        <w:tc>
          <w:tcPr>
            <w:tcW w:w="4027" w:type="dxa"/>
            <w:vAlign w:val="center"/>
            <w:hideMark/>
          </w:tcPr>
          <w:p w14:paraId="611E2FFF"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xml:space="preserve">Διά-ΛΟΓΟΣ </w:t>
            </w:r>
          </w:p>
        </w:tc>
        <w:tc>
          <w:tcPr>
            <w:tcW w:w="2341" w:type="dxa"/>
            <w:vAlign w:val="center"/>
            <w:hideMark/>
          </w:tcPr>
          <w:p w14:paraId="5E24372E"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Παπαζήσης</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Δ.Ν</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Λαμπρέλλης</w:t>
            </w:r>
            <w:proofErr w:type="spellEnd"/>
            <w:r w:rsidRPr="00257C91">
              <w:rPr>
                <w:rFonts w:ascii="Times New Roman" w:hAnsi="Times New Roman" w:cs="Times New Roman"/>
                <w:sz w:val="20"/>
                <w:szCs w:val="20"/>
              </w:rPr>
              <w:t xml:space="preserve">, Θ. </w:t>
            </w:r>
            <w:proofErr w:type="spellStart"/>
            <w:r w:rsidRPr="00257C91">
              <w:rPr>
                <w:rFonts w:ascii="Times New Roman" w:hAnsi="Times New Roman" w:cs="Times New Roman"/>
                <w:sz w:val="20"/>
                <w:szCs w:val="20"/>
              </w:rPr>
              <w:t>Πελεγρίνης</w:t>
            </w:r>
            <w:proofErr w:type="spellEnd"/>
            <w:r w:rsidRPr="00257C91">
              <w:rPr>
                <w:rFonts w:ascii="Times New Roman" w:hAnsi="Times New Roman" w:cs="Times New Roman"/>
                <w:sz w:val="20"/>
                <w:szCs w:val="20"/>
              </w:rPr>
              <w:t>, Γ. Τζαβάρας</w:t>
            </w:r>
          </w:p>
        </w:tc>
        <w:tc>
          <w:tcPr>
            <w:tcW w:w="1144" w:type="dxa"/>
          </w:tcPr>
          <w:p w14:paraId="2E65CEFB" w14:textId="509567B2"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527CD988" w14:textId="77777777" w:rsidR="00656917" w:rsidRPr="00257C91" w:rsidRDefault="00656917" w:rsidP="006A53ED">
            <w:pPr>
              <w:rPr>
                <w:rFonts w:ascii="Times New Roman" w:hAnsi="Times New Roman" w:cs="Times New Roman"/>
                <w:sz w:val="20"/>
                <w:szCs w:val="20"/>
              </w:rPr>
            </w:pPr>
          </w:p>
        </w:tc>
        <w:tc>
          <w:tcPr>
            <w:tcW w:w="1328" w:type="dxa"/>
          </w:tcPr>
          <w:p w14:paraId="796FDEDA" w14:textId="77777777" w:rsidR="00656917" w:rsidRPr="00257C91" w:rsidRDefault="00656917" w:rsidP="006A53ED">
            <w:pPr>
              <w:rPr>
                <w:rFonts w:ascii="Times New Roman" w:hAnsi="Times New Roman" w:cs="Times New Roman"/>
                <w:sz w:val="20"/>
                <w:szCs w:val="20"/>
              </w:rPr>
            </w:pPr>
          </w:p>
        </w:tc>
        <w:tc>
          <w:tcPr>
            <w:tcW w:w="1507" w:type="dxa"/>
          </w:tcPr>
          <w:p w14:paraId="73DEB3E2" w14:textId="77777777" w:rsidR="00656917" w:rsidRPr="00257C91" w:rsidRDefault="00656917" w:rsidP="006A53ED">
            <w:pPr>
              <w:rPr>
                <w:rFonts w:ascii="Times New Roman" w:hAnsi="Times New Roman" w:cs="Times New Roman"/>
                <w:sz w:val="20"/>
                <w:szCs w:val="20"/>
              </w:rPr>
            </w:pPr>
          </w:p>
        </w:tc>
        <w:tc>
          <w:tcPr>
            <w:tcW w:w="1084" w:type="dxa"/>
          </w:tcPr>
          <w:p w14:paraId="0CE2B667" w14:textId="77777777" w:rsidR="00656917" w:rsidRPr="00257C91" w:rsidRDefault="00656917" w:rsidP="006A53ED">
            <w:pPr>
              <w:rPr>
                <w:rFonts w:ascii="Times New Roman" w:hAnsi="Times New Roman" w:cs="Times New Roman"/>
                <w:sz w:val="20"/>
                <w:szCs w:val="20"/>
              </w:rPr>
            </w:pPr>
          </w:p>
        </w:tc>
        <w:tc>
          <w:tcPr>
            <w:tcW w:w="1276" w:type="dxa"/>
          </w:tcPr>
          <w:p w14:paraId="1B6BFAED" w14:textId="77777777" w:rsidR="00656917" w:rsidRPr="00257C91" w:rsidRDefault="00656917" w:rsidP="006A53ED">
            <w:pPr>
              <w:rPr>
                <w:rFonts w:ascii="Times New Roman" w:hAnsi="Times New Roman" w:cs="Times New Roman"/>
                <w:sz w:val="20"/>
                <w:szCs w:val="20"/>
              </w:rPr>
            </w:pPr>
          </w:p>
        </w:tc>
      </w:tr>
      <w:tr w:rsidR="00656917" w:rsidRPr="00F20A06" w14:paraId="1DF74310" w14:textId="18860C80" w:rsidTr="005B4F34">
        <w:trPr>
          <w:trHeight w:val="300"/>
        </w:trPr>
        <w:tc>
          <w:tcPr>
            <w:tcW w:w="993" w:type="dxa"/>
            <w:noWrap/>
            <w:vAlign w:val="center"/>
            <w:hideMark/>
          </w:tcPr>
          <w:p w14:paraId="418DA250" w14:textId="7B454FA3"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11</w:t>
            </w:r>
          </w:p>
        </w:tc>
        <w:tc>
          <w:tcPr>
            <w:tcW w:w="4027" w:type="dxa"/>
            <w:vAlign w:val="center"/>
            <w:hideMark/>
          </w:tcPr>
          <w:p w14:paraId="71989D58"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Δελτίο Κέντρου Μικρασιατικών Σπουδών.</w:t>
            </w:r>
          </w:p>
        </w:tc>
        <w:tc>
          <w:tcPr>
            <w:tcW w:w="2341" w:type="dxa"/>
            <w:vAlign w:val="center"/>
            <w:hideMark/>
          </w:tcPr>
          <w:p w14:paraId="06D92159"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Κέντρο Μικρασιατικών Σπουδών</w:t>
            </w:r>
          </w:p>
        </w:tc>
        <w:tc>
          <w:tcPr>
            <w:tcW w:w="1144" w:type="dxa"/>
          </w:tcPr>
          <w:p w14:paraId="52E107DB" w14:textId="0EB7F9D3"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3A8B050E" w14:textId="77777777" w:rsidR="00656917" w:rsidRPr="00257C91" w:rsidRDefault="00656917" w:rsidP="006A53ED">
            <w:pPr>
              <w:rPr>
                <w:rFonts w:ascii="Times New Roman" w:hAnsi="Times New Roman" w:cs="Times New Roman"/>
                <w:sz w:val="20"/>
                <w:szCs w:val="20"/>
              </w:rPr>
            </w:pPr>
          </w:p>
        </w:tc>
        <w:tc>
          <w:tcPr>
            <w:tcW w:w="1328" w:type="dxa"/>
          </w:tcPr>
          <w:p w14:paraId="516F2338" w14:textId="77777777" w:rsidR="00656917" w:rsidRPr="00257C91" w:rsidRDefault="00656917" w:rsidP="006A53ED">
            <w:pPr>
              <w:rPr>
                <w:rFonts w:ascii="Times New Roman" w:hAnsi="Times New Roman" w:cs="Times New Roman"/>
                <w:sz w:val="20"/>
                <w:szCs w:val="20"/>
              </w:rPr>
            </w:pPr>
          </w:p>
        </w:tc>
        <w:tc>
          <w:tcPr>
            <w:tcW w:w="1507" w:type="dxa"/>
          </w:tcPr>
          <w:p w14:paraId="5E7F90D3" w14:textId="77777777" w:rsidR="00656917" w:rsidRPr="00257C91" w:rsidRDefault="00656917" w:rsidP="006A53ED">
            <w:pPr>
              <w:rPr>
                <w:rFonts w:ascii="Times New Roman" w:hAnsi="Times New Roman" w:cs="Times New Roman"/>
                <w:sz w:val="20"/>
                <w:szCs w:val="20"/>
              </w:rPr>
            </w:pPr>
          </w:p>
        </w:tc>
        <w:tc>
          <w:tcPr>
            <w:tcW w:w="1084" w:type="dxa"/>
          </w:tcPr>
          <w:p w14:paraId="67B03B6F" w14:textId="77777777" w:rsidR="00656917" w:rsidRPr="00257C91" w:rsidRDefault="00656917" w:rsidP="006A53ED">
            <w:pPr>
              <w:rPr>
                <w:rFonts w:ascii="Times New Roman" w:hAnsi="Times New Roman" w:cs="Times New Roman"/>
                <w:sz w:val="20"/>
                <w:szCs w:val="20"/>
              </w:rPr>
            </w:pPr>
          </w:p>
        </w:tc>
        <w:tc>
          <w:tcPr>
            <w:tcW w:w="1276" w:type="dxa"/>
          </w:tcPr>
          <w:p w14:paraId="699A3907" w14:textId="77777777" w:rsidR="00656917" w:rsidRPr="00257C91" w:rsidRDefault="00656917" w:rsidP="006A53ED">
            <w:pPr>
              <w:rPr>
                <w:rFonts w:ascii="Times New Roman" w:hAnsi="Times New Roman" w:cs="Times New Roman"/>
                <w:sz w:val="20"/>
                <w:szCs w:val="20"/>
              </w:rPr>
            </w:pPr>
          </w:p>
        </w:tc>
      </w:tr>
      <w:tr w:rsidR="00656917" w:rsidRPr="00F20A06" w14:paraId="5202649F" w14:textId="5C8ABA07" w:rsidTr="005B4F34">
        <w:trPr>
          <w:trHeight w:val="551"/>
        </w:trPr>
        <w:tc>
          <w:tcPr>
            <w:tcW w:w="993" w:type="dxa"/>
            <w:noWrap/>
            <w:vAlign w:val="center"/>
            <w:hideMark/>
          </w:tcPr>
          <w:p w14:paraId="31D482DF" w14:textId="6834C223"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12</w:t>
            </w:r>
          </w:p>
        </w:tc>
        <w:tc>
          <w:tcPr>
            <w:tcW w:w="4027" w:type="dxa"/>
            <w:vAlign w:val="center"/>
            <w:hideMark/>
          </w:tcPr>
          <w:p w14:paraId="40AD787B"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Δελτίον</w:t>
            </w:r>
            <w:proofErr w:type="spellEnd"/>
            <w:r w:rsidRPr="00257C91">
              <w:rPr>
                <w:rFonts w:ascii="Times New Roman" w:hAnsi="Times New Roman" w:cs="Times New Roman"/>
                <w:sz w:val="20"/>
                <w:szCs w:val="20"/>
              </w:rPr>
              <w:t xml:space="preserve"> της χριστιανικής αρχαιολογικής Εταιρείας</w:t>
            </w:r>
          </w:p>
        </w:tc>
        <w:tc>
          <w:tcPr>
            <w:tcW w:w="2341" w:type="dxa"/>
            <w:vAlign w:val="center"/>
            <w:hideMark/>
          </w:tcPr>
          <w:p w14:paraId="59F3EDDC"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Χριστιανική Αρχαιολογική Εταιρεία</w:t>
            </w:r>
          </w:p>
        </w:tc>
        <w:tc>
          <w:tcPr>
            <w:tcW w:w="1144" w:type="dxa"/>
          </w:tcPr>
          <w:p w14:paraId="7DF8EF54" w14:textId="42F7C52E"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78A4F7D5" w14:textId="77777777" w:rsidR="00656917" w:rsidRPr="00257C91" w:rsidRDefault="00656917" w:rsidP="006A53ED">
            <w:pPr>
              <w:rPr>
                <w:rFonts w:ascii="Times New Roman" w:hAnsi="Times New Roman" w:cs="Times New Roman"/>
                <w:sz w:val="20"/>
                <w:szCs w:val="20"/>
              </w:rPr>
            </w:pPr>
          </w:p>
        </w:tc>
        <w:tc>
          <w:tcPr>
            <w:tcW w:w="1328" w:type="dxa"/>
          </w:tcPr>
          <w:p w14:paraId="32C5817F" w14:textId="77777777" w:rsidR="00656917" w:rsidRPr="00257C91" w:rsidRDefault="00656917" w:rsidP="006A53ED">
            <w:pPr>
              <w:rPr>
                <w:rFonts w:ascii="Times New Roman" w:hAnsi="Times New Roman" w:cs="Times New Roman"/>
                <w:sz w:val="20"/>
                <w:szCs w:val="20"/>
              </w:rPr>
            </w:pPr>
          </w:p>
        </w:tc>
        <w:tc>
          <w:tcPr>
            <w:tcW w:w="1507" w:type="dxa"/>
          </w:tcPr>
          <w:p w14:paraId="689A0160" w14:textId="77777777" w:rsidR="00656917" w:rsidRPr="00257C91" w:rsidRDefault="00656917" w:rsidP="006A53ED">
            <w:pPr>
              <w:rPr>
                <w:rFonts w:ascii="Times New Roman" w:hAnsi="Times New Roman" w:cs="Times New Roman"/>
                <w:sz w:val="20"/>
                <w:szCs w:val="20"/>
              </w:rPr>
            </w:pPr>
          </w:p>
        </w:tc>
        <w:tc>
          <w:tcPr>
            <w:tcW w:w="1084" w:type="dxa"/>
          </w:tcPr>
          <w:p w14:paraId="6168E18C" w14:textId="77777777" w:rsidR="00656917" w:rsidRPr="00257C91" w:rsidRDefault="00656917" w:rsidP="006A53ED">
            <w:pPr>
              <w:rPr>
                <w:rFonts w:ascii="Times New Roman" w:hAnsi="Times New Roman" w:cs="Times New Roman"/>
                <w:sz w:val="20"/>
                <w:szCs w:val="20"/>
              </w:rPr>
            </w:pPr>
          </w:p>
        </w:tc>
        <w:tc>
          <w:tcPr>
            <w:tcW w:w="1276" w:type="dxa"/>
          </w:tcPr>
          <w:p w14:paraId="510F7B61" w14:textId="77777777" w:rsidR="00656917" w:rsidRPr="00257C91" w:rsidRDefault="00656917" w:rsidP="006A53ED">
            <w:pPr>
              <w:rPr>
                <w:rFonts w:ascii="Times New Roman" w:hAnsi="Times New Roman" w:cs="Times New Roman"/>
                <w:sz w:val="20"/>
                <w:szCs w:val="20"/>
              </w:rPr>
            </w:pPr>
          </w:p>
        </w:tc>
      </w:tr>
      <w:tr w:rsidR="00656917" w:rsidRPr="00F20A06" w14:paraId="6DC20614" w14:textId="59FD1419" w:rsidTr="005B4F34">
        <w:trPr>
          <w:trHeight w:val="600"/>
        </w:trPr>
        <w:tc>
          <w:tcPr>
            <w:tcW w:w="993" w:type="dxa"/>
            <w:noWrap/>
            <w:vAlign w:val="center"/>
            <w:hideMark/>
          </w:tcPr>
          <w:p w14:paraId="40DB1263" w14:textId="2394BBA1"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13</w:t>
            </w:r>
          </w:p>
        </w:tc>
        <w:tc>
          <w:tcPr>
            <w:tcW w:w="4027" w:type="dxa"/>
            <w:vAlign w:val="center"/>
            <w:hideMark/>
          </w:tcPr>
          <w:p w14:paraId="2F5D25A6"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Δευκαλίων: περιοδική έκδοση για τη φιλοσοφική έρευνα</w:t>
            </w:r>
          </w:p>
        </w:tc>
        <w:tc>
          <w:tcPr>
            <w:tcW w:w="2341" w:type="dxa"/>
            <w:noWrap/>
            <w:vAlign w:val="center"/>
            <w:hideMark/>
          </w:tcPr>
          <w:p w14:paraId="237A284C"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Εκδόσεις ΕΚΚΡΕΜΕΣ</w:t>
            </w:r>
          </w:p>
        </w:tc>
        <w:tc>
          <w:tcPr>
            <w:tcW w:w="1144" w:type="dxa"/>
          </w:tcPr>
          <w:p w14:paraId="2068C108" w14:textId="36545206"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70D5FAC8" w14:textId="77777777" w:rsidR="00656917" w:rsidRPr="00257C91" w:rsidRDefault="00656917" w:rsidP="006A53ED">
            <w:pPr>
              <w:rPr>
                <w:rFonts w:ascii="Times New Roman" w:hAnsi="Times New Roman" w:cs="Times New Roman"/>
                <w:sz w:val="20"/>
                <w:szCs w:val="20"/>
              </w:rPr>
            </w:pPr>
          </w:p>
        </w:tc>
        <w:tc>
          <w:tcPr>
            <w:tcW w:w="1328" w:type="dxa"/>
          </w:tcPr>
          <w:p w14:paraId="1E14A7A4" w14:textId="77777777" w:rsidR="00656917" w:rsidRPr="00257C91" w:rsidRDefault="00656917" w:rsidP="006A53ED">
            <w:pPr>
              <w:rPr>
                <w:rFonts w:ascii="Times New Roman" w:hAnsi="Times New Roman" w:cs="Times New Roman"/>
                <w:sz w:val="20"/>
                <w:szCs w:val="20"/>
              </w:rPr>
            </w:pPr>
          </w:p>
        </w:tc>
        <w:tc>
          <w:tcPr>
            <w:tcW w:w="1507" w:type="dxa"/>
          </w:tcPr>
          <w:p w14:paraId="15F5411B" w14:textId="77777777" w:rsidR="00656917" w:rsidRPr="00257C91" w:rsidRDefault="00656917" w:rsidP="006A53ED">
            <w:pPr>
              <w:rPr>
                <w:rFonts w:ascii="Times New Roman" w:hAnsi="Times New Roman" w:cs="Times New Roman"/>
                <w:sz w:val="20"/>
                <w:szCs w:val="20"/>
              </w:rPr>
            </w:pPr>
          </w:p>
        </w:tc>
        <w:tc>
          <w:tcPr>
            <w:tcW w:w="1084" w:type="dxa"/>
          </w:tcPr>
          <w:p w14:paraId="44D24C87" w14:textId="77777777" w:rsidR="00656917" w:rsidRPr="00257C91" w:rsidRDefault="00656917" w:rsidP="006A53ED">
            <w:pPr>
              <w:rPr>
                <w:rFonts w:ascii="Times New Roman" w:hAnsi="Times New Roman" w:cs="Times New Roman"/>
                <w:sz w:val="20"/>
                <w:szCs w:val="20"/>
              </w:rPr>
            </w:pPr>
          </w:p>
        </w:tc>
        <w:tc>
          <w:tcPr>
            <w:tcW w:w="1276" w:type="dxa"/>
          </w:tcPr>
          <w:p w14:paraId="5CF8F772" w14:textId="77777777" w:rsidR="00656917" w:rsidRPr="00257C91" w:rsidRDefault="00656917" w:rsidP="006A53ED">
            <w:pPr>
              <w:rPr>
                <w:rFonts w:ascii="Times New Roman" w:hAnsi="Times New Roman" w:cs="Times New Roman"/>
                <w:sz w:val="20"/>
                <w:szCs w:val="20"/>
              </w:rPr>
            </w:pPr>
          </w:p>
        </w:tc>
      </w:tr>
      <w:tr w:rsidR="00656917" w:rsidRPr="00F20A06" w14:paraId="580B17C4" w14:textId="5639ADA0" w:rsidTr="005B4F34">
        <w:trPr>
          <w:trHeight w:val="300"/>
        </w:trPr>
        <w:tc>
          <w:tcPr>
            <w:tcW w:w="993" w:type="dxa"/>
            <w:noWrap/>
            <w:vAlign w:val="center"/>
            <w:hideMark/>
          </w:tcPr>
          <w:p w14:paraId="4770139E" w14:textId="35778456"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14</w:t>
            </w:r>
          </w:p>
        </w:tc>
        <w:tc>
          <w:tcPr>
            <w:tcW w:w="4027" w:type="dxa"/>
            <w:noWrap/>
            <w:vAlign w:val="center"/>
            <w:hideMark/>
          </w:tcPr>
          <w:p w14:paraId="31AD7309"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Εθνολογία</w:t>
            </w:r>
          </w:p>
        </w:tc>
        <w:tc>
          <w:tcPr>
            <w:tcW w:w="2341" w:type="dxa"/>
            <w:noWrap/>
            <w:vAlign w:val="center"/>
            <w:hideMark/>
          </w:tcPr>
          <w:p w14:paraId="6622E38E"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Ελληνική Εταιρεία Εθνολογίας</w:t>
            </w:r>
          </w:p>
        </w:tc>
        <w:tc>
          <w:tcPr>
            <w:tcW w:w="1144" w:type="dxa"/>
          </w:tcPr>
          <w:p w14:paraId="63809CC5" w14:textId="5BDB81A0"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7307A1D6" w14:textId="77777777" w:rsidR="00656917" w:rsidRPr="00257C91" w:rsidRDefault="00656917" w:rsidP="006A53ED">
            <w:pPr>
              <w:rPr>
                <w:rFonts w:ascii="Times New Roman" w:hAnsi="Times New Roman" w:cs="Times New Roman"/>
                <w:sz w:val="20"/>
                <w:szCs w:val="20"/>
              </w:rPr>
            </w:pPr>
          </w:p>
        </w:tc>
        <w:tc>
          <w:tcPr>
            <w:tcW w:w="1328" w:type="dxa"/>
          </w:tcPr>
          <w:p w14:paraId="7857E13A" w14:textId="77777777" w:rsidR="00656917" w:rsidRPr="00257C91" w:rsidRDefault="00656917" w:rsidP="006A53ED">
            <w:pPr>
              <w:rPr>
                <w:rFonts w:ascii="Times New Roman" w:hAnsi="Times New Roman" w:cs="Times New Roman"/>
                <w:sz w:val="20"/>
                <w:szCs w:val="20"/>
              </w:rPr>
            </w:pPr>
          </w:p>
        </w:tc>
        <w:tc>
          <w:tcPr>
            <w:tcW w:w="1507" w:type="dxa"/>
          </w:tcPr>
          <w:p w14:paraId="3C7B5284" w14:textId="77777777" w:rsidR="00656917" w:rsidRPr="00257C91" w:rsidRDefault="00656917" w:rsidP="006A53ED">
            <w:pPr>
              <w:rPr>
                <w:rFonts w:ascii="Times New Roman" w:hAnsi="Times New Roman" w:cs="Times New Roman"/>
                <w:sz w:val="20"/>
                <w:szCs w:val="20"/>
              </w:rPr>
            </w:pPr>
          </w:p>
        </w:tc>
        <w:tc>
          <w:tcPr>
            <w:tcW w:w="1084" w:type="dxa"/>
          </w:tcPr>
          <w:p w14:paraId="5C9E7435" w14:textId="77777777" w:rsidR="00656917" w:rsidRPr="00257C91" w:rsidRDefault="00656917" w:rsidP="006A53ED">
            <w:pPr>
              <w:rPr>
                <w:rFonts w:ascii="Times New Roman" w:hAnsi="Times New Roman" w:cs="Times New Roman"/>
                <w:sz w:val="20"/>
                <w:szCs w:val="20"/>
              </w:rPr>
            </w:pPr>
          </w:p>
        </w:tc>
        <w:tc>
          <w:tcPr>
            <w:tcW w:w="1276" w:type="dxa"/>
          </w:tcPr>
          <w:p w14:paraId="7DC6AB76" w14:textId="77777777" w:rsidR="00656917" w:rsidRPr="00257C91" w:rsidRDefault="00656917" w:rsidP="006A53ED">
            <w:pPr>
              <w:rPr>
                <w:rFonts w:ascii="Times New Roman" w:hAnsi="Times New Roman" w:cs="Times New Roman"/>
                <w:sz w:val="20"/>
                <w:szCs w:val="20"/>
              </w:rPr>
            </w:pPr>
          </w:p>
        </w:tc>
      </w:tr>
      <w:tr w:rsidR="00656917" w:rsidRPr="00F20A06" w14:paraId="4E8F03D9" w14:textId="49ACD3FD" w:rsidTr="005B4F34">
        <w:trPr>
          <w:trHeight w:val="600"/>
        </w:trPr>
        <w:tc>
          <w:tcPr>
            <w:tcW w:w="993" w:type="dxa"/>
            <w:noWrap/>
            <w:vAlign w:val="center"/>
            <w:hideMark/>
          </w:tcPr>
          <w:p w14:paraId="3C9BB11D" w14:textId="7A0155F1"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lastRenderedPageBreak/>
              <w:t>15</w:t>
            </w:r>
          </w:p>
        </w:tc>
        <w:tc>
          <w:tcPr>
            <w:tcW w:w="4027" w:type="dxa"/>
            <w:noWrap/>
            <w:vAlign w:val="center"/>
            <w:hideMark/>
          </w:tcPr>
          <w:p w14:paraId="3BE6897D"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Εικαστική Παιδεία</w:t>
            </w:r>
          </w:p>
        </w:tc>
        <w:tc>
          <w:tcPr>
            <w:tcW w:w="2341" w:type="dxa"/>
            <w:vAlign w:val="center"/>
            <w:hideMark/>
          </w:tcPr>
          <w:p w14:paraId="16356617"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Ένωση Εκπαιδευτικών Εικαστικών Μαθημάτων</w:t>
            </w:r>
          </w:p>
        </w:tc>
        <w:tc>
          <w:tcPr>
            <w:tcW w:w="1144" w:type="dxa"/>
          </w:tcPr>
          <w:p w14:paraId="199A467E" w14:textId="0F08C1FA"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3CF94B59" w14:textId="77777777" w:rsidR="00656917" w:rsidRPr="00257C91" w:rsidRDefault="00656917" w:rsidP="006A53ED">
            <w:pPr>
              <w:rPr>
                <w:rFonts w:ascii="Times New Roman" w:hAnsi="Times New Roman" w:cs="Times New Roman"/>
                <w:sz w:val="20"/>
                <w:szCs w:val="20"/>
              </w:rPr>
            </w:pPr>
          </w:p>
        </w:tc>
        <w:tc>
          <w:tcPr>
            <w:tcW w:w="1328" w:type="dxa"/>
          </w:tcPr>
          <w:p w14:paraId="6605347D" w14:textId="77777777" w:rsidR="00656917" w:rsidRPr="00257C91" w:rsidRDefault="00656917" w:rsidP="006A53ED">
            <w:pPr>
              <w:rPr>
                <w:rFonts w:ascii="Times New Roman" w:hAnsi="Times New Roman" w:cs="Times New Roman"/>
                <w:sz w:val="20"/>
                <w:szCs w:val="20"/>
              </w:rPr>
            </w:pPr>
          </w:p>
        </w:tc>
        <w:tc>
          <w:tcPr>
            <w:tcW w:w="1507" w:type="dxa"/>
          </w:tcPr>
          <w:p w14:paraId="04491C6C" w14:textId="77777777" w:rsidR="00656917" w:rsidRPr="00257C91" w:rsidRDefault="00656917" w:rsidP="006A53ED">
            <w:pPr>
              <w:rPr>
                <w:rFonts w:ascii="Times New Roman" w:hAnsi="Times New Roman" w:cs="Times New Roman"/>
                <w:sz w:val="20"/>
                <w:szCs w:val="20"/>
              </w:rPr>
            </w:pPr>
          </w:p>
        </w:tc>
        <w:tc>
          <w:tcPr>
            <w:tcW w:w="1084" w:type="dxa"/>
          </w:tcPr>
          <w:p w14:paraId="4793BFFA" w14:textId="77777777" w:rsidR="00656917" w:rsidRPr="00257C91" w:rsidRDefault="00656917" w:rsidP="006A53ED">
            <w:pPr>
              <w:rPr>
                <w:rFonts w:ascii="Times New Roman" w:hAnsi="Times New Roman" w:cs="Times New Roman"/>
                <w:sz w:val="20"/>
                <w:szCs w:val="20"/>
              </w:rPr>
            </w:pPr>
          </w:p>
        </w:tc>
        <w:tc>
          <w:tcPr>
            <w:tcW w:w="1276" w:type="dxa"/>
          </w:tcPr>
          <w:p w14:paraId="064D7026" w14:textId="77777777" w:rsidR="00656917" w:rsidRPr="00257C91" w:rsidRDefault="00656917" w:rsidP="006A53ED">
            <w:pPr>
              <w:rPr>
                <w:rFonts w:ascii="Times New Roman" w:hAnsi="Times New Roman" w:cs="Times New Roman"/>
                <w:sz w:val="20"/>
                <w:szCs w:val="20"/>
              </w:rPr>
            </w:pPr>
          </w:p>
        </w:tc>
      </w:tr>
      <w:tr w:rsidR="00656917" w:rsidRPr="00527791" w14:paraId="56D70E81" w14:textId="63D4101C" w:rsidTr="005B4F34">
        <w:trPr>
          <w:trHeight w:val="300"/>
        </w:trPr>
        <w:tc>
          <w:tcPr>
            <w:tcW w:w="993" w:type="dxa"/>
            <w:noWrap/>
            <w:vAlign w:val="center"/>
            <w:hideMark/>
          </w:tcPr>
          <w:p w14:paraId="5F937EE3" w14:textId="787ADF84"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16</w:t>
            </w:r>
          </w:p>
        </w:tc>
        <w:tc>
          <w:tcPr>
            <w:tcW w:w="4027" w:type="dxa"/>
            <w:noWrap/>
            <w:vAlign w:val="center"/>
            <w:hideMark/>
          </w:tcPr>
          <w:p w14:paraId="3877A940"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Εκ των υστέρων : περιοδικό για την ψυχανάλυση</w:t>
            </w:r>
          </w:p>
        </w:tc>
        <w:tc>
          <w:tcPr>
            <w:tcW w:w="2341" w:type="dxa"/>
            <w:noWrap/>
            <w:vAlign w:val="center"/>
            <w:hideMark/>
          </w:tcPr>
          <w:p w14:paraId="61A4CD78" w14:textId="77777777" w:rsidR="00656917" w:rsidRPr="00257C91" w:rsidRDefault="00656917" w:rsidP="006A53ED">
            <w:pPr>
              <w:rPr>
                <w:rFonts w:ascii="Times New Roman" w:hAnsi="Times New Roman" w:cs="Times New Roman"/>
                <w:sz w:val="20"/>
                <w:szCs w:val="20"/>
              </w:rPr>
            </w:pPr>
          </w:p>
        </w:tc>
        <w:tc>
          <w:tcPr>
            <w:tcW w:w="1144" w:type="dxa"/>
          </w:tcPr>
          <w:p w14:paraId="0A6B70E7" w14:textId="5E06480B"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37FCDAB8" w14:textId="77777777" w:rsidR="00656917" w:rsidRPr="00257C91" w:rsidRDefault="00656917" w:rsidP="006A53ED">
            <w:pPr>
              <w:rPr>
                <w:rFonts w:ascii="Times New Roman" w:hAnsi="Times New Roman" w:cs="Times New Roman"/>
                <w:sz w:val="20"/>
                <w:szCs w:val="20"/>
              </w:rPr>
            </w:pPr>
          </w:p>
        </w:tc>
        <w:tc>
          <w:tcPr>
            <w:tcW w:w="1328" w:type="dxa"/>
          </w:tcPr>
          <w:p w14:paraId="6796CAD6" w14:textId="77777777" w:rsidR="00656917" w:rsidRPr="00257C91" w:rsidRDefault="00656917" w:rsidP="006A53ED">
            <w:pPr>
              <w:rPr>
                <w:rFonts w:ascii="Times New Roman" w:hAnsi="Times New Roman" w:cs="Times New Roman"/>
                <w:sz w:val="20"/>
                <w:szCs w:val="20"/>
              </w:rPr>
            </w:pPr>
          </w:p>
        </w:tc>
        <w:tc>
          <w:tcPr>
            <w:tcW w:w="1507" w:type="dxa"/>
          </w:tcPr>
          <w:p w14:paraId="7933EE90" w14:textId="77777777" w:rsidR="00656917" w:rsidRPr="00257C91" w:rsidRDefault="00656917" w:rsidP="006A53ED">
            <w:pPr>
              <w:rPr>
                <w:rFonts w:ascii="Times New Roman" w:hAnsi="Times New Roman" w:cs="Times New Roman"/>
                <w:sz w:val="20"/>
                <w:szCs w:val="20"/>
              </w:rPr>
            </w:pPr>
          </w:p>
        </w:tc>
        <w:tc>
          <w:tcPr>
            <w:tcW w:w="1084" w:type="dxa"/>
          </w:tcPr>
          <w:p w14:paraId="3D1A6304" w14:textId="77777777" w:rsidR="00656917" w:rsidRPr="00257C91" w:rsidRDefault="00656917" w:rsidP="006A53ED">
            <w:pPr>
              <w:rPr>
                <w:rFonts w:ascii="Times New Roman" w:hAnsi="Times New Roman" w:cs="Times New Roman"/>
                <w:sz w:val="20"/>
                <w:szCs w:val="20"/>
              </w:rPr>
            </w:pPr>
          </w:p>
        </w:tc>
        <w:tc>
          <w:tcPr>
            <w:tcW w:w="1276" w:type="dxa"/>
          </w:tcPr>
          <w:p w14:paraId="597AE5C0" w14:textId="77777777" w:rsidR="00656917" w:rsidRPr="00257C91" w:rsidRDefault="00656917" w:rsidP="006A53ED">
            <w:pPr>
              <w:rPr>
                <w:rFonts w:ascii="Times New Roman" w:hAnsi="Times New Roman" w:cs="Times New Roman"/>
                <w:sz w:val="20"/>
                <w:szCs w:val="20"/>
              </w:rPr>
            </w:pPr>
          </w:p>
        </w:tc>
      </w:tr>
      <w:tr w:rsidR="00656917" w:rsidRPr="00F20A06" w14:paraId="3CFC2823" w14:textId="5ACCDFF3" w:rsidTr="005B4F34">
        <w:trPr>
          <w:trHeight w:val="375"/>
        </w:trPr>
        <w:tc>
          <w:tcPr>
            <w:tcW w:w="993" w:type="dxa"/>
            <w:noWrap/>
            <w:vAlign w:val="center"/>
            <w:hideMark/>
          </w:tcPr>
          <w:p w14:paraId="13545ABC" w14:textId="00945437"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17</w:t>
            </w:r>
          </w:p>
        </w:tc>
        <w:tc>
          <w:tcPr>
            <w:tcW w:w="4027" w:type="dxa"/>
            <w:noWrap/>
            <w:vAlign w:val="center"/>
            <w:hideMark/>
          </w:tcPr>
          <w:p w14:paraId="2629990B"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Επετηρίς</w:t>
            </w:r>
            <w:proofErr w:type="spellEnd"/>
            <w:r w:rsidRPr="00257C91">
              <w:rPr>
                <w:rFonts w:ascii="Times New Roman" w:hAnsi="Times New Roman" w:cs="Times New Roman"/>
                <w:sz w:val="20"/>
                <w:szCs w:val="20"/>
              </w:rPr>
              <w:t xml:space="preserve"> Εταιρείας Βυζαντινών Σπουδών</w:t>
            </w:r>
          </w:p>
        </w:tc>
        <w:tc>
          <w:tcPr>
            <w:tcW w:w="2341" w:type="dxa"/>
            <w:noWrap/>
            <w:vAlign w:val="center"/>
            <w:hideMark/>
          </w:tcPr>
          <w:p w14:paraId="24E0FE0F" w14:textId="77777777" w:rsidR="00656917" w:rsidRPr="00257C91" w:rsidRDefault="00656917" w:rsidP="006A53ED">
            <w:pPr>
              <w:rPr>
                <w:rFonts w:ascii="Times New Roman" w:hAnsi="Times New Roman" w:cs="Times New Roman"/>
                <w:sz w:val="20"/>
                <w:szCs w:val="20"/>
              </w:rPr>
            </w:pPr>
          </w:p>
        </w:tc>
        <w:tc>
          <w:tcPr>
            <w:tcW w:w="1144" w:type="dxa"/>
          </w:tcPr>
          <w:p w14:paraId="667F4EBA" w14:textId="3206BEFD"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3DC27A80" w14:textId="77777777" w:rsidR="00656917" w:rsidRPr="00257C91" w:rsidRDefault="00656917" w:rsidP="006A53ED">
            <w:pPr>
              <w:rPr>
                <w:rFonts w:ascii="Times New Roman" w:hAnsi="Times New Roman" w:cs="Times New Roman"/>
                <w:sz w:val="20"/>
                <w:szCs w:val="20"/>
              </w:rPr>
            </w:pPr>
          </w:p>
        </w:tc>
        <w:tc>
          <w:tcPr>
            <w:tcW w:w="1328" w:type="dxa"/>
          </w:tcPr>
          <w:p w14:paraId="071339D1" w14:textId="77777777" w:rsidR="00656917" w:rsidRPr="00257C91" w:rsidRDefault="00656917" w:rsidP="006A53ED">
            <w:pPr>
              <w:rPr>
                <w:rFonts w:ascii="Times New Roman" w:hAnsi="Times New Roman" w:cs="Times New Roman"/>
                <w:sz w:val="20"/>
                <w:szCs w:val="20"/>
              </w:rPr>
            </w:pPr>
          </w:p>
        </w:tc>
        <w:tc>
          <w:tcPr>
            <w:tcW w:w="1507" w:type="dxa"/>
          </w:tcPr>
          <w:p w14:paraId="2907D404" w14:textId="77777777" w:rsidR="00656917" w:rsidRPr="00257C91" w:rsidRDefault="00656917" w:rsidP="006A53ED">
            <w:pPr>
              <w:rPr>
                <w:rFonts w:ascii="Times New Roman" w:hAnsi="Times New Roman" w:cs="Times New Roman"/>
                <w:sz w:val="20"/>
                <w:szCs w:val="20"/>
              </w:rPr>
            </w:pPr>
          </w:p>
        </w:tc>
        <w:tc>
          <w:tcPr>
            <w:tcW w:w="1084" w:type="dxa"/>
          </w:tcPr>
          <w:p w14:paraId="3CCDB418" w14:textId="77777777" w:rsidR="00656917" w:rsidRPr="00257C91" w:rsidRDefault="00656917" w:rsidP="006A53ED">
            <w:pPr>
              <w:rPr>
                <w:rFonts w:ascii="Times New Roman" w:hAnsi="Times New Roman" w:cs="Times New Roman"/>
                <w:sz w:val="20"/>
                <w:szCs w:val="20"/>
              </w:rPr>
            </w:pPr>
          </w:p>
        </w:tc>
        <w:tc>
          <w:tcPr>
            <w:tcW w:w="1276" w:type="dxa"/>
          </w:tcPr>
          <w:p w14:paraId="00B84805" w14:textId="77777777" w:rsidR="00656917" w:rsidRPr="00257C91" w:rsidRDefault="00656917" w:rsidP="006A53ED">
            <w:pPr>
              <w:rPr>
                <w:rFonts w:ascii="Times New Roman" w:hAnsi="Times New Roman" w:cs="Times New Roman"/>
                <w:sz w:val="20"/>
                <w:szCs w:val="20"/>
              </w:rPr>
            </w:pPr>
          </w:p>
        </w:tc>
      </w:tr>
      <w:tr w:rsidR="00656917" w:rsidRPr="00F20A06" w14:paraId="6437AB57" w14:textId="38AF9A05" w:rsidTr="005B4F34">
        <w:trPr>
          <w:trHeight w:val="619"/>
        </w:trPr>
        <w:tc>
          <w:tcPr>
            <w:tcW w:w="993" w:type="dxa"/>
            <w:noWrap/>
            <w:vAlign w:val="center"/>
            <w:hideMark/>
          </w:tcPr>
          <w:p w14:paraId="309C9624" w14:textId="2FC8FD60"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18</w:t>
            </w:r>
          </w:p>
        </w:tc>
        <w:tc>
          <w:tcPr>
            <w:tcW w:w="4027" w:type="dxa"/>
            <w:vAlign w:val="center"/>
            <w:hideMark/>
          </w:tcPr>
          <w:p w14:paraId="0238AB3D"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xml:space="preserve">Επιστήμη και Κοινωνία : επιθεώρηση πολιτικής και ηθικής θεωρίας </w:t>
            </w:r>
          </w:p>
        </w:tc>
        <w:tc>
          <w:tcPr>
            <w:tcW w:w="2341" w:type="dxa"/>
            <w:noWrap/>
            <w:vAlign w:val="center"/>
            <w:hideMark/>
          </w:tcPr>
          <w:p w14:paraId="530DF390"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Gutenberg</w:t>
            </w:r>
            <w:proofErr w:type="spellEnd"/>
          </w:p>
        </w:tc>
        <w:tc>
          <w:tcPr>
            <w:tcW w:w="1144" w:type="dxa"/>
          </w:tcPr>
          <w:p w14:paraId="5945C231" w14:textId="47D9C674"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502BFC35" w14:textId="77777777" w:rsidR="00656917" w:rsidRPr="00257C91" w:rsidRDefault="00656917" w:rsidP="006A53ED">
            <w:pPr>
              <w:rPr>
                <w:rFonts w:ascii="Times New Roman" w:hAnsi="Times New Roman" w:cs="Times New Roman"/>
                <w:sz w:val="20"/>
                <w:szCs w:val="20"/>
              </w:rPr>
            </w:pPr>
          </w:p>
        </w:tc>
        <w:tc>
          <w:tcPr>
            <w:tcW w:w="1328" w:type="dxa"/>
          </w:tcPr>
          <w:p w14:paraId="4A8BC180" w14:textId="77777777" w:rsidR="00656917" w:rsidRPr="00257C91" w:rsidRDefault="00656917" w:rsidP="006A53ED">
            <w:pPr>
              <w:rPr>
                <w:rFonts w:ascii="Times New Roman" w:hAnsi="Times New Roman" w:cs="Times New Roman"/>
                <w:sz w:val="20"/>
                <w:szCs w:val="20"/>
              </w:rPr>
            </w:pPr>
          </w:p>
        </w:tc>
        <w:tc>
          <w:tcPr>
            <w:tcW w:w="1507" w:type="dxa"/>
          </w:tcPr>
          <w:p w14:paraId="151013F4" w14:textId="77777777" w:rsidR="00656917" w:rsidRPr="00257C91" w:rsidRDefault="00656917" w:rsidP="006A53ED">
            <w:pPr>
              <w:rPr>
                <w:rFonts w:ascii="Times New Roman" w:hAnsi="Times New Roman" w:cs="Times New Roman"/>
                <w:sz w:val="20"/>
                <w:szCs w:val="20"/>
              </w:rPr>
            </w:pPr>
          </w:p>
        </w:tc>
        <w:tc>
          <w:tcPr>
            <w:tcW w:w="1084" w:type="dxa"/>
          </w:tcPr>
          <w:p w14:paraId="499EAFEA" w14:textId="77777777" w:rsidR="00656917" w:rsidRPr="00257C91" w:rsidRDefault="00656917" w:rsidP="006A53ED">
            <w:pPr>
              <w:rPr>
                <w:rFonts w:ascii="Times New Roman" w:hAnsi="Times New Roman" w:cs="Times New Roman"/>
                <w:sz w:val="20"/>
                <w:szCs w:val="20"/>
              </w:rPr>
            </w:pPr>
          </w:p>
        </w:tc>
        <w:tc>
          <w:tcPr>
            <w:tcW w:w="1276" w:type="dxa"/>
          </w:tcPr>
          <w:p w14:paraId="43B4801E" w14:textId="77777777" w:rsidR="00656917" w:rsidRPr="00257C91" w:rsidRDefault="00656917" w:rsidP="006A53ED">
            <w:pPr>
              <w:rPr>
                <w:rFonts w:ascii="Times New Roman" w:hAnsi="Times New Roman" w:cs="Times New Roman"/>
                <w:sz w:val="20"/>
                <w:szCs w:val="20"/>
              </w:rPr>
            </w:pPr>
          </w:p>
        </w:tc>
      </w:tr>
      <w:tr w:rsidR="00656917" w:rsidRPr="00F20A06" w14:paraId="32D14035" w14:textId="7EA3DD14" w:rsidTr="005B4F34">
        <w:trPr>
          <w:trHeight w:val="615"/>
        </w:trPr>
        <w:tc>
          <w:tcPr>
            <w:tcW w:w="993" w:type="dxa"/>
            <w:noWrap/>
            <w:vAlign w:val="center"/>
            <w:hideMark/>
          </w:tcPr>
          <w:p w14:paraId="46B504C4" w14:textId="2A3367A7"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19</w:t>
            </w:r>
          </w:p>
        </w:tc>
        <w:tc>
          <w:tcPr>
            <w:tcW w:w="4027" w:type="dxa"/>
            <w:vAlign w:val="center"/>
            <w:hideMark/>
          </w:tcPr>
          <w:p w14:paraId="2984BD14"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Εποχή: ψυχοθεραπεία, φαινομενολογία, ερμηνευτική</w:t>
            </w:r>
          </w:p>
        </w:tc>
        <w:tc>
          <w:tcPr>
            <w:tcW w:w="2341" w:type="dxa"/>
            <w:noWrap/>
            <w:vAlign w:val="center"/>
            <w:hideMark/>
          </w:tcPr>
          <w:p w14:paraId="645674FE"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Ευρασία</w:t>
            </w:r>
          </w:p>
        </w:tc>
        <w:tc>
          <w:tcPr>
            <w:tcW w:w="1144" w:type="dxa"/>
          </w:tcPr>
          <w:p w14:paraId="63D30E1C" w14:textId="089F221E"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763B5210" w14:textId="77777777" w:rsidR="00656917" w:rsidRPr="00257C91" w:rsidRDefault="00656917" w:rsidP="006A53ED">
            <w:pPr>
              <w:rPr>
                <w:rFonts w:ascii="Times New Roman" w:hAnsi="Times New Roman" w:cs="Times New Roman"/>
                <w:sz w:val="20"/>
                <w:szCs w:val="20"/>
              </w:rPr>
            </w:pPr>
          </w:p>
        </w:tc>
        <w:tc>
          <w:tcPr>
            <w:tcW w:w="1328" w:type="dxa"/>
          </w:tcPr>
          <w:p w14:paraId="6D51F330" w14:textId="77777777" w:rsidR="00656917" w:rsidRPr="00257C91" w:rsidRDefault="00656917" w:rsidP="006A53ED">
            <w:pPr>
              <w:rPr>
                <w:rFonts w:ascii="Times New Roman" w:hAnsi="Times New Roman" w:cs="Times New Roman"/>
                <w:sz w:val="20"/>
                <w:szCs w:val="20"/>
              </w:rPr>
            </w:pPr>
          </w:p>
        </w:tc>
        <w:tc>
          <w:tcPr>
            <w:tcW w:w="1507" w:type="dxa"/>
          </w:tcPr>
          <w:p w14:paraId="6022562A" w14:textId="77777777" w:rsidR="00656917" w:rsidRPr="00257C91" w:rsidRDefault="00656917" w:rsidP="006A53ED">
            <w:pPr>
              <w:rPr>
                <w:rFonts w:ascii="Times New Roman" w:hAnsi="Times New Roman" w:cs="Times New Roman"/>
                <w:sz w:val="20"/>
                <w:szCs w:val="20"/>
              </w:rPr>
            </w:pPr>
          </w:p>
        </w:tc>
        <w:tc>
          <w:tcPr>
            <w:tcW w:w="1084" w:type="dxa"/>
          </w:tcPr>
          <w:p w14:paraId="1BD159E4" w14:textId="77777777" w:rsidR="00656917" w:rsidRPr="00257C91" w:rsidRDefault="00656917" w:rsidP="006A53ED">
            <w:pPr>
              <w:rPr>
                <w:rFonts w:ascii="Times New Roman" w:hAnsi="Times New Roman" w:cs="Times New Roman"/>
                <w:sz w:val="20"/>
                <w:szCs w:val="20"/>
              </w:rPr>
            </w:pPr>
          </w:p>
        </w:tc>
        <w:tc>
          <w:tcPr>
            <w:tcW w:w="1276" w:type="dxa"/>
          </w:tcPr>
          <w:p w14:paraId="6F6554D4" w14:textId="77777777" w:rsidR="00656917" w:rsidRPr="00257C91" w:rsidRDefault="00656917" w:rsidP="006A53ED">
            <w:pPr>
              <w:rPr>
                <w:rFonts w:ascii="Times New Roman" w:hAnsi="Times New Roman" w:cs="Times New Roman"/>
                <w:sz w:val="20"/>
                <w:szCs w:val="20"/>
              </w:rPr>
            </w:pPr>
          </w:p>
        </w:tc>
      </w:tr>
      <w:tr w:rsidR="00656917" w:rsidRPr="00F20A06" w14:paraId="57F7F914" w14:textId="1D743FEE" w:rsidTr="005B4F34">
        <w:trPr>
          <w:trHeight w:val="600"/>
        </w:trPr>
        <w:tc>
          <w:tcPr>
            <w:tcW w:w="993" w:type="dxa"/>
            <w:noWrap/>
            <w:vAlign w:val="center"/>
            <w:hideMark/>
          </w:tcPr>
          <w:p w14:paraId="20990AA5" w14:textId="04251BF0"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20</w:t>
            </w:r>
          </w:p>
        </w:tc>
        <w:tc>
          <w:tcPr>
            <w:tcW w:w="4027" w:type="dxa"/>
            <w:vAlign w:val="center"/>
            <w:hideMark/>
          </w:tcPr>
          <w:p w14:paraId="2A3A2A2B"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Ερατώ: διεθνής επιθεώρηση ποίησης και ποιητικής</w:t>
            </w:r>
          </w:p>
        </w:tc>
        <w:tc>
          <w:tcPr>
            <w:tcW w:w="2341" w:type="dxa"/>
            <w:vAlign w:val="center"/>
            <w:hideMark/>
          </w:tcPr>
          <w:p w14:paraId="14707F60"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Ρώμη</w:t>
            </w:r>
          </w:p>
        </w:tc>
        <w:tc>
          <w:tcPr>
            <w:tcW w:w="1144" w:type="dxa"/>
          </w:tcPr>
          <w:p w14:paraId="3AD351DA" w14:textId="5BEC816F"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041DFB47" w14:textId="77777777" w:rsidR="00656917" w:rsidRPr="00257C91" w:rsidRDefault="00656917" w:rsidP="006A53ED">
            <w:pPr>
              <w:rPr>
                <w:rFonts w:ascii="Times New Roman" w:hAnsi="Times New Roman" w:cs="Times New Roman"/>
                <w:sz w:val="20"/>
                <w:szCs w:val="20"/>
              </w:rPr>
            </w:pPr>
          </w:p>
        </w:tc>
        <w:tc>
          <w:tcPr>
            <w:tcW w:w="1328" w:type="dxa"/>
          </w:tcPr>
          <w:p w14:paraId="0E9AB5B7" w14:textId="77777777" w:rsidR="00656917" w:rsidRPr="00257C91" w:rsidRDefault="00656917" w:rsidP="006A53ED">
            <w:pPr>
              <w:rPr>
                <w:rFonts w:ascii="Times New Roman" w:hAnsi="Times New Roman" w:cs="Times New Roman"/>
                <w:sz w:val="20"/>
                <w:szCs w:val="20"/>
              </w:rPr>
            </w:pPr>
          </w:p>
        </w:tc>
        <w:tc>
          <w:tcPr>
            <w:tcW w:w="1507" w:type="dxa"/>
          </w:tcPr>
          <w:p w14:paraId="49A588D8" w14:textId="77777777" w:rsidR="00656917" w:rsidRPr="00257C91" w:rsidRDefault="00656917" w:rsidP="006A53ED">
            <w:pPr>
              <w:rPr>
                <w:rFonts w:ascii="Times New Roman" w:hAnsi="Times New Roman" w:cs="Times New Roman"/>
                <w:sz w:val="20"/>
                <w:szCs w:val="20"/>
              </w:rPr>
            </w:pPr>
          </w:p>
        </w:tc>
        <w:tc>
          <w:tcPr>
            <w:tcW w:w="1084" w:type="dxa"/>
          </w:tcPr>
          <w:p w14:paraId="3C974F79" w14:textId="77777777" w:rsidR="00656917" w:rsidRPr="00257C91" w:rsidRDefault="00656917" w:rsidP="006A53ED">
            <w:pPr>
              <w:rPr>
                <w:rFonts w:ascii="Times New Roman" w:hAnsi="Times New Roman" w:cs="Times New Roman"/>
                <w:sz w:val="20"/>
                <w:szCs w:val="20"/>
              </w:rPr>
            </w:pPr>
          </w:p>
        </w:tc>
        <w:tc>
          <w:tcPr>
            <w:tcW w:w="1276" w:type="dxa"/>
          </w:tcPr>
          <w:p w14:paraId="0FC54B21" w14:textId="77777777" w:rsidR="00656917" w:rsidRPr="00257C91" w:rsidRDefault="00656917" w:rsidP="006A53ED">
            <w:pPr>
              <w:rPr>
                <w:rFonts w:ascii="Times New Roman" w:hAnsi="Times New Roman" w:cs="Times New Roman"/>
                <w:sz w:val="20"/>
                <w:szCs w:val="20"/>
              </w:rPr>
            </w:pPr>
          </w:p>
        </w:tc>
      </w:tr>
      <w:tr w:rsidR="00656917" w:rsidRPr="00F20A06" w14:paraId="4450348B" w14:textId="1EDFF746" w:rsidTr="005B4F34">
        <w:trPr>
          <w:trHeight w:val="600"/>
        </w:trPr>
        <w:tc>
          <w:tcPr>
            <w:tcW w:w="993" w:type="dxa"/>
            <w:noWrap/>
            <w:vAlign w:val="center"/>
          </w:tcPr>
          <w:p w14:paraId="5F1B48C8" w14:textId="01E76C00"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21</w:t>
            </w:r>
          </w:p>
        </w:tc>
        <w:tc>
          <w:tcPr>
            <w:tcW w:w="4027" w:type="dxa"/>
            <w:vAlign w:val="center"/>
          </w:tcPr>
          <w:p w14:paraId="34C41CAA"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lang w:val="en-US"/>
              </w:rPr>
              <w:t>Historein</w:t>
            </w:r>
            <w:proofErr w:type="spellEnd"/>
          </w:p>
        </w:tc>
        <w:tc>
          <w:tcPr>
            <w:tcW w:w="2341" w:type="dxa"/>
            <w:vAlign w:val="center"/>
          </w:tcPr>
          <w:p w14:paraId="628C70D6" w14:textId="77777777" w:rsidR="00656917" w:rsidRPr="00257C91" w:rsidRDefault="00656917" w:rsidP="006A53ED">
            <w:pPr>
              <w:rPr>
                <w:rFonts w:ascii="Times New Roman" w:hAnsi="Times New Roman" w:cs="Times New Roman"/>
                <w:sz w:val="20"/>
                <w:szCs w:val="20"/>
              </w:rPr>
            </w:pPr>
          </w:p>
        </w:tc>
        <w:tc>
          <w:tcPr>
            <w:tcW w:w="1144" w:type="dxa"/>
          </w:tcPr>
          <w:p w14:paraId="40D19BBB" w14:textId="1B2E636E"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0B3E0349" w14:textId="77777777" w:rsidR="00656917" w:rsidRPr="00257C91" w:rsidRDefault="00656917" w:rsidP="006A53ED">
            <w:pPr>
              <w:rPr>
                <w:rFonts w:ascii="Times New Roman" w:hAnsi="Times New Roman" w:cs="Times New Roman"/>
                <w:sz w:val="20"/>
                <w:szCs w:val="20"/>
              </w:rPr>
            </w:pPr>
          </w:p>
        </w:tc>
        <w:tc>
          <w:tcPr>
            <w:tcW w:w="1328" w:type="dxa"/>
          </w:tcPr>
          <w:p w14:paraId="27836829" w14:textId="77777777" w:rsidR="00656917" w:rsidRPr="00257C91" w:rsidRDefault="00656917" w:rsidP="006A53ED">
            <w:pPr>
              <w:rPr>
                <w:rFonts w:ascii="Times New Roman" w:hAnsi="Times New Roman" w:cs="Times New Roman"/>
                <w:sz w:val="20"/>
                <w:szCs w:val="20"/>
              </w:rPr>
            </w:pPr>
          </w:p>
        </w:tc>
        <w:tc>
          <w:tcPr>
            <w:tcW w:w="1507" w:type="dxa"/>
          </w:tcPr>
          <w:p w14:paraId="3304938D" w14:textId="77777777" w:rsidR="00656917" w:rsidRPr="00257C91" w:rsidRDefault="00656917" w:rsidP="006A53ED">
            <w:pPr>
              <w:rPr>
                <w:rFonts w:ascii="Times New Roman" w:hAnsi="Times New Roman" w:cs="Times New Roman"/>
                <w:sz w:val="20"/>
                <w:szCs w:val="20"/>
              </w:rPr>
            </w:pPr>
          </w:p>
        </w:tc>
        <w:tc>
          <w:tcPr>
            <w:tcW w:w="1084" w:type="dxa"/>
          </w:tcPr>
          <w:p w14:paraId="49DF81FC" w14:textId="77777777" w:rsidR="00656917" w:rsidRPr="00257C91" w:rsidRDefault="00656917" w:rsidP="006A53ED">
            <w:pPr>
              <w:rPr>
                <w:rFonts w:ascii="Times New Roman" w:hAnsi="Times New Roman" w:cs="Times New Roman"/>
                <w:sz w:val="20"/>
                <w:szCs w:val="20"/>
              </w:rPr>
            </w:pPr>
          </w:p>
        </w:tc>
        <w:tc>
          <w:tcPr>
            <w:tcW w:w="1276" w:type="dxa"/>
          </w:tcPr>
          <w:p w14:paraId="111DFA72" w14:textId="77777777" w:rsidR="00656917" w:rsidRPr="00257C91" w:rsidRDefault="00656917" w:rsidP="006A53ED">
            <w:pPr>
              <w:rPr>
                <w:rFonts w:ascii="Times New Roman" w:hAnsi="Times New Roman" w:cs="Times New Roman"/>
                <w:sz w:val="20"/>
                <w:szCs w:val="20"/>
              </w:rPr>
            </w:pPr>
          </w:p>
        </w:tc>
      </w:tr>
      <w:tr w:rsidR="00656917" w:rsidRPr="00527791" w14:paraId="5546CA1B" w14:textId="461D9BDD" w:rsidTr="005B4F34">
        <w:trPr>
          <w:trHeight w:val="600"/>
        </w:trPr>
        <w:tc>
          <w:tcPr>
            <w:tcW w:w="993" w:type="dxa"/>
            <w:noWrap/>
            <w:vAlign w:val="center"/>
            <w:hideMark/>
          </w:tcPr>
          <w:p w14:paraId="53FC89A4" w14:textId="3ED4EBF6"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22</w:t>
            </w:r>
          </w:p>
        </w:tc>
        <w:tc>
          <w:tcPr>
            <w:tcW w:w="4027" w:type="dxa"/>
            <w:noWrap/>
            <w:vAlign w:val="center"/>
            <w:hideMark/>
          </w:tcPr>
          <w:p w14:paraId="1A394DEB"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Θέματα ειδικής αγωγής</w:t>
            </w:r>
          </w:p>
        </w:tc>
        <w:tc>
          <w:tcPr>
            <w:tcW w:w="2341" w:type="dxa"/>
            <w:vAlign w:val="center"/>
            <w:hideMark/>
          </w:tcPr>
          <w:p w14:paraId="236EF515"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Πανελλήνιος Επιστημονικός Σύλλογος Ειδικής Αγωγής</w:t>
            </w:r>
          </w:p>
        </w:tc>
        <w:tc>
          <w:tcPr>
            <w:tcW w:w="1144" w:type="dxa"/>
          </w:tcPr>
          <w:p w14:paraId="72BCEFC2" w14:textId="5DA94036"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503B5F47" w14:textId="77777777" w:rsidR="00656917" w:rsidRPr="00257C91" w:rsidRDefault="00656917" w:rsidP="006A53ED">
            <w:pPr>
              <w:rPr>
                <w:rFonts w:ascii="Times New Roman" w:hAnsi="Times New Roman" w:cs="Times New Roman"/>
                <w:sz w:val="20"/>
                <w:szCs w:val="20"/>
              </w:rPr>
            </w:pPr>
          </w:p>
        </w:tc>
        <w:tc>
          <w:tcPr>
            <w:tcW w:w="1328" w:type="dxa"/>
          </w:tcPr>
          <w:p w14:paraId="622E4932" w14:textId="77777777" w:rsidR="00656917" w:rsidRPr="00257C91" w:rsidRDefault="00656917" w:rsidP="006A53ED">
            <w:pPr>
              <w:rPr>
                <w:rFonts w:ascii="Times New Roman" w:hAnsi="Times New Roman" w:cs="Times New Roman"/>
                <w:sz w:val="20"/>
                <w:szCs w:val="20"/>
              </w:rPr>
            </w:pPr>
          </w:p>
        </w:tc>
        <w:tc>
          <w:tcPr>
            <w:tcW w:w="1507" w:type="dxa"/>
          </w:tcPr>
          <w:p w14:paraId="1C0765A9" w14:textId="77777777" w:rsidR="00656917" w:rsidRPr="00257C91" w:rsidRDefault="00656917" w:rsidP="006A53ED">
            <w:pPr>
              <w:rPr>
                <w:rFonts w:ascii="Times New Roman" w:hAnsi="Times New Roman" w:cs="Times New Roman"/>
                <w:sz w:val="20"/>
                <w:szCs w:val="20"/>
              </w:rPr>
            </w:pPr>
          </w:p>
        </w:tc>
        <w:tc>
          <w:tcPr>
            <w:tcW w:w="1084" w:type="dxa"/>
          </w:tcPr>
          <w:p w14:paraId="42CDAAE5" w14:textId="77777777" w:rsidR="00656917" w:rsidRPr="00257C91" w:rsidRDefault="00656917" w:rsidP="006A53ED">
            <w:pPr>
              <w:rPr>
                <w:rFonts w:ascii="Times New Roman" w:hAnsi="Times New Roman" w:cs="Times New Roman"/>
                <w:sz w:val="20"/>
                <w:szCs w:val="20"/>
              </w:rPr>
            </w:pPr>
          </w:p>
        </w:tc>
        <w:tc>
          <w:tcPr>
            <w:tcW w:w="1276" w:type="dxa"/>
          </w:tcPr>
          <w:p w14:paraId="78F14CD1" w14:textId="77777777" w:rsidR="00656917" w:rsidRPr="00257C91" w:rsidRDefault="00656917" w:rsidP="006A53ED">
            <w:pPr>
              <w:rPr>
                <w:rFonts w:ascii="Times New Roman" w:hAnsi="Times New Roman" w:cs="Times New Roman"/>
                <w:sz w:val="20"/>
                <w:szCs w:val="20"/>
              </w:rPr>
            </w:pPr>
          </w:p>
        </w:tc>
      </w:tr>
      <w:tr w:rsidR="00656917" w:rsidRPr="00F20A06" w14:paraId="1E8F08E4" w14:textId="5C1CDE77" w:rsidTr="005B4F34">
        <w:trPr>
          <w:trHeight w:val="865"/>
        </w:trPr>
        <w:tc>
          <w:tcPr>
            <w:tcW w:w="993" w:type="dxa"/>
            <w:noWrap/>
            <w:vAlign w:val="center"/>
            <w:hideMark/>
          </w:tcPr>
          <w:p w14:paraId="17C4458D" w14:textId="376A32E7"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23</w:t>
            </w:r>
          </w:p>
        </w:tc>
        <w:tc>
          <w:tcPr>
            <w:tcW w:w="4027" w:type="dxa"/>
            <w:vAlign w:val="center"/>
            <w:hideMark/>
          </w:tcPr>
          <w:p w14:paraId="5FAD0099"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xml:space="preserve">Θέματα λογοτεχνίας: </w:t>
            </w:r>
            <w:proofErr w:type="spellStart"/>
            <w:r w:rsidRPr="00257C91">
              <w:rPr>
                <w:rFonts w:ascii="Times New Roman" w:hAnsi="Times New Roman" w:cs="Times New Roman"/>
                <w:sz w:val="20"/>
                <w:szCs w:val="20"/>
              </w:rPr>
              <w:t>Τετραμηνιαίο</w:t>
            </w:r>
            <w:proofErr w:type="spellEnd"/>
            <w:r w:rsidRPr="00257C91">
              <w:rPr>
                <w:rFonts w:ascii="Times New Roman" w:hAnsi="Times New Roman" w:cs="Times New Roman"/>
                <w:sz w:val="20"/>
                <w:szCs w:val="20"/>
              </w:rPr>
              <w:t xml:space="preserve"> περιοδικό λογοτεχνίας, θεωρίας της λογοτεχνίας και κριτικής</w:t>
            </w:r>
          </w:p>
        </w:tc>
        <w:tc>
          <w:tcPr>
            <w:tcW w:w="2341" w:type="dxa"/>
            <w:noWrap/>
            <w:vAlign w:val="center"/>
            <w:hideMark/>
          </w:tcPr>
          <w:p w14:paraId="0AFCC746"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Γκοβόστης</w:t>
            </w:r>
            <w:proofErr w:type="spellEnd"/>
          </w:p>
        </w:tc>
        <w:tc>
          <w:tcPr>
            <w:tcW w:w="1144" w:type="dxa"/>
          </w:tcPr>
          <w:p w14:paraId="1E758C2B" w14:textId="41113BDF"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271294F6" w14:textId="77777777" w:rsidR="00656917" w:rsidRPr="00257C91" w:rsidRDefault="00656917" w:rsidP="006A53ED">
            <w:pPr>
              <w:rPr>
                <w:rFonts w:ascii="Times New Roman" w:hAnsi="Times New Roman" w:cs="Times New Roman"/>
                <w:sz w:val="20"/>
                <w:szCs w:val="20"/>
              </w:rPr>
            </w:pPr>
          </w:p>
        </w:tc>
        <w:tc>
          <w:tcPr>
            <w:tcW w:w="1328" w:type="dxa"/>
          </w:tcPr>
          <w:p w14:paraId="31442F73" w14:textId="77777777" w:rsidR="00656917" w:rsidRPr="00257C91" w:rsidRDefault="00656917" w:rsidP="006A53ED">
            <w:pPr>
              <w:rPr>
                <w:rFonts w:ascii="Times New Roman" w:hAnsi="Times New Roman" w:cs="Times New Roman"/>
                <w:sz w:val="20"/>
                <w:szCs w:val="20"/>
              </w:rPr>
            </w:pPr>
          </w:p>
        </w:tc>
        <w:tc>
          <w:tcPr>
            <w:tcW w:w="1507" w:type="dxa"/>
          </w:tcPr>
          <w:p w14:paraId="738BC647" w14:textId="77777777" w:rsidR="00656917" w:rsidRPr="00257C91" w:rsidRDefault="00656917" w:rsidP="006A53ED">
            <w:pPr>
              <w:rPr>
                <w:rFonts w:ascii="Times New Roman" w:hAnsi="Times New Roman" w:cs="Times New Roman"/>
                <w:sz w:val="20"/>
                <w:szCs w:val="20"/>
              </w:rPr>
            </w:pPr>
          </w:p>
        </w:tc>
        <w:tc>
          <w:tcPr>
            <w:tcW w:w="1084" w:type="dxa"/>
          </w:tcPr>
          <w:p w14:paraId="1A13AEA7" w14:textId="77777777" w:rsidR="00656917" w:rsidRPr="00257C91" w:rsidRDefault="00656917" w:rsidP="006A53ED">
            <w:pPr>
              <w:rPr>
                <w:rFonts w:ascii="Times New Roman" w:hAnsi="Times New Roman" w:cs="Times New Roman"/>
                <w:sz w:val="20"/>
                <w:szCs w:val="20"/>
              </w:rPr>
            </w:pPr>
          </w:p>
        </w:tc>
        <w:tc>
          <w:tcPr>
            <w:tcW w:w="1276" w:type="dxa"/>
          </w:tcPr>
          <w:p w14:paraId="5A8F74D6" w14:textId="77777777" w:rsidR="00656917" w:rsidRPr="00257C91" w:rsidRDefault="00656917" w:rsidP="006A53ED">
            <w:pPr>
              <w:rPr>
                <w:rFonts w:ascii="Times New Roman" w:hAnsi="Times New Roman" w:cs="Times New Roman"/>
                <w:sz w:val="20"/>
                <w:szCs w:val="20"/>
              </w:rPr>
            </w:pPr>
          </w:p>
        </w:tc>
      </w:tr>
      <w:tr w:rsidR="00656917" w:rsidRPr="00F20A06" w14:paraId="1C5E0451" w14:textId="4C822E60" w:rsidTr="005B4F34">
        <w:trPr>
          <w:trHeight w:val="300"/>
        </w:trPr>
        <w:tc>
          <w:tcPr>
            <w:tcW w:w="993" w:type="dxa"/>
            <w:noWrap/>
            <w:vAlign w:val="center"/>
            <w:hideMark/>
          </w:tcPr>
          <w:p w14:paraId="7054E04D" w14:textId="3DE78674"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24</w:t>
            </w:r>
          </w:p>
        </w:tc>
        <w:tc>
          <w:tcPr>
            <w:tcW w:w="4027" w:type="dxa"/>
            <w:vAlign w:val="center"/>
            <w:hideMark/>
          </w:tcPr>
          <w:p w14:paraId="032DE323"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Θέσεις : τριμηνιαία επιθεώρηση</w:t>
            </w:r>
          </w:p>
        </w:tc>
        <w:tc>
          <w:tcPr>
            <w:tcW w:w="2341" w:type="dxa"/>
            <w:noWrap/>
            <w:vAlign w:val="center"/>
            <w:hideMark/>
          </w:tcPr>
          <w:p w14:paraId="126F5E41"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Νήσος</w:t>
            </w:r>
          </w:p>
        </w:tc>
        <w:tc>
          <w:tcPr>
            <w:tcW w:w="1144" w:type="dxa"/>
          </w:tcPr>
          <w:p w14:paraId="557FA15B" w14:textId="4D32B533"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2AFAF687" w14:textId="77777777" w:rsidR="00656917" w:rsidRPr="00257C91" w:rsidRDefault="00656917" w:rsidP="006A53ED">
            <w:pPr>
              <w:rPr>
                <w:rFonts w:ascii="Times New Roman" w:hAnsi="Times New Roman" w:cs="Times New Roman"/>
                <w:sz w:val="20"/>
                <w:szCs w:val="20"/>
              </w:rPr>
            </w:pPr>
          </w:p>
        </w:tc>
        <w:tc>
          <w:tcPr>
            <w:tcW w:w="1328" w:type="dxa"/>
          </w:tcPr>
          <w:p w14:paraId="7ED9F031" w14:textId="77777777" w:rsidR="00656917" w:rsidRPr="00257C91" w:rsidRDefault="00656917" w:rsidP="006A53ED">
            <w:pPr>
              <w:rPr>
                <w:rFonts w:ascii="Times New Roman" w:hAnsi="Times New Roman" w:cs="Times New Roman"/>
                <w:sz w:val="20"/>
                <w:szCs w:val="20"/>
              </w:rPr>
            </w:pPr>
          </w:p>
        </w:tc>
        <w:tc>
          <w:tcPr>
            <w:tcW w:w="1507" w:type="dxa"/>
          </w:tcPr>
          <w:p w14:paraId="18A2B87D" w14:textId="77777777" w:rsidR="00656917" w:rsidRPr="00257C91" w:rsidRDefault="00656917" w:rsidP="006A53ED">
            <w:pPr>
              <w:rPr>
                <w:rFonts w:ascii="Times New Roman" w:hAnsi="Times New Roman" w:cs="Times New Roman"/>
                <w:sz w:val="20"/>
                <w:szCs w:val="20"/>
              </w:rPr>
            </w:pPr>
          </w:p>
        </w:tc>
        <w:tc>
          <w:tcPr>
            <w:tcW w:w="1084" w:type="dxa"/>
          </w:tcPr>
          <w:p w14:paraId="6543C1FD" w14:textId="77777777" w:rsidR="00656917" w:rsidRPr="00257C91" w:rsidRDefault="00656917" w:rsidP="006A53ED">
            <w:pPr>
              <w:rPr>
                <w:rFonts w:ascii="Times New Roman" w:hAnsi="Times New Roman" w:cs="Times New Roman"/>
                <w:sz w:val="20"/>
                <w:szCs w:val="20"/>
              </w:rPr>
            </w:pPr>
          </w:p>
        </w:tc>
        <w:tc>
          <w:tcPr>
            <w:tcW w:w="1276" w:type="dxa"/>
          </w:tcPr>
          <w:p w14:paraId="393A03A6" w14:textId="77777777" w:rsidR="00656917" w:rsidRPr="00257C91" w:rsidRDefault="00656917" w:rsidP="006A53ED">
            <w:pPr>
              <w:rPr>
                <w:rFonts w:ascii="Times New Roman" w:hAnsi="Times New Roman" w:cs="Times New Roman"/>
                <w:sz w:val="20"/>
                <w:szCs w:val="20"/>
              </w:rPr>
            </w:pPr>
          </w:p>
        </w:tc>
      </w:tr>
      <w:tr w:rsidR="00656917" w:rsidRPr="00F20A06" w14:paraId="33BB8AEE" w14:textId="01AACAEE" w:rsidTr="005B4F34">
        <w:trPr>
          <w:trHeight w:val="300"/>
        </w:trPr>
        <w:tc>
          <w:tcPr>
            <w:tcW w:w="993" w:type="dxa"/>
            <w:noWrap/>
            <w:vAlign w:val="center"/>
            <w:hideMark/>
          </w:tcPr>
          <w:p w14:paraId="5DD84C40" w14:textId="71282A76"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25</w:t>
            </w:r>
          </w:p>
        </w:tc>
        <w:tc>
          <w:tcPr>
            <w:tcW w:w="4027" w:type="dxa"/>
            <w:noWrap/>
            <w:vAlign w:val="center"/>
            <w:hideMark/>
          </w:tcPr>
          <w:p w14:paraId="4DF20F43"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Τα Ιστορικά: Περιοδική έκδοση ιστορικών σπουδών</w:t>
            </w:r>
          </w:p>
        </w:tc>
        <w:tc>
          <w:tcPr>
            <w:tcW w:w="2341" w:type="dxa"/>
            <w:vAlign w:val="center"/>
            <w:hideMark/>
          </w:tcPr>
          <w:p w14:paraId="5A405947"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Μέλισσα, Μουσείο Μπενάκη</w:t>
            </w:r>
          </w:p>
        </w:tc>
        <w:tc>
          <w:tcPr>
            <w:tcW w:w="1144" w:type="dxa"/>
          </w:tcPr>
          <w:p w14:paraId="71ADCDC2" w14:textId="2D5E418A"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6C506240" w14:textId="77777777" w:rsidR="00656917" w:rsidRPr="00257C91" w:rsidRDefault="00656917" w:rsidP="006A53ED">
            <w:pPr>
              <w:rPr>
                <w:rFonts w:ascii="Times New Roman" w:hAnsi="Times New Roman" w:cs="Times New Roman"/>
                <w:sz w:val="20"/>
                <w:szCs w:val="20"/>
              </w:rPr>
            </w:pPr>
          </w:p>
        </w:tc>
        <w:tc>
          <w:tcPr>
            <w:tcW w:w="1328" w:type="dxa"/>
          </w:tcPr>
          <w:p w14:paraId="06A8D649" w14:textId="77777777" w:rsidR="00656917" w:rsidRPr="00257C91" w:rsidRDefault="00656917" w:rsidP="006A53ED">
            <w:pPr>
              <w:rPr>
                <w:rFonts w:ascii="Times New Roman" w:hAnsi="Times New Roman" w:cs="Times New Roman"/>
                <w:sz w:val="20"/>
                <w:szCs w:val="20"/>
              </w:rPr>
            </w:pPr>
          </w:p>
        </w:tc>
        <w:tc>
          <w:tcPr>
            <w:tcW w:w="1507" w:type="dxa"/>
          </w:tcPr>
          <w:p w14:paraId="65D5329A" w14:textId="77777777" w:rsidR="00656917" w:rsidRPr="00257C91" w:rsidRDefault="00656917" w:rsidP="006A53ED">
            <w:pPr>
              <w:rPr>
                <w:rFonts w:ascii="Times New Roman" w:hAnsi="Times New Roman" w:cs="Times New Roman"/>
                <w:sz w:val="20"/>
                <w:szCs w:val="20"/>
              </w:rPr>
            </w:pPr>
          </w:p>
        </w:tc>
        <w:tc>
          <w:tcPr>
            <w:tcW w:w="1084" w:type="dxa"/>
          </w:tcPr>
          <w:p w14:paraId="108BD426" w14:textId="77777777" w:rsidR="00656917" w:rsidRPr="00257C91" w:rsidRDefault="00656917" w:rsidP="006A53ED">
            <w:pPr>
              <w:rPr>
                <w:rFonts w:ascii="Times New Roman" w:hAnsi="Times New Roman" w:cs="Times New Roman"/>
                <w:sz w:val="20"/>
                <w:szCs w:val="20"/>
              </w:rPr>
            </w:pPr>
          </w:p>
        </w:tc>
        <w:tc>
          <w:tcPr>
            <w:tcW w:w="1276" w:type="dxa"/>
          </w:tcPr>
          <w:p w14:paraId="1037B4DA" w14:textId="77777777" w:rsidR="00656917" w:rsidRPr="00257C91" w:rsidRDefault="00656917" w:rsidP="006A53ED">
            <w:pPr>
              <w:rPr>
                <w:rFonts w:ascii="Times New Roman" w:hAnsi="Times New Roman" w:cs="Times New Roman"/>
                <w:sz w:val="20"/>
                <w:szCs w:val="20"/>
              </w:rPr>
            </w:pPr>
          </w:p>
        </w:tc>
      </w:tr>
      <w:tr w:rsidR="00656917" w:rsidRPr="00F20A06" w14:paraId="4D76478B" w14:textId="4421BF01" w:rsidTr="005B4F34">
        <w:trPr>
          <w:trHeight w:val="300"/>
        </w:trPr>
        <w:tc>
          <w:tcPr>
            <w:tcW w:w="993" w:type="dxa"/>
            <w:noWrap/>
            <w:vAlign w:val="center"/>
            <w:hideMark/>
          </w:tcPr>
          <w:p w14:paraId="3CCDA540" w14:textId="548CC165"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26</w:t>
            </w:r>
          </w:p>
        </w:tc>
        <w:tc>
          <w:tcPr>
            <w:tcW w:w="4027" w:type="dxa"/>
            <w:noWrap/>
            <w:vAlign w:val="center"/>
            <w:hideMark/>
          </w:tcPr>
          <w:p w14:paraId="38496B75"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Κονδυλοφόρος</w:t>
            </w:r>
          </w:p>
        </w:tc>
        <w:tc>
          <w:tcPr>
            <w:tcW w:w="2341" w:type="dxa"/>
            <w:noWrap/>
            <w:vAlign w:val="center"/>
            <w:hideMark/>
          </w:tcPr>
          <w:p w14:paraId="73AC2DDC"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xml:space="preserve">University </w:t>
            </w:r>
            <w:proofErr w:type="spellStart"/>
            <w:r w:rsidRPr="00257C91">
              <w:rPr>
                <w:rFonts w:ascii="Times New Roman" w:hAnsi="Times New Roman" w:cs="Times New Roman"/>
                <w:sz w:val="20"/>
                <w:szCs w:val="20"/>
              </w:rPr>
              <w:t>Studio</w:t>
            </w:r>
            <w:proofErr w:type="spellEnd"/>
            <w:r w:rsidRPr="00257C91">
              <w:rPr>
                <w:rFonts w:ascii="Times New Roman" w:hAnsi="Times New Roman" w:cs="Times New Roman"/>
                <w:sz w:val="20"/>
                <w:szCs w:val="20"/>
              </w:rPr>
              <w:t xml:space="preserve"> </w:t>
            </w:r>
            <w:proofErr w:type="spellStart"/>
            <w:r w:rsidRPr="00257C91">
              <w:rPr>
                <w:rFonts w:ascii="Times New Roman" w:hAnsi="Times New Roman" w:cs="Times New Roman"/>
                <w:sz w:val="20"/>
                <w:szCs w:val="20"/>
              </w:rPr>
              <w:t>Press</w:t>
            </w:r>
            <w:proofErr w:type="spellEnd"/>
            <w:r w:rsidRPr="00257C91">
              <w:rPr>
                <w:rFonts w:ascii="Times New Roman" w:hAnsi="Times New Roman" w:cs="Times New Roman"/>
                <w:sz w:val="20"/>
                <w:szCs w:val="20"/>
              </w:rPr>
              <w:t xml:space="preserve"> : </w:t>
            </w:r>
            <w:proofErr w:type="spellStart"/>
            <w:r w:rsidRPr="00257C91">
              <w:rPr>
                <w:rFonts w:ascii="Times New Roman" w:hAnsi="Times New Roman" w:cs="Times New Roman"/>
                <w:sz w:val="20"/>
                <w:szCs w:val="20"/>
              </w:rPr>
              <w:t>ΠΕΚ</w:t>
            </w:r>
            <w:proofErr w:type="spellEnd"/>
          </w:p>
        </w:tc>
        <w:tc>
          <w:tcPr>
            <w:tcW w:w="1144" w:type="dxa"/>
          </w:tcPr>
          <w:p w14:paraId="2F684044" w14:textId="14052713"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4BFADA7E" w14:textId="77777777" w:rsidR="00656917" w:rsidRPr="00257C91" w:rsidRDefault="00656917" w:rsidP="006A53ED">
            <w:pPr>
              <w:rPr>
                <w:rFonts w:ascii="Times New Roman" w:hAnsi="Times New Roman" w:cs="Times New Roman"/>
                <w:sz w:val="20"/>
                <w:szCs w:val="20"/>
              </w:rPr>
            </w:pPr>
          </w:p>
        </w:tc>
        <w:tc>
          <w:tcPr>
            <w:tcW w:w="1328" w:type="dxa"/>
          </w:tcPr>
          <w:p w14:paraId="7F91E4EB" w14:textId="77777777" w:rsidR="00656917" w:rsidRPr="00257C91" w:rsidRDefault="00656917" w:rsidP="006A53ED">
            <w:pPr>
              <w:rPr>
                <w:rFonts w:ascii="Times New Roman" w:hAnsi="Times New Roman" w:cs="Times New Roman"/>
                <w:sz w:val="20"/>
                <w:szCs w:val="20"/>
              </w:rPr>
            </w:pPr>
          </w:p>
        </w:tc>
        <w:tc>
          <w:tcPr>
            <w:tcW w:w="1507" w:type="dxa"/>
          </w:tcPr>
          <w:p w14:paraId="7990F3B1" w14:textId="77777777" w:rsidR="00656917" w:rsidRPr="00257C91" w:rsidRDefault="00656917" w:rsidP="006A53ED">
            <w:pPr>
              <w:rPr>
                <w:rFonts w:ascii="Times New Roman" w:hAnsi="Times New Roman" w:cs="Times New Roman"/>
                <w:sz w:val="20"/>
                <w:szCs w:val="20"/>
              </w:rPr>
            </w:pPr>
          </w:p>
        </w:tc>
        <w:tc>
          <w:tcPr>
            <w:tcW w:w="1084" w:type="dxa"/>
          </w:tcPr>
          <w:p w14:paraId="149E17F7" w14:textId="77777777" w:rsidR="00656917" w:rsidRPr="00257C91" w:rsidRDefault="00656917" w:rsidP="006A53ED">
            <w:pPr>
              <w:rPr>
                <w:rFonts w:ascii="Times New Roman" w:hAnsi="Times New Roman" w:cs="Times New Roman"/>
                <w:sz w:val="20"/>
                <w:szCs w:val="20"/>
              </w:rPr>
            </w:pPr>
          </w:p>
        </w:tc>
        <w:tc>
          <w:tcPr>
            <w:tcW w:w="1276" w:type="dxa"/>
          </w:tcPr>
          <w:p w14:paraId="5DA94F7F" w14:textId="77777777" w:rsidR="00656917" w:rsidRPr="00257C91" w:rsidRDefault="00656917" w:rsidP="006A53ED">
            <w:pPr>
              <w:rPr>
                <w:rFonts w:ascii="Times New Roman" w:hAnsi="Times New Roman" w:cs="Times New Roman"/>
                <w:sz w:val="20"/>
                <w:szCs w:val="20"/>
              </w:rPr>
            </w:pPr>
          </w:p>
        </w:tc>
      </w:tr>
      <w:tr w:rsidR="00656917" w:rsidRPr="00F20A06" w14:paraId="181C976F" w14:textId="435B9593" w:rsidTr="005B4F34">
        <w:trPr>
          <w:trHeight w:val="315"/>
        </w:trPr>
        <w:tc>
          <w:tcPr>
            <w:tcW w:w="993" w:type="dxa"/>
            <w:noWrap/>
            <w:vAlign w:val="center"/>
            <w:hideMark/>
          </w:tcPr>
          <w:p w14:paraId="4DA38D57" w14:textId="6874DF69"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lastRenderedPageBreak/>
              <w:t>27</w:t>
            </w:r>
          </w:p>
        </w:tc>
        <w:tc>
          <w:tcPr>
            <w:tcW w:w="4027" w:type="dxa"/>
            <w:vAlign w:val="center"/>
            <w:hideMark/>
          </w:tcPr>
          <w:p w14:paraId="16722763"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Κρίση: εξαμηνιαία επιστημονική επιθεώρηση</w:t>
            </w:r>
          </w:p>
        </w:tc>
        <w:tc>
          <w:tcPr>
            <w:tcW w:w="2341" w:type="dxa"/>
            <w:vAlign w:val="center"/>
            <w:hideMark/>
          </w:tcPr>
          <w:p w14:paraId="345DC035"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ΤΟΠΟΣ</w:t>
            </w:r>
          </w:p>
        </w:tc>
        <w:tc>
          <w:tcPr>
            <w:tcW w:w="1144" w:type="dxa"/>
          </w:tcPr>
          <w:p w14:paraId="0BA3706C" w14:textId="24B8B282"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2EDB349C" w14:textId="77777777" w:rsidR="00656917" w:rsidRPr="00257C91" w:rsidRDefault="00656917" w:rsidP="006A53ED">
            <w:pPr>
              <w:rPr>
                <w:rFonts w:ascii="Times New Roman" w:hAnsi="Times New Roman" w:cs="Times New Roman"/>
                <w:sz w:val="20"/>
                <w:szCs w:val="20"/>
              </w:rPr>
            </w:pPr>
          </w:p>
        </w:tc>
        <w:tc>
          <w:tcPr>
            <w:tcW w:w="1328" w:type="dxa"/>
          </w:tcPr>
          <w:p w14:paraId="1CC54E31" w14:textId="77777777" w:rsidR="00656917" w:rsidRPr="00257C91" w:rsidRDefault="00656917" w:rsidP="006A53ED">
            <w:pPr>
              <w:rPr>
                <w:rFonts w:ascii="Times New Roman" w:hAnsi="Times New Roman" w:cs="Times New Roman"/>
                <w:sz w:val="20"/>
                <w:szCs w:val="20"/>
              </w:rPr>
            </w:pPr>
          </w:p>
        </w:tc>
        <w:tc>
          <w:tcPr>
            <w:tcW w:w="1507" w:type="dxa"/>
          </w:tcPr>
          <w:p w14:paraId="1690627A" w14:textId="77777777" w:rsidR="00656917" w:rsidRPr="00257C91" w:rsidRDefault="00656917" w:rsidP="006A53ED">
            <w:pPr>
              <w:rPr>
                <w:rFonts w:ascii="Times New Roman" w:hAnsi="Times New Roman" w:cs="Times New Roman"/>
                <w:sz w:val="20"/>
                <w:szCs w:val="20"/>
              </w:rPr>
            </w:pPr>
          </w:p>
        </w:tc>
        <w:tc>
          <w:tcPr>
            <w:tcW w:w="1084" w:type="dxa"/>
          </w:tcPr>
          <w:p w14:paraId="6DA88A14" w14:textId="77777777" w:rsidR="00656917" w:rsidRPr="00257C91" w:rsidRDefault="00656917" w:rsidP="006A53ED">
            <w:pPr>
              <w:rPr>
                <w:rFonts w:ascii="Times New Roman" w:hAnsi="Times New Roman" w:cs="Times New Roman"/>
                <w:sz w:val="20"/>
                <w:szCs w:val="20"/>
              </w:rPr>
            </w:pPr>
          </w:p>
        </w:tc>
        <w:tc>
          <w:tcPr>
            <w:tcW w:w="1276" w:type="dxa"/>
          </w:tcPr>
          <w:p w14:paraId="2B860B76" w14:textId="77777777" w:rsidR="00656917" w:rsidRPr="00257C91" w:rsidRDefault="00656917" w:rsidP="006A53ED">
            <w:pPr>
              <w:rPr>
                <w:rFonts w:ascii="Times New Roman" w:hAnsi="Times New Roman" w:cs="Times New Roman"/>
                <w:sz w:val="20"/>
                <w:szCs w:val="20"/>
              </w:rPr>
            </w:pPr>
          </w:p>
        </w:tc>
      </w:tr>
      <w:tr w:rsidR="00656917" w:rsidRPr="00F20A06" w14:paraId="6A6BE69A" w14:textId="5072664A" w:rsidTr="005B4F34">
        <w:trPr>
          <w:trHeight w:val="592"/>
        </w:trPr>
        <w:tc>
          <w:tcPr>
            <w:tcW w:w="993" w:type="dxa"/>
            <w:noWrap/>
            <w:vAlign w:val="center"/>
            <w:hideMark/>
          </w:tcPr>
          <w:p w14:paraId="1BEA39A5" w14:textId="64A4F8D7"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28</w:t>
            </w:r>
          </w:p>
        </w:tc>
        <w:tc>
          <w:tcPr>
            <w:tcW w:w="4027" w:type="dxa"/>
            <w:vAlign w:val="center"/>
            <w:hideMark/>
          </w:tcPr>
          <w:p w14:paraId="03B22AE3"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Μακεδονικά</w:t>
            </w:r>
          </w:p>
        </w:tc>
        <w:tc>
          <w:tcPr>
            <w:tcW w:w="2341" w:type="dxa"/>
            <w:vAlign w:val="center"/>
            <w:hideMark/>
          </w:tcPr>
          <w:p w14:paraId="652405ED"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Κέντρο Μικρασιατικών Σπουδών</w:t>
            </w:r>
          </w:p>
        </w:tc>
        <w:tc>
          <w:tcPr>
            <w:tcW w:w="1144" w:type="dxa"/>
          </w:tcPr>
          <w:p w14:paraId="32044F88" w14:textId="5CA4FE51"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425CE529" w14:textId="77777777" w:rsidR="00656917" w:rsidRPr="00257C91" w:rsidRDefault="00656917" w:rsidP="006A53ED">
            <w:pPr>
              <w:rPr>
                <w:rFonts w:ascii="Times New Roman" w:hAnsi="Times New Roman" w:cs="Times New Roman"/>
                <w:sz w:val="20"/>
                <w:szCs w:val="20"/>
              </w:rPr>
            </w:pPr>
          </w:p>
        </w:tc>
        <w:tc>
          <w:tcPr>
            <w:tcW w:w="1328" w:type="dxa"/>
          </w:tcPr>
          <w:p w14:paraId="608FBACC" w14:textId="77777777" w:rsidR="00656917" w:rsidRPr="00257C91" w:rsidRDefault="00656917" w:rsidP="006A53ED">
            <w:pPr>
              <w:rPr>
                <w:rFonts w:ascii="Times New Roman" w:hAnsi="Times New Roman" w:cs="Times New Roman"/>
                <w:sz w:val="20"/>
                <w:szCs w:val="20"/>
              </w:rPr>
            </w:pPr>
          </w:p>
        </w:tc>
        <w:tc>
          <w:tcPr>
            <w:tcW w:w="1507" w:type="dxa"/>
          </w:tcPr>
          <w:p w14:paraId="7DD2945A" w14:textId="77777777" w:rsidR="00656917" w:rsidRPr="00257C91" w:rsidRDefault="00656917" w:rsidP="006A53ED">
            <w:pPr>
              <w:rPr>
                <w:rFonts w:ascii="Times New Roman" w:hAnsi="Times New Roman" w:cs="Times New Roman"/>
                <w:sz w:val="20"/>
                <w:szCs w:val="20"/>
              </w:rPr>
            </w:pPr>
          </w:p>
        </w:tc>
        <w:tc>
          <w:tcPr>
            <w:tcW w:w="1084" w:type="dxa"/>
          </w:tcPr>
          <w:p w14:paraId="4AD6E32C" w14:textId="77777777" w:rsidR="00656917" w:rsidRPr="00257C91" w:rsidRDefault="00656917" w:rsidP="006A53ED">
            <w:pPr>
              <w:rPr>
                <w:rFonts w:ascii="Times New Roman" w:hAnsi="Times New Roman" w:cs="Times New Roman"/>
                <w:sz w:val="20"/>
                <w:szCs w:val="20"/>
              </w:rPr>
            </w:pPr>
          </w:p>
        </w:tc>
        <w:tc>
          <w:tcPr>
            <w:tcW w:w="1276" w:type="dxa"/>
          </w:tcPr>
          <w:p w14:paraId="4FCAF61B" w14:textId="77777777" w:rsidR="00656917" w:rsidRPr="00257C91" w:rsidRDefault="00656917" w:rsidP="006A53ED">
            <w:pPr>
              <w:rPr>
                <w:rFonts w:ascii="Times New Roman" w:hAnsi="Times New Roman" w:cs="Times New Roman"/>
                <w:sz w:val="20"/>
                <w:szCs w:val="20"/>
              </w:rPr>
            </w:pPr>
          </w:p>
        </w:tc>
      </w:tr>
      <w:tr w:rsidR="00656917" w:rsidRPr="00F20A06" w14:paraId="3B5120DF" w14:textId="38503FC1" w:rsidTr="007C0A46">
        <w:trPr>
          <w:trHeight w:val="369"/>
        </w:trPr>
        <w:tc>
          <w:tcPr>
            <w:tcW w:w="993" w:type="dxa"/>
            <w:noWrap/>
            <w:vAlign w:val="center"/>
          </w:tcPr>
          <w:p w14:paraId="487A85C0" w14:textId="067AFAA5"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29</w:t>
            </w:r>
          </w:p>
        </w:tc>
        <w:tc>
          <w:tcPr>
            <w:tcW w:w="4027" w:type="dxa"/>
            <w:vAlign w:val="center"/>
          </w:tcPr>
          <w:p w14:paraId="1F69EE7E"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Μνήμων</w:t>
            </w:r>
          </w:p>
        </w:tc>
        <w:tc>
          <w:tcPr>
            <w:tcW w:w="2341" w:type="dxa"/>
            <w:vAlign w:val="center"/>
          </w:tcPr>
          <w:p w14:paraId="3DEF2626" w14:textId="77777777" w:rsidR="00656917" w:rsidRPr="00257C91" w:rsidRDefault="00656917" w:rsidP="006A53ED">
            <w:pPr>
              <w:rPr>
                <w:rFonts w:ascii="Times New Roman" w:hAnsi="Times New Roman" w:cs="Times New Roman"/>
                <w:sz w:val="20"/>
                <w:szCs w:val="20"/>
              </w:rPr>
            </w:pPr>
          </w:p>
        </w:tc>
        <w:tc>
          <w:tcPr>
            <w:tcW w:w="1144" w:type="dxa"/>
          </w:tcPr>
          <w:p w14:paraId="1A97597F" w14:textId="40BD4224"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4D065981" w14:textId="77777777" w:rsidR="00656917" w:rsidRPr="00257C91" w:rsidRDefault="00656917" w:rsidP="006A53ED">
            <w:pPr>
              <w:rPr>
                <w:rFonts w:ascii="Times New Roman" w:hAnsi="Times New Roman" w:cs="Times New Roman"/>
                <w:sz w:val="20"/>
                <w:szCs w:val="20"/>
              </w:rPr>
            </w:pPr>
          </w:p>
        </w:tc>
        <w:tc>
          <w:tcPr>
            <w:tcW w:w="1328" w:type="dxa"/>
          </w:tcPr>
          <w:p w14:paraId="20E9EF18" w14:textId="77777777" w:rsidR="00656917" w:rsidRPr="00257C91" w:rsidRDefault="00656917" w:rsidP="006A53ED">
            <w:pPr>
              <w:rPr>
                <w:rFonts w:ascii="Times New Roman" w:hAnsi="Times New Roman" w:cs="Times New Roman"/>
                <w:sz w:val="20"/>
                <w:szCs w:val="20"/>
              </w:rPr>
            </w:pPr>
          </w:p>
        </w:tc>
        <w:tc>
          <w:tcPr>
            <w:tcW w:w="1507" w:type="dxa"/>
          </w:tcPr>
          <w:p w14:paraId="11CD5257" w14:textId="77777777" w:rsidR="00656917" w:rsidRPr="00257C91" w:rsidRDefault="00656917" w:rsidP="006A53ED">
            <w:pPr>
              <w:rPr>
                <w:rFonts w:ascii="Times New Roman" w:hAnsi="Times New Roman" w:cs="Times New Roman"/>
                <w:sz w:val="20"/>
                <w:szCs w:val="20"/>
              </w:rPr>
            </w:pPr>
          </w:p>
        </w:tc>
        <w:tc>
          <w:tcPr>
            <w:tcW w:w="1084" w:type="dxa"/>
          </w:tcPr>
          <w:p w14:paraId="1826C5C7" w14:textId="77777777" w:rsidR="00656917" w:rsidRPr="00257C91" w:rsidRDefault="00656917" w:rsidP="006A53ED">
            <w:pPr>
              <w:rPr>
                <w:rFonts w:ascii="Times New Roman" w:hAnsi="Times New Roman" w:cs="Times New Roman"/>
                <w:sz w:val="20"/>
                <w:szCs w:val="20"/>
              </w:rPr>
            </w:pPr>
          </w:p>
        </w:tc>
        <w:tc>
          <w:tcPr>
            <w:tcW w:w="1276" w:type="dxa"/>
          </w:tcPr>
          <w:p w14:paraId="79AA8FB3" w14:textId="77777777" w:rsidR="00656917" w:rsidRPr="00257C91" w:rsidRDefault="00656917" w:rsidP="006A53ED">
            <w:pPr>
              <w:rPr>
                <w:rFonts w:ascii="Times New Roman" w:hAnsi="Times New Roman" w:cs="Times New Roman"/>
                <w:sz w:val="20"/>
                <w:szCs w:val="20"/>
              </w:rPr>
            </w:pPr>
          </w:p>
        </w:tc>
      </w:tr>
      <w:tr w:rsidR="00656917" w:rsidRPr="00F20A06" w14:paraId="5600590D" w14:textId="1F57B5E6" w:rsidTr="005B4F34">
        <w:trPr>
          <w:trHeight w:val="300"/>
        </w:trPr>
        <w:tc>
          <w:tcPr>
            <w:tcW w:w="993" w:type="dxa"/>
            <w:noWrap/>
            <w:vAlign w:val="center"/>
          </w:tcPr>
          <w:p w14:paraId="3266ECA5" w14:textId="6FA17F68"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30</w:t>
            </w:r>
          </w:p>
        </w:tc>
        <w:tc>
          <w:tcPr>
            <w:tcW w:w="4027" w:type="dxa"/>
            <w:vAlign w:val="center"/>
          </w:tcPr>
          <w:p w14:paraId="3191436B"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Momentum</w:t>
            </w:r>
            <w:proofErr w:type="spellEnd"/>
          </w:p>
        </w:tc>
        <w:tc>
          <w:tcPr>
            <w:tcW w:w="2341" w:type="dxa"/>
            <w:vAlign w:val="center"/>
          </w:tcPr>
          <w:p w14:paraId="2CD432AB" w14:textId="77777777" w:rsidR="00656917" w:rsidRPr="00257C91" w:rsidRDefault="00656917" w:rsidP="006A53ED">
            <w:pPr>
              <w:rPr>
                <w:rFonts w:ascii="Times New Roman" w:hAnsi="Times New Roman" w:cs="Times New Roman"/>
                <w:sz w:val="20"/>
                <w:szCs w:val="20"/>
              </w:rPr>
            </w:pPr>
          </w:p>
        </w:tc>
        <w:tc>
          <w:tcPr>
            <w:tcW w:w="1144" w:type="dxa"/>
          </w:tcPr>
          <w:p w14:paraId="63A898F2" w14:textId="379F3B51"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4DD0685A" w14:textId="77777777" w:rsidR="00656917" w:rsidRPr="00257C91" w:rsidRDefault="00656917" w:rsidP="006A53ED">
            <w:pPr>
              <w:rPr>
                <w:rFonts w:ascii="Times New Roman" w:hAnsi="Times New Roman" w:cs="Times New Roman"/>
                <w:sz w:val="20"/>
                <w:szCs w:val="20"/>
              </w:rPr>
            </w:pPr>
          </w:p>
        </w:tc>
        <w:tc>
          <w:tcPr>
            <w:tcW w:w="1328" w:type="dxa"/>
          </w:tcPr>
          <w:p w14:paraId="3E32FB9D" w14:textId="77777777" w:rsidR="00656917" w:rsidRPr="00257C91" w:rsidRDefault="00656917" w:rsidP="006A53ED">
            <w:pPr>
              <w:rPr>
                <w:rFonts w:ascii="Times New Roman" w:hAnsi="Times New Roman" w:cs="Times New Roman"/>
                <w:sz w:val="20"/>
                <w:szCs w:val="20"/>
              </w:rPr>
            </w:pPr>
          </w:p>
        </w:tc>
        <w:tc>
          <w:tcPr>
            <w:tcW w:w="1507" w:type="dxa"/>
          </w:tcPr>
          <w:p w14:paraId="0311A3FC" w14:textId="77777777" w:rsidR="00656917" w:rsidRPr="00257C91" w:rsidRDefault="00656917" w:rsidP="006A53ED">
            <w:pPr>
              <w:rPr>
                <w:rFonts w:ascii="Times New Roman" w:hAnsi="Times New Roman" w:cs="Times New Roman"/>
                <w:sz w:val="20"/>
                <w:szCs w:val="20"/>
              </w:rPr>
            </w:pPr>
          </w:p>
        </w:tc>
        <w:tc>
          <w:tcPr>
            <w:tcW w:w="1084" w:type="dxa"/>
          </w:tcPr>
          <w:p w14:paraId="5B280AA2" w14:textId="77777777" w:rsidR="00656917" w:rsidRPr="00257C91" w:rsidRDefault="00656917" w:rsidP="006A53ED">
            <w:pPr>
              <w:rPr>
                <w:rFonts w:ascii="Times New Roman" w:hAnsi="Times New Roman" w:cs="Times New Roman"/>
                <w:sz w:val="20"/>
                <w:szCs w:val="20"/>
              </w:rPr>
            </w:pPr>
          </w:p>
        </w:tc>
        <w:tc>
          <w:tcPr>
            <w:tcW w:w="1276" w:type="dxa"/>
          </w:tcPr>
          <w:p w14:paraId="02E9F361" w14:textId="77777777" w:rsidR="00656917" w:rsidRPr="00257C91" w:rsidRDefault="00656917" w:rsidP="006A53ED">
            <w:pPr>
              <w:rPr>
                <w:rFonts w:ascii="Times New Roman" w:hAnsi="Times New Roman" w:cs="Times New Roman"/>
                <w:sz w:val="20"/>
                <w:szCs w:val="20"/>
              </w:rPr>
            </w:pPr>
          </w:p>
        </w:tc>
      </w:tr>
      <w:tr w:rsidR="00656917" w:rsidRPr="00F20A06" w14:paraId="76669490" w14:textId="642A73E7" w:rsidTr="005B4F34">
        <w:trPr>
          <w:trHeight w:val="300"/>
        </w:trPr>
        <w:tc>
          <w:tcPr>
            <w:tcW w:w="993" w:type="dxa"/>
            <w:noWrap/>
            <w:vAlign w:val="center"/>
            <w:hideMark/>
          </w:tcPr>
          <w:p w14:paraId="66651918" w14:textId="54061015"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31</w:t>
            </w:r>
          </w:p>
        </w:tc>
        <w:tc>
          <w:tcPr>
            <w:tcW w:w="4027" w:type="dxa"/>
            <w:noWrap/>
            <w:vAlign w:val="center"/>
            <w:hideMark/>
          </w:tcPr>
          <w:p w14:paraId="4F809199"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Μουσικολογία</w:t>
            </w:r>
          </w:p>
        </w:tc>
        <w:tc>
          <w:tcPr>
            <w:tcW w:w="2341" w:type="dxa"/>
            <w:noWrap/>
            <w:vAlign w:val="center"/>
            <w:hideMark/>
          </w:tcPr>
          <w:p w14:paraId="125E794B" w14:textId="77777777" w:rsidR="00656917" w:rsidRPr="00257C91" w:rsidRDefault="00656917" w:rsidP="006A53ED">
            <w:pPr>
              <w:rPr>
                <w:rFonts w:ascii="Times New Roman" w:hAnsi="Times New Roman" w:cs="Times New Roman"/>
                <w:sz w:val="20"/>
                <w:szCs w:val="20"/>
              </w:rPr>
            </w:pPr>
          </w:p>
        </w:tc>
        <w:tc>
          <w:tcPr>
            <w:tcW w:w="1144" w:type="dxa"/>
          </w:tcPr>
          <w:p w14:paraId="4D5FFC80" w14:textId="72B35CE7"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6CA63F7F" w14:textId="77777777" w:rsidR="00656917" w:rsidRPr="00257C91" w:rsidRDefault="00656917" w:rsidP="006A53ED">
            <w:pPr>
              <w:rPr>
                <w:rFonts w:ascii="Times New Roman" w:hAnsi="Times New Roman" w:cs="Times New Roman"/>
                <w:sz w:val="20"/>
                <w:szCs w:val="20"/>
              </w:rPr>
            </w:pPr>
          </w:p>
        </w:tc>
        <w:tc>
          <w:tcPr>
            <w:tcW w:w="1328" w:type="dxa"/>
          </w:tcPr>
          <w:p w14:paraId="1CAAAE29" w14:textId="77777777" w:rsidR="00656917" w:rsidRPr="00257C91" w:rsidRDefault="00656917" w:rsidP="006A53ED">
            <w:pPr>
              <w:rPr>
                <w:rFonts w:ascii="Times New Roman" w:hAnsi="Times New Roman" w:cs="Times New Roman"/>
                <w:sz w:val="20"/>
                <w:szCs w:val="20"/>
              </w:rPr>
            </w:pPr>
          </w:p>
        </w:tc>
        <w:tc>
          <w:tcPr>
            <w:tcW w:w="1507" w:type="dxa"/>
          </w:tcPr>
          <w:p w14:paraId="07733461" w14:textId="77777777" w:rsidR="00656917" w:rsidRPr="00257C91" w:rsidRDefault="00656917" w:rsidP="006A53ED">
            <w:pPr>
              <w:rPr>
                <w:rFonts w:ascii="Times New Roman" w:hAnsi="Times New Roman" w:cs="Times New Roman"/>
                <w:sz w:val="20"/>
                <w:szCs w:val="20"/>
              </w:rPr>
            </w:pPr>
          </w:p>
        </w:tc>
        <w:tc>
          <w:tcPr>
            <w:tcW w:w="1084" w:type="dxa"/>
          </w:tcPr>
          <w:p w14:paraId="133E4614" w14:textId="77777777" w:rsidR="00656917" w:rsidRPr="00257C91" w:rsidRDefault="00656917" w:rsidP="006A53ED">
            <w:pPr>
              <w:rPr>
                <w:rFonts w:ascii="Times New Roman" w:hAnsi="Times New Roman" w:cs="Times New Roman"/>
                <w:sz w:val="20"/>
                <w:szCs w:val="20"/>
              </w:rPr>
            </w:pPr>
          </w:p>
        </w:tc>
        <w:tc>
          <w:tcPr>
            <w:tcW w:w="1276" w:type="dxa"/>
          </w:tcPr>
          <w:p w14:paraId="4BAD5071" w14:textId="77777777" w:rsidR="00656917" w:rsidRPr="00257C91" w:rsidRDefault="00656917" w:rsidP="006A53ED">
            <w:pPr>
              <w:rPr>
                <w:rFonts w:ascii="Times New Roman" w:hAnsi="Times New Roman" w:cs="Times New Roman"/>
                <w:sz w:val="20"/>
                <w:szCs w:val="20"/>
              </w:rPr>
            </w:pPr>
          </w:p>
        </w:tc>
      </w:tr>
      <w:tr w:rsidR="00656917" w:rsidRPr="00F20A06" w14:paraId="15E44679" w14:textId="52F3E2A1" w:rsidTr="005B4F34">
        <w:trPr>
          <w:trHeight w:val="300"/>
        </w:trPr>
        <w:tc>
          <w:tcPr>
            <w:tcW w:w="993" w:type="dxa"/>
            <w:noWrap/>
            <w:vAlign w:val="center"/>
            <w:hideMark/>
          </w:tcPr>
          <w:p w14:paraId="585E3EE3" w14:textId="35D8F80C"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32</w:t>
            </w:r>
          </w:p>
        </w:tc>
        <w:tc>
          <w:tcPr>
            <w:tcW w:w="4027" w:type="dxa"/>
            <w:noWrap/>
            <w:vAlign w:val="center"/>
            <w:hideMark/>
          </w:tcPr>
          <w:p w14:paraId="329F7DEE"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Νέα Εστία</w:t>
            </w:r>
          </w:p>
        </w:tc>
        <w:tc>
          <w:tcPr>
            <w:tcW w:w="2341" w:type="dxa"/>
            <w:noWrap/>
            <w:vAlign w:val="center"/>
            <w:hideMark/>
          </w:tcPr>
          <w:p w14:paraId="2BAEE9C8" w14:textId="77777777" w:rsidR="00656917" w:rsidRPr="00257C91" w:rsidRDefault="00656917" w:rsidP="006A53ED">
            <w:pPr>
              <w:rPr>
                <w:rFonts w:ascii="Times New Roman" w:hAnsi="Times New Roman" w:cs="Times New Roman"/>
                <w:sz w:val="20"/>
                <w:szCs w:val="20"/>
              </w:rPr>
            </w:pPr>
          </w:p>
        </w:tc>
        <w:tc>
          <w:tcPr>
            <w:tcW w:w="1144" w:type="dxa"/>
          </w:tcPr>
          <w:p w14:paraId="704B5AB8" w14:textId="65FFF8E3"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3FD53E5C" w14:textId="77777777" w:rsidR="00656917" w:rsidRPr="00257C91" w:rsidRDefault="00656917" w:rsidP="006A53ED">
            <w:pPr>
              <w:rPr>
                <w:rFonts w:ascii="Times New Roman" w:hAnsi="Times New Roman" w:cs="Times New Roman"/>
                <w:sz w:val="20"/>
                <w:szCs w:val="20"/>
              </w:rPr>
            </w:pPr>
          </w:p>
        </w:tc>
        <w:tc>
          <w:tcPr>
            <w:tcW w:w="1328" w:type="dxa"/>
          </w:tcPr>
          <w:p w14:paraId="15FD2759" w14:textId="77777777" w:rsidR="00656917" w:rsidRPr="00257C91" w:rsidRDefault="00656917" w:rsidP="006A53ED">
            <w:pPr>
              <w:rPr>
                <w:rFonts w:ascii="Times New Roman" w:hAnsi="Times New Roman" w:cs="Times New Roman"/>
                <w:sz w:val="20"/>
                <w:szCs w:val="20"/>
              </w:rPr>
            </w:pPr>
          </w:p>
        </w:tc>
        <w:tc>
          <w:tcPr>
            <w:tcW w:w="1507" w:type="dxa"/>
          </w:tcPr>
          <w:p w14:paraId="343F81F6" w14:textId="77777777" w:rsidR="00656917" w:rsidRPr="00257C91" w:rsidRDefault="00656917" w:rsidP="006A53ED">
            <w:pPr>
              <w:rPr>
                <w:rFonts w:ascii="Times New Roman" w:hAnsi="Times New Roman" w:cs="Times New Roman"/>
                <w:sz w:val="20"/>
                <w:szCs w:val="20"/>
              </w:rPr>
            </w:pPr>
          </w:p>
        </w:tc>
        <w:tc>
          <w:tcPr>
            <w:tcW w:w="1084" w:type="dxa"/>
          </w:tcPr>
          <w:p w14:paraId="147723B7" w14:textId="77777777" w:rsidR="00656917" w:rsidRPr="00257C91" w:rsidRDefault="00656917" w:rsidP="006A53ED">
            <w:pPr>
              <w:rPr>
                <w:rFonts w:ascii="Times New Roman" w:hAnsi="Times New Roman" w:cs="Times New Roman"/>
                <w:sz w:val="20"/>
                <w:szCs w:val="20"/>
              </w:rPr>
            </w:pPr>
          </w:p>
        </w:tc>
        <w:tc>
          <w:tcPr>
            <w:tcW w:w="1276" w:type="dxa"/>
          </w:tcPr>
          <w:p w14:paraId="714A23AF" w14:textId="77777777" w:rsidR="00656917" w:rsidRPr="00257C91" w:rsidRDefault="00656917" w:rsidP="006A53ED">
            <w:pPr>
              <w:rPr>
                <w:rFonts w:ascii="Times New Roman" w:hAnsi="Times New Roman" w:cs="Times New Roman"/>
                <w:sz w:val="20"/>
                <w:szCs w:val="20"/>
              </w:rPr>
            </w:pPr>
          </w:p>
        </w:tc>
      </w:tr>
      <w:tr w:rsidR="00656917" w:rsidRPr="00F20A06" w14:paraId="07F50ABB" w14:textId="4447F1AD" w:rsidTr="005B4F34">
        <w:trPr>
          <w:trHeight w:val="464"/>
        </w:trPr>
        <w:tc>
          <w:tcPr>
            <w:tcW w:w="993" w:type="dxa"/>
            <w:noWrap/>
            <w:vAlign w:val="center"/>
            <w:hideMark/>
          </w:tcPr>
          <w:p w14:paraId="71704CB9" w14:textId="18137802"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33</w:t>
            </w:r>
          </w:p>
        </w:tc>
        <w:tc>
          <w:tcPr>
            <w:tcW w:w="4027" w:type="dxa"/>
            <w:noWrap/>
            <w:vAlign w:val="center"/>
            <w:hideMark/>
          </w:tcPr>
          <w:p w14:paraId="7C3C3AF5"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Νέα Ευθύνη</w:t>
            </w:r>
          </w:p>
        </w:tc>
        <w:tc>
          <w:tcPr>
            <w:tcW w:w="2341" w:type="dxa"/>
            <w:noWrap/>
            <w:vAlign w:val="center"/>
            <w:hideMark/>
          </w:tcPr>
          <w:p w14:paraId="2DAEBC9F"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Κοράλι</w:t>
            </w:r>
            <w:proofErr w:type="spellEnd"/>
          </w:p>
        </w:tc>
        <w:tc>
          <w:tcPr>
            <w:tcW w:w="1144" w:type="dxa"/>
          </w:tcPr>
          <w:p w14:paraId="2386DDBB" w14:textId="27FBF6C1"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36ED63BA" w14:textId="77777777" w:rsidR="00656917" w:rsidRPr="00257C91" w:rsidRDefault="00656917" w:rsidP="006A53ED">
            <w:pPr>
              <w:rPr>
                <w:rFonts w:ascii="Times New Roman" w:hAnsi="Times New Roman" w:cs="Times New Roman"/>
                <w:sz w:val="20"/>
                <w:szCs w:val="20"/>
              </w:rPr>
            </w:pPr>
          </w:p>
        </w:tc>
        <w:tc>
          <w:tcPr>
            <w:tcW w:w="1328" w:type="dxa"/>
          </w:tcPr>
          <w:p w14:paraId="13B698AD" w14:textId="77777777" w:rsidR="00656917" w:rsidRPr="00257C91" w:rsidRDefault="00656917" w:rsidP="006A53ED">
            <w:pPr>
              <w:rPr>
                <w:rFonts w:ascii="Times New Roman" w:hAnsi="Times New Roman" w:cs="Times New Roman"/>
                <w:sz w:val="20"/>
                <w:szCs w:val="20"/>
              </w:rPr>
            </w:pPr>
          </w:p>
        </w:tc>
        <w:tc>
          <w:tcPr>
            <w:tcW w:w="1507" w:type="dxa"/>
          </w:tcPr>
          <w:p w14:paraId="01EF2362" w14:textId="77777777" w:rsidR="00656917" w:rsidRPr="00257C91" w:rsidRDefault="00656917" w:rsidP="006A53ED">
            <w:pPr>
              <w:rPr>
                <w:rFonts w:ascii="Times New Roman" w:hAnsi="Times New Roman" w:cs="Times New Roman"/>
                <w:sz w:val="20"/>
                <w:szCs w:val="20"/>
              </w:rPr>
            </w:pPr>
          </w:p>
        </w:tc>
        <w:tc>
          <w:tcPr>
            <w:tcW w:w="1084" w:type="dxa"/>
          </w:tcPr>
          <w:p w14:paraId="11D43A43" w14:textId="77777777" w:rsidR="00656917" w:rsidRPr="00257C91" w:rsidRDefault="00656917" w:rsidP="006A53ED">
            <w:pPr>
              <w:rPr>
                <w:rFonts w:ascii="Times New Roman" w:hAnsi="Times New Roman" w:cs="Times New Roman"/>
                <w:sz w:val="20"/>
                <w:szCs w:val="20"/>
              </w:rPr>
            </w:pPr>
          </w:p>
        </w:tc>
        <w:tc>
          <w:tcPr>
            <w:tcW w:w="1276" w:type="dxa"/>
          </w:tcPr>
          <w:p w14:paraId="170F527E" w14:textId="77777777" w:rsidR="00656917" w:rsidRPr="00257C91" w:rsidRDefault="00656917" w:rsidP="006A53ED">
            <w:pPr>
              <w:rPr>
                <w:rFonts w:ascii="Times New Roman" w:hAnsi="Times New Roman" w:cs="Times New Roman"/>
                <w:sz w:val="20"/>
                <w:szCs w:val="20"/>
              </w:rPr>
            </w:pPr>
          </w:p>
        </w:tc>
      </w:tr>
      <w:tr w:rsidR="00656917" w:rsidRPr="00F20A06" w14:paraId="59A94ED3" w14:textId="41DC5AAE" w:rsidTr="005B4F34">
        <w:trPr>
          <w:trHeight w:val="285"/>
        </w:trPr>
        <w:tc>
          <w:tcPr>
            <w:tcW w:w="993" w:type="dxa"/>
            <w:noWrap/>
            <w:vAlign w:val="center"/>
            <w:hideMark/>
          </w:tcPr>
          <w:p w14:paraId="5EA95976" w14:textId="2C2A6F01"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34</w:t>
            </w:r>
          </w:p>
        </w:tc>
        <w:tc>
          <w:tcPr>
            <w:tcW w:w="4027" w:type="dxa"/>
            <w:noWrap/>
            <w:vAlign w:val="center"/>
            <w:hideMark/>
          </w:tcPr>
          <w:p w14:paraId="21D9E02E"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Νέα Παιδεία</w:t>
            </w:r>
          </w:p>
        </w:tc>
        <w:tc>
          <w:tcPr>
            <w:tcW w:w="2341" w:type="dxa"/>
            <w:noWrap/>
            <w:vAlign w:val="center"/>
            <w:hideMark/>
          </w:tcPr>
          <w:p w14:paraId="3E7A1629"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Πατάκης</w:t>
            </w:r>
          </w:p>
        </w:tc>
        <w:tc>
          <w:tcPr>
            <w:tcW w:w="1144" w:type="dxa"/>
          </w:tcPr>
          <w:p w14:paraId="6CB0E760" w14:textId="08361F3C"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4541AD85" w14:textId="77777777" w:rsidR="00656917" w:rsidRPr="00257C91" w:rsidRDefault="00656917" w:rsidP="006A53ED">
            <w:pPr>
              <w:rPr>
                <w:rFonts w:ascii="Times New Roman" w:hAnsi="Times New Roman" w:cs="Times New Roman"/>
                <w:sz w:val="20"/>
                <w:szCs w:val="20"/>
              </w:rPr>
            </w:pPr>
          </w:p>
        </w:tc>
        <w:tc>
          <w:tcPr>
            <w:tcW w:w="1328" w:type="dxa"/>
          </w:tcPr>
          <w:p w14:paraId="65654F17" w14:textId="77777777" w:rsidR="00656917" w:rsidRPr="00257C91" w:rsidRDefault="00656917" w:rsidP="006A53ED">
            <w:pPr>
              <w:rPr>
                <w:rFonts w:ascii="Times New Roman" w:hAnsi="Times New Roman" w:cs="Times New Roman"/>
                <w:sz w:val="20"/>
                <w:szCs w:val="20"/>
              </w:rPr>
            </w:pPr>
          </w:p>
        </w:tc>
        <w:tc>
          <w:tcPr>
            <w:tcW w:w="1507" w:type="dxa"/>
          </w:tcPr>
          <w:p w14:paraId="31209C08" w14:textId="77777777" w:rsidR="00656917" w:rsidRPr="00257C91" w:rsidRDefault="00656917" w:rsidP="006A53ED">
            <w:pPr>
              <w:rPr>
                <w:rFonts w:ascii="Times New Roman" w:hAnsi="Times New Roman" w:cs="Times New Roman"/>
                <w:sz w:val="20"/>
                <w:szCs w:val="20"/>
              </w:rPr>
            </w:pPr>
          </w:p>
        </w:tc>
        <w:tc>
          <w:tcPr>
            <w:tcW w:w="1084" w:type="dxa"/>
          </w:tcPr>
          <w:p w14:paraId="4AD2E9DA" w14:textId="77777777" w:rsidR="00656917" w:rsidRPr="00257C91" w:rsidRDefault="00656917" w:rsidP="006A53ED">
            <w:pPr>
              <w:rPr>
                <w:rFonts w:ascii="Times New Roman" w:hAnsi="Times New Roman" w:cs="Times New Roman"/>
                <w:sz w:val="20"/>
                <w:szCs w:val="20"/>
              </w:rPr>
            </w:pPr>
          </w:p>
        </w:tc>
        <w:tc>
          <w:tcPr>
            <w:tcW w:w="1276" w:type="dxa"/>
          </w:tcPr>
          <w:p w14:paraId="3D8F93D0" w14:textId="77777777" w:rsidR="00656917" w:rsidRPr="00257C91" w:rsidRDefault="00656917" w:rsidP="006A53ED">
            <w:pPr>
              <w:rPr>
                <w:rFonts w:ascii="Times New Roman" w:hAnsi="Times New Roman" w:cs="Times New Roman"/>
                <w:sz w:val="20"/>
                <w:szCs w:val="20"/>
              </w:rPr>
            </w:pPr>
          </w:p>
        </w:tc>
      </w:tr>
      <w:tr w:rsidR="00656917" w:rsidRPr="00F20A06" w14:paraId="34A761F4" w14:textId="48265ACB" w:rsidTr="005B4F34">
        <w:trPr>
          <w:trHeight w:val="600"/>
        </w:trPr>
        <w:tc>
          <w:tcPr>
            <w:tcW w:w="993" w:type="dxa"/>
            <w:noWrap/>
            <w:vAlign w:val="center"/>
            <w:hideMark/>
          </w:tcPr>
          <w:p w14:paraId="4F41E5B8" w14:textId="2B714D56"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35</w:t>
            </w:r>
          </w:p>
        </w:tc>
        <w:tc>
          <w:tcPr>
            <w:tcW w:w="4027" w:type="dxa"/>
            <w:noWrap/>
            <w:vAlign w:val="center"/>
            <w:hideMark/>
          </w:tcPr>
          <w:p w14:paraId="2E16A15B"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Νέος Ερμής ο λόγιος</w:t>
            </w:r>
          </w:p>
        </w:tc>
        <w:tc>
          <w:tcPr>
            <w:tcW w:w="2341" w:type="dxa"/>
            <w:vAlign w:val="center"/>
            <w:hideMark/>
          </w:tcPr>
          <w:p w14:paraId="3538EDE9"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Εταιρεία Μελέτης Ελληνικού Πολιτισμού</w:t>
            </w:r>
          </w:p>
        </w:tc>
        <w:tc>
          <w:tcPr>
            <w:tcW w:w="1144" w:type="dxa"/>
          </w:tcPr>
          <w:p w14:paraId="640BD2EB" w14:textId="1F590176"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46902F33" w14:textId="77777777" w:rsidR="00656917" w:rsidRPr="00257C91" w:rsidRDefault="00656917" w:rsidP="006A53ED">
            <w:pPr>
              <w:rPr>
                <w:rFonts w:ascii="Times New Roman" w:hAnsi="Times New Roman" w:cs="Times New Roman"/>
                <w:sz w:val="20"/>
                <w:szCs w:val="20"/>
              </w:rPr>
            </w:pPr>
          </w:p>
        </w:tc>
        <w:tc>
          <w:tcPr>
            <w:tcW w:w="1328" w:type="dxa"/>
          </w:tcPr>
          <w:p w14:paraId="34904E0D" w14:textId="77777777" w:rsidR="00656917" w:rsidRPr="00257C91" w:rsidRDefault="00656917" w:rsidP="006A53ED">
            <w:pPr>
              <w:rPr>
                <w:rFonts w:ascii="Times New Roman" w:hAnsi="Times New Roman" w:cs="Times New Roman"/>
                <w:sz w:val="20"/>
                <w:szCs w:val="20"/>
              </w:rPr>
            </w:pPr>
          </w:p>
        </w:tc>
        <w:tc>
          <w:tcPr>
            <w:tcW w:w="1507" w:type="dxa"/>
          </w:tcPr>
          <w:p w14:paraId="0B880EF4" w14:textId="77777777" w:rsidR="00656917" w:rsidRPr="00257C91" w:rsidRDefault="00656917" w:rsidP="006A53ED">
            <w:pPr>
              <w:rPr>
                <w:rFonts w:ascii="Times New Roman" w:hAnsi="Times New Roman" w:cs="Times New Roman"/>
                <w:sz w:val="20"/>
                <w:szCs w:val="20"/>
              </w:rPr>
            </w:pPr>
          </w:p>
        </w:tc>
        <w:tc>
          <w:tcPr>
            <w:tcW w:w="1084" w:type="dxa"/>
          </w:tcPr>
          <w:p w14:paraId="07EAF8D8" w14:textId="77777777" w:rsidR="00656917" w:rsidRPr="00257C91" w:rsidRDefault="00656917" w:rsidP="006A53ED">
            <w:pPr>
              <w:rPr>
                <w:rFonts w:ascii="Times New Roman" w:hAnsi="Times New Roman" w:cs="Times New Roman"/>
                <w:sz w:val="20"/>
                <w:szCs w:val="20"/>
              </w:rPr>
            </w:pPr>
          </w:p>
        </w:tc>
        <w:tc>
          <w:tcPr>
            <w:tcW w:w="1276" w:type="dxa"/>
          </w:tcPr>
          <w:p w14:paraId="0275FB7C" w14:textId="77777777" w:rsidR="00656917" w:rsidRPr="00257C91" w:rsidRDefault="00656917" w:rsidP="006A53ED">
            <w:pPr>
              <w:rPr>
                <w:rFonts w:ascii="Times New Roman" w:hAnsi="Times New Roman" w:cs="Times New Roman"/>
                <w:sz w:val="20"/>
                <w:szCs w:val="20"/>
              </w:rPr>
            </w:pPr>
          </w:p>
        </w:tc>
      </w:tr>
      <w:tr w:rsidR="00656917" w:rsidRPr="00F20A06" w14:paraId="2BEE93A7" w14:textId="033D8071" w:rsidTr="005B4F34">
        <w:trPr>
          <w:trHeight w:val="600"/>
        </w:trPr>
        <w:tc>
          <w:tcPr>
            <w:tcW w:w="993" w:type="dxa"/>
            <w:noWrap/>
            <w:vAlign w:val="center"/>
            <w:hideMark/>
          </w:tcPr>
          <w:p w14:paraId="1465ACA7" w14:textId="787A29FD"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36</w:t>
            </w:r>
          </w:p>
        </w:tc>
        <w:tc>
          <w:tcPr>
            <w:tcW w:w="4027" w:type="dxa"/>
            <w:vAlign w:val="center"/>
            <w:hideMark/>
          </w:tcPr>
          <w:p w14:paraId="1B9D426F"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Νεύσις</w:t>
            </w:r>
            <w:proofErr w:type="spellEnd"/>
            <w:r w:rsidRPr="00257C91">
              <w:rPr>
                <w:rFonts w:ascii="Times New Roman" w:hAnsi="Times New Roman" w:cs="Times New Roman"/>
                <w:sz w:val="20"/>
                <w:szCs w:val="20"/>
              </w:rPr>
              <w:t>: Εξαμηνιαίο περιοδικό ιστορίας και φιλοσοφίας της επιστήμης και της τεχνολογίας</w:t>
            </w:r>
          </w:p>
        </w:tc>
        <w:tc>
          <w:tcPr>
            <w:tcW w:w="2341" w:type="dxa"/>
            <w:noWrap/>
            <w:vAlign w:val="center"/>
            <w:hideMark/>
          </w:tcPr>
          <w:p w14:paraId="7B0A65E7"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Εκδοτική Αθηνών</w:t>
            </w:r>
          </w:p>
        </w:tc>
        <w:tc>
          <w:tcPr>
            <w:tcW w:w="1144" w:type="dxa"/>
          </w:tcPr>
          <w:p w14:paraId="58F436FE" w14:textId="3499DC57"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678A506C" w14:textId="77777777" w:rsidR="00656917" w:rsidRPr="00257C91" w:rsidRDefault="00656917" w:rsidP="006A53ED">
            <w:pPr>
              <w:rPr>
                <w:rFonts w:ascii="Times New Roman" w:hAnsi="Times New Roman" w:cs="Times New Roman"/>
                <w:sz w:val="20"/>
                <w:szCs w:val="20"/>
              </w:rPr>
            </w:pPr>
          </w:p>
        </w:tc>
        <w:tc>
          <w:tcPr>
            <w:tcW w:w="1328" w:type="dxa"/>
          </w:tcPr>
          <w:p w14:paraId="22C4BEF4" w14:textId="77777777" w:rsidR="00656917" w:rsidRPr="00257C91" w:rsidRDefault="00656917" w:rsidP="006A53ED">
            <w:pPr>
              <w:rPr>
                <w:rFonts w:ascii="Times New Roman" w:hAnsi="Times New Roman" w:cs="Times New Roman"/>
                <w:sz w:val="20"/>
                <w:szCs w:val="20"/>
              </w:rPr>
            </w:pPr>
          </w:p>
        </w:tc>
        <w:tc>
          <w:tcPr>
            <w:tcW w:w="1507" w:type="dxa"/>
          </w:tcPr>
          <w:p w14:paraId="40E143EC" w14:textId="77777777" w:rsidR="00656917" w:rsidRPr="00257C91" w:rsidRDefault="00656917" w:rsidP="006A53ED">
            <w:pPr>
              <w:rPr>
                <w:rFonts w:ascii="Times New Roman" w:hAnsi="Times New Roman" w:cs="Times New Roman"/>
                <w:sz w:val="20"/>
                <w:szCs w:val="20"/>
              </w:rPr>
            </w:pPr>
          </w:p>
        </w:tc>
        <w:tc>
          <w:tcPr>
            <w:tcW w:w="1084" w:type="dxa"/>
          </w:tcPr>
          <w:p w14:paraId="62ED431F" w14:textId="77777777" w:rsidR="00656917" w:rsidRPr="00257C91" w:rsidRDefault="00656917" w:rsidP="006A53ED">
            <w:pPr>
              <w:rPr>
                <w:rFonts w:ascii="Times New Roman" w:hAnsi="Times New Roman" w:cs="Times New Roman"/>
                <w:sz w:val="20"/>
                <w:szCs w:val="20"/>
              </w:rPr>
            </w:pPr>
          </w:p>
        </w:tc>
        <w:tc>
          <w:tcPr>
            <w:tcW w:w="1276" w:type="dxa"/>
          </w:tcPr>
          <w:p w14:paraId="697531F6" w14:textId="77777777" w:rsidR="00656917" w:rsidRPr="00257C91" w:rsidRDefault="00656917" w:rsidP="006A53ED">
            <w:pPr>
              <w:rPr>
                <w:rFonts w:ascii="Times New Roman" w:hAnsi="Times New Roman" w:cs="Times New Roman"/>
                <w:sz w:val="20"/>
                <w:szCs w:val="20"/>
              </w:rPr>
            </w:pPr>
          </w:p>
        </w:tc>
      </w:tr>
      <w:tr w:rsidR="00656917" w:rsidRPr="00F20A06" w14:paraId="11A5ED57" w14:textId="500AA312" w:rsidTr="005B4F34">
        <w:trPr>
          <w:trHeight w:val="300"/>
        </w:trPr>
        <w:tc>
          <w:tcPr>
            <w:tcW w:w="993" w:type="dxa"/>
            <w:noWrap/>
            <w:vAlign w:val="center"/>
            <w:hideMark/>
          </w:tcPr>
          <w:p w14:paraId="7AA33E4A" w14:textId="6B7E11A4"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37</w:t>
            </w:r>
          </w:p>
        </w:tc>
        <w:tc>
          <w:tcPr>
            <w:tcW w:w="4027" w:type="dxa"/>
            <w:vAlign w:val="center"/>
            <w:hideMark/>
          </w:tcPr>
          <w:p w14:paraId="639987CE"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xml:space="preserve">Οδός </w:t>
            </w:r>
            <w:proofErr w:type="spellStart"/>
            <w:r w:rsidRPr="00257C91">
              <w:rPr>
                <w:rFonts w:ascii="Times New Roman" w:hAnsi="Times New Roman" w:cs="Times New Roman"/>
                <w:sz w:val="20"/>
                <w:szCs w:val="20"/>
              </w:rPr>
              <w:t>Πανός</w:t>
            </w:r>
            <w:proofErr w:type="spellEnd"/>
          </w:p>
        </w:tc>
        <w:tc>
          <w:tcPr>
            <w:tcW w:w="2341" w:type="dxa"/>
            <w:noWrap/>
            <w:vAlign w:val="center"/>
            <w:hideMark/>
          </w:tcPr>
          <w:p w14:paraId="13FBCB78"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w:t>
            </w:r>
          </w:p>
        </w:tc>
        <w:tc>
          <w:tcPr>
            <w:tcW w:w="1144" w:type="dxa"/>
          </w:tcPr>
          <w:p w14:paraId="3DB98812" w14:textId="0DA6D298"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5E892954" w14:textId="77777777" w:rsidR="00656917" w:rsidRPr="00257C91" w:rsidRDefault="00656917" w:rsidP="006A53ED">
            <w:pPr>
              <w:rPr>
                <w:rFonts w:ascii="Times New Roman" w:hAnsi="Times New Roman" w:cs="Times New Roman"/>
                <w:sz w:val="20"/>
                <w:szCs w:val="20"/>
              </w:rPr>
            </w:pPr>
          </w:p>
        </w:tc>
        <w:tc>
          <w:tcPr>
            <w:tcW w:w="1328" w:type="dxa"/>
          </w:tcPr>
          <w:p w14:paraId="1B8BEA0A" w14:textId="77777777" w:rsidR="00656917" w:rsidRPr="00257C91" w:rsidRDefault="00656917" w:rsidP="006A53ED">
            <w:pPr>
              <w:rPr>
                <w:rFonts w:ascii="Times New Roman" w:hAnsi="Times New Roman" w:cs="Times New Roman"/>
                <w:sz w:val="20"/>
                <w:szCs w:val="20"/>
              </w:rPr>
            </w:pPr>
          </w:p>
        </w:tc>
        <w:tc>
          <w:tcPr>
            <w:tcW w:w="1507" w:type="dxa"/>
          </w:tcPr>
          <w:p w14:paraId="5D738E1C" w14:textId="77777777" w:rsidR="00656917" w:rsidRPr="00257C91" w:rsidRDefault="00656917" w:rsidP="006A53ED">
            <w:pPr>
              <w:rPr>
                <w:rFonts w:ascii="Times New Roman" w:hAnsi="Times New Roman" w:cs="Times New Roman"/>
                <w:sz w:val="20"/>
                <w:szCs w:val="20"/>
              </w:rPr>
            </w:pPr>
          </w:p>
        </w:tc>
        <w:tc>
          <w:tcPr>
            <w:tcW w:w="1084" w:type="dxa"/>
          </w:tcPr>
          <w:p w14:paraId="5D796FF1" w14:textId="77777777" w:rsidR="00656917" w:rsidRPr="00257C91" w:rsidRDefault="00656917" w:rsidP="006A53ED">
            <w:pPr>
              <w:rPr>
                <w:rFonts w:ascii="Times New Roman" w:hAnsi="Times New Roman" w:cs="Times New Roman"/>
                <w:sz w:val="20"/>
                <w:szCs w:val="20"/>
              </w:rPr>
            </w:pPr>
          </w:p>
        </w:tc>
        <w:tc>
          <w:tcPr>
            <w:tcW w:w="1276" w:type="dxa"/>
          </w:tcPr>
          <w:p w14:paraId="431ED3A3" w14:textId="77777777" w:rsidR="00656917" w:rsidRPr="00257C91" w:rsidRDefault="00656917" w:rsidP="006A53ED">
            <w:pPr>
              <w:rPr>
                <w:rFonts w:ascii="Times New Roman" w:hAnsi="Times New Roman" w:cs="Times New Roman"/>
                <w:sz w:val="20"/>
                <w:szCs w:val="20"/>
              </w:rPr>
            </w:pPr>
          </w:p>
        </w:tc>
      </w:tr>
      <w:tr w:rsidR="00656917" w:rsidRPr="00F20A06" w14:paraId="38DD9D58" w14:textId="10A9F5DA" w:rsidTr="005B4F34">
        <w:trPr>
          <w:trHeight w:val="300"/>
        </w:trPr>
        <w:tc>
          <w:tcPr>
            <w:tcW w:w="993" w:type="dxa"/>
            <w:noWrap/>
            <w:vAlign w:val="center"/>
            <w:hideMark/>
          </w:tcPr>
          <w:p w14:paraId="258ECB12" w14:textId="304E96D9"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38</w:t>
            </w:r>
          </w:p>
        </w:tc>
        <w:tc>
          <w:tcPr>
            <w:tcW w:w="4027" w:type="dxa"/>
            <w:noWrap/>
            <w:vAlign w:val="center"/>
            <w:hideMark/>
          </w:tcPr>
          <w:p w14:paraId="7211284F"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Οιδίπους</w:t>
            </w:r>
            <w:proofErr w:type="spellEnd"/>
            <w:r w:rsidRPr="00257C91">
              <w:rPr>
                <w:rFonts w:ascii="Times New Roman" w:hAnsi="Times New Roman" w:cs="Times New Roman"/>
                <w:sz w:val="20"/>
                <w:szCs w:val="20"/>
              </w:rPr>
              <w:t xml:space="preserve"> εξαμηνιαίο περιοδικό ψυχανάλυσης</w:t>
            </w:r>
          </w:p>
        </w:tc>
        <w:tc>
          <w:tcPr>
            <w:tcW w:w="2341" w:type="dxa"/>
            <w:noWrap/>
            <w:vAlign w:val="center"/>
            <w:hideMark/>
          </w:tcPr>
          <w:p w14:paraId="17445670"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Ποταμός</w:t>
            </w:r>
          </w:p>
        </w:tc>
        <w:tc>
          <w:tcPr>
            <w:tcW w:w="1144" w:type="dxa"/>
          </w:tcPr>
          <w:p w14:paraId="33B4C45B" w14:textId="53E9D4A7"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50DF73D9" w14:textId="77777777" w:rsidR="00656917" w:rsidRPr="00257C91" w:rsidRDefault="00656917" w:rsidP="006A53ED">
            <w:pPr>
              <w:rPr>
                <w:rFonts w:ascii="Times New Roman" w:hAnsi="Times New Roman" w:cs="Times New Roman"/>
                <w:sz w:val="20"/>
                <w:szCs w:val="20"/>
              </w:rPr>
            </w:pPr>
          </w:p>
        </w:tc>
        <w:tc>
          <w:tcPr>
            <w:tcW w:w="1328" w:type="dxa"/>
          </w:tcPr>
          <w:p w14:paraId="0CD2CB92" w14:textId="77777777" w:rsidR="00656917" w:rsidRPr="00257C91" w:rsidRDefault="00656917" w:rsidP="006A53ED">
            <w:pPr>
              <w:rPr>
                <w:rFonts w:ascii="Times New Roman" w:hAnsi="Times New Roman" w:cs="Times New Roman"/>
                <w:sz w:val="20"/>
                <w:szCs w:val="20"/>
              </w:rPr>
            </w:pPr>
          </w:p>
        </w:tc>
        <w:tc>
          <w:tcPr>
            <w:tcW w:w="1507" w:type="dxa"/>
          </w:tcPr>
          <w:p w14:paraId="1E03ABCF" w14:textId="77777777" w:rsidR="00656917" w:rsidRPr="00257C91" w:rsidRDefault="00656917" w:rsidP="006A53ED">
            <w:pPr>
              <w:rPr>
                <w:rFonts w:ascii="Times New Roman" w:hAnsi="Times New Roman" w:cs="Times New Roman"/>
                <w:sz w:val="20"/>
                <w:szCs w:val="20"/>
              </w:rPr>
            </w:pPr>
          </w:p>
        </w:tc>
        <w:tc>
          <w:tcPr>
            <w:tcW w:w="1084" w:type="dxa"/>
          </w:tcPr>
          <w:p w14:paraId="20D44239" w14:textId="77777777" w:rsidR="00656917" w:rsidRPr="00257C91" w:rsidRDefault="00656917" w:rsidP="006A53ED">
            <w:pPr>
              <w:rPr>
                <w:rFonts w:ascii="Times New Roman" w:hAnsi="Times New Roman" w:cs="Times New Roman"/>
                <w:sz w:val="20"/>
                <w:szCs w:val="20"/>
              </w:rPr>
            </w:pPr>
          </w:p>
        </w:tc>
        <w:tc>
          <w:tcPr>
            <w:tcW w:w="1276" w:type="dxa"/>
          </w:tcPr>
          <w:p w14:paraId="6349534E" w14:textId="77777777" w:rsidR="00656917" w:rsidRPr="00257C91" w:rsidRDefault="00656917" w:rsidP="006A53ED">
            <w:pPr>
              <w:rPr>
                <w:rFonts w:ascii="Times New Roman" w:hAnsi="Times New Roman" w:cs="Times New Roman"/>
                <w:sz w:val="20"/>
                <w:szCs w:val="20"/>
              </w:rPr>
            </w:pPr>
          </w:p>
        </w:tc>
      </w:tr>
      <w:tr w:rsidR="00656917" w:rsidRPr="00F20A06" w14:paraId="22936B5B" w14:textId="0F0DD080" w:rsidTr="005B4F34">
        <w:trPr>
          <w:trHeight w:val="315"/>
        </w:trPr>
        <w:tc>
          <w:tcPr>
            <w:tcW w:w="993" w:type="dxa"/>
            <w:noWrap/>
            <w:vAlign w:val="center"/>
            <w:hideMark/>
          </w:tcPr>
          <w:p w14:paraId="28E9FAFB" w14:textId="0F500EF7"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39</w:t>
            </w:r>
          </w:p>
        </w:tc>
        <w:tc>
          <w:tcPr>
            <w:tcW w:w="4027" w:type="dxa"/>
            <w:noWrap/>
            <w:vAlign w:val="center"/>
            <w:hideMark/>
          </w:tcPr>
          <w:p w14:paraId="334E49FF"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Οικονομική Επιθεώρηση</w:t>
            </w:r>
          </w:p>
        </w:tc>
        <w:tc>
          <w:tcPr>
            <w:tcW w:w="2341" w:type="dxa"/>
            <w:noWrap/>
            <w:vAlign w:val="center"/>
            <w:hideMark/>
          </w:tcPr>
          <w:p w14:paraId="5D799B2B" w14:textId="77777777" w:rsidR="00656917" w:rsidRPr="00257C91" w:rsidRDefault="00656917" w:rsidP="006A53ED">
            <w:pPr>
              <w:rPr>
                <w:rFonts w:ascii="Times New Roman" w:hAnsi="Times New Roman" w:cs="Times New Roman"/>
                <w:sz w:val="20"/>
                <w:szCs w:val="20"/>
              </w:rPr>
            </w:pPr>
          </w:p>
        </w:tc>
        <w:tc>
          <w:tcPr>
            <w:tcW w:w="1144" w:type="dxa"/>
          </w:tcPr>
          <w:p w14:paraId="1D42B12A" w14:textId="4C8FF6CA"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7A081380" w14:textId="77777777" w:rsidR="00656917" w:rsidRPr="00257C91" w:rsidRDefault="00656917" w:rsidP="006A53ED">
            <w:pPr>
              <w:rPr>
                <w:rFonts w:ascii="Times New Roman" w:hAnsi="Times New Roman" w:cs="Times New Roman"/>
                <w:sz w:val="20"/>
                <w:szCs w:val="20"/>
              </w:rPr>
            </w:pPr>
          </w:p>
        </w:tc>
        <w:tc>
          <w:tcPr>
            <w:tcW w:w="1328" w:type="dxa"/>
          </w:tcPr>
          <w:p w14:paraId="4255DA9A" w14:textId="77777777" w:rsidR="00656917" w:rsidRPr="00257C91" w:rsidRDefault="00656917" w:rsidP="006A53ED">
            <w:pPr>
              <w:rPr>
                <w:rFonts w:ascii="Times New Roman" w:hAnsi="Times New Roman" w:cs="Times New Roman"/>
                <w:sz w:val="20"/>
                <w:szCs w:val="20"/>
              </w:rPr>
            </w:pPr>
          </w:p>
        </w:tc>
        <w:tc>
          <w:tcPr>
            <w:tcW w:w="1507" w:type="dxa"/>
          </w:tcPr>
          <w:p w14:paraId="564A2D8C" w14:textId="77777777" w:rsidR="00656917" w:rsidRPr="00257C91" w:rsidRDefault="00656917" w:rsidP="006A53ED">
            <w:pPr>
              <w:rPr>
                <w:rFonts w:ascii="Times New Roman" w:hAnsi="Times New Roman" w:cs="Times New Roman"/>
                <w:sz w:val="20"/>
                <w:szCs w:val="20"/>
              </w:rPr>
            </w:pPr>
          </w:p>
        </w:tc>
        <w:tc>
          <w:tcPr>
            <w:tcW w:w="1084" w:type="dxa"/>
          </w:tcPr>
          <w:p w14:paraId="5227B755" w14:textId="77777777" w:rsidR="00656917" w:rsidRPr="00257C91" w:rsidRDefault="00656917" w:rsidP="006A53ED">
            <w:pPr>
              <w:rPr>
                <w:rFonts w:ascii="Times New Roman" w:hAnsi="Times New Roman" w:cs="Times New Roman"/>
                <w:sz w:val="20"/>
                <w:szCs w:val="20"/>
              </w:rPr>
            </w:pPr>
          </w:p>
        </w:tc>
        <w:tc>
          <w:tcPr>
            <w:tcW w:w="1276" w:type="dxa"/>
          </w:tcPr>
          <w:p w14:paraId="200466F7" w14:textId="77777777" w:rsidR="00656917" w:rsidRPr="00257C91" w:rsidRDefault="00656917" w:rsidP="006A53ED">
            <w:pPr>
              <w:rPr>
                <w:rFonts w:ascii="Times New Roman" w:hAnsi="Times New Roman" w:cs="Times New Roman"/>
                <w:sz w:val="20"/>
                <w:szCs w:val="20"/>
              </w:rPr>
            </w:pPr>
          </w:p>
        </w:tc>
      </w:tr>
      <w:tr w:rsidR="00656917" w:rsidRPr="00F20A06" w14:paraId="19B16C92" w14:textId="63EEC880" w:rsidTr="005B4F34">
        <w:trPr>
          <w:trHeight w:val="375"/>
        </w:trPr>
        <w:tc>
          <w:tcPr>
            <w:tcW w:w="993" w:type="dxa"/>
            <w:noWrap/>
            <w:vAlign w:val="center"/>
            <w:hideMark/>
          </w:tcPr>
          <w:p w14:paraId="0C8A4666" w14:textId="72A137D7"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40</w:t>
            </w:r>
          </w:p>
        </w:tc>
        <w:tc>
          <w:tcPr>
            <w:tcW w:w="4027" w:type="dxa"/>
            <w:vAlign w:val="center"/>
            <w:hideMark/>
          </w:tcPr>
          <w:p w14:paraId="2FBB5D58"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Ονόματα</w:t>
            </w:r>
          </w:p>
        </w:tc>
        <w:tc>
          <w:tcPr>
            <w:tcW w:w="2341" w:type="dxa"/>
            <w:noWrap/>
            <w:vAlign w:val="center"/>
            <w:hideMark/>
          </w:tcPr>
          <w:p w14:paraId="41F8CBD7"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Ελληνική ονοματολογική εταιρεία</w:t>
            </w:r>
          </w:p>
        </w:tc>
        <w:tc>
          <w:tcPr>
            <w:tcW w:w="1144" w:type="dxa"/>
          </w:tcPr>
          <w:p w14:paraId="00B0CCE7" w14:textId="49FB8158"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2DA347D1" w14:textId="77777777" w:rsidR="00656917" w:rsidRPr="00257C91" w:rsidRDefault="00656917" w:rsidP="006A53ED">
            <w:pPr>
              <w:rPr>
                <w:rFonts w:ascii="Times New Roman" w:hAnsi="Times New Roman" w:cs="Times New Roman"/>
                <w:sz w:val="20"/>
                <w:szCs w:val="20"/>
              </w:rPr>
            </w:pPr>
          </w:p>
        </w:tc>
        <w:tc>
          <w:tcPr>
            <w:tcW w:w="1328" w:type="dxa"/>
          </w:tcPr>
          <w:p w14:paraId="6C1618CA" w14:textId="77777777" w:rsidR="00656917" w:rsidRPr="00257C91" w:rsidRDefault="00656917" w:rsidP="006A53ED">
            <w:pPr>
              <w:rPr>
                <w:rFonts w:ascii="Times New Roman" w:hAnsi="Times New Roman" w:cs="Times New Roman"/>
                <w:sz w:val="20"/>
                <w:szCs w:val="20"/>
              </w:rPr>
            </w:pPr>
          </w:p>
        </w:tc>
        <w:tc>
          <w:tcPr>
            <w:tcW w:w="1507" w:type="dxa"/>
          </w:tcPr>
          <w:p w14:paraId="150C1EEC" w14:textId="77777777" w:rsidR="00656917" w:rsidRPr="00257C91" w:rsidRDefault="00656917" w:rsidP="006A53ED">
            <w:pPr>
              <w:rPr>
                <w:rFonts w:ascii="Times New Roman" w:hAnsi="Times New Roman" w:cs="Times New Roman"/>
                <w:sz w:val="20"/>
                <w:szCs w:val="20"/>
              </w:rPr>
            </w:pPr>
          </w:p>
        </w:tc>
        <w:tc>
          <w:tcPr>
            <w:tcW w:w="1084" w:type="dxa"/>
          </w:tcPr>
          <w:p w14:paraId="1CCAC877" w14:textId="77777777" w:rsidR="00656917" w:rsidRPr="00257C91" w:rsidRDefault="00656917" w:rsidP="006A53ED">
            <w:pPr>
              <w:rPr>
                <w:rFonts w:ascii="Times New Roman" w:hAnsi="Times New Roman" w:cs="Times New Roman"/>
                <w:sz w:val="20"/>
                <w:szCs w:val="20"/>
              </w:rPr>
            </w:pPr>
          </w:p>
        </w:tc>
        <w:tc>
          <w:tcPr>
            <w:tcW w:w="1276" w:type="dxa"/>
          </w:tcPr>
          <w:p w14:paraId="5A8ECE3C" w14:textId="77777777" w:rsidR="00656917" w:rsidRPr="00257C91" w:rsidRDefault="00656917" w:rsidP="006A53ED">
            <w:pPr>
              <w:rPr>
                <w:rFonts w:ascii="Times New Roman" w:hAnsi="Times New Roman" w:cs="Times New Roman"/>
                <w:sz w:val="20"/>
                <w:szCs w:val="20"/>
              </w:rPr>
            </w:pPr>
          </w:p>
        </w:tc>
      </w:tr>
      <w:tr w:rsidR="00656917" w:rsidRPr="00F20A06" w14:paraId="595469B7" w14:textId="338AB7AD" w:rsidTr="005B4F34">
        <w:trPr>
          <w:trHeight w:val="300"/>
        </w:trPr>
        <w:tc>
          <w:tcPr>
            <w:tcW w:w="993" w:type="dxa"/>
            <w:noWrap/>
            <w:vAlign w:val="center"/>
            <w:hideMark/>
          </w:tcPr>
          <w:p w14:paraId="469EEEC9" w14:textId="401F0E35"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41</w:t>
            </w:r>
          </w:p>
        </w:tc>
        <w:tc>
          <w:tcPr>
            <w:tcW w:w="4027" w:type="dxa"/>
            <w:vAlign w:val="center"/>
            <w:hideMark/>
          </w:tcPr>
          <w:p w14:paraId="5A3B80E1"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Παράθυρο στην εκπαίδευση του παιδιού</w:t>
            </w:r>
          </w:p>
        </w:tc>
        <w:tc>
          <w:tcPr>
            <w:tcW w:w="2341" w:type="dxa"/>
            <w:noWrap/>
            <w:vAlign w:val="center"/>
            <w:hideMark/>
          </w:tcPr>
          <w:p w14:paraId="37CC1074"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Ωρίων</w:t>
            </w:r>
          </w:p>
        </w:tc>
        <w:tc>
          <w:tcPr>
            <w:tcW w:w="1144" w:type="dxa"/>
          </w:tcPr>
          <w:p w14:paraId="2AA00E61" w14:textId="509DDE44"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5D5EA69D" w14:textId="77777777" w:rsidR="00656917" w:rsidRPr="00257C91" w:rsidRDefault="00656917" w:rsidP="006A53ED">
            <w:pPr>
              <w:rPr>
                <w:rFonts w:ascii="Times New Roman" w:hAnsi="Times New Roman" w:cs="Times New Roman"/>
                <w:sz w:val="20"/>
                <w:szCs w:val="20"/>
              </w:rPr>
            </w:pPr>
          </w:p>
        </w:tc>
        <w:tc>
          <w:tcPr>
            <w:tcW w:w="1328" w:type="dxa"/>
          </w:tcPr>
          <w:p w14:paraId="7924CC84" w14:textId="77777777" w:rsidR="00656917" w:rsidRPr="00257C91" w:rsidRDefault="00656917" w:rsidP="006A53ED">
            <w:pPr>
              <w:rPr>
                <w:rFonts w:ascii="Times New Roman" w:hAnsi="Times New Roman" w:cs="Times New Roman"/>
                <w:sz w:val="20"/>
                <w:szCs w:val="20"/>
              </w:rPr>
            </w:pPr>
          </w:p>
        </w:tc>
        <w:tc>
          <w:tcPr>
            <w:tcW w:w="1507" w:type="dxa"/>
          </w:tcPr>
          <w:p w14:paraId="7B27885A" w14:textId="77777777" w:rsidR="00656917" w:rsidRPr="00257C91" w:rsidRDefault="00656917" w:rsidP="006A53ED">
            <w:pPr>
              <w:rPr>
                <w:rFonts w:ascii="Times New Roman" w:hAnsi="Times New Roman" w:cs="Times New Roman"/>
                <w:sz w:val="20"/>
                <w:szCs w:val="20"/>
              </w:rPr>
            </w:pPr>
          </w:p>
        </w:tc>
        <w:tc>
          <w:tcPr>
            <w:tcW w:w="1084" w:type="dxa"/>
          </w:tcPr>
          <w:p w14:paraId="09004264" w14:textId="77777777" w:rsidR="00656917" w:rsidRPr="00257C91" w:rsidRDefault="00656917" w:rsidP="006A53ED">
            <w:pPr>
              <w:rPr>
                <w:rFonts w:ascii="Times New Roman" w:hAnsi="Times New Roman" w:cs="Times New Roman"/>
                <w:sz w:val="20"/>
                <w:szCs w:val="20"/>
              </w:rPr>
            </w:pPr>
          </w:p>
        </w:tc>
        <w:tc>
          <w:tcPr>
            <w:tcW w:w="1276" w:type="dxa"/>
          </w:tcPr>
          <w:p w14:paraId="6BB5468E" w14:textId="77777777" w:rsidR="00656917" w:rsidRPr="00257C91" w:rsidRDefault="00656917" w:rsidP="006A53ED">
            <w:pPr>
              <w:rPr>
                <w:rFonts w:ascii="Times New Roman" w:hAnsi="Times New Roman" w:cs="Times New Roman"/>
                <w:sz w:val="20"/>
                <w:szCs w:val="20"/>
              </w:rPr>
            </w:pPr>
          </w:p>
        </w:tc>
      </w:tr>
      <w:tr w:rsidR="00656917" w:rsidRPr="00F20A06" w14:paraId="7F2F28B2" w14:textId="2460A635" w:rsidTr="005B4F34">
        <w:trPr>
          <w:trHeight w:val="300"/>
        </w:trPr>
        <w:tc>
          <w:tcPr>
            <w:tcW w:w="993" w:type="dxa"/>
            <w:noWrap/>
            <w:vAlign w:val="center"/>
          </w:tcPr>
          <w:p w14:paraId="16688074" w14:textId="3F97C5F8"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42</w:t>
            </w:r>
          </w:p>
        </w:tc>
        <w:tc>
          <w:tcPr>
            <w:tcW w:w="4027" w:type="dxa"/>
            <w:vAlign w:val="center"/>
          </w:tcPr>
          <w:p w14:paraId="421495FE"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Παράσιτο</w:t>
            </w:r>
          </w:p>
        </w:tc>
        <w:tc>
          <w:tcPr>
            <w:tcW w:w="2341" w:type="dxa"/>
            <w:noWrap/>
            <w:vAlign w:val="center"/>
          </w:tcPr>
          <w:p w14:paraId="2ACAFF6D" w14:textId="77777777" w:rsidR="00656917" w:rsidRPr="00257C91" w:rsidRDefault="00656917" w:rsidP="006A53ED">
            <w:pPr>
              <w:rPr>
                <w:rFonts w:ascii="Times New Roman" w:hAnsi="Times New Roman" w:cs="Times New Roman"/>
                <w:sz w:val="20"/>
                <w:szCs w:val="20"/>
              </w:rPr>
            </w:pPr>
          </w:p>
        </w:tc>
        <w:tc>
          <w:tcPr>
            <w:tcW w:w="1144" w:type="dxa"/>
          </w:tcPr>
          <w:p w14:paraId="48B5BD62" w14:textId="5364B39D"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692D05E8" w14:textId="77777777" w:rsidR="00656917" w:rsidRPr="00257C91" w:rsidRDefault="00656917" w:rsidP="006A53ED">
            <w:pPr>
              <w:rPr>
                <w:rFonts w:ascii="Times New Roman" w:hAnsi="Times New Roman" w:cs="Times New Roman"/>
                <w:sz w:val="20"/>
                <w:szCs w:val="20"/>
              </w:rPr>
            </w:pPr>
          </w:p>
        </w:tc>
        <w:tc>
          <w:tcPr>
            <w:tcW w:w="1328" w:type="dxa"/>
          </w:tcPr>
          <w:p w14:paraId="4D546512" w14:textId="77777777" w:rsidR="00656917" w:rsidRPr="00257C91" w:rsidRDefault="00656917" w:rsidP="006A53ED">
            <w:pPr>
              <w:rPr>
                <w:rFonts w:ascii="Times New Roman" w:hAnsi="Times New Roman" w:cs="Times New Roman"/>
                <w:sz w:val="20"/>
                <w:szCs w:val="20"/>
              </w:rPr>
            </w:pPr>
          </w:p>
        </w:tc>
        <w:tc>
          <w:tcPr>
            <w:tcW w:w="1507" w:type="dxa"/>
          </w:tcPr>
          <w:p w14:paraId="3A6BEB87" w14:textId="77777777" w:rsidR="00656917" w:rsidRPr="00257C91" w:rsidRDefault="00656917" w:rsidP="006A53ED">
            <w:pPr>
              <w:rPr>
                <w:rFonts w:ascii="Times New Roman" w:hAnsi="Times New Roman" w:cs="Times New Roman"/>
                <w:sz w:val="20"/>
                <w:szCs w:val="20"/>
              </w:rPr>
            </w:pPr>
          </w:p>
        </w:tc>
        <w:tc>
          <w:tcPr>
            <w:tcW w:w="1084" w:type="dxa"/>
          </w:tcPr>
          <w:p w14:paraId="1152C7CD" w14:textId="77777777" w:rsidR="00656917" w:rsidRPr="00257C91" w:rsidRDefault="00656917" w:rsidP="006A53ED">
            <w:pPr>
              <w:rPr>
                <w:rFonts w:ascii="Times New Roman" w:hAnsi="Times New Roman" w:cs="Times New Roman"/>
                <w:sz w:val="20"/>
                <w:szCs w:val="20"/>
              </w:rPr>
            </w:pPr>
          </w:p>
        </w:tc>
        <w:tc>
          <w:tcPr>
            <w:tcW w:w="1276" w:type="dxa"/>
          </w:tcPr>
          <w:p w14:paraId="2AD4F308" w14:textId="77777777" w:rsidR="00656917" w:rsidRPr="00257C91" w:rsidRDefault="00656917" w:rsidP="006A53ED">
            <w:pPr>
              <w:rPr>
                <w:rFonts w:ascii="Times New Roman" w:hAnsi="Times New Roman" w:cs="Times New Roman"/>
                <w:sz w:val="20"/>
                <w:szCs w:val="20"/>
              </w:rPr>
            </w:pPr>
          </w:p>
        </w:tc>
      </w:tr>
      <w:tr w:rsidR="00656917" w:rsidRPr="00F20A06" w14:paraId="7AF8A9C7" w14:textId="467C4117" w:rsidTr="005B4F34">
        <w:trPr>
          <w:trHeight w:val="300"/>
        </w:trPr>
        <w:tc>
          <w:tcPr>
            <w:tcW w:w="993" w:type="dxa"/>
            <w:noWrap/>
            <w:vAlign w:val="center"/>
            <w:hideMark/>
          </w:tcPr>
          <w:p w14:paraId="4F393B89" w14:textId="5D4BEA4D"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lastRenderedPageBreak/>
              <w:t>43</w:t>
            </w:r>
          </w:p>
        </w:tc>
        <w:tc>
          <w:tcPr>
            <w:tcW w:w="4027" w:type="dxa"/>
            <w:vAlign w:val="center"/>
            <w:hideMark/>
          </w:tcPr>
          <w:p w14:paraId="61ADCECF"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Παρνασσός</w:t>
            </w:r>
          </w:p>
        </w:tc>
        <w:tc>
          <w:tcPr>
            <w:tcW w:w="2341" w:type="dxa"/>
            <w:noWrap/>
            <w:vAlign w:val="center"/>
            <w:hideMark/>
          </w:tcPr>
          <w:p w14:paraId="63E3C572"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w:t>
            </w:r>
          </w:p>
        </w:tc>
        <w:tc>
          <w:tcPr>
            <w:tcW w:w="1144" w:type="dxa"/>
          </w:tcPr>
          <w:p w14:paraId="341A95FC" w14:textId="594B70DD"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196003FD" w14:textId="77777777" w:rsidR="00656917" w:rsidRPr="00257C91" w:rsidRDefault="00656917" w:rsidP="006A53ED">
            <w:pPr>
              <w:rPr>
                <w:rFonts w:ascii="Times New Roman" w:hAnsi="Times New Roman" w:cs="Times New Roman"/>
                <w:sz w:val="20"/>
                <w:szCs w:val="20"/>
              </w:rPr>
            </w:pPr>
          </w:p>
        </w:tc>
        <w:tc>
          <w:tcPr>
            <w:tcW w:w="1328" w:type="dxa"/>
          </w:tcPr>
          <w:p w14:paraId="226880DD" w14:textId="77777777" w:rsidR="00656917" w:rsidRPr="00257C91" w:rsidRDefault="00656917" w:rsidP="006A53ED">
            <w:pPr>
              <w:rPr>
                <w:rFonts w:ascii="Times New Roman" w:hAnsi="Times New Roman" w:cs="Times New Roman"/>
                <w:sz w:val="20"/>
                <w:szCs w:val="20"/>
              </w:rPr>
            </w:pPr>
          </w:p>
        </w:tc>
        <w:tc>
          <w:tcPr>
            <w:tcW w:w="1507" w:type="dxa"/>
          </w:tcPr>
          <w:p w14:paraId="3F5157AE" w14:textId="77777777" w:rsidR="00656917" w:rsidRPr="00257C91" w:rsidRDefault="00656917" w:rsidP="006A53ED">
            <w:pPr>
              <w:rPr>
                <w:rFonts w:ascii="Times New Roman" w:hAnsi="Times New Roman" w:cs="Times New Roman"/>
                <w:sz w:val="20"/>
                <w:szCs w:val="20"/>
              </w:rPr>
            </w:pPr>
          </w:p>
        </w:tc>
        <w:tc>
          <w:tcPr>
            <w:tcW w:w="1084" w:type="dxa"/>
          </w:tcPr>
          <w:p w14:paraId="1F37B21F" w14:textId="77777777" w:rsidR="00656917" w:rsidRPr="00257C91" w:rsidRDefault="00656917" w:rsidP="006A53ED">
            <w:pPr>
              <w:rPr>
                <w:rFonts w:ascii="Times New Roman" w:hAnsi="Times New Roman" w:cs="Times New Roman"/>
                <w:sz w:val="20"/>
                <w:szCs w:val="20"/>
              </w:rPr>
            </w:pPr>
          </w:p>
        </w:tc>
        <w:tc>
          <w:tcPr>
            <w:tcW w:w="1276" w:type="dxa"/>
          </w:tcPr>
          <w:p w14:paraId="27D9D843" w14:textId="77777777" w:rsidR="00656917" w:rsidRPr="00257C91" w:rsidRDefault="00656917" w:rsidP="006A53ED">
            <w:pPr>
              <w:rPr>
                <w:rFonts w:ascii="Times New Roman" w:hAnsi="Times New Roman" w:cs="Times New Roman"/>
                <w:sz w:val="20"/>
                <w:szCs w:val="20"/>
              </w:rPr>
            </w:pPr>
          </w:p>
        </w:tc>
      </w:tr>
      <w:tr w:rsidR="00656917" w:rsidRPr="00F20A06" w14:paraId="29315B97" w14:textId="6B4A5210" w:rsidTr="005B4F34">
        <w:trPr>
          <w:trHeight w:val="300"/>
        </w:trPr>
        <w:tc>
          <w:tcPr>
            <w:tcW w:w="993" w:type="dxa"/>
            <w:noWrap/>
            <w:vAlign w:val="center"/>
            <w:hideMark/>
          </w:tcPr>
          <w:p w14:paraId="30963134" w14:textId="764FD4A0"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44</w:t>
            </w:r>
          </w:p>
        </w:tc>
        <w:tc>
          <w:tcPr>
            <w:tcW w:w="4027" w:type="dxa"/>
            <w:vAlign w:val="center"/>
            <w:hideMark/>
          </w:tcPr>
          <w:p w14:paraId="0CEA5FC0"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Πλάτων</w:t>
            </w:r>
          </w:p>
        </w:tc>
        <w:tc>
          <w:tcPr>
            <w:tcW w:w="2341" w:type="dxa"/>
            <w:vAlign w:val="center"/>
            <w:hideMark/>
          </w:tcPr>
          <w:p w14:paraId="166803A6"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Εταιρεία Ελλήνων Φιλολόγων</w:t>
            </w:r>
          </w:p>
        </w:tc>
        <w:tc>
          <w:tcPr>
            <w:tcW w:w="1144" w:type="dxa"/>
          </w:tcPr>
          <w:p w14:paraId="2F60A1F1" w14:textId="3E35BE87"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0BAB0889" w14:textId="77777777" w:rsidR="00656917" w:rsidRPr="00257C91" w:rsidRDefault="00656917" w:rsidP="006A53ED">
            <w:pPr>
              <w:rPr>
                <w:rFonts w:ascii="Times New Roman" w:hAnsi="Times New Roman" w:cs="Times New Roman"/>
                <w:sz w:val="20"/>
                <w:szCs w:val="20"/>
              </w:rPr>
            </w:pPr>
          </w:p>
        </w:tc>
        <w:tc>
          <w:tcPr>
            <w:tcW w:w="1328" w:type="dxa"/>
          </w:tcPr>
          <w:p w14:paraId="776C1D71" w14:textId="77777777" w:rsidR="00656917" w:rsidRPr="00257C91" w:rsidRDefault="00656917" w:rsidP="006A53ED">
            <w:pPr>
              <w:rPr>
                <w:rFonts w:ascii="Times New Roman" w:hAnsi="Times New Roman" w:cs="Times New Roman"/>
                <w:sz w:val="20"/>
                <w:szCs w:val="20"/>
              </w:rPr>
            </w:pPr>
          </w:p>
        </w:tc>
        <w:tc>
          <w:tcPr>
            <w:tcW w:w="1507" w:type="dxa"/>
          </w:tcPr>
          <w:p w14:paraId="6AFADD98" w14:textId="77777777" w:rsidR="00656917" w:rsidRPr="00257C91" w:rsidRDefault="00656917" w:rsidP="006A53ED">
            <w:pPr>
              <w:rPr>
                <w:rFonts w:ascii="Times New Roman" w:hAnsi="Times New Roman" w:cs="Times New Roman"/>
                <w:sz w:val="20"/>
                <w:szCs w:val="20"/>
              </w:rPr>
            </w:pPr>
          </w:p>
        </w:tc>
        <w:tc>
          <w:tcPr>
            <w:tcW w:w="1084" w:type="dxa"/>
          </w:tcPr>
          <w:p w14:paraId="721B24CC" w14:textId="77777777" w:rsidR="00656917" w:rsidRPr="00257C91" w:rsidRDefault="00656917" w:rsidP="006A53ED">
            <w:pPr>
              <w:rPr>
                <w:rFonts w:ascii="Times New Roman" w:hAnsi="Times New Roman" w:cs="Times New Roman"/>
                <w:sz w:val="20"/>
                <w:szCs w:val="20"/>
              </w:rPr>
            </w:pPr>
          </w:p>
        </w:tc>
        <w:tc>
          <w:tcPr>
            <w:tcW w:w="1276" w:type="dxa"/>
          </w:tcPr>
          <w:p w14:paraId="1D3B13D8" w14:textId="77777777" w:rsidR="00656917" w:rsidRPr="00257C91" w:rsidRDefault="00656917" w:rsidP="006A53ED">
            <w:pPr>
              <w:rPr>
                <w:rFonts w:ascii="Times New Roman" w:hAnsi="Times New Roman" w:cs="Times New Roman"/>
                <w:sz w:val="20"/>
                <w:szCs w:val="20"/>
              </w:rPr>
            </w:pPr>
          </w:p>
        </w:tc>
      </w:tr>
      <w:tr w:rsidR="00656917" w:rsidRPr="00F20A06" w14:paraId="355DA38D" w14:textId="7E750BD3" w:rsidTr="005B4F34">
        <w:trPr>
          <w:trHeight w:val="300"/>
        </w:trPr>
        <w:tc>
          <w:tcPr>
            <w:tcW w:w="993" w:type="dxa"/>
            <w:noWrap/>
            <w:vAlign w:val="center"/>
          </w:tcPr>
          <w:p w14:paraId="65937CCE" w14:textId="7337C0E2"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45</w:t>
            </w:r>
          </w:p>
        </w:tc>
        <w:tc>
          <w:tcPr>
            <w:tcW w:w="4027" w:type="dxa"/>
            <w:vAlign w:val="center"/>
          </w:tcPr>
          <w:p w14:paraId="6627D994"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Ποιητική</w:t>
            </w:r>
          </w:p>
        </w:tc>
        <w:tc>
          <w:tcPr>
            <w:tcW w:w="2341" w:type="dxa"/>
            <w:vAlign w:val="center"/>
          </w:tcPr>
          <w:p w14:paraId="21D2EE71" w14:textId="77777777" w:rsidR="00656917" w:rsidRPr="00257C91" w:rsidRDefault="00656917" w:rsidP="006A53ED">
            <w:pPr>
              <w:rPr>
                <w:rFonts w:ascii="Times New Roman" w:hAnsi="Times New Roman" w:cs="Times New Roman"/>
                <w:sz w:val="20"/>
                <w:szCs w:val="20"/>
              </w:rPr>
            </w:pPr>
          </w:p>
        </w:tc>
        <w:tc>
          <w:tcPr>
            <w:tcW w:w="1144" w:type="dxa"/>
          </w:tcPr>
          <w:p w14:paraId="34121934" w14:textId="2EDB1EA1"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4D779E66" w14:textId="77777777" w:rsidR="00656917" w:rsidRPr="00257C91" w:rsidRDefault="00656917" w:rsidP="006A53ED">
            <w:pPr>
              <w:rPr>
                <w:rFonts w:ascii="Times New Roman" w:hAnsi="Times New Roman" w:cs="Times New Roman"/>
                <w:sz w:val="20"/>
                <w:szCs w:val="20"/>
              </w:rPr>
            </w:pPr>
          </w:p>
        </w:tc>
        <w:tc>
          <w:tcPr>
            <w:tcW w:w="1328" w:type="dxa"/>
          </w:tcPr>
          <w:p w14:paraId="1D54D79A" w14:textId="77777777" w:rsidR="00656917" w:rsidRPr="00257C91" w:rsidRDefault="00656917" w:rsidP="006A53ED">
            <w:pPr>
              <w:rPr>
                <w:rFonts w:ascii="Times New Roman" w:hAnsi="Times New Roman" w:cs="Times New Roman"/>
                <w:sz w:val="20"/>
                <w:szCs w:val="20"/>
              </w:rPr>
            </w:pPr>
          </w:p>
        </w:tc>
        <w:tc>
          <w:tcPr>
            <w:tcW w:w="1507" w:type="dxa"/>
          </w:tcPr>
          <w:p w14:paraId="599C60E3" w14:textId="77777777" w:rsidR="00656917" w:rsidRPr="00257C91" w:rsidRDefault="00656917" w:rsidP="006A53ED">
            <w:pPr>
              <w:rPr>
                <w:rFonts w:ascii="Times New Roman" w:hAnsi="Times New Roman" w:cs="Times New Roman"/>
                <w:sz w:val="20"/>
                <w:szCs w:val="20"/>
              </w:rPr>
            </w:pPr>
          </w:p>
        </w:tc>
        <w:tc>
          <w:tcPr>
            <w:tcW w:w="1084" w:type="dxa"/>
          </w:tcPr>
          <w:p w14:paraId="6ACD473A" w14:textId="77777777" w:rsidR="00656917" w:rsidRPr="00257C91" w:rsidRDefault="00656917" w:rsidP="006A53ED">
            <w:pPr>
              <w:rPr>
                <w:rFonts w:ascii="Times New Roman" w:hAnsi="Times New Roman" w:cs="Times New Roman"/>
                <w:sz w:val="20"/>
                <w:szCs w:val="20"/>
              </w:rPr>
            </w:pPr>
          </w:p>
        </w:tc>
        <w:tc>
          <w:tcPr>
            <w:tcW w:w="1276" w:type="dxa"/>
          </w:tcPr>
          <w:p w14:paraId="6B538CFE" w14:textId="77777777" w:rsidR="00656917" w:rsidRPr="00257C91" w:rsidRDefault="00656917" w:rsidP="006A53ED">
            <w:pPr>
              <w:rPr>
                <w:rFonts w:ascii="Times New Roman" w:hAnsi="Times New Roman" w:cs="Times New Roman"/>
                <w:sz w:val="20"/>
                <w:szCs w:val="20"/>
              </w:rPr>
            </w:pPr>
          </w:p>
        </w:tc>
      </w:tr>
      <w:tr w:rsidR="00656917" w:rsidRPr="00F20A06" w14:paraId="1B62DED2" w14:textId="7F54E97A" w:rsidTr="005B4F34">
        <w:trPr>
          <w:trHeight w:val="300"/>
        </w:trPr>
        <w:tc>
          <w:tcPr>
            <w:tcW w:w="993" w:type="dxa"/>
            <w:noWrap/>
            <w:vAlign w:val="center"/>
            <w:hideMark/>
          </w:tcPr>
          <w:p w14:paraId="645832E2" w14:textId="4D87FFE1"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46</w:t>
            </w:r>
          </w:p>
        </w:tc>
        <w:tc>
          <w:tcPr>
            <w:tcW w:w="4027" w:type="dxa"/>
            <w:vAlign w:val="center"/>
            <w:hideMark/>
          </w:tcPr>
          <w:p w14:paraId="26A50010"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Πρακτικά της Ακαδημίας Αθηνών</w:t>
            </w:r>
          </w:p>
        </w:tc>
        <w:tc>
          <w:tcPr>
            <w:tcW w:w="2341" w:type="dxa"/>
            <w:noWrap/>
            <w:vAlign w:val="center"/>
            <w:hideMark/>
          </w:tcPr>
          <w:p w14:paraId="2300383C"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w:t>
            </w:r>
          </w:p>
        </w:tc>
        <w:tc>
          <w:tcPr>
            <w:tcW w:w="1144" w:type="dxa"/>
          </w:tcPr>
          <w:p w14:paraId="5A7A2824" w14:textId="2732DB4F"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287CEE6A" w14:textId="77777777" w:rsidR="00656917" w:rsidRPr="00257C91" w:rsidRDefault="00656917" w:rsidP="006A53ED">
            <w:pPr>
              <w:rPr>
                <w:rFonts w:ascii="Times New Roman" w:hAnsi="Times New Roman" w:cs="Times New Roman"/>
                <w:sz w:val="20"/>
                <w:szCs w:val="20"/>
              </w:rPr>
            </w:pPr>
          </w:p>
        </w:tc>
        <w:tc>
          <w:tcPr>
            <w:tcW w:w="1328" w:type="dxa"/>
          </w:tcPr>
          <w:p w14:paraId="5E79074E" w14:textId="77777777" w:rsidR="00656917" w:rsidRPr="00257C91" w:rsidRDefault="00656917" w:rsidP="006A53ED">
            <w:pPr>
              <w:rPr>
                <w:rFonts w:ascii="Times New Roman" w:hAnsi="Times New Roman" w:cs="Times New Roman"/>
                <w:sz w:val="20"/>
                <w:szCs w:val="20"/>
              </w:rPr>
            </w:pPr>
          </w:p>
        </w:tc>
        <w:tc>
          <w:tcPr>
            <w:tcW w:w="1507" w:type="dxa"/>
          </w:tcPr>
          <w:p w14:paraId="5DD1B27B" w14:textId="77777777" w:rsidR="00656917" w:rsidRPr="00257C91" w:rsidRDefault="00656917" w:rsidP="006A53ED">
            <w:pPr>
              <w:rPr>
                <w:rFonts w:ascii="Times New Roman" w:hAnsi="Times New Roman" w:cs="Times New Roman"/>
                <w:sz w:val="20"/>
                <w:szCs w:val="20"/>
              </w:rPr>
            </w:pPr>
          </w:p>
        </w:tc>
        <w:tc>
          <w:tcPr>
            <w:tcW w:w="1084" w:type="dxa"/>
          </w:tcPr>
          <w:p w14:paraId="0869A2B3" w14:textId="77777777" w:rsidR="00656917" w:rsidRPr="00257C91" w:rsidRDefault="00656917" w:rsidP="006A53ED">
            <w:pPr>
              <w:rPr>
                <w:rFonts w:ascii="Times New Roman" w:hAnsi="Times New Roman" w:cs="Times New Roman"/>
                <w:sz w:val="20"/>
                <w:szCs w:val="20"/>
              </w:rPr>
            </w:pPr>
          </w:p>
        </w:tc>
        <w:tc>
          <w:tcPr>
            <w:tcW w:w="1276" w:type="dxa"/>
          </w:tcPr>
          <w:p w14:paraId="778DDB3D" w14:textId="77777777" w:rsidR="00656917" w:rsidRPr="00257C91" w:rsidRDefault="00656917" w:rsidP="006A53ED">
            <w:pPr>
              <w:rPr>
                <w:rFonts w:ascii="Times New Roman" w:hAnsi="Times New Roman" w:cs="Times New Roman"/>
                <w:sz w:val="20"/>
                <w:szCs w:val="20"/>
              </w:rPr>
            </w:pPr>
          </w:p>
        </w:tc>
      </w:tr>
      <w:tr w:rsidR="00656917" w:rsidRPr="00F20A06" w14:paraId="580A0FB7" w14:textId="18209EFC" w:rsidTr="005B4F34">
        <w:trPr>
          <w:trHeight w:val="600"/>
        </w:trPr>
        <w:tc>
          <w:tcPr>
            <w:tcW w:w="993" w:type="dxa"/>
            <w:noWrap/>
            <w:vAlign w:val="center"/>
            <w:hideMark/>
          </w:tcPr>
          <w:p w14:paraId="3B0AEDCA" w14:textId="6C3F07B4"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47</w:t>
            </w:r>
          </w:p>
        </w:tc>
        <w:tc>
          <w:tcPr>
            <w:tcW w:w="4027" w:type="dxa"/>
            <w:vAlign w:val="center"/>
            <w:hideMark/>
          </w:tcPr>
          <w:p w14:paraId="2D512D82"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Πρακτικά της εν Αθήναις Αρχαιολογικής Εταιρείας</w:t>
            </w:r>
          </w:p>
        </w:tc>
        <w:tc>
          <w:tcPr>
            <w:tcW w:w="2341" w:type="dxa"/>
            <w:vAlign w:val="center"/>
            <w:hideMark/>
          </w:tcPr>
          <w:p w14:paraId="1E4BA6E0"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Η Αθήναις Αρχαιολογική Εταιρεία</w:t>
            </w:r>
          </w:p>
        </w:tc>
        <w:tc>
          <w:tcPr>
            <w:tcW w:w="1144" w:type="dxa"/>
          </w:tcPr>
          <w:p w14:paraId="574DA043" w14:textId="651430DA"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4C8AC82F" w14:textId="77777777" w:rsidR="00656917" w:rsidRPr="00257C91" w:rsidRDefault="00656917" w:rsidP="006A53ED">
            <w:pPr>
              <w:rPr>
                <w:rFonts w:ascii="Times New Roman" w:hAnsi="Times New Roman" w:cs="Times New Roman"/>
                <w:sz w:val="20"/>
                <w:szCs w:val="20"/>
              </w:rPr>
            </w:pPr>
          </w:p>
        </w:tc>
        <w:tc>
          <w:tcPr>
            <w:tcW w:w="1328" w:type="dxa"/>
          </w:tcPr>
          <w:p w14:paraId="5866089D" w14:textId="77777777" w:rsidR="00656917" w:rsidRPr="00257C91" w:rsidRDefault="00656917" w:rsidP="006A53ED">
            <w:pPr>
              <w:rPr>
                <w:rFonts w:ascii="Times New Roman" w:hAnsi="Times New Roman" w:cs="Times New Roman"/>
                <w:sz w:val="20"/>
                <w:szCs w:val="20"/>
              </w:rPr>
            </w:pPr>
          </w:p>
        </w:tc>
        <w:tc>
          <w:tcPr>
            <w:tcW w:w="1507" w:type="dxa"/>
          </w:tcPr>
          <w:p w14:paraId="663382B3" w14:textId="77777777" w:rsidR="00656917" w:rsidRPr="00257C91" w:rsidRDefault="00656917" w:rsidP="006A53ED">
            <w:pPr>
              <w:rPr>
                <w:rFonts w:ascii="Times New Roman" w:hAnsi="Times New Roman" w:cs="Times New Roman"/>
                <w:sz w:val="20"/>
                <w:szCs w:val="20"/>
              </w:rPr>
            </w:pPr>
          </w:p>
        </w:tc>
        <w:tc>
          <w:tcPr>
            <w:tcW w:w="1084" w:type="dxa"/>
          </w:tcPr>
          <w:p w14:paraId="4C939EE8" w14:textId="77777777" w:rsidR="00656917" w:rsidRPr="00257C91" w:rsidRDefault="00656917" w:rsidP="006A53ED">
            <w:pPr>
              <w:rPr>
                <w:rFonts w:ascii="Times New Roman" w:hAnsi="Times New Roman" w:cs="Times New Roman"/>
                <w:sz w:val="20"/>
                <w:szCs w:val="20"/>
              </w:rPr>
            </w:pPr>
          </w:p>
        </w:tc>
        <w:tc>
          <w:tcPr>
            <w:tcW w:w="1276" w:type="dxa"/>
          </w:tcPr>
          <w:p w14:paraId="367FEBB6" w14:textId="77777777" w:rsidR="00656917" w:rsidRPr="00257C91" w:rsidRDefault="00656917" w:rsidP="006A53ED">
            <w:pPr>
              <w:rPr>
                <w:rFonts w:ascii="Times New Roman" w:hAnsi="Times New Roman" w:cs="Times New Roman"/>
                <w:sz w:val="20"/>
                <w:szCs w:val="20"/>
              </w:rPr>
            </w:pPr>
          </w:p>
        </w:tc>
      </w:tr>
      <w:tr w:rsidR="00656917" w:rsidRPr="00527791" w14:paraId="4C7BDB42" w14:textId="64826780" w:rsidTr="005B4F34">
        <w:trPr>
          <w:trHeight w:val="300"/>
        </w:trPr>
        <w:tc>
          <w:tcPr>
            <w:tcW w:w="993" w:type="dxa"/>
            <w:noWrap/>
            <w:vAlign w:val="center"/>
            <w:hideMark/>
          </w:tcPr>
          <w:p w14:paraId="1509D678" w14:textId="239A6BBF"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48</w:t>
            </w:r>
          </w:p>
        </w:tc>
        <w:tc>
          <w:tcPr>
            <w:tcW w:w="4027" w:type="dxa"/>
            <w:noWrap/>
            <w:vAlign w:val="center"/>
            <w:hideMark/>
          </w:tcPr>
          <w:p w14:paraId="35757E27"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xml:space="preserve">Ουτοπία : επιθεώρηση θεωρίας και πολιτισμού </w:t>
            </w:r>
          </w:p>
        </w:tc>
        <w:tc>
          <w:tcPr>
            <w:tcW w:w="2341" w:type="dxa"/>
            <w:noWrap/>
            <w:vAlign w:val="center"/>
            <w:hideMark/>
          </w:tcPr>
          <w:p w14:paraId="77757FB9" w14:textId="77777777" w:rsidR="00656917" w:rsidRPr="00257C91" w:rsidRDefault="00656917" w:rsidP="006A53ED">
            <w:pPr>
              <w:rPr>
                <w:rFonts w:ascii="Times New Roman" w:hAnsi="Times New Roman" w:cs="Times New Roman"/>
                <w:sz w:val="20"/>
                <w:szCs w:val="20"/>
              </w:rPr>
            </w:pPr>
          </w:p>
        </w:tc>
        <w:tc>
          <w:tcPr>
            <w:tcW w:w="1144" w:type="dxa"/>
          </w:tcPr>
          <w:p w14:paraId="71B1C913" w14:textId="52A2FC27"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2AD56AB5" w14:textId="77777777" w:rsidR="00656917" w:rsidRPr="00257C91" w:rsidRDefault="00656917" w:rsidP="006A53ED">
            <w:pPr>
              <w:rPr>
                <w:rFonts w:ascii="Times New Roman" w:hAnsi="Times New Roman" w:cs="Times New Roman"/>
                <w:sz w:val="20"/>
                <w:szCs w:val="20"/>
              </w:rPr>
            </w:pPr>
          </w:p>
        </w:tc>
        <w:tc>
          <w:tcPr>
            <w:tcW w:w="1328" w:type="dxa"/>
          </w:tcPr>
          <w:p w14:paraId="11B22AA9" w14:textId="77777777" w:rsidR="00656917" w:rsidRPr="00257C91" w:rsidRDefault="00656917" w:rsidP="006A53ED">
            <w:pPr>
              <w:rPr>
                <w:rFonts w:ascii="Times New Roman" w:hAnsi="Times New Roman" w:cs="Times New Roman"/>
                <w:sz w:val="20"/>
                <w:szCs w:val="20"/>
              </w:rPr>
            </w:pPr>
          </w:p>
        </w:tc>
        <w:tc>
          <w:tcPr>
            <w:tcW w:w="1507" w:type="dxa"/>
          </w:tcPr>
          <w:p w14:paraId="1FEF3FCC" w14:textId="77777777" w:rsidR="00656917" w:rsidRPr="00257C91" w:rsidRDefault="00656917" w:rsidP="006A53ED">
            <w:pPr>
              <w:rPr>
                <w:rFonts w:ascii="Times New Roman" w:hAnsi="Times New Roman" w:cs="Times New Roman"/>
                <w:sz w:val="20"/>
                <w:szCs w:val="20"/>
              </w:rPr>
            </w:pPr>
          </w:p>
        </w:tc>
        <w:tc>
          <w:tcPr>
            <w:tcW w:w="1084" w:type="dxa"/>
          </w:tcPr>
          <w:p w14:paraId="085C6216" w14:textId="77777777" w:rsidR="00656917" w:rsidRPr="00257C91" w:rsidRDefault="00656917" w:rsidP="006A53ED">
            <w:pPr>
              <w:rPr>
                <w:rFonts w:ascii="Times New Roman" w:hAnsi="Times New Roman" w:cs="Times New Roman"/>
                <w:sz w:val="20"/>
                <w:szCs w:val="20"/>
              </w:rPr>
            </w:pPr>
          </w:p>
        </w:tc>
        <w:tc>
          <w:tcPr>
            <w:tcW w:w="1276" w:type="dxa"/>
          </w:tcPr>
          <w:p w14:paraId="79C99727" w14:textId="77777777" w:rsidR="00656917" w:rsidRPr="00257C91" w:rsidRDefault="00656917" w:rsidP="006A53ED">
            <w:pPr>
              <w:rPr>
                <w:rFonts w:ascii="Times New Roman" w:hAnsi="Times New Roman" w:cs="Times New Roman"/>
                <w:sz w:val="20"/>
                <w:szCs w:val="20"/>
              </w:rPr>
            </w:pPr>
          </w:p>
        </w:tc>
      </w:tr>
      <w:tr w:rsidR="00656917" w:rsidRPr="00527791" w14:paraId="3BF150ED" w14:textId="45B8A476" w:rsidTr="005B4F34">
        <w:trPr>
          <w:trHeight w:val="600"/>
        </w:trPr>
        <w:tc>
          <w:tcPr>
            <w:tcW w:w="993" w:type="dxa"/>
            <w:noWrap/>
            <w:vAlign w:val="center"/>
            <w:hideMark/>
          </w:tcPr>
          <w:p w14:paraId="46974878" w14:textId="69D56C33"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49</w:t>
            </w:r>
          </w:p>
        </w:tc>
        <w:tc>
          <w:tcPr>
            <w:tcW w:w="4027" w:type="dxa"/>
            <w:vAlign w:val="center"/>
            <w:hideMark/>
          </w:tcPr>
          <w:p w14:paraId="34C40719"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xml:space="preserve">Σύγχρονα Θέματα : τριμηνιαία έκδοση επιστημονικού προβληματισμού </w:t>
            </w:r>
          </w:p>
        </w:tc>
        <w:tc>
          <w:tcPr>
            <w:tcW w:w="2341" w:type="dxa"/>
            <w:noWrap/>
            <w:vAlign w:val="center"/>
            <w:hideMark/>
          </w:tcPr>
          <w:p w14:paraId="5F512C50" w14:textId="77777777" w:rsidR="00656917" w:rsidRPr="00257C91" w:rsidRDefault="00656917" w:rsidP="006A53ED">
            <w:pPr>
              <w:rPr>
                <w:rFonts w:ascii="Times New Roman" w:hAnsi="Times New Roman" w:cs="Times New Roman"/>
                <w:sz w:val="20"/>
                <w:szCs w:val="20"/>
              </w:rPr>
            </w:pPr>
          </w:p>
        </w:tc>
        <w:tc>
          <w:tcPr>
            <w:tcW w:w="1144" w:type="dxa"/>
          </w:tcPr>
          <w:p w14:paraId="481DD7EC" w14:textId="51B03FA8"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2E51C051" w14:textId="77777777" w:rsidR="00656917" w:rsidRPr="00257C91" w:rsidRDefault="00656917" w:rsidP="006A53ED">
            <w:pPr>
              <w:rPr>
                <w:rFonts w:ascii="Times New Roman" w:hAnsi="Times New Roman" w:cs="Times New Roman"/>
                <w:sz w:val="20"/>
                <w:szCs w:val="20"/>
              </w:rPr>
            </w:pPr>
          </w:p>
        </w:tc>
        <w:tc>
          <w:tcPr>
            <w:tcW w:w="1328" w:type="dxa"/>
          </w:tcPr>
          <w:p w14:paraId="649B9895" w14:textId="77777777" w:rsidR="00656917" w:rsidRPr="00257C91" w:rsidRDefault="00656917" w:rsidP="006A53ED">
            <w:pPr>
              <w:rPr>
                <w:rFonts w:ascii="Times New Roman" w:hAnsi="Times New Roman" w:cs="Times New Roman"/>
                <w:sz w:val="20"/>
                <w:szCs w:val="20"/>
              </w:rPr>
            </w:pPr>
          </w:p>
        </w:tc>
        <w:tc>
          <w:tcPr>
            <w:tcW w:w="1507" w:type="dxa"/>
          </w:tcPr>
          <w:p w14:paraId="1CC52509" w14:textId="77777777" w:rsidR="00656917" w:rsidRPr="00257C91" w:rsidRDefault="00656917" w:rsidP="006A53ED">
            <w:pPr>
              <w:rPr>
                <w:rFonts w:ascii="Times New Roman" w:hAnsi="Times New Roman" w:cs="Times New Roman"/>
                <w:sz w:val="20"/>
                <w:szCs w:val="20"/>
              </w:rPr>
            </w:pPr>
          </w:p>
        </w:tc>
        <w:tc>
          <w:tcPr>
            <w:tcW w:w="1084" w:type="dxa"/>
          </w:tcPr>
          <w:p w14:paraId="33EA73E9" w14:textId="77777777" w:rsidR="00656917" w:rsidRPr="00257C91" w:rsidRDefault="00656917" w:rsidP="006A53ED">
            <w:pPr>
              <w:rPr>
                <w:rFonts w:ascii="Times New Roman" w:hAnsi="Times New Roman" w:cs="Times New Roman"/>
                <w:sz w:val="20"/>
                <w:szCs w:val="20"/>
              </w:rPr>
            </w:pPr>
          </w:p>
        </w:tc>
        <w:tc>
          <w:tcPr>
            <w:tcW w:w="1276" w:type="dxa"/>
          </w:tcPr>
          <w:p w14:paraId="578A0EEB" w14:textId="77777777" w:rsidR="00656917" w:rsidRPr="00257C91" w:rsidRDefault="00656917" w:rsidP="006A53ED">
            <w:pPr>
              <w:rPr>
                <w:rFonts w:ascii="Times New Roman" w:hAnsi="Times New Roman" w:cs="Times New Roman"/>
                <w:sz w:val="20"/>
                <w:szCs w:val="20"/>
              </w:rPr>
            </w:pPr>
          </w:p>
        </w:tc>
      </w:tr>
      <w:tr w:rsidR="00656917" w:rsidRPr="00F20A06" w14:paraId="4E899B27" w14:textId="666B3538" w:rsidTr="005B4F34">
        <w:trPr>
          <w:trHeight w:val="300"/>
        </w:trPr>
        <w:tc>
          <w:tcPr>
            <w:tcW w:w="993" w:type="dxa"/>
            <w:noWrap/>
            <w:vAlign w:val="center"/>
            <w:hideMark/>
          </w:tcPr>
          <w:p w14:paraId="33BA65EC" w14:textId="3C62D93B"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50</w:t>
            </w:r>
          </w:p>
        </w:tc>
        <w:tc>
          <w:tcPr>
            <w:tcW w:w="4027" w:type="dxa"/>
            <w:vAlign w:val="center"/>
            <w:hideMark/>
          </w:tcPr>
          <w:p w14:paraId="10E4CFB3"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Σύγχρονο νηπιαγωγείο</w:t>
            </w:r>
          </w:p>
        </w:tc>
        <w:tc>
          <w:tcPr>
            <w:tcW w:w="2341" w:type="dxa"/>
            <w:noWrap/>
            <w:vAlign w:val="center"/>
            <w:hideMark/>
          </w:tcPr>
          <w:p w14:paraId="3500CC03"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Δίπτυχο</w:t>
            </w:r>
          </w:p>
        </w:tc>
        <w:tc>
          <w:tcPr>
            <w:tcW w:w="1144" w:type="dxa"/>
          </w:tcPr>
          <w:p w14:paraId="7A9F5B97" w14:textId="7186E18D"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2146EFC6" w14:textId="77777777" w:rsidR="00656917" w:rsidRPr="00257C91" w:rsidRDefault="00656917" w:rsidP="006A53ED">
            <w:pPr>
              <w:rPr>
                <w:rFonts w:ascii="Times New Roman" w:hAnsi="Times New Roman" w:cs="Times New Roman"/>
                <w:sz w:val="20"/>
                <w:szCs w:val="20"/>
              </w:rPr>
            </w:pPr>
          </w:p>
        </w:tc>
        <w:tc>
          <w:tcPr>
            <w:tcW w:w="1328" w:type="dxa"/>
          </w:tcPr>
          <w:p w14:paraId="771A94F7" w14:textId="77777777" w:rsidR="00656917" w:rsidRPr="00257C91" w:rsidRDefault="00656917" w:rsidP="006A53ED">
            <w:pPr>
              <w:rPr>
                <w:rFonts w:ascii="Times New Roman" w:hAnsi="Times New Roman" w:cs="Times New Roman"/>
                <w:sz w:val="20"/>
                <w:szCs w:val="20"/>
              </w:rPr>
            </w:pPr>
          </w:p>
        </w:tc>
        <w:tc>
          <w:tcPr>
            <w:tcW w:w="1507" w:type="dxa"/>
          </w:tcPr>
          <w:p w14:paraId="4590DE41" w14:textId="77777777" w:rsidR="00656917" w:rsidRPr="00257C91" w:rsidRDefault="00656917" w:rsidP="006A53ED">
            <w:pPr>
              <w:rPr>
                <w:rFonts w:ascii="Times New Roman" w:hAnsi="Times New Roman" w:cs="Times New Roman"/>
                <w:sz w:val="20"/>
                <w:szCs w:val="20"/>
              </w:rPr>
            </w:pPr>
          </w:p>
        </w:tc>
        <w:tc>
          <w:tcPr>
            <w:tcW w:w="1084" w:type="dxa"/>
          </w:tcPr>
          <w:p w14:paraId="39EBC174" w14:textId="77777777" w:rsidR="00656917" w:rsidRPr="00257C91" w:rsidRDefault="00656917" w:rsidP="006A53ED">
            <w:pPr>
              <w:rPr>
                <w:rFonts w:ascii="Times New Roman" w:hAnsi="Times New Roman" w:cs="Times New Roman"/>
                <w:sz w:val="20"/>
                <w:szCs w:val="20"/>
              </w:rPr>
            </w:pPr>
          </w:p>
        </w:tc>
        <w:tc>
          <w:tcPr>
            <w:tcW w:w="1276" w:type="dxa"/>
          </w:tcPr>
          <w:p w14:paraId="39E59C1B" w14:textId="77777777" w:rsidR="00656917" w:rsidRPr="00257C91" w:rsidRDefault="00656917" w:rsidP="006A53ED">
            <w:pPr>
              <w:rPr>
                <w:rFonts w:ascii="Times New Roman" w:hAnsi="Times New Roman" w:cs="Times New Roman"/>
                <w:sz w:val="20"/>
                <w:szCs w:val="20"/>
              </w:rPr>
            </w:pPr>
          </w:p>
        </w:tc>
      </w:tr>
      <w:tr w:rsidR="00656917" w:rsidRPr="00F20A06" w14:paraId="41DE0BFF" w14:textId="38A28DD4" w:rsidTr="005B4F34">
        <w:trPr>
          <w:trHeight w:val="900"/>
        </w:trPr>
        <w:tc>
          <w:tcPr>
            <w:tcW w:w="993" w:type="dxa"/>
            <w:noWrap/>
            <w:vAlign w:val="center"/>
            <w:hideMark/>
          </w:tcPr>
          <w:p w14:paraId="10120535" w14:textId="74974288"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51</w:t>
            </w:r>
          </w:p>
        </w:tc>
        <w:tc>
          <w:tcPr>
            <w:tcW w:w="4027" w:type="dxa"/>
            <w:vAlign w:val="center"/>
            <w:hideMark/>
          </w:tcPr>
          <w:p w14:paraId="1E5E7429"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Συγκριτική και διεθνής εκπαιδευτική επιθεώρηση</w:t>
            </w:r>
          </w:p>
        </w:tc>
        <w:tc>
          <w:tcPr>
            <w:tcW w:w="2341" w:type="dxa"/>
            <w:vAlign w:val="center"/>
            <w:hideMark/>
          </w:tcPr>
          <w:p w14:paraId="289AFB53"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Παπαζήσης</w:t>
            </w:r>
            <w:proofErr w:type="spellEnd"/>
          </w:p>
        </w:tc>
        <w:tc>
          <w:tcPr>
            <w:tcW w:w="1144" w:type="dxa"/>
          </w:tcPr>
          <w:p w14:paraId="5CA85BFE" w14:textId="5E87D00A"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176E6709" w14:textId="77777777" w:rsidR="00656917" w:rsidRPr="00257C91" w:rsidRDefault="00656917" w:rsidP="006A53ED">
            <w:pPr>
              <w:rPr>
                <w:rFonts w:ascii="Times New Roman" w:hAnsi="Times New Roman" w:cs="Times New Roman"/>
                <w:sz w:val="20"/>
                <w:szCs w:val="20"/>
              </w:rPr>
            </w:pPr>
          </w:p>
        </w:tc>
        <w:tc>
          <w:tcPr>
            <w:tcW w:w="1328" w:type="dxa"/>
          </w:tcPr>
          <w:p w14:paraId="79379ED3" w14:textId="77777777" w:rsidR="00656917" w:rsidRPr="00257C91" w:rsidRDefault="00656917" w:rsidP="006A53ED">
            <w:pPr>
              <w:rPr>
                <w:rFonts w:ascii="Times New Roman" w:hAnsi="Times New Roman" w:cs="Times New Roman"/>
                <w:sz w:val="20"/>
                <w:szCs w:val="20"/>
              </w:rPr>
            </w:pPr>
          </w:p>
        </w:tc>
        <w:tc>
          <w:tcPr>
            <w:tcW w:w="1507" w:type="dxa"/>
          </w:tcPr>
          <w:p w14:paraId="00C343EE" w14:textId="77777777" w:rsidR="00656917" w:rsidRPr="00257C91" w:rsidRDefault="00656917" w:rsidP="006A53ED">
            <w:pPr>
              <w:rPr>
                <w:rFonts w:ascii="Times New Roman" w:hAnsi="Times New Roman" w:cs="Times New Roman"/>
                <w:sz w:val="20"/>
                <w:szCs w:val="20"/>
              </w:rPr>
            </w:pPr>
          </w:p>
        </w:tc>
        <w:tc>
          <w:tcPr>
            <w:tcW w:w="1084" w:type="dxa"/>
          </w:tcPr>
          <w:p w14:paraId="75542BB6" w14:textId="77777777" w:rsidR="00656917" w:rsidRPr="00257C91" w:rsidRDefault="00656917" w:rsidP="006A53ED">
            <w:pPr>
              <w:rPr>
                <w:rFonts w:ascii="Times New Roman" w:hAnsi="Times New Roman" w:cs="Times New Roman"/>
                <w:sz w:val="20"/>
                <w:szCs w:val="20"/>
              </w:rPr>
            </w:pPr>
          </w:p>
        </w:tc>
        <w:tc>
          <w:tcPr>
            <w:tcW w:w="1276" w:type="dxa"/>
          </w:tcPr>
          <w:p w14:paraId="4F27C592" w14:textId="77777777" w:rsidR="00656917" w:rsidRPr="00257C91" w:rsidRDefault="00656917" w:rsidP="006A53ED">
            <w:pPr>
              <w:rPr>
                <w:rFonts w:ascii="Times New Roman" w:hAnsi="Times New Roman" w:cs="Times New Roman"/>
                <w:sz w:val="20"/>
                <w:szCs w:val="20"/>
              </w:rPr>
            </w:pPr>
          </w:p>
        </w:tc>
      </w:tr>
      <w:tr w:rsidR="00656917" w:rsidRPr="00527791" w14:paraId="3C73272B" w14:textId="43D35DC9" w:rsidTr="005B4F34">
        <w:trPr>
          <w:trHeight w:val="600"/>
        </w:trPr>
        <w:tc>
          <w:tcPr>
            <w:tcW w:w="993" w:type="dxa"/>
            <w:noWrap/>
            <w:vAlign w:val="center"/>
            <w:hideMark/>
          </w:tcPr>
          <w:p w14:paraId="7E7EFE9D" w14:textId="5C476286"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52</w:t>
            </w:r>
          </w:p>
        </w:tc>
        <w:tc>
          <w:tcPr>
            <w:tcW w:w="4027" w:type="dxa"/>
            <w:vAlign w:val="center"/>
            <w:hideMark/>
          </w:tcPr>
          <w:p w14:paraId="68FACA17"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xml:space="preserve">Σύναξη: </w:t>
            </w:r>
            <w:proofErr w:type="spellStart"/>
            <w:r w:rsidRPr="00257C91">
              <w:rPr>
                <w:rFonts w:ascii="Times New Roman" w:hAnsi="Times New Roman" w:cs="Times New Roman"/>
                <w:sz w:val="20"/>
                <w:szCs w:val="20"/>
              </w:rPr>
              <w:t>Tριμηνιαία</w:t>
            </w:r>
            <w:proofErr w:type="spellEnd"/>
            <w:r w:rsidRPr="00257C91">
              <w:rPr>
                <w:rFonts w:ascii="Times New Roman" w:hAnsi="Times New Roman" w:cs="Times New Roman"/>
                <w:sz w:val="20"/>
                <w:szCs w:val="20"/>
              </w:rPr>
              <w:t xml:space="preserve"> έκδοση σπουδής στην Ορθοδοξία</w:t>
            </w:r>
          </w:p>
        </w:tc>
        <w:tc>
          <w:tcPr>
            <w:tcW w:w="2341" w:type="dxa"/>
            <w:noWrap/>
            <w:vAlign w:val="center"/>
            <w:hideMark/>
          </w:tcPr>
          <w:p w14:paraId="7827B456" w14:textId="77777777" w:rsidR="00656917" w:rsidRPr="00257C91" w:rsidRDefault="00656917" w:rsidP="006A53ED">
            <w:pPr>
              <w:rPr>
                <w:rFonts w:ascii="Times New Roman" w:hAnsi="Times New Roman" w:cs="Times New Roman"/>
                <w:sz w:val="20"/>
                <w:szCs w:val="20"/>
              </w:rPr>
            </w:pPr>
          </w:p>
        </w:tc>
        <w:tc>
          <w:tcPr>
            <w:tcW w:w="1144" w:type="dxa"/>
          </w:tcPr>
          <w:p w14:paraId="263E3B3C" w14:textId="1B44E62D"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4A1B3A23" w14:textId="77777777" w:rsidR="00656917" w:rsidRPr="00257C91" w:rsidRDefault="00656917" w:rsidP="006A53ED">
            <w:pPr>
              <w:rPr>
                <w:rFonts w:ascii="Times New Roman" w:hAnsi="Times New Roman" w:cs="Times New Roman"/>
                <w:sz w:val="20"/>
                <w:szCs w:val="20"/>
              </w:rPr>
            </w:pPr>
          </w:p>
        </w:tc>
        <w:tc>
          <w:tcPr>
            <w:tcW w:w="1328" w:type="dxa"/>
          </w:tcPr>
          <w:p w14:paraId="37B7FC46" w14:textId="77777777" w:rsidR="00656917" w:rsidRPr="00257C91" w:rsidRDefault="00656917" w:rsidP="006A53ED">
            <w:pPr>
              <w:rPr>
                <w:rFonts w:ascii="Times New Roman" w:hAnsi="Times New Roman" w:cs="Times New Roman"/>
                <w:sz w:val="20"/>
                <w:szCs w:val="20"/>
              </w:rPr>
            </w:pPr>
          </w:p>
        </w:tc>
        <w:tc>
          <w:tcPr>
            <w:tcW w:w="1507" w:type="dxa"/>
          </w:tcPr>
          <w:p w14:paraId="67BED3B6" w14:textId="77777777" w:rsidR="00656917" w:rsidRPr="00257C91" w:rsidRDefault="00656917" w:rsidP="006A53ED">
            <w:pPr>
              <w:rPr>
                <w:rFonts w:ascii="Times New Roman" w:hAnsi="Times New Roman" w:cs="Times New Roman"/>
                <w:sz w:val="20"/>
                <w:szCs w:val="20"/>
              </w:rPr>
            </w:pPr>
          </w:p>
        </w:tc>
        <w:tc>
          <w:tcPr>
            <w:tcW w:w="1084" w:type="dxa"/>
          </w:tcPr>
          <w:p w14:paraId="48ABC6B7" w14:textId="77777777" w:rsidR="00656917" w:rsidRPr="00257C91" w:rsidRDefault="00656917" w:rsidP="006A53ED">
            <w:pPr>
              <w:rPr>
                <w:rFonts w:ascii="Times New Roman" w:hAnsi="Times New Roman" w:cs="Times New Roman"/>
                <w:sz w:val="20"/>
                <w:szCs w:val="20"/>
              </w:rPr>
            </w:pPr>
          </w:p>
        </w:tc>
        <w:tc>
          <w:tcPr>
            <w:tcW w:w="1276" w:type="dxa"/>
          </w:tcPr>
          <w:p w14:paraId="1EC1C981" w14:textId="77777777" w:rsidR="00656917" w:rsidRPr="00257C91" w:rsidRDefault="00656917" w:rsidP="006A53ED">
            <w:pPr>
              <w:rPr>
                <w:rFonts w:ascii="Times New Roman" w:hAnsi="Times New Roman" w:cs="Times New Roman"/>
                <w:sz w:val="20"/>
                <w:szCs w:val="20"/>
              </w:rPr>
            </w:pPr>
          </w:p>
        </w:tc>
      </w:tr>
      <w:tr w:rsidR="00656917" w:rsidRPr="00F20A06" w14:paraId="19F84934" w14:textId="0B5C1968" w:rsidTr="005B4F34">
        <w:trPr>
          <w:trHeight w:val="300"/>
        </w:trPr>
        <w:tc>
          <w:tcPr>
            <w:tcW w:w="993" w:type="dxa"/>
            <w:noWrap/>
            <w:vAlign w:val="center"/>
            <w:hideMark/>
          </w:tcPr>
          <w:p w14:paraId="28B26335" w14:textId="56E6C1B3" w:rsidR="00656917" w:rsidRPr="00257C91" w:rsidRDefault="005B4F34" w:rsidP="005B4F34">
            <w:pPr>
              <w:spacing w:after="160" w:line="259"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        </w:t>
            </w:r>
            <w:r w:rsidR="00656917" w:rsidRPr="00257C91">
              <w:rPr>
                <w:rFonts w:ascii="Times New Roman" w:hAnsi="Times New Roman" w:cs="Times New Roman"/>
                <w:sz w:val="20"/>
                <w:szCs w:val="20"/>
                <w:lang w:val="en-US"/>
              </w:rPr>
              <w:t>53</w:t>
            </w:r>
          </w:p>
        </w:tc>
        <w:tc>
          <w:tcPr>
            <w:tcW w:w="4027" w:type="dxa"/>
            <w:vAlign w:val="center"/>
            <w:hideMark/>
          </w:tcPr>
          <w:p w14:paraId="5E949FC6"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Σύναψις</w:t>
            </w:r>
            <w:proofErr w:type="spellEnd"/>
          </w:p>
        </w:tc>
        <w:tc>
          <w:tcPr>
            <w:tcW w:w="2341" w:type="dxa"/>
            <w:vAlign w:val="center"/>
            <w:hideMark/>
          </w:tcPr>
          <w:p w14:paraId="06C25FA0"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Τόπος</w:t>
            </w:r>
          </w:p>
        </w:tc>
        <w:tc>
          <w:tcPr>
            <w:tcW w:w="1144" w:type="dxa"/>
          </w:tcPr>
          <w:p w14:paraId="69DB37CB" w14:textId="3D3F1E52"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3279C410" w14:textId="77777777" w:rsidR="00656917" w:rsidRPr="00257C91" w:rsidRDefault="00656917" w:rsidP="006A53ED">
            <w:pPr>
              <w:rPr>
                <w:rFonts w:ascii="Times New Roman" w:hAnsi="Times New Roman" w:cs="Times New Roman"/>
                <w:sz w:val="20"/>
                <w:szCs w:val="20"/>
              </w:rPr>
            </w:pPr>
          </w:p>
        </w:tc>
        <w:tc>
          <w:tcPr>
            <w:tcW w:w="1328" w:type="dxa"/>
          </w:tcPr>
          <w:p w14:paraId="030233F9" w14:textId="77777777" w:rsidR="00656917" w:rsidRPr="00257C91" w:rsidRDefault="00656917" w:rsidP="006A53ED">
            <w:pPr>
              <w:rPr>
                <w:rFonts w:ascii="Times New Roman" w:hAnsi="Times New Roman" w:cs="Times New Roman"/>
                <w:sz w:val="20"/>
                <w:szCs w:val="20"/>
              </w:rPr>
            </w:pPr>
          </w:p>
        </w:tc>
        <w:tc>
          <w:tcPr>
            <w:tcW w:w="1507" w:type="dxa"/>
          </w:tcPr>
          <w:p w14:paraId="369C75C1" w14:textId="77777777" w:rsidR="00656917" w:rsidRPr="00257C91" w:rsidRDefault="00656917" w:rsidP="006A53ED">
            <w:pPr>
              <w:rPr>
                <w:rFonts w:ascii="Times New Roman" w:hAnsi="Times New Roman" w:cs="Times New Roman"/>
                <w:sz w:val="20"/>
                <w:szCs w:val="20"/>
              </w:rPr>
            </w:pPr>
          </w:p>
        </w:tc>
        <w:tc>
          <w:tcPr>
            <w:tcW w:w="1084" w:type="dxa"/>
          </w:tcPr>
          <w:p w14:paraId="0BFD2D0B" w14:textId="77777777" w:rsidR="00656917" w:rsidRPr="00257C91" w:rsidRDefault="00656917" w:rsidP="006A53ED">
            <w:pPr>
              <w:rPr>
                <w:rFonts w:ascii="Times New Roman" w:hAnsi="Times New Roman" w:cs="Times New Roman"/>
                <w:sz w:val="20"/>
                <w:szCs w:val="20"/>
              </w:rPr>
            </w:pPr>
          </w:p>
        </w:tc>
        <w:tc>
          <w:tcPr>
            <w:tcW w:w="1276" w:type="dxa"/>
          </w:tcPr>
          <w:p w14:paraId="67475F74" w14:textId="77777777" w:rsidR="00656917" w:rsidRPr="00257C91" w:rsidRDefault="00656917" w:rsidP="006A53ED">
            <w:pPr>
              <w:rPr>
                <w:rFonts w:ascii="Times New Roman" w:hAnsi="Times New Roman" w:cs="Times New Roman"/>
                <w:sz w:val="20"/>
                <w:szCs w:val="20"/>
              </w:rPr>
            </w:pPr>
          </w:p>
        </w:tc>
      </w:tr>
      <w:tr w:rsidR="00656917" w:rsidRPr="00F20A06" w14:paraId="3981F61D" w14:textId="3825D994" w:rsidTr="005B4F34">
        <w:trPr>
          <w:trHeight w:val="600"/>
        </w:trPr>
        <w:tc>
          <w:tcPr>
            <w:tcW w:w="993" w:type="dxa"/>
            <w:noWrap/>
            <w:vAlign w:val="center"/>
            <w:hideMark/>
          </w:tcPr>
          <w:p w14:paraId="651D1D4A" w14:textId="25BD43C0"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54</w:t>
            </w:r>
          </w:p>
        </w:tc>
        <w:tc>
          <w:tcPr>
            <w:tcW w:w="4027" w:type="dxa"/>
            <w:noWrap/>
            <w:vAlign w:val="center"/>
            <w:hideMark/>
          </w:tcPr>
          <w:p w14:paraId="28F99213"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xml:space="preserve">Τετράδια πολιτικού διαλόγου έρευνας και κριτικής </w:t>
            </w:r>
          </w:p>
        </w:tc>
        <w:tc>
          <w:tcPr>
            <w:tcW w:w="2341" w:type="dxa"/>
            <w:noWrap/>
            <w:vAlign w:val="center"/>
            <w:hideMark/>
          </w:tcPr>
          <w:p w14:paraId="0965B5DA"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Στοχαστής</w:t>
            </w:r>
          </w:p>
        </w:tc>
        <w:tc>
          <w:tcPr>
            <w:tcW w:w="1144" w:type="dxa"/>
          </w:tcPr>
          <w:p w14:paraId="1DFE2298" w14:textId="397AFEB0"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764A3FFC" w14:textId="77777777" w:rsidR="00656917" w:rsidRPr="00257C91" w:rsidRDefault="00656917" w:rsidP="006A53ED">
            <w:pPr>
              <w:rPr>
                <w:rFonts w:ascii="Times New Roman" w:hAnsi="Times New Roman" w:cs="Times New Roman"/>
                <w:sz w:val="20"/>
                <w:szCs w:val="20"/>
              </w:rPr>
            </w:pPr>
          </w:p>
        </w:tc>
        <w:tc>
          <w:tcPr>
            <w:tcW w:w="1328" w:type="dxa"/>
          </w:tcPr>
          <w:p w14:paraId="73681666" w14:textId="77777777" w:rsidR="00656917" w:rsidRPr="00257C91" w:rsidRDefault="00656917" w:rsidP="006A53ED">
            <w:pPr>
              <w:rPr>
                <w:rFonts w:ascii="Times New Roman" w:hAnsi="Times New Roman" w:cs="Times New Roman"/>
                <w:sz w:val="20"/>
                <w:szCs w:val="20"/>
              </w:rPr>
            </w:pPr>
          </w:p>
        </w:tc>
        <w:tc>
          <w:tcPr>
            <w:tcW w:w="1507" w:type="dxa"/>
          </w:tcPr>
          <w:p w14:paraId="5B30CC2C" w14:textId="77777777" w:rsidR="00656917" w:rsidRPr="00257C91" w:rsidRDefault="00656917" w:rsidP="006A53ED">
            <w:pPr>
              <w:rPr>
                <w:rFonts w:ascii="Times New Roman" w:hAnsi="Times New Roman" w:cs="Times New Roman"/>
                <w:sz w:val="20"/>
                <w:szCs w:val="20"/>
              </w:rPr>
            </w:pPr>
          </w:p>
        </w:tc>
        <w:tc>
          <w:tcPr>
            <w:tcW w:w="1084" w:type="dxa"/>
          </w:tcPr>
          <w:p w14:paraId="79167769" w14:textId="77777777" w:rsidR="00656917" w:rsidRPr="00257C91" w:rsidRDefault="00656917" w:rsidP="006A53ED">
            <w:pPr>
              <w:rPr>
                <w:rFonts w:ascii="Times New Roman" w:hAnsi="Times New Roman" w:cs="Times New Roman"/>
                <w:sz w:val="20"/>
                <w:szCs w:val="20"/>
              </w:rPr>
            </w:pPr>
          </w:p>
        </w:tc>
        <w:tc>
          <w:tcPr>
            <w:tcW w:w="1276" w:type="dxa"/>
          </w:tcPr>
          <w:p w14:paraId="1F18E6F2" w14:textId="77777777" w:rsidR="00656917" w:rsidRPr="00257C91" w:rsidRDefault="00656917" w:rsidP="006A53ED">
            <w:pPr>
              <w:rPr>
                <w:rFonts w:ascii="Times New Roman" w:hAnsi="Times New Roman" w:cs="Times New Roman"/>
                <w:sz w:val="20"/>
                <w:szCs w:val="20"/>
              </w:rPr>
            </w:pPr>
          </w:p>
        </w:tc>
      </w:tr>
      <w:tr w:rsidR="00656917" w:rsidRPr="00F20A06" w14:paraId="57E52611" w14:textId="1960A623" w:rsidTr="005B4F34">
        <w:trPr>
          <w:trHeight w:val="315"/>
        </w:trPr>
        <w:tc>
          <w:tcPr>
            <w:tcW w:w="993" w:type="dxa"/>
            <w:noWrap/>
            <w:vAlign w:val="center"/>
            <w:hideMark/>
          </w:tcPr>
          <w:p w14:paraId="49CB88A8" w14:textId="7B04A90A"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55</w:t>
            </w:r>
          </w:p>
        </w:tc>
        <w:tc>
          <w:tcPr>
            <w:tcW w:w="4027" w:type="dxa"/>
            <w:vAlign w:val="center"/>
            <w:hideMark/>
          </w:tcPr>
          <w:p w14:paraId="204671DF"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Φιλολογική</w:t>
            </w:r>
          </w:p>
        </w:tc>
        <w:tc>
          <w:tcPr>
            <w:tcW w:w="2341" w:type="dxa"/>
            <w:vAlign w:val="center"/>
            <w:hideMark/>
          </w:tcPr>
          <w:p w14:paraId="498B2D83"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Πανελλήνια Ένωση Φιλολόγων</w:t>
            </w:r>
          </w:p>
        </w:tc>
        <w:tc>
          <w:tcPr>
            <w:tcW w:w="1144" w:type="dxa"/>
          </w:tcPr>
          <w:p w14:paraId="7B5DC896" w14:textId="3E898A0B"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34A064D9" w14:textId="77777777" w:rsidR="00656917" w:rsidRPr="00257C91" w:rsidRDefault="00656917" w:rsidP="006A53ED">
            <w:pPr>
              <w:rPr>
                <w:rFonts w:ascii="Times New Roman" w:hAnsi="Times New Roman" w:cs="Times New Roman"/>
                <w:sz w:val="20"/>
                <w:szCs w:val="20"/>
              </w:rPr>
            </w:pPr>
          </w:p>
        </w:tc>
        <w:tc>
          <w:tcPr>
            <w:tcW w:w="1328" w:type="dxa"/>
          </w:tcPr>
          <w:p w14:paraId="0577ECBC" w14:textId="77777777" w:rsidR="00656917" w:rsidRPr="00257C91" w:rsidRDefault="00656917" w:rsidP="006A53ED">
            <w:pPr>
              <w:rPr>
                <w:rFonts w:ascii="Times New Roman" w:hAnsi="Times New Roman" w:cs="Times New Roman"/>
                <w:sz w:val="20"/>
                <w:szCs w:val="20"/>
              </w:rPr>
            </w:pPr>
          </w:p>
        </w:tc>
        <w:tc>
          <w:tcPr>
            <w:tcW w:w="1507" w:type="dxa"/>
          </w:tcPr>
          <w:p w14:paraId="2B1944DB" w14:textId="77777777" w:rsidR="00656917" w:rsidRPr="00257C91" w:rsidRDefault="00656917" w:rsidP="006A53ED">
            <w:pPr>
              <w:rPr>
                <w:rFonts w:ascii="Times New Roman" w:hAnsi="Times New Roman" w:cs="Times New Roman"/>
                <w:sz w:val="20"/>
                <w:szCs w:val="20"/>
              </w:rPr>
            </w:pPr>
          </w:p>
        </w:tc>
        <w:tc>
          <w:tcPr>
            <w:tcW w:w="1084" w:type="dxa"/>
          </w:tcPr>
          <w:p w14:paraId="27F2AA00" w14:textId="77777777" w:rsidR="00656917" w:rsidRPr="00257C91" w:rsidRDefault="00656917" w:rsidP="006A53ED">
            <w:pPr>
              <w:rPr>
                <w:rFonts w:ascii="Times New Roman" w:hAnsi="Times New Roman" w:cs="Times New Roman"/>
                <w:sz w:val="20"/>
                <w:szCs w:val="20"/>
              </w:rPr>
            </w:pPr>
          </w:p>
        </w:tc>
        <w:tc>
          <w:tcPr>
            <w:tcW w:w="1276" w:type="dxa"/>
          </w:tcPr>
          <w:p w14:paraId="2BD2467C" w14:textId="77777777" w:rsidR="00656917" w:rsidRPr="00257C91" w:rsidRDefault="00656917" w:rsidP="006A53ED">
            <w:pPr>
              <w:rPr>
                <w:rFonts w:ascii="Times New Roman" w:hAnsi="Times New Roman" w:cs="Times New Roman"/>
                <w:sz w:val="20"/>
                <w:szCs w:val="20"/>
              </w:rPr>
            </w:pPr>
          </w:p>
        </w:tc>
      </w:tr>
      <w:tr w:rsidR="00656917" w:rsidRPr="00F20A06" w14:paraId="02ED8E96" w14:textId="3CE6DE9C" w:rsidTr="005B4F34">
        <w:trPr>
          <w:trHeight w:val="456"/>
        </w:trPr>
        <w:tc>
          <w:tcPr>
            <w:tcW w:w="993" w:type="dxa"/>
            <w:noWrap/>
            <w:vAlign w:val="center"/>
            <w:hideMark/>
          </w:tcPr>
          <w:p w14:paraId="0CF23285" w14:textId="34541BF1"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56</w:t>
            </w:r>
          </w:p>
        </w:tc>
        <w:tc>
          <w:tcPr>
            <w:tcW w:w="4027" w:type="dxa"/>
            <w:noWrap/>
            <w:vAlign w:val="center"/>
            <w:hideMark/>
          </w:tcPr>
          <w:p w14:paraId="4288D1B6"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Φιλοσοφείν</w:t>
            </w:r>
          </w:p>
        </w:tc>
        <w:tc>
          <w:tcPr>
            <w:tcW w:w="2341" w:type="dxa"/>
            <w:noWrap/>
            <w:vAlign w:val="center"/>
            <w:hideMark/>
          </w:tcPr>
          <w:p w14:paraId="15E21234" w14:textId="77777777" w:rsidR="00656917" w:rsidRPr="00257C91" w:rsidRDefault="00656917" w:rsidP="006A53ED">
            <w:pPr>
              <w:rPr>
                <w:rFonts w:ascii="Times New Roman" w:hAnsi="Times New Roman" w:cs="Times New Roman"/>
                <w:sz w:val="20"/>
                <w:szCs w:val="20"/>
              </w:rPr>
            </w:pPr>
            <w:proofErr w:type="spellStart"/>
            <w:r w:rsidRPr="00257C91">
              <w:rPr>
                <w:rFonts w:ascii="Times New Roman" w:hAnsi="Times New Roman" w:cs="Times New Roman"/>
                <w:sz w:val="20"/>
                <w:szCs w:val="20"/>
              </w:rPr>
              <w:t>Ζήτρος</w:t>
            </w:r>
            <w:proofErr w:type="spellEnd"/>
          </w:p>
        </w:tc>
        <w:tc>
          <w:tcPr>
            <w:tcW w:w="1144" w:type="dxa"/>
          </w:tcPr>
          <w:p w14:paraId="1CE11BA0" w14:textId="3D81953F"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0EDF5C15" w14:textId="77777777" w:rsidR="00656917" w:rsidRPr="00257C91" w:rsidRDefault="00656917" w:rsidP="006A53ED">
            <w:pPr>
              <w:rPr>
                <w:rFonts w:ascii="Times New Roman" w:hAnsi="Times New Roman" w:cs="Times New Roman"/>
                <w:sz w:val="20"/>
                <w:szCs w:val="20"/>
              </w:rPr>
            </w:pPr>
          </w:p>
        </w:tc>
        <w:tc>
          <w:tcPr>
            <w:tcW w:w="1328" w:type="dxa"/>
          </w:tcPr>
          <w:p w14:paraId="713A1B58" w14:textId="77777777" w:rsidR="00656917" w:rsidRPr="00257C91" w:rsidRDefault="00656917" w:rsidP="006A53ED">
            <w:pPr>
              <w:rPr>
                <w:rFonts w:ascii="Times New Roman" w:hAnsi="Times New Roman" w:cs="Times New Roman"/>
                <w:sz w:val="20"/>
                <w:szCs w:val="20"/>
              </w:rPr>
            </w:pPr>
          </w:p>
        </w:tc>
        <w:tc>
          <w:tcPr>
            <w:tcW w:w="1507" w:type="dxa"/>
          </w:tcPr>
          <w:p w14:paraId="7A5F31E6" w14:textId="77777777" w:rsidR="00656917" w:rsidRPr="00257C91" w:rsidRDefault="00656917" w:rsidP="006A53ED">
            <w:pPr>
              <w:rPr>
                <w:rFonts w:ascii="Times New Roman" w:hAnsi="Times New Roman" w:cs="Times New Roman"/>
                <w:sz w:val="20"/>
                <w:szCs w:val="20"/>
              </w:rPr>
            </w:pPr>
          </w:p>
        </w:tc>
        <w:tc>
          <w:tcPr>
            <w:tcW w:w="1084" w:type="dxa"/>
          </w:tcPr>
          <w:p w14:paraId="2D32112A" w14:textId="77777777" w:rsidR="00656917" w:rsidRPr="00257C91" w:rsidRDefault="00656917" w:rsidP="006A53ED">
            <w:pPr>
              <w:rPr>
                <w:rFonts w:ascii="Times New Roman" w:hAnsi="Times New Roman" w:cs="Times New Roman"/>
                <w:sz w:val="20"/>
                <w:szCs w:val="20"/>
              </w:rPr>
            </w:pPr>
          </w:p>
        </w:tc>
        <w:tc>
          <w:tcPr>
            <w:tcW w:w="1276" w:type="dxa"/>
          </w:tcPr>
          <w:p w14:paraId="7FF6DF29" w14:textId="77777777" w:rsidR="00656917" w:rsidRPr="00257C91" w:rsidRDefault="00656917" w:rsidP="006A53ED">
            <w:pPr>
              <w:rPr>
                <w:rFonts w:ascii="Times New Roman" w:hAnsi="Times New Roman" w:cs="Times New Roman"/>
                <w:sz w:val="20"/>
                <w:szCs w:val="20"/>
              </w:rPr>
            </w:pPr>
          </w:p>
        </w:tc>
      </w:tr>
      <w:tr w:rsidR="00656917" w:rsidRPr="00527791" w14:paraId="63B51DB4" w14:textId="3CDC1597" w:rsidTr="005B4F34">
        <w:trPr>
          <w:trHeight w:val="600"/>
        </w:trPr>
        <w:tc>
          <w:tcPr>
            <w:tcW w:w="993" w:type="dxa"/>
            <w:noWrap/>
            <w:vAlign w:val="center"/>
            <w:hideMark/>
          </w:tcPr>
          <w:p w14:paraId="6E83D294" w14:textId="1217CC8F"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lastRenderedPageBreak/>
              <w:t>57</w:t>
            </w:r>
          </w:p>
        </w:tc>
        <w:tc>
          <w:tcPr>
            <w:tcW w:w="4027" w:type="dxa"/>
            <w:vAlign w:val="center"/>
            <w:hideMark/>
          </w:tcPr>
          <w:p w14:paraId="5232598C"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 xml:space="preserve">Φιλοσοφία: </w:t>
            </w:r>
            <w:proofErr w:type="spellStart"/>
            <w:r w:rsidRPr="00257C91">
              <w:rPr>
                <w:rFonts w:ascii="Times New Roman" w:hAnsi="Times New Roman" w:cs="Times New Roman"/>
                <w:sz w:val="20"/>
                <w:szCs w:val="20"/>
              </w:rPr>
              <w:t>Επετηρίς</w:t>
            </w:r>
            <w:proofErr w:type="spellEnd"/>
            <w:r w:rsidRPr="00257C91">
              <w:rPr>
                <w:rFonts w:ascii="Times New Roman" w:hAnsi="Times New Roman" w:cs="Times New Roman"/>
                <w:sz w:val="20"/>
                <w:szCs w:val="20"/>
              </w:rPr>
              <w:t xml:space="preserve"> του Κέντρου </w:t>
            </w:r>
            <w:proofErr w:type="spellStart"/>
            <w:r w:rsidRPr="00257C91">
              <w:rPr>
                <w:rFonts w:ascii="Times New Roman" w:hAnsi="Times New Roman" w:cs="Times New Roman"/>
                <w:sz w:val="20"/>
                <w:szCs w:val="20"/>
              </w:rPr>
              <w:t>Ερεύνης</w:t>
            </w:r>
            <w:proofErr w:type="spellEnd"/>
            <w:r w:rsidRPr="00257C91">
              <w:rPr>
                <w:rFonts w:ascii="Times New Roman" w:hAnsi="Times New Roman" w:cs="Times New Roman"/>
                <w:sz w:val="20"/>
                <w:szCs w:val="20"/>
              </w:rPr>
              <w:t xml:space="preserve"> της Ελληνικής Φιλοσοφίας</w:t>
            </w:r>
          </w:p>
        </w:tc>
        <w:tc>
          <w:tcPr>
            <w:tcW w:w="2341" w:type="dxa"/>
            <w:noWrap/>
            <w:vAlign w:val="center"/>
            <w:hideMark/>
          </w:tcPr>
          <w:p w14:paraId="70A24246" w14:textId="77777777" w:rsidR="00656917" w:rsidRPr="00257C91" w:rsidRDefault="00656917" w:rsidP="006A53ED">
            <w:pPr>
              <w:rPr>
                <w:rFonts w:ascii="Times New Roman" w:hAnsi="Times New Roman" w:cs="Times New Roman"/>
                <w:sz w:val="20"/>
                <w:szCs w:val="20"/>
              </w:rPr>
            </w:pPr>
          </w:p>
        </w:tc>
        <w:tc>
          <w:tcPr>
            <w:tcW w:w="1144" w:type="dxa"/>
          </w:tcPr>
          <w:p w14:paraId="1BD55F48" w14:textId="2F477624"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01FAD27E" w14:textId="77777777" w:rsidR="00656917" w:rsidRPr="00257C91" w:rsidRDefault="00656917" w:rsidP="006A53ED">
            <w:pPr>
              <w:rPr>
                <w:rFonts w:ascii="Times New Roman" w:hAnsi="Times New Roman" w:cs="Times New Roman"/>
                <w:sz w:val="20"/>
                <w:szCs w:val="20"/>
              </w:rPr>
            </w:pPr>
          </w:p>
        </w:tc>
        <w:tc>
          <w:tcPr>
            <w:tcW w:w="1328" w:type="dxa"/>
          </w:tcPr>
          <w:p w14:paraId="43DE3F6D" w14:textId="77777777" w:rsidR="00656917" w:rsidRPr="00257C91" w:rsidRDefault="00656917" w:rsidP="006A53ED">
            <w:pPr>
              <w:rPr>
                <w:rFonts w:ascii="Times New Roman" w:hAnsi="Times New Roman" w:cs="Times New Roman"/>
                <w:sz w:val="20"/>
                <w:szCs w:val="20"/>
              </w:rPr>
            </w:pPr>
          </w:p>
        </w:tc>
        <w:tc>
          <w:tcPr>
            <w:tcW w:w="1507" w:type="dxa"/>
          </w:tcPr>
          <w:p w14:paraId="7086E908" w14:textId="77777777" w:rsidR="00656917" w:rsidRPr="00257C91" w:rsidRDefault="00656917" w:rsidP="006A53ED">
            <w:pPr>
              <w:rPr>
                <w:rFonts w:ascii="Times New Roman" w:hAnsi="Times New Roman" w:cs="Times New Roman"/>
                <w:sz w:val="20"/>
                <w:szCs w:val="20"/>
              </w:rPr>
            </w:pPr>
          </w:p>
        </w:tc>
        <w:tc>
          <w:tcPr>
            <w:tcW w:w="1084" w:type="dxa"/>
          </w:tcPr>
          <w:p w14:paraId="695CA664" w14:textId="77777777" w:rsidR="00656917" w:rsidRPr="00257C91" w:rsidRDefault="00656917" w:rsidP="006A53ED">
            <w:pPr>
              <w:rPr>
                <w:rFonts w:ascii="Times New Roman" w:hAnsi="Times New Roman" w:cs="Times New Roman"/>
                <w:sz w:val="20"/>
                <w:szCs w:val="20"/>
              </w:rPr>
            </w:pPr>
          </w:p>
        </w:tc>
        <w:tc>
          <w:tcPr>
            <w:tcW w:w="1276" w:type="dxa"/>
          </w:tcPr>
          <w:p w14:paraId="623518B2" w14:textId="77777777" w:rsidR="00656917" w:rsidRPr="00257C91" w:rsidRDefault="00656917" w:rsidP="006A53ED">
            <w:pPr>
              <w:rPr>
                <w:rFonts w:ascii="Times New Roman" w:hAnsi="Times New Roman" w:cs="Times New Roman"/>
                <w:sz w:val="20"/>
                <w:szCs w:val="20"/>
              </w:rPr>
            </w:pPr>
          </w:p>
        </w:tc>
      </w:tr>
      <w:tr w:rsidR="00656917" w:rsidRPr="00527791" w14:paraId="637DEAAE" w14:textId="2A015283" w:rsidTr="005B4F34">
        <w:trPr>
          <w:trHeight w:val="553"/>
        </w:trPr>
        <w:tc>
          <w:tcPr>
            <w:tcW w:w="993" w:type="dxa"/>
            <w:noWrap/>
            <w:vAlign w:val="center"/>
          </w:tcPr>
          <w:p w14:paraId="36416659" w14:textId="0033219A" w:rsidR="00656917" w:rsidRPr="00257C91" w:rsidRDefault="00656917" w:rsidP="005B4F34">
            <w:pPr>
              <w:spacing w:after="160" w:line="259" w:lineRule="auto"/>
              <w:ind w:left="710"/>
              <w:jc w:val="center"/>
              <w:rPr>
                <w:rFonts w:ascii="Times New Roman" w:hAnsi="Times New Roman" w:cs="Times New Roman"/>
                <w:sz w:val="20"/>
                <w:szCs w:val="20"/>
                <w:lang w:val="en-US"/>
              </w:rPr>
            </w:pPr>
            <w:r w:rsidRPr="00257C91">
              <w:rPr>
                <w:rFonts w:ascii="Times New Roman" w:hAnsi="Times New Roman" w:cs="Times New Roman"/>
                <w:sz w:val="20"/>
                <w:szCs w:val="20"/>
                <w:lang w:val="en-US"/>
              </w:rPr>
              <w:t>58</w:t>
            </w:r>
          </w:p>
        </w:tc>
        <w:tc>
          <w:tcPr>
            <w:tcW w:w="4027" w:type="dxa"/>
            <w:noWrap/>
            <w:vAlign w:val="center"/>
          </w:tcPr>
          <w:p w14:paraId="060023A6" w14:textId="77777777" w:rsidR="00656917" w:rsidRPr="00257C91" w:rsidRDefault="00656917" w:rsidP="006A53ED">
            <w:pPr>
              <w:rPr>
                <w:rFonts w:ascii="Times New Roman" w:hAnsi="Times New Roman" w:cs="Times New Roman"/>
                <w:sz w:val="20"/>
                <w:szCs w:val="20"/>
              </w:rPr>
            </w:pPr>
            <w:r w:rsidRPr="00257C91">
              <w:rPr>
                <w:rFonts w:ascii="Times New Roman" w:hAnsi="Times New Roman" w:cs="Times New Roman"/>
                <w:sz w:val="20"/>
                <w:szCs w:val="20"/>
              </w:rPr>
              <w:t>ΦΡΜΚ: περιοδικό για τη διερεύνηση του ποιητικού φαινομένου </w:t>
            </w:r>
          </w:p>
        </w:tc>
        <w:tc>
          <w:tcPr>
            <w:tcW w:w="2341" w:type="dxa"/>
            <w:noWrap/>
            <w:vAlign w:val="center"/>
          </w:tcPr>
          <w:p w14:paraId="4E645D70" w14:textId="77777777" w:rsidR="00656917" w:rsidRPr="00257C91" w:rsidRDefault="00656917" w:rsidP="006A53ED">
            <w:pPr>
              <w:rPr>
                <w:rFonts w:ascii="Times New Roman" w:hAnsi="Times New Roman" w:cs="Times New Roman"/>
                <w:sz w:val="20"/>
                <w:szCs w:val="20"/>
              </w:rPr>
            </w:pPr>
          </w:p>
        </w:tc>
        <w:tc>
          <w:tcPr>
            <w:tcW w:w="1144" w:type="dxa"/>
          </w:tcPr>
          <w:p w14:paraId="7B616C1F" w14:textId="638C1E44" w:rsidR="00656917" w:rsidRPr="00257C91" w:rsidRDefault="00656917" w:rsidP="006A53ED">
            <w:pPr>
              <w:jc w:val="center"/>
              <w:rPr>
                <w:rFonts w:ascii="Times New Roman" w:hAnsi="Times New Roman" w:cs="Times New Roman"/>
                <w:sz w:val="20"/>
                <w:szCs w:val="20"/>
              </w:rPr>
            </w:pPr>
            <w:r w:rsidRPr="00257C91">
              <w:rPr>
                <w:rFonts w:ascii="Times New Roman" w:hAnsi="Times New Roman" w:cs="Times New Roman"/>
                <w:sz w:val="20"/>
                <w:szCs w:val="20"/>
              </w:rPr>
              <w:t>6 %</w:t>
            </w:r>
          </w:p>
        </w:tc>
        <w:tc>
          <w:tcPr>
            <w:tcW w:w="1328" w:type="dxa"/>
          </w:tcPr>
          <w:p w14:paraId="107AF6D9" w14:textId="77777777" w:rsidR="00656917" w:rsidRPr="00257C91" w:rsidRDefault="00656917" w:rsidP="006A53ED">
            <w:pPr>
              <w:rPr>
                <w:rFonts w:ascii="Times New Roman" w:hAnsi="Times New Roman" w:cs="Times New Roman"/>
                <w:sz w:val="20"/>
                <w:szCs w:val="20"/>
              </w:rPr>
            </w:pPr>
          </w:p>
        </w:tc>
        <w:tc>
          <w:tcPr>
            <w:tcW w:w="1328" w:type="dxa"/>
          </w:tcPr>
          <w:p w14:paraId="2A4F31DE" w14:textId="77777777" w:rsidR="00656917" w:rsidRPr="00257C91" w:rsidRDefault="00656917" w:rsidP="006A53ED">
            <w:pPr>
              <w:rPr>
                <w:rFonts w:ascii="Times New Roman" w:hAnsi="Times New Roman" w:cs="Times New Roman"/>
                <w:sz w:val="20"/>
                <w:szCs w:val="20"/>
              </w:rPr>
            </w:pPr>
          </w:p>
        </w:tc>
        <w:tc>
          <w:tcPr>
            <w:tcW w:w="1507" w:type="dxa"/>
          </w:tcPr>
          <w:p w14:paraId="5683D2EB" w14:textId="77777777" w:rsidR="00656917" w:rsidRPr="00257C91" w:rsidRDefault="00656917" w:rsidP="006A53ED">
            <w:pPr>
              <w:rPr>
                <w:rFonts w:ascii="Times New Roman" w:hAnsi="Times New Roman" w:cs="Times New Roman"/>
                <w:sz w:val="20"/>
                <w:szCs w:val="20"/>
              </w:rPr>
            </w:pPr>
          </w:p>
        </w:tc>
        <w:tc>
          <w:tcPr>
            <w:tcW w:w="1084" w:type="dxa"/>
          </w:tcPr>
          <w:p w14:paraId="14062BD8" w14:textId="77777777" w:rsidR="00656917" w:rsidRPr="00257C91" w:rsidRDefault="00656917" w:rsidP="006A53ED">
            <w:pPr>
              <w:rPr>
                <w:rFonts w:ascii="Times New Roman" w:hAnsi="Times New Roman" w:cs="Times New Roman"/>
                <w:sz w:val="20"/>
                <w:szCs w:val="20"/>
              </w:rPr>
            </w:pPr>
          </w:p>
        </w:tc>
        <w:tc>
          <w:tcPr>
            <w:tcW w:w="1276" w:type="dxa"/>
          </w:tcPr>
          <w:p w14:paraId="0FC72A02" w14:textId="77777777" w:rsidR="00656917" w:rsidRPr="00257C91" w:rsidRDefault="00656917" w:rsidP="006A53ED">
            <w:pPr>
              <w:rPr>
                <w:rFonts w:ascii="Times New Roman" w:hAnsi="Times New Roman" w:cs="Times New Roman"/>
                <w:sz w:val="20"/>
                <w:szCs w:val="20"/>
              </w:rPr>
            </w:pPr>
          </w:p>
        </w:tc>
      </w:tr>
      <w:tr w:rsidR="00656917" w:rsidRPr="00527791" w14:paraId="350FF51D" w14:textId="66A34DF7" w:rsidTr="005B4F34">
        <w:trPr>
          <w:trHeight w:val="300"/>
        </w:trPr>
        <w:tc>
          <w:tcPr>
            <w:tcW w:w="8505" w:type="dxa"/>
            <w:gridSpan w:val="4"/>
            <w:vMerge w:val="restart"/>
            <w:shd w:val="clear" w:color="auto" w:fill="FFCDA8" w:themeFill="accent4" w:themeFillTint="66"/>
            <w:noWrap/>
            <w:vAlign w:val="center"/>
          </w:tcPr>
          <w:p w14:paraId="5BCF60F8" w14:textId="1CC3FD01" w:rsidR="00656917" w:rsidRPr="00257C91" w:rsidRDefault="00656917" w:rsidP="006A53ED">
            <w:pPr>
              <w:jc w:val="right"/>
              <w:rPr>
                <w:rFonts w:ascii="Times New Roman" w:hAnsi="Times New Roman" w:cs="Times New Roman"/>
                <w:sz w:val="20"/>
                <w:szCs w:val="20"/>
              </w:rPr>
            </w:pPr>
            <w:r w:rsidRPr="00257C91">
              <w:rPr>
                <w:rFonts w:ascii="Times New Roman" w:hAnsi="Times New Roman" w:cs="Times New Roman"/>
                <w:b/>
                <w:bCs/>
                <w:sz w:val="20"/>
                <w:szCs w:val="20"/>
              </w:rPr>
              <w:t>Συνολική τιμή προσφοράς</w:t>
            </w:r>
          </w:p>
        </w:tc>
        <w:tc>
          <w:tcPr>
            <w:tcW w:w="1328" w:type="dxa"/>
            <w:shd w:val="clear" w:color="auto" w:fill="FFCDA8" w:themeFill="accent4" w:themeFillTint="66"/>
          </w:tcPr>
          <w:p w14:paraId="3DC7FAC9" w14:textId="77777777" w:rsidR="00656917" w:rsidRPr="00257C91" w:rsidRDefault="00656917" w:rsidP="006A53ED">
            <w:pPr>
              <w:rPr>
                <w:rFonts w:ascii="Times New Roman" w:hAnsi="Times New Roman" w:cs="Times New Roman"/>
                <w:sz w:val="20"/>
                <w:szCs w:val="20"/>
              </w:rPr>
            </w:pPr>
          </w:p>
        </w:tc>
        <w:tc>
          <w:tcPr>
            <w:tcW w:w="1328" w:type="dxa"/>
            <w:shd w:val="clear" w:color="auto" w:fill="FFCDA8" w:themeFill="accent4" w:themeFillTint="66"/>
          </w:tcPr>
          <w:p w14:paraId="3BECD20D" w14:textId="77777777" w:rsidR="00656917" w:rsidRPr="00257C91" w:rsidRDefault="00656917" w:rsidP="006A53ED">
            <w:pPr>
              <w:rPr>
                <w:rFonts w:ascii="Times New Roman" w:hAnsi="Times New Roman" w:cs="Times New Roman"/>
                <w:sz w:val="20"/>
                <w:szCs w:val="20"/>
              </w:rPr>
            </w:pPr>
          </w:p>
        </w:tc>
        <w:tc>
          <w:tcPr>
            <w:tcW w:w="1507" w:type="dxa"/>
            <w:shd w:val="clear" w:color="auto" w:fill="FFCDA8" w:themeFill="accent4" w:themeFillTint="66"/>
          </w:tcPr>
          <w:p w14:paraId="07431F2F" w14:textId="77777777" w:rsidR="00656917" w:rsidRPr="00257C91" w:rsidRDefault="00656917" w:rsidP="006A53ED">
            <w:pPr>
              <w:rPr>
                <w:rFonts w:ascii="Times New Roman" w:hAnsi="Times New Roman" w:cs="Times New Roman"/>
                <w:sz w:val="20"/>
                <w:szCs w:val="20"/>
              </w:rPr>
            </w:pPr>
          </w:p>
        </w:tc>
        <w:tc>
          <w:tcPr>
            <w:tcW w:w="1084" w:type="dxa"/>
            <w:shd w:val="clear" w:color="auto" w:fill="FFCDA8" w:themeFill="accent4" w:themeFillTint="66"/>
          </w:tcPr>
          <w:p w14:paraId="0611CC93" w14:textId="77777777" w:rsidR="00656917" w:rsidRPr="00257C91" w:rsidRDefault="00656917" w:rsidP="006A53ED">
            <w:pPr>
              <w:rPr>
                <w:rFonts w:ascii="Times New Roman" w:hAnsi="Times New Roman" w:cs="Times New Roman"/>
                <w:sz w:val="20"/>
                <w:szCs w:val="20"/>
              </w:rPr>
            </w:pPr>
          </w:p>
        </w:tc>
        <w:tc>
          <w:tcPr>
            <w:tcW w:w="1276" w:type="dxa"/>
            <w:shd w:val="clear" w:color="auto" w:fill="FFCDA8" w:themeFill="accent4" w:themeFillTint="66"/>
          </w:tcPr>
          <w:p w14:paraId="21F2E243" w14:textId="77777777" w:rsidR="00656917" w:rsidRPr="00257C91" w:rsidRDefault="00656917" w:rsidP="006A53ED">
            <w:pPr>
              <w:rPr>
                <w:rFonts w:ascii="Times New Roman" w:hAnsi="Times New Roman" w:cs="Times New Roman"/>
                <w:sz w:val="20"/>
                <w:szCs w:val="20"/>
              </w:rPr>
            </w:pPr>
          </w:p>
        </w:tc>
      </w:tr>
      <w:tr w:rsidR="00656917" w:rsidRPr="00527791" w14:paraId="0526806E" w14:textId="7DDEDC88" w:rsidTr="005B4F34">
        <w:trPr>
          <w:trHeight w:val="300"/>
        </w:trPr>
        <w:tc>
          <w:tcPr>
            <w:tcW w:w="8505" w:type="dxa"/>
            <w:gridSpan w:val="4"/>
            <w:vMerge/>
            <w:shd w:val="clear" w:color="auto" w:fill="FFCDA8" w:themeFill="accent4" w:themeFillTint="66"/>
            <w:noWrap/>
          </w:tcPr>
          <w:p w14:paraId="652D7923" w14:textId="77777777" w:rsidR="00656917" w:rsidRPr="00257C91" w:rsidRDefault="00656917" w:rsidP="00656917">
            <w:pPr>
              <w:rPr>
                <w:rFonts w:ascii="Times New Roman" w:hAnsi="Times New Roman" w:cs="Times New Roman"/>
                <w:sz w:val="20"/>
                <w:szCs w:val="20"/>
              </w:rPr>
            </w:pPr>
          </w:p>
        </w:tc>
        <w:tc>
          <w:tcPr>
            <w:tcW w:w="1328" w:type="dxa"/>
            <w:shd w:val="clear" w:color="auto" w:fill="FFCDA8" w:themeFill="accent4" w:themeFillTint="66"/>
            <w:vAlign w:val="center"/>
          </w:tcPr>
          <w:p w14:paraId="1C8D19C5" w14:textId="6689FF46" w:rsidR="00656917" w:rsidRPr="00257C91" w:rsidRDefault="00656917" w:rsidP="00656917">
            <w:pPr>
              <w:rPr>
                <w:rFonts w:ascii="Times New Roman" w:hAnsi="Times New Roman" w:cs="Times New Roman"/>
                <w:sz w:val="20"/>
                <w:szCs w:val="20"/>
              </w:rPr>
            </w:pPr>
          </w:p>
        </w:tc>
        <w:tc>
          <w:tcPr>
            <w:tcW w:w="1328" w:type="dxa"/>
            <w:shd w:val="clear" w:color="auto" w:fill="FFCDA8" w:themeFill="accent4" w:themeFillTint="66"/>
            <w:vAlign w:val="center"/>
          </w:tcPr>
          <w:p w14:paraId="6C225D2D" w14:textId="7324D19A" w:rsidR="00656917" w:rsidRPr="00257C91" w:rsidRDefault="00656917" w:rsidP="00656917">
            <w:pPr>
              <w:rPr>
                <w:rFonts w:ascii="Times New Roman" w:hAnsi="Times New Roman" w:cs="Times New Roman"/>
                <w:sz w:val="20"/>
                <w:szCs w:val="20"/>
              </w:rPr>
            </w:pPr>
          </w:p>
        </w:tc>
        <w:tc>
          <w:tcPr>
            <w:tcW w:w="1507" w:type="dxa"/>
            <w:shd w:val="clear" w:color="auto" w:fill="FFCDA8" w:themeFill="accent4" w:themeFillTint="66"/>
            <w:vAlign w:val="center"/>
          </w:tcPr>
          <w:p w14:paraId="7D5D738A" w14:textId="3CBFC6E9" w:rsidR="00656917" w:rsidRPr="00257C91" w:rsidRDefault="00656917" w:rsidP="00656917">
            <w:pPr>
              <w:rPr>
                <w:rFonts w:ascii="Times New Roman" w:hAnsi="Times New Roman" w:cs="Times New Roman"/>
                <w:sz w:val="20"/>
                <w:szCs w:val="20"/>
              </w:rPr>
            </w:pPr>
            <w:r>
              <w:rPr>
                <w:rFonts w:ascii="Times New Roman" w:hAnsi="Times New Roman" w:cs="Times New Roman"/>
                <w:b/>
                <w:bCs/>
                <w:sz w:val="20"/>
                <w:szCs w:val="20"/>
              </w:rPr>
              <w:t xml:space="preserve">Προσφερόμενη </w:t>
            </w:r>
            <w:r w:rsidRPr="00257C91">
              <w:rPr>
                <w:rFonts w:ascii="Times New Roman" w:hAnsi="Times New Roman" w:cs="Times New Roman"/>
                <w:b/>
                <w:bCs/>
                <w:sz w:val="20"/>
                <w:szCs w:val="20"/>
              </w:rPr>
              <w:t>Τιμή χωρίς ΦΠΑ (ευρώ)</w:t>
            </w:r>
          </w:p>
        </w:tc>
        <w:tc>
          <w:tcPr>
            <w:tcW w:w="1084" w:type="dxa"/>
            <w:shd w:val="clear" w:color="auto" w:fill="FFCDA8" w:themeFill="accent4" w:themeFillTint="66"/>
            <w:vAlign w:val="center"/>
          </w:tcPr>
          <w:p w14:paraId="38C6D561" w14:textId="243E9CC2" w:rsidR="00656917" w:rsidRPr="00257C91" w:rsidRDefault="00656917" w:rsidP="00656917">
            <w:pPr>
              <w:rPr>
                <w:rFonts w:ascii="Times New Roman" w:hAnsi="Times New Roman" w:cs="Times New Roman"/>
                <w:b/>
                <w:bCs/>
                <w:sz w:val="20"/>
                <w:szCs w:val="20"/>
              </w:rPr>
            </w:pPr>
            <w:r w:rsidRPr="00257C91">
              <w:rPr>
                <w:rFonts w:ascii="Times New Roman" w:hAnsi="Times New Roman" w:cs="Times New Roman"/>
                <w:b/>
                <w:bCs/>
                <w:sz w:val="20"/>
                <w:szCs w:val="20"/>
              </w:rPr>
              <w:t>ΦΠΑ (ευρώ</w:t>
            </w:r>
            <w:r>
              <w:rPr>
                <w:rFonts w:ascii="Times New Roman" w:hAnsi="Times New Roman" w:cs="Times New Roman"/>
                <w:b/>
                <w:bCs/>
                <w:sz w:val="20"/>
                <w:szCs w:val="20"/>
              </w:rPr>
              <w:t>)</w:t>
            </w:r>
          </w:p>
        </w:tc>
        <w:tc>
          <w:tcPr>
            <w:tcW w:w="1276" w:type="dxa"/>
            <w:shd w:val="clear" w:color="auto" w:fill="FFCDA8" w:themeFill="accent4" w:themeFillTint="66"/>
            <w:vAlign w:val="center"/>
          </w:tcPr>
          <w:p w14:paraId="69BF5673" w14:textId="1110763A" w:rsidR="00656917" w:rsidRPr="00257C91" w:rsidRDefault="00656917" w:rsidP="00656917">
            <w:pPr>
              <w:rPr>
                <w:rFonts w:ascii="Times New Roman" w:hAnsi="Times New Roman" w:cs="Times New Roman"/>
                <w:b/>
                <w:bCs/>
                <w:sz w:val="20"/>
                <w:szCs w:val="20"/>
              </w:rPr>
            </w:pPr>
            <w:r w:rsidRPr="00257C91">
              <w:rPr>
                <w:rFonts w:ascii="Times New Roman" w:hAnsi="Times New Roman" w:cs="Times New Roman"/>
                <w:b/>
                <w:bCs/>
                <w:sz w:val="20"/>
                <w:szCs w:val="20"/>
              </w:rPr>
              <w:t>Συνολική τιμή με ΦΠΑ (ευρώ)</w:t>
            </w:r>
          </w:p>
        </w:tc>
      </w:tr>
    </w:tbl>
    <w:p w14:paraId="3E6731E1" w14:textId="77777777" w:rsidR="00656917" w:rsidRDefault="00656917">
      <w:pPr>
        <w:spacing w:before="57" w:after="57"/>
        <w:rPr>
          <w:sz w:val="18"/>
          <w:szCs w:val="18"/>
        </w:rPr>
        <w:sectPr w:rsidR="00656917" w:rsidSect="00656917">
          <w:pgSz w:w="16838" w:h="11906" w:orient="landscape"/>
          <w:pgMar w:top="1440" w:right="1797" w:bottom="1440" w:left="1797" w:header="720" w:footer="709" w:gutter="0"/>
          <w:cols w:space="720"/>
          <w:docGrid w:linePitch="600" w:charSpace="36864"/>
        </w:sectPr>
      </w:pPr>
    </w:p>
    <w:p w14:paraId="0C079AA5" w14:textId="07433963" w:rsidR="001C3E1B" w:rsidRPr="00DC6B66" w:rsidRDefault="003929DA" w:rsidP="00DC6B66">
      <w:pPr>
        <w:pStyle w:val="2"/>
        <w:tabs>
          <w:tab w:val="left" w:pos="0"/>
        </w:tabs>
        <w:spacing w:before="57" w:after="57"/>
        <w:rPr>
          <w:rFonts w:ascii="Times New Roman" w:hAnsi="Times New Roman" w:cs="Times New Roman"/>
          <w:b/>
          <w:bCs/>
          <w:i/>
          <w:color w:val="580000"/>
        </w:rPr>
      </w:pPr>
      <w:bookmarkStart w:id="86" w:name="_Toc129004471"/>
      <w:r w:rsidRPr="0063114F">
        <w:rPr>
          <w:rFonts w:ascii="Times New Roman" w:hAnsi="Times New Roman" w:cs="Times New Roman"/>
          <w:b/>
          <w:bCs/>
          <w:color w:val="580000"/>
        </w:rPr>
        <w:lastRenderedPageBreak/>
        <w:t xml:space="preserve">ΠΑΡΑΡΤΗΜΑ VII – Υποδείγματα Εγγυητικών Επιστολών </w:t>
      </w:r>
      <w:bookmarkEnd w:id="86"/>
    </w:p>
    <w:p w14:paraId="6B8B884C" w14:textId="59107502" w:rsidR="001D177E" w:rsidRPr="0063114F" w:rsidRDefault="001D177E" w:rsidP="0073251D">
      <w:pPr>
        <w:pStyle w:val="aff1"/>
        <w:numPr>
          <w:ilvl w:val="0"/>
          <w:numId w:val="23"/>
        </w:numPr>
        <w:spacing w:before="57" w:after="57"/>
        <w:rPr>
          <w:rFonts w:ascii="Times New Roman" w:hAnsi="Times New Roman" w:cs="Times New Roman"/>
          <w:b/>
          <w:bCs/>
          <w:color w:val="580000"/>
          <w:sz w:val="24"/>
          <w:szCs w:val="24"/>
        </w:rPr>
      </w:pPr>
      <w:r w:rsidRPr="0063114F">
        <w:rPr>
          <w:rFonts w:ascii="Times New Roman" w:hAnsi="Times New Roman" w:cs="Times New Roman"/>
          <w:b/>
          <w:bCs/>
          <w:color w:val="580000"/>
          <w:sz w:val="24"/>
          <w:szCs w:val="24"/>
        </w:rPr>
        <w:t>Υπόδειγμα Εγγύησης Συμμετοχής</w:t>
      </w:r>
    </w:p>
    <w:p w14:paraId="5D4271B1" w14:textId="77777777" w:rsidR="0073251D" w:rsidRPr="0073251D" w:rsidRDefault="0073251D" w:rsidP="0073251D">
      <w:pPr>
        <w:pStyle w:val="aff1"/>
        <w:spacing w:before="57" w:after="57"/>
        <w:rPr>
          <w:b/>
          <w:bCs/>
          <w:color w:val="580000"/>
          <w:sz w:val="24"/>
          <w:szCs w:val="24"/>
        </w:rPr>
      </w:pPr>
    </w:p>
    <w:p w14:paraId="6DB17434" w14:textId="77777777" w:rsidR="0073251D" w:rsidRDefault="0073251D" w:rsidP="0073251D">
      <w:pPr>
        <w:pBdr>
          <w:top w:val="single" w:sz="12" w:space="1" w:color="580000"/>
          <w:left w:val="single" w:sz="12" w:space="4" w:color="580000"/>
          <w:bottom w:val="single" w:sz="12" w:space="1" w:color="580000"/>
          <w:right w:val="single" w:sz="12" w:space="4" w:color="580000"/>
        </w:pBdr>
        <w:spacing w:before="57" w:after="57"/>
        <w:jc w:val="center"/>
        <w:rPr>
          <w:b/>
          <w:bCs/>
        </w:rPr>
      </w:pPr>
    </w:p>
    <w:p w14:paraId="763F3C35" w14:textId="549B87B1" w:rsidR="001D177E" w:rsidRPr="0063114F" w:rsidRDefault="001D177E" w:rsidP="0073251D">
      <w:pPr>
        <w:pBdr>
          <w:top w:val="single" w:sz="12" w:space="1" w:color="580000"/>
          <w:left w:val="single" w:sz="12" w:space="4" w:color="580000"/>
          <w:bottom w:val="single" w:sz="12" w:space="1" w:color="580000"/>
          <w:right w:val="single" w:sz="12" w:space="4" w:color="580000"/>
        </w:pBdr>
        <w:spacing w:before="57" w:after="57"/>
        <w:jc w:val="center"/>
        <w:rPr>
          <w:rFonts w:ascii="Times New Roman" w:hAnsi="Times New Roman" w:cs="Times New Roman"/>
          <w:b/>
          <w:bCs/>
          <w:sz w:val="22"/>
          <w:szCs w:val="22"/>
        </w:rPr>
      </w:pPr>
      <w:r w:rsidRPr="0063114F">
        <w:rPr>
          <w:rFonts w:ascii="Times New Roman" w:hAnsi="Times New Roman" w:cs="Times New Roman"/>
          <w:b/>
          <w:bCs/>
          <w:sz w:val="22"/>
          <w:szCs w:val="22"/>
        </w:rPr>
        <w:t>ΕΓΓΥΗΣΗ ΣΥΜΜΕΤΟΧΗΣ ΣΕ ΕΥΡΩ</w:t>
      </w:r>
    </w:p>
    <w:p w14:paraId="165768D3" w14:textId="77777777" w:rsidR="0073251D" w:rsidRPr="0063114F" w:rsidRDefault="0073251D" w:rsidP="0073251D">
      <w:pPr>
        <w:pBdr>
          <w:top w:val="single" w:sz="12" w:space="1" w:color="580000"/>
          <w:left w:val="single" w:sz="12" w:space="4" w:color="580000"/>
          <w:bottom w:val="single" w:sz="12" w:space="1" w:color="580000"/>
          <w:right w:val="single" w:sz="12" w:space="4" w:color="580000"/>
        </w:pBdr>
        <w:spacing w:before="57" w:after="57"/>
        <w:rPr>
          <w:rFonts w:ascii="Times New Roman" w:hAnsi="Times New Roman" w:cs="Times New Roman"/>
          <w:b/>
          <w:bCs/>
          <w:sz w:val="22"/>
          <w:szCs w:val="22"/>
        </w:rPr>
      </w:pPr>
    </w:p>
    <w:p w14:paraId="62F8BB67" w14:textId="67648536" w:rsidR="001D177E" w:rsidRPr="0063114F" w:rsidRDefault="001D177E" w:rsidP="0073251D">
      <w:pPr>
        <w:pBdr>
          <w:top w:val="single" w:sz="12" w:space="1" w:color="580000"/>
          <w:left w:val="single" w:sz="12" w:space="4" w:color="580000"/>
          <w:bottom w:val="single" w:sz="12" w:space="1" w:color="580000"/>
          <w:right w:val="single" w:sz="12" w:space="4" w:color="580000"/>
        </w:pBdr>
        <w:spacing w:before="57" w:after="57"/>
        <w:rPr>
          <w:rFonts w:ascii="Times New Roman" w:hAnsi="Times New Roman" w:cs="Times New Roman"/>
          <w:b/>
          <w:bCs/>
          <w:sz w:val="22"/>
          <w:szCs w:val="22"/>
        </w:rPr>
      </w:pPr>
      <w:r w:rsidRPr="0063114F">
        <w:rPr>
          <w:rFonts w:ascii="Times New Roman" w:hAnsi="Times New Roman" w:cs="Times New Roman"/>
          <w:b/>
          <w:bCs/>
          <w:sz w:val="22"/>
          <w:szCs w:val="22"/>
        </w:rPr>
        <w:t>Εκδότης:</w:t>
      </w:r>
    </w:p>
    <w:p w14:paraId="7B3A388E" w14:textId="77777777" w:rsidR="001D177E" w:rsidRPr="0063114F" w:rsidRDefault="001D177E" w:rsidP="0073251D">
      <w:pPr>
        <w:pBdr>
          <w:top w:val="single" w:sz="12" w:space="1" w:color="580000"/>
          <w:left w:val="single" w:sz="12" w:space="4" w:color="580000"/>
          <w:bottom w:val="single" w:sz="12" w:space="1" w:color="580000"/>
          <w:right w:val="single" w:sz="12" w:space="4" w:color="580000"/>
        </w:pBdr>
        <w:spacing w:before="57" w:after="57"/>
        <w:jc w:val="both"/>
        <w:rPr>
          <w:rFonts w:ascii="Times New Roman" w:hAnsi="Times New Roman" w:cs="Times New Roman"/>
          <w:b/>
          <w:bCs/>
          <w:sz w:val="22"/>
          <w:szCs w:val="22"/>
        </w:rPr>
      </w:pPr>
      <w:r w:rsidRPr="0063114F">
        <w:rPr>
          <w:rFonts w:ascii="Times New Roman" w:hAnsi="Times New Roman" w:cs="Times New Roman"/>
          <w:b/>
          <w:bCs/>
          <w:sz w:val="22"/>
          <w:szCs w:val="22"/>
        </w:rPr>
        <w:t>Ημερομηνία Έκδοσης:</w:t>
      </w:r>
    </w:p>
    <w:p w14:paraId="3C1D6025" w14:textId="77777777" w:rsidR="0073251D" w:rsidRPr="0063114F" w:rsidRDefault="001D177E" w:rsidP="0073251D">
      <w:pPr>
        <w:pBdr>
          <w:top w:val="single" w:sz="12" w:space="1" w:color="580000"/>
          <w:left w:val="single" w:sz="12" w:space="4" w:color="580000"/>
          <w:bottom w:val="single" w:sz="12" w:space="1" w:color="580000"/>
          <w:right w:val="single" w:sz="12" w:space="4" w:color="580000"/>
        </w:pBdr>
        <w:spacing w:before="57" w:after="57"/>
        <w:jc w:val="both"/>
        <w:rPr>
          <w:rFonts w:ascii="Times New Roman" w:hAnsi="Times New Roman" w:cs="Times New Roman"/>
          <w:sz w:val="22"/>
          <w:szCs w:val="22"/>
        </w:rPr>
      </w:pPr>
      <w:r w:rsidRPr="0063114F">
        <w:rPr>
          <w:rFonts w:ascii="Times New Roman" w:hAnsi="Times New Roman" w:cs="Times New Roman"/>
          <w:sz w:val="22"/>
          <w:szCs w:val="22"/>
        </w:rPr>
        <w:t>Προς το Πανεπιστήμιο Κρήτης</w:t>
      </w:r>
    </w:p>
    <w:p w14:paraId="03988D23" w14:textId="4CDC57B4" w:rsidR="001D177E" w:rsidRPr="0063114F" w:rsidRDefault="001D177E" w:rsidP="0073251D">
      <w:pPr>
        <w:pBdr>
          <w:top w:val="single" w:sz="12" w:space="1" w:color="580000"/>
          <w:left w:val="single" w:sz="12" w:space="4" w:color="580000"/>
          <w:bottom w:val="single" w:sz="12" w:space="1" w:color="580000"/>
          <w:right w:val="single" w:sz="12" w:space="4" w:color="580000"/>
        </w:pBdr>
        <w:spacing w:before="57" w:after="57"/>
        <w:jc w:val="both"/>
        <w:rPr>
          <w:rFonts w:ascii="Times New Roman" w:hAnsi="Times New Roman" w:cs="Times New Roman"/>
          <w:sz w:val="22"/>
          <w:szCs w:val="22"/>
        </w:rPr>
      </w:pPr>
      <w:r w:rsidRPr="0063114F">
        <w:rPr>
          <w:rFonts w:ascii="Times New Roman" w:hAnsi="Times New Roman" w:cs="Times New Roman"/>
          <w:sz w:val="22"/>
          <w:szCs w:val="22"/>
        </w:rPr>
        <w:t>Πανεπιστημιούπολη Ρεθύμνου, 74100 Ρέθυμνο</w:t>
      </w:r>
    </w:p>
    <w:p w14:paraId="0E6B1A69" w14:textId="77777777" w:rsidR="001D177E" w:rsidRPr="0063114F" w:rsidRDefault="001D177E" w:rsidP="0073251D">
      <w:pPr>
        <w:pBdr>
          <w:top w:val="single" w:sz="12" w:space="1" w:color="580000"/>
          <w:left w:val="single" w:sz="12" w:space="4" w:color="580000"/>
          <w:bottom w:val="single" w:sz="12" w:space="1" w:color="580000"/>
          <w:right w:val="single" w:sz="12" w:space="4" w:color="580000"/>
        </w:pBdr>
        <w:spacing w:before="57" w:after="57"/>
        <w:jc w:val="both"/>
        <w:rPr>
          <w:rFonts w:ascii="Times New Roman" w:hAnsi="Times New Roman" w:cs="Times New Roman"/>
          <w:b/>
          <w:bCs/>
          <w:sz w:val="22"/>
          <w:szCs w:val="22"/>
        </w:rPr>
      </w:pPr>
      <w:r w:rsidRPr="0063114F">
        <w:rPr>
          <w:rFonts w:ascii="Times New Roman" w:hAnsi="Times New Roman" w:cs="Times New Roman"/>
          <w:b/>
          <w:bCs/>
          <w:sz w:val="22"/>
          <w:szCs w:val="22"/>
        </w:rPr>
        <w:t>Εγγύηση μας υπ’ αριθμόν …..για ευρώ …………</w:t>
      </w:r>
    </w:p>
    <w:p w14:paraId="709D9B14" w14:textId="6BD10B8B" w:rsidR="001D177E" w:rsidRPr="0063114F" w:rsidRDefault="001D177E" w:rsidP="0073251D">
      <w:pPr>
        <w:pBdr>
          <w:top w:val="single" w:sz="12" w:space="1" w:color="580000"/>
          <w:left w:val="single" w:sz="12" w:space="4" w:color="580000"/>
          <w:bottom w:val="single" w:sz="12" w:space="1" w:color="580000"/>
          <w:right w:val="single" w:sz="12" w:space="4" w:color="580000"/>
        </w:pBdr>
        <w:spacing w:before="57" w:after="57"/>
        <w:jc w:val="both"/>
        <w:rPr>
          <w:rFonts w:ascii="Times New Roman" w:hAnsi="Times New Roman" w:cs="Times New Roman"/>
          <w:sz w:val="22"/>
          <w:szCs w:val="22"/>
        </w:rPr>
      </w:pPr>
      <w:r w:rsidRPr="0063114F">
        <w:rPr>
          <w:rFonts w:ascii="Times New Roman" w:hAnsi="Times New Roman" w:cs="Times New Roman"/>
          <w:sz w:val="22"/>
          <w:szCs w:val="22"/>
        </w:rPr>
        <w:t xml:space="preserve">Έχουμε την τιμή να σας γνωρίσουμε ότι εγγυώμεθα δια της παρούσης επιστολής ανέκκλητα και ανεπιφύλακτα παραιτούμενοι του δικαιώματος της διαιρέσεως και </w:t>
      </w:r>
      <w:proofErr w:type="spellStart"/>
      <w:r w:rsidRPr="0063114F">
        <w:rPr>
          <w:rFonts w:ascii="Times New Roman" w:hAnsi="Times New Roman" w:cs="Times New Roman"/>
          <w:sz w:val="22"/>
          <w:szCs w:val="22"/>
        </w:rPr>
        <w:t>διζήσεως</w:t>
      </w:r>
      <w:proofErr w:type="spellEnd"/>
      <w:r w:rsidRPr="0063114F">
        <w:rPr>
          <w:rFonts w:ascii="Times New Roman" w:hAnsi="Times New Roman" w:cs="Times New Roman"/>
          <w:sz w:val="22"/>
          <w:szCs w:val="22"/>
        </w:rPr>
        <w:t xml:space="preserve"> μέχρι του ποσού των………………. Ευρώ υπέρ της Εταιρείας</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 οδός………………….. , αριθμός………………… (ή σε περίπτωση Ένωσης</w:t>
      </w:r>
      <w:r w:rsidR="000455EF">
        <w:rPr>
          <w:rFonts w:ascii="Times New Roman" w:hAnsi="Times New Roman" w:cs="Times New Roman"/>
          <w:sz w:val="22"/>
          <w:szCs w:val="22"/>
        </w:rPr>
        <w:t xml:space="preserve"> </w:t>
      </w:r>
      <w:r w:rsidRPr="0063114F">
        <w:rPr>
          <w:rFonts w:ascii="Times New Roman" w:hAnsi="Times New Roman" w:cs="Times New Roman"/>
          <w:sz w:val="22"/>
          <w:szCs w:val="22"/>
        </w:rPr>
        <w:t xml:space="preserve">υπέρ των εταιριών (1) ,(2) , κ.λπ. ατομικά για κάθε μια από αυτές και ως αλληλέγγυα και εις </w:t>
      </w:r>
      <w:proofErr w:type="spellStart"/>
      <w:r w:rsidRPr="0063114F">
        <w:rPr>
          <w:rFonts w:ascii="Times New Roman" w:hAnsi="Times New Roman" w:cs="Times New Roman"/>
          <w:sz w:val="22"/>
          <w:szCs w:val="22"/>
        </w:rPr>
        <w:t>ολόκληρον</w:t>
      </w:r>
      <w:proofErr w:type="spellEnd"/>
      <w:r w:rsidRPr="0063114F">
        <w:rPr>
          <w:rFonts w:ascii="Times New Roman" w:hAnsi="Times New Roman" w:cs="Times New Roman"/>
          <w:sz w:val="22"/>
          <w:szCs w:val="22"/>
        </w:rPr>
        <w:t xml:space="preserve"> υπόχρεων μεταξύ τους, εκ της </w:t>
      </w:r>
      <w:proofErr w:type="spellStart"/>
      <w:r w:rsidRPr="0063114F">
        <w:rPr>
          <w:rFonts w:ascii="Times New Roman" w:hAnsi="Times New Roman" w:cs="Times New Roman"/>
          <w:sz w:val="22"/>
          <w:szCs w:val="22"/>
        </w:rPr>
        <w:t>ιδιότητάς</w:t>
      </w:r>
      <w:proofErr w:type="spellEnd"/>
      <w:r w:rsidRPr="0063114F">
        <w:rPr>
          <w:rFonts w:ascii="Times New Roman" w:hAnsi="Times New Roman" w:cs="Times New Roman"/>
          <w:sz w:val="22"/>
          <w:szCs w:val="22"/>
        </w:rPr>
        <w:t xml:space="preserve"> τους ως μελών της ένωσης προμηθευτών), δια την συμμετοχή της εις τον διενεργούμενο διαγωνισμό </w:t>
      </w:r>
      <w:r w:rsidR="00174B85">
        <w:rPr>
          <w:rFonts w:ascii="Times New Roman" w:hAnsi="Times New Roman" w:cs="Times New Roman"/>
          <w:sz w:val="22"/>
          <w:szCs w:val="22"/>
        </w:rPr>
        <w:t xml:space="preserve">22380/17-10-2024 </w:t>
      </w:r>
      <w:r w:rsidRPr="0063114F">
        <w:rPr>
          <w:rFonts w:ascii="Times New Roman" w:hAnsi="Times New Roman" w:cs="Times New Roman"/>
          <w:sz w:val="22"/>
          <w:szCs w:val="22"/>
        </w:rPr>
        <w:t xml:space="preserve">της (ημερομηνία ηλεκτρονικής αποσφράγισης προσφορών …………………………. ) για την </w:t>
      </w:r>
      <w:r w:rsidRPr="0063114F">
        <w:rPr>
          <w:rFonts w:ascii="Times New Roman" w:hAnsi="Times New Roman" w:cs="Times New Roman"/>
          <w:b/>
          <w:bCs/>
          <w:sz w:val="22"/>
          <w:szCs w:val="22"/>
        </w:rPr>
        <w:t>ΠΡΟΜΗΘΕΙΑ ΚΑΙ ΑΝΑΝΕΩΣΗ ΣΥΝΔΡΟΜΩΝ ΕΠΙΣΤΗΜΟΝΙΚΩΝ ΠΕΡΙΟΔΙΚΩΝ ΤΗΣ ΒΙΒΛΙΟΘΗΚΗΣ (ΡΕΘΥΜΝΟ &amp; ΗΡΑΚΛΕΙΟ</w:t>
      </w:r>
      <w:r w:rsidRPr="0063114F">
        <w:rPr>
          <w:rFonts w:ascii="Times New Roman" w:hAnsi="Times New Roman" w:cs="Times New Roman"/>
          <w:sz w:val="22"/>
          <w:szCs w:val="22"/>
        </w:rPr>
        <w:t xml:space="preserve">) </w:t>
      </w:r>
      <w:r w:rsidRPr="00C33370">
        <w:rPr>
          <w:rFonts w:ascii="Times New Roman" w:hAnsi="Times New Roman" w:cs="Times New Roman"/>
          <w:b/>
          <w:bCs/>
          <w:sz w:val="22"/>
          <w:szCs w:val="22"/>
        </w:rPr>
        <w:t>ΓΙΑ ΤΟ 2024</w:t>
      </w:r>
      <w:r w:rsidRPr="0063114F">
        <w:rPr>
          <w:rFonts w:ascii="Times New Roman" w:hAnsi="Times New Roman" w:cs="Times New Roman"/>
          <w:sz w:val="22"/>
          <w:szCs w:val="22"/>
        </w:rPr>
        <w:t xml:space="preserve"> (</w:t>
      </w:r>
      <w:r w:rsidRPr="0063114F">
        <w:rPr>
          <w:rFonts w:ascii="Times New Roman" w:hAnsi="Times New Roman" w:cs="Times New Roman"/>
          <w:b/>
          <w:bCs/>
          <w:sz w:val="22"/>
          <w:szCs w:val="22"/>
        </w:rPr>
        <w:t>ΤΜΗΜΑ…………)</w:t>
      </w:r>
      <w:r w:rsidRPr="0063114F">
        <w:rPr>
          <w:rFonts w:ascii="Times New Roman" w:hAnsi="Times New Roman" w:cs="Times New Roman"/>
          <w:sz w:val="22"/>
          <w:szCs w:val="22"/>
        </w:rPr>
        <w:t xml:space="preserve"> και την υπ’ </w:t>
      </w:r>
      <w:proofErr w:type="spellStart"/>
      <w:r w:rsidRPr="0063114F">
        <w:rPr>
          <w:rFonts w:ascii="Times New Roman" w:hAnsi="Times New Roman" w:cs="Times New Roman"/>
          <w:sz w:val="22"/>
          <w:szCs w:val="22"/>
        </w:rPr>
        <w:t>αριθμ</w:t>
      </w:r>
      <w:proofErr w:type="spellEnd"/>
      <w:r w:rsidRPr="0063114F">
        <w:rPr>
          <w:rFonts w:ascii="Times New Roman" w:hAnsi="Times New Roman" w:cs="Times New Roman"/>
          <w:sz w:val="22"/>
          <w:szCs w:val="22"/>
        </w:rPr>
        <w:t xml:space="preserve">. </w:t>
      </w:r>
      <w:proofErr w:type="spellStart"/>
      <w:r w:rsidRPr="0063114F">
        <w:rPr>
          <w:rFonts w:ascii="Times New Roman" w:hAnsi="Times New Roman" w:cs="Times New Roman"/>
          <w:sz w:val="22"/>
          <w:szCs w:val="22"/>
        </w:rPr>
        <w:t>πρωτ</w:t>
      </w:r>
      <w:proofErr w:type="spellEnd"/>
      <w:r w:rsidRPr="0063114F">
        <w:rPr>
          <w:rFonts w:ascii="Times New Roman" w:hAnsi="Times New Roman" w:cs="Times New Roman"/>
          <w:sz w:val="22"/>
          <w:szCs w:val="22"/>
        </w:rPr>
        <w:t xml:space="preserve"> </w:t>
      </w:r>
      <w:r w:rsidR="00DC6B66">
        <w:rPr>
          <w:rFonts w:ascii="Times New Roman" w:hAnsi="Times New Roman" w:cs="Times New Roman"/>
          <w:sz w:val="22"/>
          <w:szCs w:val="22"/>
        </w:rPr>
        <w:t>……………………</w:t>
      </w:r>
      <w:r w:rsidRPr="0063114F">
        <w:rPr>
          <w:rFonts w:ascii="Times New Roman" w:hAnsi="Times New Roman" w:cs="Times New Roman"/>
          <w:sz w:val="22"/>
          <w:szCs w:val="22"/>
        </w:rPr>
        <w:t xml:space="preserve"> Διακήρυξη. 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 Η Εγγύηση παρέχεται ανέκκλητα και ανεπιφύλακτα, ο δε εκδότης παραιτείται της ένστασης της </w:t>
      </w:r>
      <w:proofErr w:type="spellStart"/>
      <w:r w:rsidRPr="0063114F">
        <w:rPr>
          <w:rFonts w:ascii="Times New Roman" w:hAnsi="Times New Roman" w:cs="Times New Roman"/>
          <w:sz w:val="22"/>
          <w:szCs w:val="22"/>
        </w:rPr>
        <w:t>διζήσεως</w:t>
      </w:r>
      <w:proofErr w:type="spellEnd"/>
      <w:r w:rsidRPr="0063114F">
        <w:rPr>
          <w:rFonts w:ascii="Times New Roman" w:hAnsi="Times New Roman" w:cs="Times New Roman"/>
          <w:sz w:val="22"/>
          <w:szCs w:val="22"/>
        </w:rPr>
        <w:t xml:space="preserve">. 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σε πέντε (5) ημέρες από απλή έγγραφη ειδοποίησή σας. Σε περίπτωση κατάπτωσης της εγγύησης το ποσό της κατάπτωσης υπόκειται στο εκάστοτε ισχύον τέλος χαρτοσήμου. </w:t>
      </w:r>
    </w:p>
    <w:p w14:paraId="1B2AE0DE" w14:textId="7694886A" w:rsidR="001D177E" w:rsidRPr="0063114F" w:rsidRDefault="001D177E" w:rsidP="0073251D">
      <w:pPr>
        <w:pBdr>
          <w:top w:val="single" w:sz="12" w:space="1" w:color="580000"/>
          <w:left w:val="single" w:sz="12" w:space="4" w:color="580000"/>
          <w:bottom w:val="single" w:sz="12" w:space="1" w:color="580000"/>
          <w:right w:val="single" w:sz="12" w:space="4" w:color="580000"/>
        </w:pBdr>
        <w:spacing w:before="57" w:after="57"/>
        <w:jc w:val="both"/>
        <w:rPr>
          <w:rFonts w:ascii="Times New Roman" w:hAnsi="Times New Roman" w:cs="Times New Roman"/>
          <w:sz w:val="22"/>
          <w:szCs w:val="22"/>
        </w:rPr>
      </w:pPr>
      <w:r w:rsidRPr="0063114F">
        <w:rPr>
          <w:rFonts w:ascii="Times New Roman" w:hAnsi="Times New Roman" w:cs="Times New Roman"/>
          <w:sz w:val="22"/>
          <w:szCs w:val="22"/>
        </w:rPr>
        <w:t xml:space="preserve">Η παρούσα ισχύει μέχρι την ……/……../………. (Ο χρόνος ισχύος πρέπει να είναι μεγαλύτερος τουλάχιστον ένα (1) μήνα του χρόνου ισχύος της προσφοράς, όπως σχετικά αναφέρεται στη διακήρυξη). Ο χρόνος ισχύος της εγγύησης αυτής θα παραταθεί εφόσον ζητηθεί από την υπηρεσία σας πριν από την ημερομηνία λήξης της. </w:t>
      </w:r>
      <w:proofErr w:type="spellStart"/>
      <w:r w:rsidRPr="0063114F">
        <w:rPr>
          <w:rFonts w:ascii="Times New Roman" w:hAnsi="Times New Roman" w:cs="Times New Roman"/>
          <w:sz w:val="22"/>
          <w:szCs w:val="22"/>
        </w:rPr>
        <w:t>Βεβαιούται</w:t>
      </w:r>
      <w:proofErr w:type="spellEnd"/>
      <w:r w:rsidRPr="0063114F">
        <w:rPr>
          <w:rFonts w:ascii="Times New Roman" w:hAnsi="Times New Roman" w:cs="Times New Roman"/>
          <w:sz w:val="22"/>
          <w:szCs w:val="22"/>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14:paraId="355F4CFC" w14:textId="77777777" w:rsidR="0073251D" w:rsidRPr="0063114F" w:rsidRDefault="0073251D" w:rsidP="0073251D">
      <w:pPr>
        <w:pBdr>
          <w:top w:val="single" w:sz="12" w:space="1" w:color="580000"/>
          <w:left w:val="single" w:sz="12" w:space="4" w:color="580000"/>
          <w:bottom w:val="single" w:sz="12" w:space="1" w:color="580000"/>
          <w:right w:val="single" w:sz="12" w:space="4" w:color="580000"/>
        </w:pBdr>
        <w:spacing w:before="57" w:after="57"/>
        <w:jc w:val="both"/>
        <w:rPr>
          <w:rFonts w:ascii="Times New Roman" w:hAnsi="Times New Roman" w:cs="Times New Roman"/>
          <w:sz w:val="22"/>
          <w:szCs w:val="22"/>
        </w:rPr>
      </w:pPr>
    </w:p>
    <w:p w14:paraId="771478A0" w14:textId="77777777" w:rsidR="0073251D" w:rsidRPr="0063114F" w:rsidRDefault="0073251D" w:rsidP="0073251D">
      <w:pPr>
        <w:pBdr>
          <w:top w:val="single" w:sz="12" w:space="1" w:color="580000"/>
          <w:left w:val="single" w:sz="12" w:space="4" w:color="580000"/>
          <w:bottom w:val="single" w:sz="12" w:space="1" w:color="580000"/>
          <w:right w:val="single" w:sz="12" w:space="4" w:color="580000"/>
        </w:pBdr>
        <w:spacing w:before="57" w:after="57"/>
        <w:jc w:val="both"/>
        <w:rPr>
          <w:rFonts w:ascii="Times New Roman" w:hAnsi="Times New Roman" w:cs="Times New Roman"/>
          <w:sz w:val="22"/>
          <w:szCs w:val="22"/>
        </w:rPr>
      </w:pPr>
    </w:p>
    <w:p w14:paraId="1FE9133C" w14:textId="61FAEDBE" w:rsidR="0050577F" w:rsidRDefault="001D177E" w:rsidP="00656917">
      <w:pPr>
        <w:pBdr>
          <w:top w:val="single" w:sz="12" w:space="1" w:color="580000"/>
          <w:left w:val="single" w:sz="12" w:space="4" w:color="580000"/>
          <w:bottom w:val="single" w:sz="12" w:space="1" w:color="580000"/>
          <w:right w:val="single" w:sz="12" w:space="4" w:color="580000"/>
        </w:pBdr>
        <w:spacing w:before="57" w:after="57"/>
        <w:jc w:val="right"/>
        <w:rPr>
          <w:sz w:val="22"/>
          <w:szCs w:val="22"/>
        </w:rPr>
      </w:pPr>
      <w:r w:rsidRPr="0063114F">
        <w:rPr>
          <w:rFonts w:ascii="Times New Roman" w:hAnsi="Times New Roman" w:cs="Times New Roman"/>
          <w:sz w:val="22"/>
          <w:szCs w:val="22"/>
        </w:rPr>
        <w:t>(Εξουσιοδοτημένη Υπογραφή πρωτότυπη</w:t>
      </w:r>
    </w:p>
    <w:p w14:paraId="22BAB103" w14:textId="77777777" w:rsidR="00656917" w:rsidRPr="00656917" w:rsidRDefault="00656917" w:rsidP="00656917">
      <w:pPr>
        <w:pBdr>
          <w:top w:val="single" w:sz="12" w:space="1" w:color="580000"/>
          <w:left w:val="single" w:sz="12" w:space="4" w:color="580000"/>
          <w:bottom w:val="single" w:sz="12" w:space="1" w:color="580000"/>
          <w:right w:val="single" w:sz="12" w:space="4" w:color="580000"/>
        </w:pBdr>
        <w:spacing w:before="57" w:after="57"/>
        <w:jc w:val="right"/>
        <w:rPr>
          <w:sz w:val="22"/>
          <w:szCs w:val="22"/>
        </w:rPr>
      </w:pPr>
    </w:p>
    <w:p w14:paraId="7DD8A638" w14:textId="77777777" w:rsidR="00C50D90" w:rsidRDefault="00C50D90" w:rsidP="00C50D90">
      <w:pPr>
        <w:pStyle w:val="aff1"/>
        <w:spacing w:before="57" w:after="57"/>
        <w:rPr>
          <w:rFonts w:ascii="Times New Roman" w:hAnsi="Times New Roman" w:cs="Times New Roman"/>
          <w:b/>
          <w:bCs/>
          <w:color w:val="580000"/>
          <w:sz w:val="24"/>
          <w:szCs w:val="24"/>
        </w:rPr>
      </w:pPr>
    </w:p>
    <w:p w14:paraId="4A3BD5D8" w14:textId="7116416B" w:rsidR="0073251D" w:rsidRPr="0063114F" w:rsidRDefault="0073251D" w:rsidP="0073251D">
      <w:pPr>
        <w:pStyle w:val="aff1"/>
        <w:numPr>
          <w:ilvl w:val="0"/>
          <w:numId w:val="23"/>
        </w:numPr>
        <w:spacing w:before="57" w:after="57"/>
        <w:rPr>
          <w:rFonts w:ascii="Times New Roman" w:hAnsi="Times New Roman" w:cs="Times New Roman"/>
          <w:b/>
          <w:bCs/>
          <w:color w:val="580000"/>
          <w:sz w:val="24"/>
          <w:szCs w:val="24"/>
        </w:rPr>
      </w:pPr>
      <w:r w:rsidRPr="0063114F">
        <w:rPr>
          <w:rFonts w:ascii="Times New Roman" w:hAnsi="Times New Roman" w:cs="Times New Roman"/>
          <w:b/>
          <w:bCs/>
          <w:color w:val="580000"/>
          <w:sz w:val="24"/>
          <w:szCs w:val="24"/>
        </w:rPr>
        <w:lastRenderedPageBreak/>
        <w:t>Υπόδειγμα Εγγύησης Καλής Εκτέλεσης</w:t>
      </w:r>
    </w:p>
    <w:p w14:paraId="1210F963" w14:textId="77777777" w:rsidR="0073251D" w:rsidRPr="0073251D" w:rsidRDefault="0073251D" w:rsidP="0073251D">
      <w:pPr>
        <w:pStyle w:val="aff1"/>
        <w:spacing w:before="57" w:after="57"/>
        <w:rPr>
          <w:b/>
          <w:bCs/>
          <w:color w:val="580000"/>
          <w:sz w:val="24"/>
          <w:szCs w:val="24"/>
        </w:rPr>
      </w:pPr>
    </w:p>
    <w:p w14:paraId="2CA0E4C1" w14:textId="77777777" w:rsidR="0073251D" w:rsidRPr="0073251D" w:rsidRDefault="0073251D" w:rsidP="0073251D">
      <w:pPr>
        <w:pStyle w:val="aff1"/>
        <w:spacing w:before="57" w:after="57"/>
        <w:rPr>
          <w:b/>
          <w:bCs/>
          <w:color w:val="580000"/>
          <w:sz w:val="24"/>
          <w:szCs w:val="24"/>
        </w:rPr>
      </w:pPr>
    </w:p>
    <w:p w14:paraId="7487A3CB" w14:textId="77777777" w:rsidR="0073251D" w:rsidRPr="0063114F" w:rsidRDefault="0073251D" w:rsidP="0063114F">
      <w:pPr>
        <w:pBdr>
          <w:top w:val="single" w:sz="12" w:space="1" w:color="580000"/>
          <w:left w:val="single" w:sz="12" w:space="4" w:color="580000"/>
          <w:bottom w:val="single" w:sz="12" w:space="31" w:color="580000"/>
          <w:right w:val="single" w:sz="12" w:space="4" w:color="580000"/>
        </w:pBdr>
        <w:spacing w:before="57" w:after="57"/>
        <w:jc w:val="center"/>
        <w:rPr>
          <w:rFonts w:ascii="Times New Roman" w:hAnsi="Times New Roman" w:cs="Times New Roman"/>
          <w:b/>
          <w:bCs/>
          <w:sz w:val="22"/>
          <w:szCs w:val="22"/>
        </w:rPr>
      </w:pPr>
      <w:r w:rsidRPr="0063114F">
        <w:rPr>
          <w:rFonts w:ascii="Times New Roman" w:hAnsi="Times New Roman" w:cs="Times New Roman"/>
          <w:b/>
          <w:bCs/>
          <w:sz w:val="22"/>
          <w:szCs w:val="22"/>
        </w:rPr>
        <w:t>ΕΓΓΥΗΣΗ ΚΑΛΗΣ ΕΚΤΕΛΕΣΗΣ</w:t>
      </w:r>
    </w:p>
    <w:p w14:paraId="1E7B0E88" w14:textId="77777777" w:rsidR="0073251D" w:rsidRPr="0063114F" w:rsidRDefault="0073251D" w:rsidP="0063114F">
      <w:pPr>
        <w:pBdr>
          <w:top w:val="single" w:sz="12" w:space="1" w:color="580000"/>
          <w:left w:val="single" w:sz="12" w:space="4" w:color="580000"/>
          <w:bottom w:val="single" w:sz="12" w:space="31" w:color="580000"/>
          <w:right w:val="single" w:sz="12" w:space="4" w:color="580000"/>
        </w:pBdr>
        <w:spacing w:before="57" w:after="57"/>
        <w:jc w:val="center"/>
        <w:rPr>
          <w:rFonts w:ascii="Times New Roman" w:hAnsi="Times New Roman" w:cs="Times New Roman"/>
          <w:b/>
          <w:bCs/>
          <w:sz w:val="22"/>
          <w:szCs w:val="22"/>
        </w:rPr>
      </w:pPr>
    </w:p>
    <w:p w14:paraId="12A3AB45" w14:textId="77777777" w:rsidR="0073251D" w:rsidRPr="0063114F" w:rsidRDefault="0073251D" w:rsidP="0063114F">
      <w:pPr>
        <w:pBdr>
          <w:top w:val="single" w:sz="12" w:space="1" w:color="580000"/>
          <w:left w:val="single" w:sz="12" w:space="4" w:color="580000"/>
          <w:bottom w:val="single" w:sz="12" w:space="31" w:color="580000"/>
          <w:right w:val="single" w:sz="12" w:space="4" w:color="580000"/>
        </w:pBdr>
        <w:spacing w:before="57" w:after="57"/>
        <w:jc w:val="both"/>
        <w:rPr>
          <w:rFonts w:ascii="Times New Roman" w:hAnsi="Times New Roman" w:cs="Times New Roman"/>
          <w:b/>
          <w:bCs/>
          <w:sz w:val="22"/>
          <w:szCs w:val="22"/>
        </w:rPr>
      </w:pPr>
      <w:r w:rsidRPr="0063114F">
        <w:rPr>
          <w:rFonts w:ascii="Times New Roman" w:hAnsi="Times New Roman" w:cs="Times New Roman"/>
          <w:sz w:val="22"/>
          <w:szCs w:val="22"/>
        </w:rPr>
        <w:t>Εκδότης</w:t>
      </w:r>
      <w:r w:rsidRPr="0063114F">
        <w:rPr>
          <w:rFonts w:ascii="Times New Roman" w:hAnsi="Times New Roman" w:cs="Times New Roman"/>
          <w:b/>
          <w:bCs/>
          <w:sz w:val="22"/>
          <w:szCs w:val="22"/>
        </w:rPr>
        <w:t>:</w:t>
      </w:r>
    </w:p>
    <w:p w14:paraId="2BEE27BF" w14:textId="77777777" w:rsidR="0073251D" w:rsidRPr="0063114F" w:rsidRDefault="0073251D" w:rsidP="0063114F">
      <w:pPr>
        <w:pBdr>
          <w:top w:val="single" w:sz="12" w:space="1" w:color="580000"/>
          <w:left w:val="single" w:sz="12" w:space="4" w:color="580000"/>
          <w:bottom w:val="single" w:sz="12" w:space="31" w:color="580000"/>
          <w:right w:val="single" w:sz="12" w:space="4" w:color="580000"/>
        </w:pBdr>
        <w:spacing w:before="57" w:after="57"/>
        <w:jc w:val="both"/>
        <w:rPr>
          <w:rFonts w:ascii="Times New Roman" w:hAnsi="Times New Roman" w:cs="Times New Roman"/>
          <w:sz w:val="22"/>
          <w:szCs w:val="22"/>
        </w:rPr>
      </w:pPr>
      <w:r w:rsidRPr="0063114F">
        <w:rPr>
          <w:rFonts w:ascii="Times New Roman" w:hAnsi="Times New Roman" w:cs="Times New Roman"/>
          <w:sz w:val="22"/>
          <w:szCs w:val="22"/>
        </w:rPr>
        <w:t>Ημερομηνία Έκδοσης:</w:t>
      </w:r>
    </w:p>
    <w:p w14:paraId="246B3523" w14:textId="77777777" w:rsidR="0073251D" w:rsidRPr="0063114F" w:rsidRDefault="0073251D" w:rsidP="0063114F">
      <w:pPr>
        <w:pBdr>
          <w:top w:val="single" w:sz="12" w:space="1" w:color="580000"/>
          <w:left w:val="single" w:sz="12" w:space="4" w:color="580000"/>
          <w:bottom w:val="single" w:sz="12" w:space="31" w:color="580000"/>
          <w:right w:val="single" w:sz="12" w:space="4" w:color="580000"/>
        </w:pBdr>
        <w:spacing w:before="57" w:after="57"/>
        <w:jc w:val="both"/>
        <w:rPr>
          <w:rFonts w:ascii="Times New Roman" w:hAnsi="Times New Roman" w:cs="Times New Roman"/>
          <w:sz w:val="22"/>
          <w:szCs w:val="22"/>
        </w:rPr>
      </w:pPr>
      <w:r w:rsidRPr="0063114F">
        <w:rPr>
          <w:rFonts w:ascii="Times New Roman" w:hAnsi="Times New Roman" w:cs="Times New Roman"/>
          <w:sz w:val="22"/>
          <w:szCs w:val="22"/>
        </w:rPr>
        <w:t>Προς Πανεπιστήμιο Κρήτης</w:t>
      </w:r>
    </w:p>
    <w:p w14:paraId="6A778E45" w14:textId="04C8BF9A" w:rsidR="0073251D" w:rsidRPr="0063114F" w:rsidRDefault="0073251D" w:rsidP="0063114F">
      <w:pPr>
        <w:pBdr>
          <w:top w:val="single" w:sz="12" w:space="1" w:color="580000"/>
          <w:left w:val="single" w:sz="12" w:space="4" w:color="580000"/>
          <w:bottom w:val="single" w:sz="12" w:space="31" w:color="580000"/>
          <w:right w:val="single" w:sz="12" w:space="4" w:color="580000"/>
        </w:pBdr>
        <w:spacing w:before="57" w:after="57"/>
        <w:jc w:val="both"/>
        <w:rPr>
          <w:rFonts w:ascii="Times New Roman" w:hAnsi="Times New Roman" w:cs="Times New Roman"/>
          <w:sz w:val="22"/>
          <w:szCs w:val="22"/>
        </w:rPr>
      </w:pPr>
      <w:r w:rsidRPr="0063114F">
        <w:rPr>
          <w:rFonts w:ascii="Times New Roman" w:hAnsi="Times New Roman" w:cs="Times New Roman"/>
          <w:sz w:val="22"/>
          <w:szCs w:val="22"/>
        </w:rPr>
        <w:t>Πανεπιστημιούπολη Ρεθύμνου, 74100 Ρέθυμνο</w:t>
      </w:r>
    </w:p>
    <w:p w14:paraId="0799DCA3" w14:textId="41515CC5" w:rsidR="0073251D" w:rsidRPr="0063114F" w:rsidRDefault="0073251D" w:rsidP="0063114F">
      <w:pPr>
        <w:pBdr>
          <w:top w:val="single" w:sz="12" w:space="1" w:color="580000"/>
          <w:left w:val="single" w:sz="12" w:space="4" w:color="580000"/>
          <w:bottom w:val="single" w:sz="12" w:space="31" w:color="580000"/>
          <w:right w:val="single" w:sz="12" w:space="4" w:color="580000"/>
        </w:pBdr>
        <w:spacing w:before="57" w:after="57"/>
        <w:jc w:val="both"/>
        <w:rPr>
          <w:rFonts w:ascii="Times New Roman" w:hAnsi="Times New Roman" w:cs="Times New Roman"/>
          <w:b/>
          <w:bCs/>
          <w:sz w:val="22"/>
          <w:szCs w:val="22"/>
        </w:rPr>
      </w:pPr>
      <w:r w:rsidRPr="0063114F">
        <w:rPr>
          <w:rFonts w:ascii="Times New Roman" w:hAnsi="Times New Roman" w:cs="Times New Roman"/>
          <w:b/>
          <w:bCs/>
          <w:sz w:val="22"/>
          <w:szCs w:val="22"/>
        </w:rPr>
        <w:t>Εγγύηση μας υπ’</w:t>
      </w:r>
      <w:r w:rsidR="000455EF">
        <w:rPr>
          <w:rFonts w:ascii="Times New Roman" w:hAnsi="Times New Roman" w:cs="Times New Roman"/>
          <w:b/>
          <w:bCs/>
          <w:sz w:val="22"/>
          <w:szCs w:val="22"/>
        </w:rPr>
        <w:t xml:space="preserve"> </w:t>
      </w:r>
      <w:r w:rsidRPr="0063114F">
        <w:rPr>
          <w:rFonts w:ascii="Times New Roman" w:hAnsi="Times New Roman" w:cs="Times New Roman"/>
          <w:b/>
          <w:bCs/>
          <w:sz w:val="22"/>
          <w:szCs w:val="22"/>
        </w:rPr>
        <w:t>αριθμόν…………. για ευρώ……………</w:t>
      </w:r>
    </w:p>
    <w:p w14:paraId="7C9FE4A2" w14:textId="7B09EBAB" w:rsidR="0073251D" w:rsidRPr="0063114F" w:rsidRDefault="0073251D" w:rsidP="0063114F">
      <w:pPr>
        <w:pBdr>
          <w:top w:val="single" w:sz="12" w:space="1" w:color="580000"/>
          <w:left w:val="single" w:sz="12" w:space="4" w:color="580000"/>
          <w:bottom w:val="single" w:sz="12" w:space="31" w:color="580000"/>
          <w:right w:val="single" w:sz="12" w:space="4" w:color="580000"/>
        </w:pBdr>
        <w:spacing w:before="57" w:after="57"/>
        <w:jc w:val="both"/>
        <w:rPr>
          <w:rFonts w:ascii="Times New Roman" w:hAnsi="Times New Roman" w:cs="Times New Roman"/>
          <w:sz w:val="22"/>
          <w:szCs w:val="22"/>
        </w:rPr>
      </w:pPr>
      <w:r w:rsidRPr="0063114F">
        <w:rPr>
          <w:rFonts w:ascii="Times New Roman" w:hAnsi="Times New Roman" w:cs="Times New Roman"/>
          <w:sz w:val="22"/>
          <w:szCs w:val="22"/>
        </w:rPr>
        <w:t>Πληροφορηθήκαμε ότι η Εταιρεία</w:t>
      </w:r>
      <w:r w:rsidRPr="0063114F">
        <w:rPr>
          <w:rFonts w:ascii="Times New Roman" w:hAnsi="Times New Roman" w:cs="Times New Roman"/>
          <w:b/>
          <w:bCs/>
          <w:sz w:val="22"/>
          <w:szCs w:val="22"/>
        </w:rPr>
        <w:t>………………………………….</w:t>
      </w:r>
      <w:r w:rsidRPr="0063114F">
        <w:rPr>
          <w:rFonts w:ascii="Times New Roman" w:hAnsi="Times New Roman" w:cs="Times New Roman"/>
          <w:sz w:val="22"/>
          <w:szCs w:val="22"/>
        </w:rPr>
        <w:t xml:space="preserve">. ή η Ένωση Εταιριών, οδός, αριθμός, σαν ανάδοχος πρόκειται να συνάψει μαζί σας, την υπ’ </w:t>
      </w:r>
      <w:proofErr w:type="spellStart"/>
      <w:r w:rsidRPr="0063114F">
        <w:rPr>
          <w:rFonts w:ascii="Times New Roman" w:hAnsi="Times New Roman" w:cs="Times New Roman"/>
          <w:sz w:val="22"/>
          <w:szCs w:val="22"/>
        </w:rPr>
        <w:t>αρ</w:t>
      </w:r>
      <w:proofErr w:type="spellEnd"/>
      <w:r w:rsidRPr="0063114F">
        <w:rPr>
          <w:rFonts w:ascii="Times New Roman" w:hAnsi="Times New Roman" w:cs="Times New Roman"/>
          <w:sz w:val="22"/>
          <w:szCs w:val="22"/>
        </w:rPr>
        <w:t xml:space="preserve">. …………..σύμβαση, για την </w:t>
      </w:r>
      <w:r w:rsidRPr="0063114F">
        <w:rPr>
          <w:rFonts w:ascii="Times New Roman" w:hAnsi="Times New Roman" w:cs="Times New Roman"/>
          <w:b/>
          <w:bCs/>
          <w:sz w:val="22"/>
          <w:szCs w:val="22"/>
        </w:rPr>
        <w:t>ΠΡΟΜΗΘΕΙΑ ΚΑΙ ΑΝΑΝΕΩΣΗ ΣΥΝΔΡΟΜΩΝ ΕΠΙΣΤΗΜΟΝΙΚΩΝ ΠΕΡΙΟΔΙΚΩΝ ΤΗΣ ΒΙΒΛΙΟΘΗΚΗΣ (ΡΕΘΥΜΝΟ &amp; ΗΡΑΚΛΕΙΟ) ΓΙΑ ΤΟ 2024 (ΤΜΗΜΑ …………..)</w:t>
      </w:r>
      <w:r w:rsidRPr="0063114F">
        <w:rPr>
          <w:rFonts w:ascii="Times New Roman" w:hAnsi="Times New Roman" w:cs="Times New Roman"/>
          <w:sz w:val="22"/>
          <w:szCs w:val="22"/>
        </w:rPr>
        <w:t xml:space="preserve"> , συνολικής αξίας…</w:t>
      </w:r>
      <w:r w:rsidRPr="0063114F">
        <w:rPr>
          <w:rFonts w:ascii="Times New Roman" w:hAnsi="Times New Roman" w:cs="Times New Roman"/>
          <w:b/>
          <w:bCs/>
          <w:sz w:val="22"/>
          <w:szCs w:val="22"/>
        </w:rPr>
        <w:t>……………….</w:t>
      </w:r>
      <w:r w:rsidRPr="0063114F">
        <w:rPr>
          <w:rFonts w:ascii="Times New Roman" w:hAnsi="Times New Roman" w:cs="Times New Roman"/>
          <w:sz w:val="22"/>
          <w:szCs w:val="22"/>
        </w:rPr>
        <w:t>, και ότι σύμφωνα με σχετικό όρο στη σύμβαση αυτή η Εταιρία ή Ένωση υποχρεούται να καταθέσει</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 xml:space="preserve">εγγύηση </w:t>
      </w:r>
      <w:r w:rsidRPr="0063114F">
        <w:rPr>
          <w:rFonts w:ascii="Times New Roman" w:hAnsi="Times New Roman" w:cs="Times New Roman"/>
          <w:b/>
          <w:bCs/>
          <w:sz w:val="22"/>
          <w:szCs w:val="22"/>
        </w:rPr>
        <w:t>καλής εκτέλεσης</w:t>
      </w:r>
      <w:r w:rsidRPr="0063114F">
        <w:rPr>
          <w:rFonts w:ascii="Times New Roman" w:hAnsi="Times New Roman" w:cs="Times New Roman"/>
          <w:sz w:val="22"/>
          <w:szCs w:val="22"/>
        </w:rPr>
        <w:t>, ποσού ίσου προς 4% της συμβατικής αξίας (χωρίς Φ.Π.Α.) της παρεχόμενης</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 xml:space="preserve">προμήθειας των ειδών δηλαδή </w:t>
      </w:r>
      <w:r w:rsidRPr="0063114F">
        <w:rPr>
          <w:rFonts w:ascii="Times New Roman" w:hAnsi="Times New Roman" w:cs="Times New Roman"/>
          <w:b/>
          <w:bCs/>
          <w:sz w:val="22"/>
          <w:szCs w:val="22"/>
        </w:rPr>
        <w:t>……….…. ευρώ</w:t>
      </w:r>
      <w:r w:rsidRPr="0063114F">
        <w:rPr>
          <w:rFonts w:ascii="Times New Roman" w:hAnsi="Times New Roman" w:cs="Times New Roman"/>
          <w:sz w:val="22"/>
          <w:szCs w:val="22"/>
        </w:rPr>
        <w:t>. Μετά τα παραπάνω, η Τράπεζα παρέχει την απαιτούμενη</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εγγύηση υπέρ της Εταιρείας…………………………… (ή σε περίπτωση Ένωσης υπέρ των εταιρειών 1) , 2) ατομικά για κάθε μία από</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 xml:space="preserve">αυτές και ως αλληλέγγυα και εις </w:t>
      </w:r>
      <w:proofErr w:type="spellStart"/>
      <w:r w:rsidRPr="0063114F">
        <w:rPr>
          <w:rFonts w:ascii="Times New Roman" w:hAnsi="Times New Roman" w:cs="Times New Roman"/>
          <w:sz w:val="22"/>
          <w:szCs w:val="22"/>
        </w:rPr>
        <w:t>ολόκληρον</w:t>
      </w:r>
      <w:proofErr w:type="spellEnd"/>
      <w:r w:rsidRPr="0063114F">
        <w:rPr>
          <w:rFonts w:ascii="Times New Roman" w:hAnsi="Times New Roman" w:cs="Times New Roman"/>
          <w:sz w:val="22"/>
          <w:szCs w:val="22"/>
        </w:rPr>
        <w:t xml:space="preserve"> υπόχρεων μεταξύ τους, εκ της </w:t>
      </w:r>
      <w:proofErr w:type="spellStart"/>
      <w:r w:rsidRPr="0063114F">
        <w:rPr>
          <w:rFonts w:ascii="Times New Roman" w:hAnsi="Times New Roman" w:cs="Times New Roman"/>
          <w:sz w:val="22"/>
          <w:szCs w:val="22"/>
        </w:rPr>
        <w:t>ιδιότητάς</w:t>
      </w:r>
      <w:proofErr w:type="spellEnd"/>
      <w:r w:rsidRPr="0063114F">
        <w:rPr>
          <w:rFonts w:ascii="Times New Roman" w:hAnsi="Times New Roman" w:cs="Times New Roman"/>
          <w:sz w:val="22"/>
          <w:szCs w:val="22"/>
        </w:rPr>
        <w:t xml:space="preserve"> τους ως μελών της Ένωσης</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Προμηθευτών) και εγγυάται προς εσάς με την παρούσα, ανεκκλήτως και ανεπιφυλάκτως, παραιτούμενη του</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 xml:space="preserve">δικαιώματος της διαιρέσεως και </w:t>
      </w:r>
      <w:proofErr w:type="spellStart"/>
      <w:r w:rsidRPr="0063114F">
        <w:rPr>
          <w:rFonts w:ascii="Times New Roman" w:hAnsi="Times New Roman" w:cs="Times New Roman"/>
          <w:sz w:val="22"/>
          <w:szCs w:val="22"/>
        </w:rPr>
        <w:t>διζήσεως</w:t>
      </w:r>
      <w:proofErr w:type="spellEnd"/>
      <w:r w:rsidRPr="0063114F">
        <w:rPr>
          <w:rFonts w:ascii="Times New Roman" w:hAnsi="Times New Roman" w:cs="Times New Roman"/>
          <w:sz w:val="22"/>
          <w:szCs w:val="22"/>
        </w:rPr>
        <w:t>, να καταβάλει σε σας, μέσα σε πέντε (5) ημέρες, ανεξάρτητα από</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τυχόν αμφισβητήσεις, αντιρρήσεις ή ενστάσεις της εταιρείας και χωρίς έρευνα του βάσιμου ή μη της απαίτησής</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 xml:space="preserve">σας, με απλή δήλωσή σας ότι η εταιρεία </w:t>
      </w:r>
      <w:proofErr w:type="spellStart"/>
      <w:r w:rsidRPr="0063114F">
        <w:rPr>
          <w:rFonts w:ascii="Times New Roman" w:hAnsi="Times New Roman" w:cs="Times New Roman"/>
          <w:sz w:val="22"/>
          <w:szCs w:val="22"/>
        </w:rPr>
        <w:t>παρέβη</w:t>
      </w:r>
      <w:proofErr w:type="spellEnd"/>
      <w:r w:rsidRPr="0063114F">
        <w:rPr>
          <w:rFonts w:ascii="Times New Roman" w:hAnsi="Times New Roman" w:cs="Times New Roman"/>
          <w:sz w:val="22"/>
          <w:szCs w:val="22"/>
        </w:rPr>
        <w:t xml:space="preserve"> ή παρέλειψε να εκπληρώσει οποιοδήποτε όρο της σύμβασης,</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κάθε ποσό που θα ορίζετε στη δήλωσή σας και που δεν θα ξεπερνά το οριζόμενο στη εγγύηση αυτή. Σε</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περίπτωση κατάπτωσης της εγγύησης το ποσό της κατάπτωσης υπόκειται στο εκάστοτε ισχύον τέλος</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χαρτοσήμου. Η παρούσα ισχύει μέχρι την</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 Ο χρόνος ισχύος της εγγύησης αυτής θα παραταθεί, εφόσον</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 xml:space="preserve">ζητηθεί από την υπηρεσία σας πριν από την ημερομηνία λήξης της. </w:t>
      </w:r>
      <w:proofErr w:type="spellStart"/>
      <w:r w:rsidRPr="0063114F">
        <w:rPr>
          <w:rFonts w:ascii="Times New Roman" w:hAnsi="Times New Roman" w:cs="Times New Roman"/>
          <w:sz w:val="22"/>
          <w:szCs w:val="22"/>
        </w:rPr>
        <w:t>Βεβαιούται</w:t>
      </w:r>
      <w:proofErr w:type="spellEnd"/>
      <w:r w:rsidRPr="0063114F">
        <w:rPr>
          <w:rFonts w:ascii="Times New Roman" w:hAnsi="Times New Roman" w:cs="Times New Roman"/>
          <w:sz w:val="22"/>
          <w:szCs w:val="22"/>
        </w:rPr>
        <w:t xml:space="preserve"> υπεύθυνα ότι το ποσό των</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εγγυητικών μας επιστολών που έχουν δοθεί στο Δημόσιο και τα ΝΠΔΔ, συνυπολογίζοντας και το ποσό της</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παρούσας δεν υπερβαίνει το όριο εγγυήσεων που έχει καθοριστεί από το Υπουργείο Οικονομικών για την</w:t>
      </w:r>
      <w:r w:rsidRPr="0063114F">
        <w:rPr>
          <w:rFonts w:ascii="Times New Roman" w:hAnsi="Times New Roman" w:cs="Times New Roman"/>
          <w:b/>
          <w:bCs/>
          <w:sz w:val="22"/>
          <w:szCs w:val="22"/>
        </w:rPr>
        <w:t xml:space="preserve"> </w:t>
      </w:r>
      <w:r w:rsidRPr="0063114F">
        <w:rPr>
          <w:rFonts w:ascii="Times New Roman" w:hAnsi="Times New Roman" w:cs="Times New Roman"/>
          <w:sz w:val="22"/>
          <w:szCs w:val="22"/>
        </w:rPr>
        <w:t>Τράπεζά μας.</w:t>
      </w:r>
    </w:p>
    <w:p w14:paraId="6A9A820D" w14:textId="77777777" w:rsidR="0063114F" w:rsidRDefault="0063114F" w:rsidP="0063114F">
      <w:pPr>
        <w:pBdr>
          <w:top w:val="single" w:sz="12" w:space="1" w:color="580000"/>
          <w:left w:val="single" w:sz="12" w:space="4" w:color="580000"/>
          <w:bottom w:val="single" w:sz="12" w:space="31" w:color="580000"/>
          <w:right w:val="single" w:sz="12" w:space="4" w:color="580000"/>
        </w:pBdr>
        <w:tabs>
          <w:tab w:val="left" w:pos="6960"/>
        </w:tabs>
        <w:spacing w:before="57" w:after="57"/>
        <w:jc w:val="both"/>
        <w:rPr>
          <w:rFonts w:ascii="Times New Roman" w:hAnsi="Times New Roman" w:cs="Times New Roman"/>
          <w:sz w:val="22"/>
          <w:szCs w:val="22"/>
        </w:rPr>
      </w:pPr>
    </w:p>
    <w:p w14:paraId="20A8B274" w14:textId="77777777" w:rsidR="0063114F" w:rsidRDefault="0063114F" w:rsidP="0063114F">
      <w:pPr>
        <w:pBdr>
          <w:top w:val="single" w:sz="12" w:space="1" w:color="580000"/>
          <w:left w:val="single" w:sz="12" w:space="4" w:color="580000"/>
          <w:bottom w:val="single" w:sz="12" w:space="31" w:color="580000"/>
          <w:right w:val="single" w:sz="12" w:space="4" w:color="580000"/>
        </w:pBdr>
        <w:tabs>
          <w:tab w:val="left" w:pos="6960"/>
        </w:tabs>
        <w:spacing w:before="57" w:after="57"/>
        <w:jc w:val="both"/>
        <w:rPr>
          <w:rFonts w:ascii="Times New Roman" w:hAnsi="Times New Roman" w:cs="Times New Roman"/>
          <w:sz w:val="22"/>
          <w:szCs w:val="22"/>
        </w:rPr>
      </w:pPr>
    </w:p>
    <w:p w14:paraId="5BF2832C" w14:textId="68BC3CDE" w:rsidR="0073251D" w:rsidRDefault="0063114F" w:rsidP="0063114F">
      <w:pPr>
        <w:pBdr>
          <w:top w:val="single" w:sz="12" w:space="1" w:color="580000"/>
          <w:left w:val="single" w:sz="12" w:space="4" w:color="580000"/>
          <w:bottom w:val="single" w:sz="12" w:space="31" w:color="580000"/>
          <w:right w:val="single" w:sz="12" w:space="4" w:color="580000"/>
        </w:pBdr>
        <w:tabs>
          <w:tab w:val="left" w:pos="6960"/>
        </w:tabs>
        <w:spacing w:before="57" w:after="57"/>
        <w:jc w:val="right"/>
        <w:rPr>
          <w:rFonts w:ascii="Times New Roman" w:hAnsi="Times New Roman" w:cs="Times New Roman"/>
          <w:sz w:val="22"/>
          <w:szCs w:val="22"/>
        </w:rPr>
      </w:pPr>
      <w:r w:rsidRPr="0063114F">
        <w:rPr>
          <w:rFonts w:ascii="Times New Roman" w:hAnsi="Times New Roman" w:cs="Times New Roman"/>
          <w:sz w:val="22"/>
          <w:szCs w:val="22"/>
        </w:rPr>
        <w:t>(Εξουσιοδοτημένη Υπογραφή</w:t>
      </w:r>
      <w:r>
        <w:rPr>
          <w:rFonts w:ascii="Times New Roman" w:hAnsi="Times New Roman" w:cs="Times New Roman"/>
          <w:sz w:val="22"/>
          <w:szCs w:val="22"/>
        </w:rPr>
        <w:t xml:space="preserve"> </w:t>
      </w:r>
      <w:r w:rsidRPr="0063114F">
        <w:rPr>
          <w:rFonts w:ascii="Times New Roman" w:hAnsi="Times New Roman" w:cs="Times New Roman"/>
          <w:sz w:val="22"/>
          <w:szCs w:val="22"/>
        </w:rPr>
        <w:t>πρωτότυπη)</w:t>
      </w:r>
    </w:p>
    <w:p w14:paraId="5136CC59" w14:textId="77777777" w:rsidR="0063114F" w:rsidRDefault="0063114F" w:rsidP="0063114F">
      <w:pPr>
        <w:pBdr>
          <w:top w:val="single" w:sz="12" w:space="1" w:color="580000"/>
          <w:left w:val="single" w:sz="12" w:space="4" w:color="580000"/>
          <w:bottom w:val="single" w:sz="12" w:space="31" w:color="580000"/>
          <w:right w:val="single" w:sz="12" w:space="4" w:color="580000"/>
        </w:pBdr>
        <w:tabs>
          <w:tab w:val="left" w:pos="6960"/>
        </w:tabs>
        <w:spacing w:before="57" w:after="57"/>
        <w:jc w:val="right"/>
        <w:rPr>
          <w:rFonts w:ascii="Times New Roman" w:hAnsi="Times New Roman" w:cs="Times New Roman"/>
          <w:sz w:val="22"/>
          <w:szCs w:val="22"/>
        </w:rPr>
      </w:pPr>
    </w:p>
    <w:p w14:paraId="0A0A3E21" w14:textId="3E3E2F14" w:rsidR="003929DA" w:rsidRDefault="003929DA">
      <w:pPr>
        <w:pStyle w:val="2"/>
        <w:tabs>
          <w:tab w:val="left" w:pos="0"/>
        </w:tabs>
        <w:spacing w:before="57" w:after="57"/>
        <w:rPr>
          <w:rFonts w:ascii="Times New Roman" w:hAnsi="Times New Roman" w:cs="Times New Roman"/>
          <w:b/>
          <w:bCs/>
          <w:color w:val="580000"/>
        </w:rPr>
      </w:pPr>
      <w:bookmarkStart w:id="87" w:name="_Toc129004474"/>
      <w:r w:rsidRPr="0063114F">
        <w:rPr>
          <w:rFonts w:ascii="Times New Roman" w:hAnsi="Times New Roman" w:cs="Times New Roman"/>
          <w:b/>
          <w:bCs/>
          <w:color w:val="580000"/>
        </w:rPr>
        <w:lastRenderedPageBreak/>
        <w:t xml:space="preserve">ΠΑΡΑΡΤΗΜΑ </w:t>
      </w:r>
      <w:r w:rsidR="0073251D" w:rsidRPr="0063114F">
        <w:rPr>
          <w:rFonts w:ascii="Times New Roman" w:hAnsi="Times New Roman" w:cs="Times New Roman"/>
          <w:b/>
          <w:bCs/>
          <w:color w:val="580000"/>
          <w:lang w:val="en-US"/>
        </w:rPr>
        <w:t>VII</w:t>
      </w:r>
      <w:r w:rsidR="004F1F9A">
        <w:rPr>
          <w:rFonts w:ascii="Times New Roman" w:hAnsi="Times New Roman" w:cs="Times New Roman"/>
          <w:b/>
          <w:bCs/>
          <w:color w:val="580000"/>
        </w:rPr>
        <w:t>Ι</w:t>
      </w:r>
      <w:r w:rsidRPr="0063114F">
        <w:rPr>
          <w:rFonts w:ascii="Times New Roman" w:hAnsi="Times New Roman" w:cs="Times New Roman"/>
          <w:b/>
          <w:bCs/>
          <w:color w:val="580000"/>
        </w:rPr>
        <w:t xml:space="preserve">– Σχέδιο Σύμβασης </w:t>
      </w:r>
      <w:bookmarkEnd w:id="87"/>
    </w:p>
    <w:p w14:paraId="6506A21C" w14:textId="72A0EC7A" w:rsidR="00012405" w:rsidRPr="00012405" w:rsidRDefault="00C50D90" w:rsidP="00012405">
      <w:r w:rsidRPr="00754846">
        <w:rPr>
          <w:noProof/>
        </w:rPr>
        <w:drawing>
          <wp:anchor distT="0" distB="0" distL="114300" distR="114300" simplePos="0" relativeHeight="251681792" behindDoc="0" locked="0" layoutInCell="1" allowOverlap="1" wp14:anchorId="3A52395F" wp14:editId="2902D529">
            <wp:simplePos x="0" y="0"/>
            <wp:positionH relativeFrom="margin">
              <wp:posOffset>2219325</wp:posOffset>
            </wp:positionH>
            <wp:positionV relativeFrom="paragraph">
              <wp:posOffset>7620</wp:posOffset>
            </wp:positionV>
            <wp:extent cx="828675" cy="836930"/>
            <wp:effectExtent l="0" t="0" r="9525" b="1270"/>
            <wp:wrapSquare wrapText="bothSides"/>
            <wp:docPr id="15434532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8675" cy="836930"/>
                    </a:xfrm>
                    <a:prstGeom prst="rect">
                      <a:avLst/>
                    </a:prstGeom>
                    <a:noFill/>
                    <a:ln>
                      <a:noFill/>
                    </a:ln>
                  </pic:spPr>
                </pic:pic>
              </a:graphicData>
            </a:graphic>
          </wp:anchor>
        </w:drawing>
      </w:r>
    </w:p>
    <w:p w14:paraId="6A800048" w14:textId="6DA4D4D8" w:rsidR="00754846" w:rsidRPr="00754846" w:rsidRDefault="00754846" w:rsidP="00754846"/>
    <w:p w14:paraId="54216EDA" w14:textId="77777777" w:rsidR="00754846" w:rsidRDefault="00754846" w:rsidP="00754846">
      <w:pPr>
        <w:spacing w:before="57" w:after="57"/>
      </w:pPr>
    </w:p>
    <w:p w14:paraId="489E5AFF" w14:textId="773F4751" w:rsidR="00754846" w:rsidRPr="00DC6B66" w:rsidRDefault="00754846" w:rsidP="00754846">
      <w:pPr>
        <w:spacing w:before="57" w:after="57"/>
        <w:jc w:val="center"/>
        <w:rPr>
          <w:rFonts w:ascii="Times New Roman" w:hAnsi="Times New Roman" w:cs="Times New Roman"/>
          <w:b/>
          <w:bCs/>
          <w:sz w:val="22"/>
          <w:szCs w:val="22"/>
        </w:rPr>
      </w:pPr>
      <w:r w:rsidRPr="00DC6B66">
        <w:rPr>
          <w:rFonts w:ascii="Times New Roman" w:hAnsi="Times New Roman" w:cs="Times New Roman"/>
          <w:b/>
          <w:bCs/>
          <w:sz w:val="22"/>
          <w:szCs w:val="22"/>
        </w:rPr>
        <w:t>ΣΥΜΒΑΣΗ</w:t>
      </w:r>
      <w:r w:rsidR="00012405" w:rsidRPr="00DC6B66">
        <w:rPr>
          <w:rFonts w:ascii="Times New Roman" w:hAnsi="Times New Roman" w:cs="Times New Roman"/>
          <w:b/>
          <w:bCs/>
          <w:sz w:val="22"/>
          <w:szCs w:val="22"/>
        </w:rPr>
        <w:t xml:space="preserve"> αριθ.</w:t>
      </w:r>
      <w:r w:rsidRPr="00DC6B66">
        <w:rPr>
          <w:rFonts w:ascii="Times New Roman" w:hAnsi="Times New Roman" w:cs="Times New Roman"/>
          <w:b/>
          <w:bCs/>
          <w:sz w:val="22"/>
          <w:szCs w:val="22"/>
        </w:rPr>
        <w:t xml:space="preserve"> ΓΙΑ ΤΗΝ</w:t>
      </w:r>
    </w:p>
    <w:p w14:paraId="25FE5FC0" w14:textId="7B6DB863" w:rsidR="00012405" w:rsidRPr="00DC6B66" w:rsidRDefault="00754846" w:rsidP="00C50D90">
      <w:pPr>
        <w:spacing w:before="57" w:after="57"/>
        <w:ind w:left="-142" w:right="-613"/>
        <w:jc w:val="both"/>
        <w:rPr>
          <w:rFonts w:ascii="Times New Roman" w:hAnsi="Times New Roman" w:cs="Times New Roman"/>
          <w:sz w:val="22"/>
          <w:szCs w:val="22"/>
        </w:rPr>
      </w:pPr>
      <w:r w:rsidRPr="00DC6B66">
        <w:rPr>
          <w:rFonts w:ascii="Times New Roman" w:hAnsi="Times New Roman" w:cs="Times New Roman"/>
          <w:b/>
          <w:bCs/>
          <w:sz w:val="22"/>
          <w:szCs w:val="22"/>
        </w:rPr>
        <w:t>«Ανανέωση των συνδρομών επιστημονικών περιοδικών της Βιβλιοθήκης του Πανεπιστημίου Κρήτης στο Ρέθυμνο και στο Ηράκλειο</w:t>
      </w:r>
      <w:r w:rsidR="00750626" w:rsidRPr="00DC6B66">
        <w:rPr>
          <w:rFonts w:ascii="Times New Roman" w:hAnsi="Times New Roman" w:cs="Times New Roman"/>
          <w:b/>
          <w:bCs/>
          <w:sz w:val="22"/>
          <w:szCs w:val="22"/>
        </w:rPr>
        <w:t xml:space="preserve"> για</w:t>
      </w:r>
      <w:r w:rsidRPr="00DC6B66">
        <w:rPr>
          <w:rFonts w:ascii="Times New Roman" w:hAnsi="Times New Roman" w:cs="Times New Roman"/>
          <w:b/>
          <w:bCs/>
          <w:sz w:val="22"/>
          <w:szCs w:val="22"/>
        </w:rPr>
        <w:t xml:space="preserve"> το έτος 2024»</w:t>
      </w:r>
      <w:r w:rsidRPr="00DC6B66">
        <w:rPr>
          <w:rFonts w:ascii="Times New Roman" w:hAnsi="Times New Roman" w:cs="Times New Roman"/>
          <w:sz w:val="22"/>
          <w:szCs w:val="22"/>
        </w:rPr>
        <w:t xml:space="preserve"> (… ΤΜΗΜΑ)</w:t>
      </w:r>
    </w:p>
    <w:p w14:paraId="2AABFDBA" w14:textId="7DA86D57" w:rsidR="00012405" w:rsidRPr="00DC6B66" w:rsidRDefault="00012405" w:rsidP="00953496">
      <w:pPr>
        <w:spacing w:before="57" w:after="57"/>
        <w:ind w:left="-142" w:right="-613"/>
        <w:jc w:val="center"/>
        <w:rPr>
          <w:rFonts w:ascii="Times New Roman" w:hAnsi="Times New Roman" w:cs="Times New Roman"/>
          <w:sz w:val="22"/>
          <w:szCs w:val="22"/>
        </w:rPr>
      </w:pPr>
      <w:r w:rsidRPr="00DC6B66">
        <w:rPr>
          <w:rFonts w:ascii="Times New Roman" w:hAnsi="Times New Roman" w:cs="Times New Roman"/>
          <w:b/>
          <w:bCs/>
          <w:sz w:val="22"/>
          <w:szCs w:val="22"/>
        </w:rPr>
        <w:t>CPVS : [79980000-7]-Υπηρεσίες συνδρομών</w:t>
      </w:r>
    </w:p>
    <w:p w14:paraId="4F9D3612" w14:textId="23318C28" w:rsidR="00012405" w:rsidRPr="00DC6B66" w:rsidRDefault="00012405" w:rsidP="00953496">
      <w:pPr>
        <w:spacing w:before="57" w:after="57"/>
        <w:ind w:left="-142" w:right="-613"/>
        <w:jc w:val="center"/>
        <w:rPr>
          <w:rFonts w:ascii="Times New Roman" w:hAnsi="Times New Roman" w:cs="Times New Roman"/>
          <w:sz w:val="22"/>
          <w:szCs w:val="22"/>
        </w:rPr>
      </w:pPr>
      <w:r w:rsidRPr="00DC6B66">
        <w:rPr>
          <w:rFonts w:ascii="Times New Roman" w:hAnsi="Times New Roman" w:cs="Times New Roman"/>
          <w:b/>
          <w:bCs/>
          <w:sz w:val="22"/>
          <w:szCs w:val="22"/>
        </w:rPr>
        <w:t>Κωδικός Ηλεκτρονικής Τιμολόγησης Αναθέτουσας Αρχής : 1020.Ε00291.0001</w:t>
      </w:r>
    </w:p>
    <w:p w14:paraId="705702C8" w14:textId="77777777" w:rsidR="00754846" w:rsidRPr="00DC6B66" w:rsidRDefault="00754846" w:rsidP="00953496">
      <w:pPr>
        <w:spacing w:before="57" w:after="57"/>
        <w:ind w:left="-142" w:right="-613"/>
        <w:jc w:val="both"/>
        <w:rPr>
          <w:rFonts w:ascii="Times New Roman" w:hAnsi="Times New Roman" w:cs="Times New Roman"/>
          <w:sz w:val="22"/>
          <w:szCs w:val="22"/>
        </w:rPr>
      </w:pPr>
      <w:r w:rsidRPr="00DC6B66">
        <w:rPr>
          <w:rFonts w:ascii="Times New Roman" w:hAnsi="Times New Roman" w:cs="Times New Roman"/>
          <w:sz w:val="22"/>
          <w:szCs w:val="22"/>
        </w:rPr>
        <w:t>Στο Ρέθυμνο, σήμερα, …./………/…………, ημέρα, ………….. μεταξύ :</w:t>
      </w:r>
    </w:p>
    <w:p w14:paraId="1EDF0C2B" w14:textId="5A3A2B27" w:rsidR="00754846" w:rsidRPr="00DC6B66" w:rsidRDefault="00754846" w:rsidP="00953496">
      <w:pPr>
        <w:spacing w:before="57" w:after="57"/>
        <w:ind w:left="-142" w:right="-613"/>
        <w:jc w:val="both"/>
        <w:rPr>
          <w:rFonts w:ascii="Times New Roman" w:hAnsi="Times New Roman" w:cs="Times New Roman"/>
          <w:sz w:val="22"/>
          <w:szCs w:val="22"/>
        </w:rPr>
      </w:pPr>
      <w:r w:rsidRPr="00DC6B66">
        <w:rPr>
          <w:rFonts w:ascii="Times New Roman" w:hAnsi="Times New Roman" w:cs="Times New Roman"/>
          <w:sz w:val="22"/>
          <w:szCs w:val="22"/>
        </w:rPr>
        <w:t xml:space="preserve">1. </w:t>
      </w:r>
      <w:r w:rsidRPr="00DC6B66">
        <w:rPr>
          <w:rFonts w:ascii="Times New Roman" w:hAnsi="Times New Roman" w:cs="Times New Roman"/>
          <w:b/>
          <w:bCs/>
          <w:sz w:val="22"/>
          <w:szCs w:val="22"/>
        </w:rPr>
        <w:t>Αφενός</w:t>
      </w:r>
      <w:r w:rsidRPr="00DC6B66">
        <w:rPr>
          <w:rFonts w:ascii="Times New Roman" w:hAnsi="Times New Roman" w:cs="Times New Roman"/>
          <w:sz w:val="22"/>
          <w:szCs w:val="22"/>
        </w:rPr>
        <w:t xml:space="preserve"> του </w:t>
      </w:r>
      <w:proofErr w:type="spellStart"/>
      <w:r w:rsidRPr="00DC6B66">
        <w:rPr>
          <w:rFonts w:ascii="Times New Roman" w:hAnsi="Times New Roman" w:cs="Times New Roman"/>
          <w:sz w:val="22"/>
          <w:szCs w:val="22"/>
        </w:rPr>
        <w:t>εδρεύοντος</w:t>
      </w:r>
      <w:proofErr w:type="spellEnd"/>
      <w:r w:rsidRPr="00DC6B66">
        <w:rPr>
          <w:rFonts w:ascii="Times New Roman" w:hAnsi="Times New Roman" w:cs="Times New Roman"/>
          <w:sz w:val="22"/>
          <w:szCs w:val="22"/>
        </w:rPr>
        <w:t xml:space="preserve"> στην Πανεπιστημιούπολη Γάλλου Ρεθύμνου, Νομικού Προσώπου Δημοσίου Δικαίου, Ανώτατου Εκπαιδευτικού Ιδρύματος, με την επωνυμία «Πανεπιστήμιο Κρήτης» το οποίο εκπροσωπείται νόμιμα από τον Αντιπρύτανη Οικονομικών &amp; Υποδομών, Καθηγητή Γεώργιο Σταματόπουλο, δυνάμει της υπ’ αριθ. </w:t>
      </w:r>
      <w:r w:rsidRPr="00DC6B66">
        <w:rPr>
          <w:rFonts w:ascii="Times New Roman" w:hAnsi="Times New Roman" w:cs="Times New Roman"/>
          <w:sz w:val="22"/>
          <w:szCs w:val="22"/>
          <w14:cntxtAlts/>
        </w:rPr>
        <w:t>18306/03-09-2024 (ΦΕΚ 5137/11-9-2024 τεύχος Β’) Απόφαση του Πρύτανη με θέμα «Καθορισμός των τομέων ευθύνης, μεταβίβαση αρμοδιοτήτων στους τέσσερις Αντιπρυτάνεις του Πανεπιστημίου Κρήτης και καθορισμός της σειράς αναπλήρωσης του Πρύτανη από τους Αντιπρυτάνεις» , όπως διορθώθηκε (ΦΕΚ 5298/20-09-2024 τεύχος Β΄)</w:t>
      </w:r>
      <w:r w:rsidRPr="00DC6B66">
        <w:rPr>
          <w:rFonts w:ascii="Times New Roman" w:hAnsi="Times New Roman" w:cs="Times New Roman"/>
          <w:sz w:val="22"/>
          <w:szCs w:val="22"/>
        </w:rPr>
        <w:t xml:space="preserve"> , εφεξής καλούμενο </w:t>
      </w:r>
      <w:r w:rsidRPr="00DC6B66">
        <w:rPr>
          <w:rFonts w:ascii="Times New Roman" w:hAnsi="Times New Roman" w:cs="Times New Roman"/>
          <w:b/>
          <w:bCs/>
          <w:sz w:val="22"/>
          <w:szCs w:val="22"/>
        </w:rPr>
        <w:t>«</w:t>
      </w:r>
      <w:r w:rsidR="00012405" w:rsidRPr="00DC6B66">
        <w:rPr>
          <w:rFonts w:ascii="Times New Roman" w:hAnsi="Times New Roman" w:cs="Times New Roman"/>
          <w:b/>
          <w:bCs/>
          <w:sz w:val="22"/>
          <w:szCs w:val="22"/>
        </w:rPr>
        <w:t>Εργοδότης</w:t>
      </w:r>
      <w:r w:rsidRPr="00DC6B66">
        <w:rPr>
          <w:rFonts w:ascii="Times New Roman" w:hAnsi="Times New Roman" w:cs="Times New Roman"/>
          <w:b/>
          <w:bCs/>
          <w:sz w:val="22"/>
          <w:szCs w:val="22"/>
        </w:rPr>
        <w:t>»</w:t>
      </w:r>
      <w:r w:rsidRPr="00DC6B66">
        <w:rPr>
          <w:rFonts w:ascii="Times New Roman" w:hAnsi="Times New Roman" w:cs="Times New Roman"/>
          <w:sz w:val="22"/>
          <w:szCs w:val="22"/>
        </w:rPr>
        <w:t xml:space="preserve"> και</w:t>
      </w:r>
    </w:p>
    <w:p w14:paraId="71A03FCF" w14:textId="3B47AC85" w:rsidR="00012405" w:rsidRPr="00C50D90" w:rsidRDefault="00754846" w:rsidP="00C50D90">
      <w:pPr>
        <w:spacing w:before="57" w:after="57"/>
        <w:ind w:left="-142" w:right="-613"/>
        <w:jc w:val="both"/>
        <w:rPr>
          <w:rFonts w:ascii="Times New Roman" w:hAnsi="Times New Roman" w:cs="Times New Roman"/>
          <w:b/>
          <w:bCs/>
          <w:sz w:val="22"/>
          <w:szCs w:val="22"/>
        </w:rPr>
      </w:pPr>
      <w:r w:rsidRPr="00DC6B66">
        <w:rPr>
          <w:rFonts w:ascii="Times New Roman" w:hAnsi="Times New Roman" w:cs="Times New Roman"/>
          <w:sz w:val="22"/>
          <w:szCs w:val="22"/>
        </w:rPr>
        <w:t xml:space="preserve">2. </w:t>
      </w:r>
      <w:r w:rsidR="00012405" w:rsidRPr="00DC6B66">
        <w:rPr>
          <w:rFonts w:ascii="Times New Roman" w:hAnsi="Times New Roman" w:cs="Times New Roman"/>
          <w:b/>
          <w:bCs/>
          <w:sz w:val="22"/>
          <w:szCs w:val="22"/>
        </w:rPr>
        <w:t>Αφετέρου</w:t>
      </w:r>
      <w:r w:rsidRPr="00DC6B66">
        <w:rPr>
          <w:rFonts w:ascii="Times New Roman" w:hAnsi="Times New Roman" w:cs="Times New Roman"/>
          <w:sz w:val="22"/>
          <w:szCs w:val="22"/>
        </w:rPr>
        <w:t xml:space="preserve"> του, </w:t>
      </w:r>
      <w:r w:rsidR="000455EF" w:rsidRPr="00DC6B66">
        <w:rPr>
          <w:rFonts w:ascii="Times New Roman" w:hAnsi="Times New Roman" w:cs="Times New Roman"/>
          <w:sz w:val="22"/>
          <w:szCs w:val="22"/>
        </w:rPr>
        <w:t>νόμιμου</w:t>
      </w:r>
      <w:r w:rsidRPr="00DC6B66">
        <w:rPr>
          <w:rFonts w:ascii="Times New Roman" w:hAnsi="Times New Roman" w:cs="Times New Roman"/>
          <w:sz w:val="22"/>
          <w:szCs w:val="22"/>
        </w:rPr>
        <w:t xml:space="preserve"> εκπροσώπου της Εταιρείας ……………………………………. με την επωνυμία</w:t>
      </w:r>
      <w:r w:rsidR="00012405" w:rsidRPr="00DC6B66">
        <w:rPr>
          <w:rFonts w:ascii="Times New Roman" w:hAnsi="Times New Roman" w:cs="Times New Roman"/>
          <w:sz w:val="22"/>
          <w:szCs w:val="22"/>
        </w:rPr>
        <w:t xml:space="preserve"> </w:t>
      </w:r>
      <w:r w:rsidRPr="00DC6B66">
        <w:rPr>
          <w:rFonts w:ascii="Times New Roman" w:hAnsi="Times New Roman" w:cs="Times New Roman"/>
          <w:sz w:val="22"/>
          <w:szCs w:val="22"/>
        </w:rPr>
        <w:t>«…………………………..», που εδρεύει στο ……………………, με ΑΦΜ ……………. – ΔΟΥ …, εφεξής</w:t>
      </w:r>
      <w:r w:rsidR="00012405" w:rsidRPr="00DC6B66">
        <w:rPr>
          <w:rFonts w:ascii="Times New Roman" w:hAnsi="Times New Roman" w:cs="Times New Roman"/>
          <w:sz w:val="22"/>
          <w:szCs w:val="22"/>
        </w:rPr>
        <w:t xml:space="preserve"> </w:t>
      </w:r>
      <w:r w:rsidRPr="00DC6B66">
        <w:rPr>
          <w:rFonts w:ascii="Times New Roman" w:hAnsi="Times New Roman" w:cs="Times New Roman"/>
          <w:sz w:val="22"/>
          <w:szCs w:val="22"/>
        </w:rPr>
        <w:t xml:space="preserve">καλούμενος </w:t>
      </w:r>
      <w:r w:rsidRPr="00DC6B66">
        <w:rPr>
          <w:rFonts w:ascii="Times New Roman" w:hAnsi="Times New Roman" w:cs="Times New Roman"/>
          <w:b/>
          <w:bCs/>
          <w:sz w:val="22"/>
          <w:szCs w:val="22"/>
        </w:rPr>
        <w:t>«Ανάδοχος»</w:t>
      </w:r>
      <w:r w:rsidR="00012405" w:rsidRPr="00DC6B66">
        <w:rPr>
          <w:rFonts w:ascii="Times New Roman" w:hAnsi="Times New Roman" w:cs="Times New Roman"/>
          <w:b/>
          <w:bCs/>
          <w:sz w:val="22"/>
          <w:szCs w:val="22"/>
        </w:rPr>
        <w:t>:</w:t>
      </w:r>
    </w:p>
    <w:p w14:paraId="0437FF1F" w14:textId="47B23C36" w:rsidR="00DC6B66" w:rsidRPr="00DC6B66" w:rsidRDefault="00012405" w:rsidP="00C50D90">
      <w:pPr>
        <w:spacing w:before="57" w:after="57"/>
        <w:ind w:left="-142" w:right="-613"/>
        <w:jc w:val="both"/>
        <w:rPr>
          <w:rFonts w:ascii="Times New Roman" w:hAnsi="Times New Roman" w:cs="Times New Roman"/>
          <w:sz w:val="22"/>
          <w:szCs w:val="22"/>
        </w:rPr>
      </w:pPr>
      <w:r w:rsidRPr="00DC6B66">
        <w:rPr>
          <w:rFonts w:ascii="Times New Roman" w:hAnsi="Times New Roman" w:cs="Times New Roman"/>
          <w:sz w:val="22"/>
          <w:szCs w:val="22"/>
        </w:rPr>
        <w:t>Λαμβάνοντας υπόψη:</w:t>
      </w:r>
    </w:p>
    <w:p w14:paraId="4CFA4B0B" w14:textId="77777777" w:rsidR="00DC6B66" w:rsidRPr="00DC6B66" w:rsidRDefault="00DC6B66" w:rsidP="00C50D90">
      <w:pPr>
        <w:pStyle w:val="aff1"/>
        <w:numPr>
          <w:ilvl w:val="0"/>
          <w:numId w:val="28"/>
        </w:numPr>
        <w:tabs>
          <w:tab w:val="left" w:pos="142"/>
        </w:tabs>
        <w:spacing w:after="160" w:line="240" w:lineRule="atLeast"/>
        <w:ind w:left="-142" w:right="-613" w:firstLine="0"/>
        <w:jc w:val="both"/>
        <w:rPr>
          <w:rFonts w:ascii="Times New Roman" w:hAnsi="Times New Roman" w:cs="Times New Roman"/>
          <w:sz w:val="22"/>
          <w:szCs w:val="22"/>
          <w14:cntxtAlts/>
        </w:rPr>
      </w:pPr>
      <w:r w:rsidRPr="00DC6B66">
        <w:rPr>
          <w:rFonts w:ascii="Times New Roman" w:hAnsi="Times New Roman" w:cs="Times New Roman"/>
          <w:sz w:val="22"/>
          <w:szCs w:val="22"/>
          <w14:cntxtAlts/>
        </w:rPr>
        <w:t xml:space="preserve">Την υπ’ </w:t>
      </w:r>
      <w:proofErr w:type="spellStart"/>
      <w:r w:rsidRPr="00DC6B66">
        <w:rPr>
          <w:rFonts w:ascii="Times New Roman" w:hAnsi="Times New Roman" w:cs="Times New Roman"/>
          <w:sz w:val="22"/>
          <w:szCs w:val="22"/>
          <w14:cntxtAlts/>
        </w:rPr>
        <w:t>αριθμ</w:t>
      </w:r>
      <w:proofErr w:type="spellEnd"/>
      <w:r w:rsidRPr="00DC6B66">
        <w:rPr>
          <w:rFonts w:ascii="Times New Roman" w:hAnsi="Times New Roman" w:cs="Times New Roman"/>
          <w:sz w:val="22"/>
          <w:szCs w:val="22"/>
          <w14:cntxtAlts/>
        </w:rPr>
        <w:t>. 5567/12.03.2024 (</w:t>
      </w:r>
      <w:proofErr w:type="spellStart"/>
      <w:r w:rsidRPr="00DC6B66">
        <w:rPr>
          <w:rFonts w:ascii="Times New Roman" w:hAnsi="Times New Roman" w:cs="Times New Roman"/>
          <w:sz w:val="22"/>
          <w:szCs w:val="22"/>
          <w14:cntxtAlts/>
        </w:rPr>
        <w:t>Υ.Ο.Δ.Δ</w:t>
      </w:r>
      <w:proofErr w:type="spellEnd"/>
      <w:r w:rsidRPr="00DC6B66">
        <w:rPr>
          <w:rFonts w:ascii="Times New Roman" w:hAnsi="Times New Roman" w:cs="Times New Roman"/>
          <w:sz w:val="22"/>
          <w:szCs w:val="22"/>
          <w14:cntxtAlts/>
        </w:rPr>
        <w:t>. 237) διαπιστωτική πράξη συγκρότησης του Συμβουλίου Διοίκησης του Πανεπιστημίου Κρήτης,</w:t>
      </w:r>
    </w:p>
    <w:p w14:paraId="391DC6A1" w14:textId="77777777" w:rsidR="00DC6B66" w:rsidRPr="00DC6B66" w:rsidRDefault="00DC6B66" w:rsidP="00C50D90">
      <w:pPr>
        <w:pStyle w:val="aff1"/>
        <w:numPr>
          <w:ilvl w:val="0"/>
          <w:numId w:val="28"/>
        </w:numPr>
        <w:tabs>
          <w:tab w:val="left" w:pos="142"/>
        </w:tabs>
        <w:spacing w:after="160" w:line="240" w:lineRule="atLeast"/>
        <w:ind w:left="-142" w:right="-613" w:firstLine="0"/>
        <w:jc w:val="both"/>
        <w:rPr>
          <w:rFonts w:ascii="Times New Roman" w:hAnsi="Times New Roman" w:cs="Times New Roman"/>
          <w:sz w:val="22"/>
          <w:szCs w:val="22"/>
          <w14:cntxtAlts/>
        </w:rPr>
      </w:pPr>
      <w:r w:rsidRPr="00DC6B66">
        <w:rPr>
          <w:rFonts w:ascii="Times New Roman" w:hAnsi="Times New Roman" w:cs="Times New Roman"/>
          <w:sz w:val="22"/>
          <w:szCs w:val="22"/>
          <w14:cntxtAlts/>
        </w:rPr>
        <w:t xml:space="preserve">Την υπ’ </w:t>
      </w:r>
      <w:proofErr w:type="spellStart"/>
      <w:r w:rsidRPr="00DC6B66">
        <w:rPr>
          <w:rFonts w:ascii="Times New Roman" w:hAnsi="Times New Roman" w:cs="Times New Roman"/>
          <w:sz w:val="22"/>
          <w:szCs w:val="22"/>
          <w14:cntxtAlts/>
        </w:rPr>
        <w:t>αριθμ</w:t>
      </w:r>
      <w:proofErr w:type="spellEnd"/>
      <w:r w:rsidRPr="00DC6B66">
        <w:rPr>
          <w:rFonts w:ascii="Times New Roman" w:hAnsi="Times New Roman" w:cs="Times New Roman"/>
          <w:sz w:val="22"/>
          <w:szCs w:val="22"/>
          <w14:cntxtAlts/>
        </w:rPr>
        <w:t xml:space="preserve">. 7872/12-04-2024 (ΦΕΚ τ. </w:t>
      </w:r>
      <w:proofErr w:type="spellStart"/>
      <w:r w:rsidRPr="00DC6B66">
        <w:rPr>
          <w:rFonts w:ascii="Times New Roman" w:hAnsi="Times New Roman" w:cs="Times New Roman"/>
          <w:sz w:val="22"/>
          <w:szCs w:val="22"/>
          <w14:cntxtAlts/>
        </w:rPr>
        <w:t>Υ.Ο.Δ.Δ</w:t>
      </w:r>
      <w:proofErr w:type="spellEnd"/>
      <w:r w:rsidRPr="00DC6B66">
        <w:rPr>
          <w:rFonts w:ascii="Times New Roman" w:hAnsi="Times New Roman" w:cs="Times New Roman"/>
          <w:sz w:val="22"/>
          <w:szCs w:val="22"/>
          <w14:cntxtAlts/>
        </w:rPr>
        <w:t xml:space="preserve">. 377/16.04.2024)  Διαπιστωτική Πράξη Πρύτανη με θέμα «Εκλογή» Πρύτανη και ορισμός τεσσάρων (4) Αντιπρυτάνεων του Πανεπιστημίου Κρήτης, όπως διορθώθηκε (ΦΕΚ τ. </w:t>
      </w:r>
      <w:proofErr w:type="spellStart"/>
      <w:r w:rsidRPr="00DC6B66">
        <w:rPr>
          <w:rFonts w:ascii="Times New Roman" w:hAnsi="Times New Roman" w:cs="Times New Roman"/>
          <w:sz w:val="22"/>
          <w:szCs w:val="22"/>
          <w14:cntxtAlts/>
        </w:rPr>
        <w:t>Υ.Ο.Δ.Δ</w:t>
      </w:r>
      <w:proofErr w:type="spellEnd"/>
      <w:r w:rsidRPr="00DC6B66">
        <w:rPr>
          <w:rFonts w:ascii="Times New Roman" w:hAnsi="Times New Roman" w:cs="Times New Roman"/>
          <w:sz w:val="22"/>
          <w:szCs w:val="22"/>
          <w14:cntxtAlts/>
        </w:rPr>
        <w:t>. 411/25.04.2024),</w:t>
      </w:r>
    </w:p>
    <w:p w14:paraId="4659DBF7" w14:textId="77777777" w:rsidR="00DC6B66" w:rsidRPr="00DC6B66" w:rsidRDefault="00DC6B66" w:rsidP="00C50D90">
      <w:pPr>
        <w:pStyle w:val="aff1"/>
        <w:numPr>
          <w:ilvl w:val="0"/>
          <w:numId w:val="28"/>
        </w:numPr>
        <w:tabs>
          <w:tab w:val="left" w:pos="142"/>
        </w:tabs>
        <w:spacing w:after="160" w:line="240" w:lineRule="atLeast"/>
        <w:ind w:left="-142" w:right="-613" w:firstLine="0"/>
        <w:jc w:val="both"/>
        <w:rPr>
          <w:rFonts w:ascii="Times New Roman" w:hAnsi="Times New Roman" w:cs="Times New Roman"/>
          <w:sz w:val="22"/>
          <w:szCs w:val="22"/>
          <w14:cntxtAlts/>
        </w:rPr>
      </w:pPr>
      <w:r w:rsidRPr="00DC6B66">
        <w:rPr>
          <w:rFonts w:ascii="Times New Roman" w:hAnsi="Times New Roman" w:cs="Times New Roman"/>
          <w:sz w:val="22"/>
          <w:szCs w:val="22"/>
          <w14:cntxtAlts/>
        </w:rPr>
        <w:t xml:space="preserve">Την υπ’ </w:t>
      </w:r>
      <w:proofErr w:type="spellStart"/>
      <w:r w:rsidRPr="00DC6B66">
        <w:rPr>
          <w:rFonts w:ascii="Times New Roman" w:hAnsi="Times New Roman" w:cs="Times New Roman"/>
          <w:sz w:val="22"/>
          <w:szCs w:val="22"/>
          <w14:cntxtAlts/>
        </w:rPr>
        <w:t>αριθμ</w:t>
      </w:r>
      <w:proofErr w:type="spellEnd"/>
      <w:r w:rsidRPr="00DC6B66">
        <w:rPr>
          <w:rFonts w:ascii="Times New Roman" w:hAnsi="Times New Roman" w:cs="Times New Roman"/>
          <w:sz w:val="22"/>
          <w:szCs w:val="22"/>
          <w14:cntxtAlts/>
        </w:rPr>
        <w:t>. 18306/03-09-2024 (ΦΕΚ 5137/11-9-2024 τεύχος Β’) Απόφαση του Πρύτανη με θέμα «Καθορισμός των τομέων ευθύνης, μεταβίβαση αρμοδιοτήτων στους τέσσερις Αντιπρυτάνεις του Πανεπιστημίου Κρήτης και καθορισμός της σειράς αναπλήρωσης του Πρύτανη από τους Αντιπρυτάνεις», όπως διορθώθηκε (ΦΕΚ 5298/20-09-2024 τεύχος Β΄),</w:t>
      </w:r>
    </w:p>
    <w:p w14:paraId="00586588" w14:textId="77777777" w:rsidR="00DC6B66" w:rsidRPr="00DC6B66" w:rsidRDefault="00DC6B66" w:rsidP="00C50D90">
      <w:pPr>
        <w:pStyle w:val="aff1"/>
        <w:numPr>
          <w:ilvl w:val="0"/>
          <w:numId w:val="28"/>
        </w:numPr>
        <w:tabs>
          <w:tab w:val="left" w:pos="142"/>
        </w:tabs>
        <w:spacing w:after="160" w:line="240" w:lineRule="atLeast"/>
        <w:ind w:left="-142" w:right="-613" w:firstLine="0"/>
        <w:jc w:val="both"/>
        <w:rPr>
          <w:rFonts w:ascii="Times New Roman" w:hAnsi="Times New Roman" w:cs="Times New Roman"/>
          <w:sz w:val="22"/>
          <w:szCs w:val="22"/>
          <w14:cntxtAlts/>
        </w:rPr>
      </w:pPr>
      <w:r w:rsidRPr="00DC6B66">
        <w:rPr>
          <w:rFonts w:ascii="Times New Roman" w:hAnsi="Times New Roman" w:cs="Times New Roman"/>
          <w:sz w:val="22"/>
          <w:szCs w:val="22"/>
          <w14:cntxtAlts/>
        </w:rPr>
        <w:t xml:space="preserve">Το πρωτογενές αίτημα στο </w:t>
      </w:r>
      <w:proofErr w:type="spellStart"/>
      <w:r w:rsidRPr="00DC6B66">
        <w:rPr>
          <w:rFonts w:ascii="Times New Roman" w:hAnsi="Times New Roman" w:cs="Times New Roman"/>
          <w:sz w:val="22"/>
          <w:szCs w:val="22"/>
          <w14:cntxtAlts/>
        </w:rPr>
        <w:t>ΚΗΜΔΗΣ</w:t>
      </w:r>
      <w:proofErr w:type="spellEnd"/>
      <w:r w:rsidRPr="00DC6B66">
        <w:rPr>
          <w:rFonts w:ascii="Times New Roman" w:hAnsi="Times New Roman" w:cs="Times New Roman"/>
          <w:sz w:val="22"/>
          <w:szCs w:val="22"/>
          <w14:cntxtAlts/>
        </w:rPr>
        <w:t xml:space="preserve"> με ΑΔΑΜ 24</w:t>
      </w:r>
      <w:r w:rsidRPr="00DC6B66">
        <w:rPr>
          <w:rFonts w:ascii="Times New Roman" w:hAnsi="Times New Roman" w:cs="Times New Roman"/>
          <w:sz w:val="22"/>
          <w:szCs w:val="22"/>
          <w:lang w:val="en-US"/>
          <w14:cntxtAlts/>
        </w:rPr>
        <w:t>REQ</w:t>
      </w:r>
      <w:r w:rsidRPr="00DC6B66">
        <w:rPr>
          <w:rFonts w:ascii="Times New Roman" w:hAnsi="Times New Roman" w:cs="Times New Roman"/>
          <w:sz w:val="22"/>
          <w:szCs w:val="22"/>
          <w14:cntxtAlts/>
        </w:rPr>
        <w:t>015454633 2024-09-19 της Διεύθυνσης της Βιβλιοθήκης του Π.Κ.,</w:t>
      </w:r>
    </w:p>
    <w:p w14:paraId="5A3BBADE" w14:textId="77777777" w:rsidR="00DC6B66" w:rsidRPr="00DC6B66" w:rsidRDefault="00DC6B66" w:rsidP="00C50D90">
      <w:pPr>
        <w:pStyle w:val="aff1"/>
        <w:numPr>
          <w:ilvl w:val="0"/>
          <w:numId w:val="28"/>
        </w:numPr>
        <w:tabs>
          <w:tab w:val="left" w:pos="142"/>
        </w:tabs>
        <w:spacing w:after="160" w:line="240" w:lineRule="atLeast"/>
        <w:ind w:left="-142" w:right="-613" w:firstLine="0"/>
        <w:jc w:val="both"/>
        <w:rPr>
          <w:rFonts w:ascii="Times New Roman" w:hAnsi="Times New Roman" w:cs="Times New Roman"/>
          <w:sz w:val="22"/>
          <w:szCs w:val="22"/>
          <w14:cntxtAlts/>
        </w:rPr>
      </w:pPr>
      <w:r w:rsidRPr="00DC6B66">
        <w:rPr>
          <w:rFonts w:ascii="Times New Roman" w:hAnsi="Times New Roman" w:cs="Times New Roman"/>
          <w:sz w:val="22"/>
          <w:szCs w:val="22"/>
          <w14:cntxtAlts/>
        </w:rPr>
        <w:t xml:space="preserve">Την υπ’ αριθ. </w:t>
      </w:r>
      <w:proofErr w:type="spellStart"/>
      <w:r w:rsidRPr="00DC6B66">
        <w:rPr>
          <w:rFonts w:ascii="Times New Roman" w:hAnsi="Times New Roman" w:cs="Times New Roman"/>
          <w:sz w:val="22"/>
          <w:szCs w:val="22"/>
          <w14:cntxtAlts/>
        </w:rPr>
        <w:t>2</w:t>
      </w:r>
      <w:r w:rsidRPr="00DC6B66">
        <w:rPr>
          <w:rFonts w:ascii="Times New Roman" w:hAnsi="Times New Roman" w:cs="Times New Roman"/>
          <w:sz w:val="22"/>
          <w:szCs w:val="22"/>
          <w:vertAlign w:val="superscript"/>
          <w14:cntxtAlts/>
        </w:rPr>
        <w:t>η</w:t>
      </w:r>
      <w:proofErr w:type="spellEnd"/>
      <w:r w:rsidRPr="00DC6B66">
        <w:rPr>
          <w:rFonts w:ascii="Times New Roman" w:hAnsi="Times New Roman" w:cs="Times New Roman"/>
          <w:sz w:val="22"/>
          <w:szCs w:val="22"/>
          <w:vertAlign w:val="superscript"/>
          <w14:cntxtAlts/>
        </w:rPr>
        <w:t xml:space="preserve"> </w:t>
      </w:r>
      <w:r w:rsidRPr="00DC6B66">
        <w:rPr>
          <w:rFonts w:ascii="Times New Roman" w:hAnsi="Times New Roman" w:cs="Times New Roman"/>
          <w:sz w:val="22"/>
          <w:szCs w:val="22"/>
          <w14:cntxtAlts/>
        </w:rPr>
        <w:t xml:space="preserve">/25-09-2024 Θέματα Οικονομικά </w:t>
      </w:r>
      <w:proofErr w:type="spellStart"/>
      <w:r w:rsidRPr="00DC6B66">
        <w:rPr>
          <w:rFonts w:ascii="Times New Roman" w:hAnsi="Times New Roman" w:cs="Times New Roman"/>
          <w:sz w:val="22"/>
          <w:szCs w:val="22"/>
          <w14:cntxtAlts/>
        </w:rPr>
        <w:t>3</w:t>
      </w:r>
      <w:r w:rsidRPr="00DC6B66">
        <w:rPr>
          <w:rFonts w:ascii="Times New Roman" w:hAnsi="Times New Roman" w:cs="Times New Roman"/>
          <w:sz w:val="22"/>
          <w:szCs w:val="22"/>
          <w:vertAlign w:val="superscript"/>
          <w14:cntxtAlts/>
        </w:rPr>
        <w:t>ο</w:t>
      </w:r>
      <w:proofErr w:type="spellEnd"/>
      <w:r w:rsidRPr="00DC6B66">
        <w:rPr>
          <w:rFonts w:ascii="Times New Roman" w:hAnsi="Times New Roman" w:cs="Times New Roman"/>
          <w:sz w:val="22"/>
          <w:szCs w:val="22"/>
          <w14:cntxtAlts/>
        </w:rPr>
        <w:t xml:space="preserve">, απόφαση του Συμβουλίου Διοίκησης με το οποίο εγκρίθηκε η δαπάνη και η προκήρυξη ανοιχτού ηλεκτρονικού διαγωνισμού άνω των ορίων, </w:t>
      </w:r>
    </w:p>
    <w:p w14:paraId="407CB3C9" w14:textId="77777777" w:rsidR="00DC6B66" w:rsidRPr="00DC6B66" w:rsidRDefault="00DC6B66" w:rsidP="00C50D90">
      <w:pPr>
        <w:pStyle w:val="aff1"/>
        <w:numPr>
          <w:ilvl w:val="0"/>
          <w:numId w:val="28"/>
        </w:numPr>
        <w:tabs>
          <w:tab w:val="left" w:pos="142"/>
        </w:tabs>
        <w:spacing w:after="160" w:line="240" w:lineRule="atLeast"/>
        <w:ind w:left="-142" w:right="-613" w:firstLine="0"/>
        <w:jc w:val="both"/>
        <w:rPr>
          <w:rFonts w:ascii="Times New Roman" w:hAnsi="Times New Roman" w:cs="Times New Roman"/>
          <w:sz w:val="22"/>
          <w:szCs w:val="22"/>
          <w14:cntxtAlts/>
        </w:rPr>
      </w:pPr>
      <w:r w:rsidRPr="00DC6B66">
        <w:rPr>
          <w:rFonts w:ascii="Times New Roman" w:hAnsi="Times New Roman" w:cs="Times New Roman"/>
          <w:sz w:val="22"/>
          <w:szCs w:val="22"/>
          <w14:cntxtAlts/>
        </w:rPr>
        <w:t>Τ</w:t>
      </w:r>
      <w:r w:rsidRPr="00DC6B66">
        <w:rPr>
          <w:rFonts w:ascii="Times New Roman" w:hAnsi="Times New Roman" w:cs="Times New Roman"/>
          <w:sz w:val="22"/>
          <w:szCs w:val="22"/>
        </w:rPr>
        <w:t xml:space="preserve">ην υπ’ αριθ. 472, με </w:t>
      </w:r>
      <w:proofErr w:type="spellStart"/>
      <w:r w:rsidRPr="00DC6B66">
        <w:rPr>
          <w:rFonts w:ascii="Times New Roman" w:hAnsi="Times New Roman" w:cs="Times New Roman"/>
          <w:sz w:val="22"/>
          <w:szCs w:val="22"/>
        </w:rPr>
        <w:t>αριθμ</w:t>
      </w:r>
      <w:proofErr w:type="spellEnd"/>
      <w:r w:rsidRPr="00DC6B66">
        <w:rPr>
          <w:rFonts w:ascii="Times New Roman" w:hAnsi="Times New Roman" w:cs="Times New Roman"/>
          <w:sz w:val="22"/>
          <w:szCs w:val="22"/>
        </w:rPr>
        <w:t xml:space="preserve">. </w:t>
      </w:r>
      <w:proofErr w:type="spellStart"/>
      <w:r w:rsidRPr="00DC6B66">
        <w:rPr>
          <w:rFonts w:ascii="Times New Roman" w:hAnsi="Times New Roman" w:cs="Times New Roman"/>
          <w:sz w:val="22"/>
          <w:szCs w:val="22"/>
        </w:rPr>
        <w:t>πρωτ</w:t>
      </w:r>
      <w:proofErr w:type="spellEnd"/>
      <w:r w:rsidRPr="00DC6B66">
        <w:rPr>
          <w:rFonts w:ascii="Times New Roman" w:hAnsi="Times New Roman" w:cs="Times New Roman"/>
          <w:sz w:val="22"/>
          <w:szCs w:val="22"/>
        </w:rPr>
        <w:t>. 20628/30-09-2024 (</w:t>
      </w:r>
      <w:proofErr w:type="spellStart"/>
      <w:r w:rsidRPr="00DC6B66">
        <w:rPr>
          <w:rFonts w:ascii="Times New Roman" w:hAnsi="Times New Roman" w:cs="Times New Roman"/>
          <w:sz w:val="22"/>
          <w:szCs w:val="22"/>
        </w:rPr>
        <w:t>ΑΔΑ</w:t>
      </w:r>
      <w:proofErr w:type="spellEnd"/>
      <w:r w:rsidRPr="00DC6B66">
        <w:rPr>
          <w:rFonts w:ascii="Times New Roman" w:hAnsi="Times New Roman" w:cs="Times New Roman"/>
          <w:sz w:val="22"/>
          <w:szCs w:val="22"/>
        </w:rPr>
        <w:t xml:space="preserve">: </w:t>
      </w:r>
      <w:proofErr w:type="spellStart"/>
      <w:r w:rsidRPr="00DC6B66">
        <w:rPr>
          <w:rFonts w:ascii="Times New Roman" w:hAnsi="Times New Roman" w:cs="Times New Roman"/>
          <w:sz w:val="22"/>
          <w:szCs w:val="22"/>
        </w:rPr>
        <w:t>9ΡΥ8469Β7Γ-8ΒΧ</w:t>
      </w:r>
      <w:proofErr w:type="spellEnd"/>
      <w:r w:rsidRPr="00DC6B66">
        <w:rPr>
          <w:rFonts w:ascii="Times New Roman" w:hAnsi="Times New Roman" w:cs="Times New Roman"/>
          <w:sz w:val="22"/>
          <w:szCs w:val="22"/>
        </w:rPr>
        <w:t>, ΑΔΑΜ: 24</w:t>
      </w:r>
      <w:r w:rsidRPr="00DC6B66">
        <w:rPr>
          <w:rFonts w:ascii="Times New Roman" w:hAnsi="Times New Roman" w:cs="Times New Roman"/>
          <w:sz w:val="22"/>
          <w:szCs w:val="22"/>
          <w:lang w:val="en-US"/>
        </w:rPr>
        <w:t>REQ</w:t>
      </w:r>
      <w:r w:rsidRPr="00DC6B66">
        <w:rPr>
          <w:rFonts w:ascii="Times New Roman" w:hAnsi="Times New Roman" w:cs="Times New Roman"/>
          <w:sz w:val="22"/>
          <w:szCs w:val="22"/>
        </w:rPr>
        <w:t>015511809 2024-10-01) Απόφαση Ανάληψης Υποχρέωσης,</w:t>
      </w:r>
    </w:p>
    <w:p w14:paraId="5BABE8D1" w14:textId="77777777" w:rsidR="00DC6B66" w:rsidRPr="00DC6B66" w:rsidRDefault="00DC6B66" w:rsidP="00C50D90">
      <w:pPr>
        <w:pStyle w:val="aff1"/>
        <w:numPr>
          <w:ilvl w:val="0"/>
          <w:numId w:val="28"/>
        </w:numPr>
        <w:tabs>
          <w:tab w:val="left" w:pos="142"/>
        </w:tabs>
        <w:spacing w:before="57" w:after="57"/>
        <w:ind w:left="-142" w:right="-613" w:firstLine="0"/>
        <w:jc w:val="both"/>
        <w:rPr>
          <w:rFonts w:ascii="Times New Roman" w:hAnsi="Times New Roman" w:cs="Times New Roman"/>
          <w:sz w:val="22"/>
          <w:szCs w:val="22"/>
        </w:rPr>
      </w:pPr>
      <w:r w:rsidRPr="00DC6B66">
        <w:rPr>
          <w:rFonts w:ascii="Times New Roman" w:hAnsi="Times New Roman" w:cs="Times New Roman"/>
          <w:sz w:val="22"/>
          <w:szCs w:val="22"/>
        </w:rPr>
        <w:t xml:space="preserve">Την υπ’ αριθ. 620527/15-10-2024 (αριθμός τεύχους ΕΕ </w:t>
      </w:r>
      <w:r w:rsidRPr="00DC6B66">
        <w:rPr>
          <w:rFonts w:ascii="Times New Roman" w:hAnsi="Times New Roman" w:cs="Times New Roman"/>
          <w:sz w:val="22"/>
          <w:szCs w:val="22"/>
          <w:lang w:val="en-US"/>
        </w:rPr>
        <w:t>S</w:t>
      </w:r>
      <w:r w:rsidRPr="00DC6B66">
        <w:rPr>
          <w:rFonts w:ascii="Times New Roman" w:hAnsi="Times New Roman" w:cs="Times New Roman"/>
          <w:sz w:val="22"/>
          <w:szCs w:val="22"/>
        </w:rPr>
        <w:t>: 201/2024) δημοσίευση προκήρυξης στην Επίσημη Εφημερίδα της Ευρωπαϊκής Ένωσης</w:t>
      </w:r>
    </w:p>
    <w:p w14:paraId="49C278A6" w14:textId="279008BC" w:rsidR="00012405" w:rsidRPr="00DC6B66" w:rsidRDefault="00CC69D2" w:rsidP="00C50D90">
      <w:pPr>
        <w:pStyle w:val="aff1"/>
        <w:numPr>
          <w:ilvl w:val="0"/>
          <w:numId w:val="28"/>
        </w:numPr>
        <w:tabs>
          <w:tab w:val="left" w:pos="142"/>
        </w:tabs>
        <w:spacing w:before="57" w:after="57"/>
        <w:ind w:left="-142" w:right="-613" w:firstLine="0"/>
        <w:jc w:val="both"/>
        <w:rPr>
          <w:rFonts w:ascii="Times New Roman" w:hAnsi="Times New Roman" w:cs="Times New Roman"/>
          <w:sz w:val="22"/>
          <w:szCs w:val="22"/>
        </w:rPr>
      </w:pPr>
      <w:r w:rsidRPr="00DC6B66">
        <w:rPr>
          <w:rFonts w:ascii="Times New Roman" w:eastAsia="Calibri" w:hAnsi="Times New Roman" w:cs="Times New Roman"/>
          <w:bCs/>
          <w:spacing w:val="1"/>
          <w:sz w:val="22"/>
          <w:szCs w:val="22"/>
        </w:rPr>
        <w:t xml:space="preserve">Την υπ’  αριθ.  </w:t>
      </w:r>
      <w:r w:rsidRPr="00DC6B66">
        <w:rPr>
          <w:rFonts w:ascii="Times New Roman" w:eastAsia="Tahoma" w:hAnsi="Times New Roman" w:cs="Times New Roman"/>
          <w:sz w:val="22"/>
          <w:szCs w:val="22"/>
        </w:rPr>
        <w:t xml:space="preserve">……. (ΑΔΑ: ……………, ΑΔΑΜ: ……………….) Αναλυτική Διακήρυξη, με αύξοντα αριθμό </w:t>
      </w:r>
      <w:r w:rsidRPr="00DC6B66">
        <w:rPr>
          <w:rFonts w:ascii="Times New Roman" w:hAnsi="Times New Roman" w:cs="Times New Roman"/>
          <w:sz w:val="22"/>
          <w:szCs w:val="22"/>
        </w:rPr>
        <w:t>…………</w:t>
      </w:r>
      <w:r w:rsidRPr="00DC6B66">
        <w:rPr>
          <w:rFonts w:ascii="Times New Roman" w:eastAsia="Tahoma" w:hAnsi="Times New Roman" w:cs="Times New Roman"/>
          <w:sz w:val="22"/>
          <w:szCs w:val="22"/>
        </w:rPr>
        <w:t xml:space="preserve"> στο Εθνικό Σύστημα Ηλεκτρονικών Δημοσιών Συμβάσεων – ΕΣΗΔΗΣ, </w:t>
      </w:r>
      <w:r w:rsidRPr="00DC6B66">
        <w:rPr>
          <w:rFonts w:ascii="Times New Roman" w:hAnsi="Times New Roman" w:cs="Times New Roman"/>
          <w:sz w:val="22"/>
          <w:szCs w:val="22"/>
        </w:rPr>
        <w:t xml:space="preserve"> </w:t>
      </w:r>
      <w:r w:rsidRPr="00DC6B66">
        <w:rPr>
          <w:rFonts w:ascii="Times New Roman" w:eastAsia="Tahoma" w:hAnsi="Times New Roman" w:cs="Times New Roman"/>
          <w:sz w:val="22"/>
          <w:szCs w:val="22"/>
        </w:rPr>
        <w:t>o οποίος διενεργήθηκε στις ……………………….</w:t>
      </w:r>
    </w:p>
    <w:p w14:paraId="712BE4E6" w14:textId="24E89679" w:rsidR="00DC6B66" w:rsidRPr="00DC6B66" w:rsidRDefault="00754846" w:rsidP="00C50D90">
      <w:pPr>
        <w:spacing w:before="57" w:after="57"/>
        <w:ind w:left="-142" w:right="-613"/>
        <w:jc w:val="both"/>
        <w:rPr>
          <w:rFonts w:ascii="Times New Roman" w:hAnsi="Times New Roman" w:cs="Times New Roman"/>
          <w:sz w:val="22"/>
          <w:szCs w:val="22"/>
        </w:rPr>
      </w:pPr>
      <w:r w:rsidRPr="00DC6B66">
        <w:rPr>
          <w:rFonts w:ascii="Times New Roman" w:hAnsi="Times New Roman" w:cs="Times New Roman"/>
          <w:sz w:val="22"/>
          <w:szCs w:val="22"/>
        </w:rPr>
        <w:t>Συμφώνησαν και έγιναν αμοιβαίως αποδεκτά τα ακόλουθα:</w:t>
      </w:r>
    </w:p>
    <w:p w14:paraId="54FABF81" w14:textId="77777777" w:rsidR="00DC6B66" w:rsidRPr="00DC6B66" w:rsidRDefault="00CC69D2" w:rsidP="00DC6B66">
      <w:pPr>
        <w:pStyle w:val="af0"/>
        <w:ind w:left="-142" w:right="-613"/>
        <w:jc w:val="both"/>
        <w:rPr>
          <w:rFonts w:ascii="Times New Roman" w:eastAsia="Tahoma" w:hAnsi="Times New Roman" w:cs="Times New Roman"/>
          <w:sz w:val="22"/>
          <w:szCs w:val="22"/>
        </w:rPr>
      </w:pPr>
      <w:r w:rsidRPr="00DC6B66">
        <w:rPr>
          <w:rFonts w:ascii="Times New Roman" w:hAnsi="Times New Roman" w:cs="Times New Roman"/>
          <w:sz w:val="22"/>
          <w:szCs w:val="22"/>
        </w:rPr>
        <w:lastRenderedPageBreak/>
        <w:t xml:space="preserve">Ο πρώτος των συμβαλλομένων που στο εξής θα καλείται </w:t>
      </w:r>
      <w:r w:rsidRPr="00DC6B66">
        <w:rPr>
          <w:rFonts w:ascii="Times New Roman" w:hAnsi="Times New Roman" w:cs="Times New Roman"/>
          <w:b/>
          <w:sz w:val="22"/>
          <w:szCs w:val="22"/>
        </w:rPr>
        <w:t>«Ο ΕΡΓΟΔΟΤΗΣ»</w:t>
      </w:r>
      <w:r w:rsidRPr="00DC6B66">
        <w:rPr>
          <w:rFonts w:ascii="Times New Roman" w:hAnsi="Times New Roman" w:cs="Times New Roman"/>
          <w:sz w:val="22"/>
          <w:szCs w:val="22"/>
        </w:rPr>
        <w:t xml:space="preserve"> αναθέτει στο δεύτερο των συμβαλλομένων που στο εξής θα καλείται </w:t>
      </w:r>
      <w:r w:rsidRPr="00DC6B66">
        <w:rPr>
          <w:rFonts w:ascii="Times New Roman" w:hAnsi="Times New Roman" w:cs="Times New Roman"/>
          <w:b/>
          <w:sz w:val="22"/>
          <w:szCs w:val="22"/>
        </w:rPr>
        <w:t>«Ο ΑΝΑΔΟΧΟΣ»</w:t>
      </w:r>
      <w:r w:rsidRPr="00DC6B66">
        <w:rPr>
          <w:rFonts w:ascii="Times New Roman" w:hAnsi="Times New Roman" w:cs="Times New Roman"/>
          <w:sz w:val="22"/>
          <w:szCs w:val="22"/>
        </w:rPr>
        <w:t>, την «</w:t>
      </w:r>
      <w:r w:rsidRPr="00DC6B66">
        <w:rPr>
          <w:rFonts w:ascii="Times New Roman" w:hAnsi="Times New Roman" w:cs="Times New Roman"/>
          <w:b/>
          <w:bCs/>
          <w:sz w:val="22"/>
          <w:szCs w:val="22"/>
        </w:rPr>
        <w:t>Προμήθεια και</w:t>
      </w:r>
      <w:r w:rsidRPr="00DC6B66">
        <w:rPr>
          <w:rFonts w:ascii="Times New Roman" w:hAnsi="Times New Roman" w:cs="Times New Roman"/>
          <w:sz w:val="22"/>
          <w:szCs w:val="22"/>
        </w:rPr>
        <w:t xml:space="preserve"> </w:t>
      </w:r>
      <w:r w:rsidRPr="00DC6B66">
        <w:rPr>
          <w:rFonts w:ascii="Times New Roman" w:hAnsi="Times New Roman" w:cs="Times New Roman"/>
          <w:b/>
          <w:bCs/>
          <w:sz w:val="22"/>
          <w:szCs w:val="22"/>
        </w:rPr>
        <w:t xml:space="preserve">Ανανέωση των συνδρομών επιστημονικών περιοδικών της Βιβλιοθήκης </w:t>
      </w:r>
      <w:r w:rsidRPr="00DC6B66">
        <w:rPr>
          <w:rFonts w:ascii="Times New Roman" w:hAnsi="Times New Roman" w:cs="Times New Roman"/>
          <w:b/>
          <w:sz w:val="22"/>
          <w:szCs w:val="22"/>
        </w:rPr>
        <w:t xml:space="preserve">του Πανεπιστημίου Κρήτης στο Ρέθυμνο και στο Ηράκλειο, για το έτος 2024», </w:t>
      </w:r>
      <w:r w:rsidRPr="00DC6B66">
        <w:rPr>
          <w:rFonts w:ascii="Times New Roman" w:hAnsi="Times New Roman" w:cs="Times New Roman"/>
          <w:bCs/>
          <w:sz w:val="22"/>
          <w:szCs w:val="22"/>
        </w:rPr>
        <w:t xml:space="preserve">σύμφωνα με την υπ’ αριθ. ……………….. , απόφαση της </w:t>
      </w:r>
      <w:r w:rsidRPr="00DC6B66">
        <w:rPr>
          <w:rFonts w:ascii="Times New Roman" w:eastAsia="Tahoma" w:hAnsi="Times New Roman" w:cs="Times New Roman"/>
          <w:sz w:val="22"/>
          <w:szCs w:val="22"/>
        </w:rPr>
        <w:t xml:space="preserve">Τακτικής Συνεδρίας του Συμβουλίου Διοίκησης, </w:t>
      </w:r>
      <w:r w:rsidRPr="00DC6B66">
        <w:rPr>
          <w:rFonts w:ascii="Times New Roman" w:eastAsia="Calibri" w:hAnsi="Times New Roman" w:cs="Times New Roman"/>
          <w:sz w:val="22"/>
          <w:szCs w:val="22"/>
        </w:rPr>
        <w:t xml:space="preserve"> με την οποία εγκρίθηκε η κατακύρωση του παραπάνω διαγωνισμού στην εταιρεία </w:t>
      </w:r>
      <w:r w:rsidRPr="00DC6B66">
        <w:rPr>
          <w:rFonts w:ascii="Times New Roman" w:hAnsi="Times New Roman" w:cs="Times New Roman"/>
          <w:b/>
          <w:bCs/>
          <w:sz w:val="22"/>
          <w:szCs w:val="22"/>
        </w:rPr>
        <w:t>«……………….»</w:t>
      </w:r>
      <w:r w:rsidRPr="00DC6B66">
        <w:rPr>
          <w:rFonts w:ascii="Times New Roman" w:hAnsi="Times New Roman" w:cs="Times New Roman"/>
          <w:sz w:val="22"/>
          <w:szCs w:val="22"/>
        </w:rPr>
        <w:t>,</w:t>
      </w:r>
      <w:r w:rsidRPr="00DC6B66">
        <w:rPr>
          <w:rFonts w:ascii="Times New Roman" w:eastAsia="Tahoma" w:hAnsi="Times New Roman" w:cs="Times New Roman"/>
          <w:b/>
          <w:bCs/>
          <w:sz w:val="22"/>
          <w:szCs w:val="22"/>
        </w:rPr>
        <w:t xml:space="preserve"> </w:t>
      </w:r>
      <w:r w:rsidRPr="00DC6B66">
        <w:rPr>
          <w:rFonts w:ascii="Times New Roman" w:eastAsia="Tahoma" w:hAnsi="Times New Roman" w:cs="Times New Roman"/>
          <w:sz w:val="22"/>
          <w:szCs w:val="22"/>
        </w:rPr>
        <w:t>αντί</w:t>
      </w:r>
      <w:r w:rsidRPr="00DC6B66">
        <w:rPr>
          <w:rFonts w:ascii="Times New Roman" w:eastAsia="Tahoma" w:hAnsi="Times New Roman" w:cs="Times New Roman"/>
          <w:spacing w:val="32"/>
          <w:sz w:val="22"/>
          <w:szCs w:val="22"/>
        </w:rPr>
        <w:t xml:space="preserve"> </w:t>
      </w:r>
      <w:r w:rsidRPr="00DC6B66">
        <w:rPr>
          <w:rFonts w:ascii="Times New Roman" w:eastAsia="Tahoma" w:hAnsi="Times New Roman" w:cs="Times New Roman"/>
          <w:sz w:val="22"/>
          <w:szCs w:val="22"/>
        </w:rPr>
        <w:t>του</w:t>
      </w:r>
      <w:r w:rsidRPr="00DC6B66">
        <w:rPr>
          <w:rFonts w:ascii="Times New Roman" w:eastAsia="Tahoma" w:hAnsi="Times New Roman" w:cs="Times New Roman"/>
          <w:spacing w:val="31"/>
          <w:sz w:val="22"/>
          <w:szCs w:val="22"/>
        </w:rPr>
        <w:t xml:space="preserve"> </w:t>
      </w:r>
      <w:r w:rsidRPr="00DC6B66">
        <w:rPr>
          <w:rFonts w:ascii="Times New Roman" w:eastAsia="Tahoma" w:hAnsi="Times New Roman" w:cs="Times New Roman"/>
          <w:sz w:val="22"/>
          <w:szCs w:val="22"/>
        </w:rPr>
        <w:t>συνολικού</w:t>
      </w:r>
      <w:r w:rsidRPr="00DC6B66">
        <w:rPr>
          <w:rFonts w:ascii="Times New Roman" w:eastAsia="Tahoma" w:hAnsi="Times New Roman" w:cs="Times New Roman"/>
          <w:spacing w:val="31"/>
          <w:sz w:val="22"/>
          <w:szCs w:val="22"/>
        </w:rPr>
        <w:t xml:space="preserve"> </w:t>
      </w:r>
      <w:r w:rsidRPr="00DC6B66">
        <w:rPr>
          <w:rFonts w:ascii="Times New Roman" w:eastAsia="Tahoma" w:hAnsi="Times New Roman" w:cs="Times New Roman"/>
          <w:sz w:val="22"/>
          <w:szCs w:val="22"/>
        </w:rPr>
        <w:t>ποσού</w:t>
      </w:r>
      <w:r w:rsidRPr="00DC6B66">
        <w:rPr>
          <w:rFonts w:ascii="Times New Roman" w:eastAsia="Tahoma" w:hAnsi="Times New Roman" w:cs="Times New Roman"/>
          <w:spacing w:val="30"/>
          <w:sz w:val="22"/>
          <w:szCs w:val="22"/>
        </w:rPr>
        <w:t xml:space="preserve"> </w:t>
      </w:r>
      <w:r w:rsidRPr="00DC6B66">
        <w:rPr>
          <w:rFonts w:ascii="Times New Roman" w:eastAsia="Tahoma" w:hAnsi="Times New Roman" w:cs="Times New Roman"/>
          <w:sz w:val="22"/>
          <w:szCs w:val="22"/>
        </w:rPr>
        <w:t xml:space="preserve">των </w:t>
      </w:r>
      <w:r w:rsidRPr="00DC6B66">
        <w:rPr>
          <w:rFonts w:ascii="Times New Roman" w:eastAsia="Tahoma" w:hAnsi="Times New Roman" w:cs="Times New Roman"/>
          <w:b/>
          <w:bCs/>
          <w:sz w:val="22"/>
          <w:szCs w:val="22"/>
        </w:rPr>
        <w:t>………………………….</w:t>
      </w:r>
      <w:r w:rsidRPr="00DC6B66">
        <w:rPr>
          <w:rFonts w:ascii="Times New Roman" w:eastAsia="Tahoma" w:hAnsi="Times New Roman" w:cs="Times New Roman"/>
          <w:sz w:val="22"/>
          <w:szCs w:val="22"/>
        </w:rPr>
        <w:t xml:space="preserve"> (συμπεριλαμβανομένου του ΦΠΑ), όπως</w:t>
      </w:r>
      <w:r w:rsidRPr="00DC6B66">
        <w:rPr>
          <w:rFonts w:ascii="Times New Roman" w:eastAsia="Tahoma" w:hAnsi="Times New Roman" w:cs="Times New Roman"/>
          <w:spacing w:val="28"/>
          <w:sz w:val="22"/>
          <w:szCs w:val="22"/>
        </w:rPr>
        <w:t xml:space="preserve"> </w:t>
      </w:r>
      <w:r w:rsidRPr="00DC6B66">
        <w:rPr>
          <w:rFonts w:ascii="Times New Roman" w:eastAsia="Tahoma" w:hAnsi="Times New Roman" w:cs="Times New Roman"/>
          <w:sz w:val="22"/>
          <w:szCs w:val="22"/>
        </w:rPr>
        <w:t>φαίνεται</w:t>
      </w:r>
      <w:r w:rsidRPr="00DC6B66">
        <w:rPr>
          <w:rFonts w:ascii="Times New Roman" w:eastAsia="Tahoma" w:hAnsi="Times New Roman" w:cs="Times New Roman"/>
          <w:spacing w:val="28"/>
          <w:sz w:val="22"/>
          <w:szCs w:val="22"/>
        </w:rPr>
        <w:t xml:space="preserve"> </w:t>
      </w:r>
      <w:r w:rsidRPr="00DC6B66">
        <w:rPr>
          <w:rFonts w:ascii="Times New Roman" w:eastAsia="Tahoma" w:hAnsi="Times New Roman" w:cs="Times New Roman"/>
          <w:sz w:val="22"/>
          <w:szCs w:val="22"/>
        </w:rPr>
        <w:t>στον</w:t>
      </w:r>
      <w:r w:rsidRPr="00DC6B66">
        <w:rPr>
          <w:rFonts w:ascii="Times New Roman" w:eastAsia="Tahoma" w:hAnsi="Times New Roman" w:cs="Times New Roman"/>
          <w:spacing w:val="27"/>
          <w:sz w:val="22"/>
          <w:szCs w:val="22"/>
        </w:rPr>
        <w:t xml:space="preserve"> </w:t>
      </w:r>
      <w:r w:rsidRPr="00DC6B66">
        <w:rPr>
          <w:rFonts w:ascii="Times New Roman" w:eastAsia="Tahoma" w:hAnsi="Times New Roman" w:cs="Times New Roman"/>
          <w:sz w:val="22"/>
          <w:szCs w:val="22"/>
        </w:rPr>
        <w:t>συνημμένο</w:t>
      </w:r>
      <w:r w:rsidRPr="00DC6B66">
        <w:rPr>
          <w:rFonts w:ascii="Times New Roman" w:eastAsia="Tahoma" w:hAnsi="Times New Roman" w:cs="Times New Roman"/>
          <w:spacing w:val="26"/>
          <w:sz w:val="22"/>
          <w:szCs w:val="22"/>
        </w:rPr>
        <w:t xml:space="preserve"> </w:t>
      </w:r>
      <w:r w:rsidRPr="00DC6B66">
        <w:rPr>
          <w:rFonts w:ascii="Times New Roman" w:eastAsia="Tahoma" w:hAnsi="Times New Roman" w:cs="Times New Roman"/>
          <w:sz w:val="22"/>
          <w:szCs w:val="22"/>
        </w:rPr>
        <w:t>πίνακα</w:t>
      </w:r>
      <w:r w:rsidRPr="00DC6B66">
        <w:rPr>
          <w:rFonts w:ascii="Times New Roman" w:eastAsia="Tahoma" w:hAnsi="Times New Roman" w:cs="Times New Roman"/>
          <w:spacing w:val="27"/>
          <w:sz w:val="22"/>
          <w:szCs w:val="22"/>
        </w:rPr>
        <w:t xml:space="preserve"> </w:t>
      </w:r>
      <w:r w:rsidRPr="00DC6B66">
        <w:rPr>
          <w:rFonts w:ascii="Times New Roman" w:eastAsia="Tahoma" w:hAnsi="Times New Roman" w:cs="Times New Roman"/>
          <w:sz w:val="22"/>
          <w:szCs w:val="22"/>
        </w:rPr>
        <w:t>του</w:t>
      </w:r>
      <w:r w:rsidRPr="00DC6B66">
        <w:rPr>
          <w:rFonts w:ascii="Times New Roman" w:eastAsia="Tahoma" w:hAnsi="Times New Roman" w:cs="Times New Roman"/>
          <w:spacing w:val="27"/>
          <w:sz w:val="22"/>
          <w:szCs w:val="22"/>
        </w:rPr>
        <w:t xml:space="preserve"> </w:t>
      </w:r>
      <w:r w:rsidRPr="00DC6B66">
        <w:rPr>
          <w:rFonts w:ascii="Times New Roman" w:eastAsia="Tahoma" w:hAnsi="Times New Roman" w:cs="Times New Roman"/>
          <w:sz w:val="22"/>
          <w:szCs w:val="22"/>
        </w:rPr>
        <w:t>παραρτήματος</w:t>
      </w:r>
      <w:r w:rsidRPr="00DC6B66">
        <w:rPr>
          <w:rFonts w:ascii="Times New Roman" w:eastAsia="Tahoma" w:hAnsi="Times New Roman" w:cs="Times New Roman"/>
          <w:spacing w:val="28"/>
          <w:sz w:val="22"/>
          <w:szCs w:val="22"/>
        </w:rPr>
        <w:t xml:space="preserve"> </w:t>
      </w:r>
      <w:r w:rsidRPr="00DC6B66">
        <w:rPr>
          <w:rFonts w:ascii="Times New Roman" w:eastAsia="Tahoma" w:hAnsi="Times New Roman" w:cs="Times New Roman"/>
          <w:sz w:val="22"/>
          <w:szCs w:val="22"/>
        </w:rPr>
        <w:t>Ι</w:t>
      </w:r>
      <w:r w:rsidRPr="00DC6B66">
        <w:rPr>
          <w:rFonts w:ascii="Times New Roman" w:eastAsia="Tahoma" w:hAnsi="Times New Roman" w:cs="Times New Roman"/>
          <w:spacing w:val="27"/>
          <w:sz w:val="22"/>
          <w:szCs w:val="22"/>
        </w:rPr>
        <w:t xml:space="preserve"> </w:t>
      </w:r>
      <w:r w:rsidRPr="00DC6B66">
        <w:rPr>
          <w:rFonts w:ascii="Times New Roman" w:eastAsia="Tahoma" w:hAnsi="Times New Roman" w:cs="Times New Roman"/>
          <w:sz w:val="22"/>
          <w:szCs w:val="22"/>
        </w:rPr>
        <w:t>της</w:t>
      </w:r>
      <w:r w:rsidRPr="00DC6B66">
        <w:rPr>
          <w:rFonts w:ascii="Times New Roman" w:eastAsia="Tahoma" w:hAnsi="Times New Roman" w:cs="Times New Roman"/>
          <w:spacing w:val="28"/>
          <w:sz w:val="22"/>
          <w:szCs w:val="22"/>
        </w:rPr>
        <w:t xml:space="preserve"> </w:t>
      </w:r>
      <w:r w:rsidRPr="00DC6B66">
        <w:rPr>
          <w:rFonts w:ascii="Times New Roman" w:eastAsia="Tahoma" w:hAnsi="Times New Roman" w:cs="Times New Roman"/>
          <w:sz w:val="22"/>
          <w:szCs w:val="22"/>
        </w:rPr>
        <w:t>παρούσας,</w:t>
      </w:r>
      <w:r w:rsidRPr="00DC6B66">
        <w:rPr>
          <w:rFonts w:ascii="Times New Roman" w:eastAsia="Tahoma" w:hAnsi="Times New Roman" w:cs="Times New Roman"/>
          <w:spacing w:val="27"/>
          <w:sz w:val="22"/>
          <w:szCs w:val="22"/>
        </w:rPr>
        <w:t xml:space="preserve"> </w:t>
      </w:r>
      <w:r w:rsidRPr="00DC6B66">
        <w:rPr>
          <w:rFonts w:ascii="Times New Roman" w:eastAsia="Tahoma" w:hAnsi="Times New Roman" w:cs="Times New Roman"/>
          <w:sz w:val="22"/>
          <w:szCs w:val="22"/>
        </w:rPr>
        <w:t>σύμφωνα</w:t>
      </w:r>
      <w:r w:rsidRPr="00DC6B66">
        <w:rPr>
          <w:rFonts w:ascii="Times New Roman" w:eastAsia="Tahoma" w:hAnsi="Times New Roman" w:cs="Times New Roman"/>
          <w:spacing w:val="29"/>
          <w:sz w:val="22"/>
          <w:szCs w:val="22"/>
        </w:rPr>
        <w:t xml:space="preserve"> </w:t>
      </w:r>
      <w:r w:rsidRPr="00DC6B66">
        <w:rPr>
          <w:rFonts w:ascii="Times New Roman" w:eastAsia="Tahoma" w:hAnsi="Times New Roman" w:cs="Times New Roman"/>
          <w:sz w:val="22"/>
          <w:szCs w:val="22"/>
        </w:rPr>
        <w:t>με</w:t>
      </w:r>
      <w:r w:rsidRPr="00DC6B66">
        <w:rPr>
          <w:rFonts w:ascii="Times New Roman" w:eastAsia="Tahoma" w:hAnsi="Times New Roman" w:cs="Times New Roman"/>
          <w:spacing w:val="27"/>
          <w:sz w:val="22"/>
          <w:szCs w:val="22"/>
        </w:rPr>
        <w:t xml:space="preserve"> </w:t>
      </w:r>
      <w:r w:rsidRPr="00DC6B66">
        <w:rPr>
          <w:rFonts w:ascii="Times New Roman" w:eastAsia="Tahoma" w:hAnsi="Times New Roman" w:cs="Times New Roman"/>
          <w:sz w:val="22"/>
          <w:szCs w:val="22"/>
        </w:rPr>
        <w:t>τους</w:t>
      </w:r>
      <w:r w:rsidRPr="00DC6B66">
        <w:rPr>
          <w:rFonts w:ascii="Times New Roman" w:eastAsia="Tahoma" w:hAnsi="Times New Roman" w:cs="Times New Roman"/>
          <w:spacing w:val="30"/>
          <w:sz w:val="22"/>
          <w:szCs w:val="22"/>
        </w:rPr>
        <w:t xml:space="preserve"> </w:t>
      </w:r>
      <w:r w:rsidRPr="00DC6B66">
        <w:rPr>
          <w:rFonts w:ascii="Times New Roman" w:eastAsia="Tahoma" w:hAnsi="Times New Roman" w:cs="Times New Roman"/>
          <w:sz w:val="22"/>
          <w:szCs w:val="22"/>
        </w:rPr>
        <w:t>όρους</w:t>
      </w:r>
      <w:r w:rsidRPr="00DC6B66">
        <w:rPr>
          <w:rFonts w:ascii="Times New Roman" w:eastAsia="Tahoma" w:hAnsi="Times New Roman" w:cs="Times New Roman"/>
          <w:spacing w:val="27"/>
          <w:sz w:val="22"/>
          <w:szCs w:val="22"/>
        </w:rPr>
        <w:t xml:space="preserve"> </w:t>
      </w:r>
      <w:r w:rsidRPr="00DC6B66">
        <w:rPr>
          <w:rFonts w:ascii="Times New Roman" w:eastAsia="Tahoma" w:hAnsi="Times New Roman" w:cs="Times New Roman"/>
          <w:sz w:val="22"/>
          <w:szCs w:val="22"/>
        </w:rPr>
        <w:t>της</w:t>
      </w:r>
      <w:r w:rsidRPr="00DC6B66">
        <w:rPr>
          <w:rFonts w:ascii="Times New Roman" w:eastAsia="Tahoma" w:hAnsi="Times New Roman" w:cs="Times New Roman"/>
          <w:spacing w:val="22"/>
          <w:w w:val="99"/>
          <w:sz w:val="22"/>
          <w:szCs w:val="22"/>
        </w:rPr>
        <w:t xml:space="preserve"> </w:t>
      </w:r>
      <w:r w:rsidRPr="00DC6B66">
        <w:rPr>
          <w:rFonts w:ascii="Times New Roman" w:eastAsia="Tahoma" w:hAnsi="Times New Roman" w:cs="Times New Roman"/>
          <w:sz w:val="22"/>
          <w:szCs w:val="22"/>
        </w:rPr>
        <w:t>Αναλυτικής</w:t>
      </w:r>
      <w:r w:rsidRPr="00DC6B66">
        <w:rPr>
          <w:rFonts w:ascii="Times New Roman" w:eastAsia="Tahoma" w:hAnsi="Times New Roman" w:cs="Times New Roman"/>
          <w:spacing w:val="21"/>
          <w:sz w:val="22"/>
          <w:szCs w:val="22"/>
        </w:rPr>
        <w:t xml:space="preserve"> </w:t>
      </w:r>
      <w:r w:rsidRPr="00DC6B66">
        <w:rPr>
          <w:rFonts w:ascii="Times New Roman" w:eastAsia="Tahoma" w:hAnsi="Times New Roman" w:cs="Times New Roman"/>
          <w:sz w:val="22"/>
          <w:szCs w:val="22"/>
        </w:rPr>
        <w:t>Διακήρυξης</w:t>
      </w:r>
      <w:r w:rsidRPr="00DC6B66">
        <w:rPr>
          <w:rFonts w:ascii="Times New Roman" w:eastAsia="Tahoma" w:hAnsi="Times New Roman" w:cs="Times New Roman"/>
          <w:spacing w:val="21"/>
          <w:sz w:val="22"/>
          <w:szCs w:val="22"/>
        </w:rPr>
        <w:t xml:space="preserve"> υπ’ αριθ. </w:t>
      </w:r>
      <w:r w:rsidRPr="00DC6B66">
        <w:rPr>
          <w:rFonts w:ascii="Times New Roman" w:eastAsia="Tahoma" w:hAnsi="Times New Roman" w:cs="Times New Roman"/>
          <w:sz w:val="22"/>
          <w:szCs w:val="22"/>
        </w:rPr>
        <w:t>…………………,</w:t>
      </w:r>
      <w:r w:rsidRPr="00DC6B66">
        <w:rPr>
          <w:rFonts w:ascii="Times New Roman" w:eastAsia="Tahoma" w:hAnsi="Times New Roman" w:cs="Times New Roman"/>
          <w:spacing w:val="23"/>
          <w:sz w:val="22"/>
          <w:szCs w:val="22"/>
        </w:rPr>
        <w:t xml:space="preserve"> </w:t>
      </w:r>
      <w:r w:rsidRPr="00DC6B66">
        <w:rPr>
          <w:rFonts w:ascii="Times New Roman" w:eastAsia="Tahoma" w:hAnsi="Times New Roman" w:cs="Times New Roman"/>
          <w:sz w:val="22"/>
          <w:szCs w:val="22"/>
        </w:rPr>
        <w:t>αλλά</w:t>
      </w:r>
      <w:r w:rsidRPr="00DC6B66">
        <w:rPr>
          <w:rFonts w:ascii="Times New Roman" w:eastAsia="Tahoma" w:hAnsi="Times New Roman" w:cs="Times New Roman"/>
          <w:spacing w:val="23"/>
          <w:sz w:val="22"/>
          <w:szCs w:val="22"/>
        </w:rPr>
        <w:t xml:space="preserve"> </w:t>
      </w:r>
      <w:r w:rsidRPr="00DC6B66">
        <w:rPr>
          <w:rFonts w:ascii="Times New Roman" w:eastAsia="Tahoma" w:hAnsi="Times New Roman" w:cs="Times New Roman"/>
          <w:sz w:val="22"/>
          <w:szCs w:val="22"/>
        </w:rPr>
        <w:t>και</w:t>
      </w:r>
      <w:r w:rsidRPr="00DC6B66">
        <w:rPr>
          <w:rFonts w:ascii="Times New Roman" w:eastAsia="Tahoma" w:hAnsi="Times New Roman" w:cs="Times New Roman"/>
          <w:spacing w:val="21"/>
          <w:sz w:val="22"/>
          <w:szCs w:val="22"/>
        </w:rPr>
        <w:t xml:space="preserve"> </w:t>
      </w:r>
      <w:r w:rsidRPr="00DC6B66">
        <w:rPr>
          <w:rFonts w:ascii="Times New Roman" w:eastAsia="Tahoma" w:hAnsi="Times New Roman" w:cs="Times New Roman"/>
          <w:sz w:val="22"/>
          <w:szCs w:val="22"/>
        </w:rPr>
        <w:t>στην</w:t>
      </w:r>
      <w:r w:rsidRPr="00DC6B66">
        <w:rPr>
          <w:rFonts w:ascii="Times New Roman" w:eastAsia="Tahoma" w:hAnsi="Times New Roman" w:cs="Times New Roman"/>
          <w:spacing w:val="20"/>
          <w:sz w:val="22"/>
          <w:szCs w:val="22"/>
        </w:rPr>
        <w:t xml:space="preserve"> </w:t>
      </w:r>
      <w:r w:rsidRPr="00DC6B66">
        <w:rPr>
          <w:rFonts w:ascii="Times New Roman" w:eastAsia="Tahoma" w:hAnsi="Times New Roman" w:cs="Times New Roman"/>
          <w:sz w:val="22"/>
          <w:szCs w:val="22"/>
        </w:rPr>
        <w:t>προσφορά</w:t>
      </w:r>
      <w:r w:rsidRPr="00DC6B66">
        <w:rPr>
          <w:rFonts w:ascii="Times New Roman" w:eastAsia="Tahoma" w:hAnsi="Times New Roman" w:cs="Times New Roman"/>
          <w:spacing w:val="23"/>
          <w:sz w:val="22"/>
          <w:szCs w:val="22"/>
        </w:rPr>
        <w:t xml:space="preserve"> </w:t>
      </w:r>
      <w:r w:rsidRPr="00DC6B66">
        <w:rPr>
          <w:rFonts w:ascii="Times New Roman" w:eastAsia="Tahoma" w:hAnsi="Times New Roman" w:cs="Times New Roman"/>
          <w:sz w:val="22"/>
          <w:szCs w:val="22"/>
        </w:rPr>
        <w:t>του</w:t>
      </w:r>
      <w:r w:rsidRPr="00DC6B66">
        <w:rPr>
          <w:rFonts w:ascii="Times New Roman" w:eastAsia="Tahoma" w:hAnsi="Times New Roman" w:cs="Times New Roman"/>
          <w:spacing w:val="23"/>
          <w:sz w:val="22"/>
          <w:szCs w:val="22"/>
        </w:rPr>
        <w:t xml:space="preserve"> </w:t>
      </w:r>
      <w:r w:rsidRPr="00DC6B66">
        <w:rPr>
          <w:rFonts w:ascii="Times New Roman" w:eastAsia="Tahoma" w:hAnsi="Times New Roman" w:cs="Times New Roman"/>
          <w:sz w:val="22"/>
          <w:szCs w:val="22"/>
        </w:rPr>
        <w:t>αναδόχου,</w:t>
      </w:r>
      <w:r w:rsidRPr="00DC6B66">
        <w:rPr>
          <w:rFonts w:ascii="Times New Roman" w:eastAsia="Tahoma" w:hAnsi="Times New Roman" w:cs="Times New Roman"/>
          <w:spacing w:val="20"/>
          <w:sz w:val="22"/>
          <w:szCs w:val="22"/>
        </w:rPr>
        <w:t xml:space="preserve"> </w:t>
      </w:r>
      <w:r w:rsidRPr="00DC6B66">
        <w:rPr>
          <w:rFonts w:ascii="Times New Roman" w:eastAsia="Tahoma" w:hAnsi="Times New Roman" w:cs="Times New Roman"/>
          <w:sz w:val="22"/>
          <w:szCs w:val="22"/>
        </w:rPr>
        <w:t>που</w:t>
      </w:r>
      <w:r w:rsidRPr="00DC6B66">
        <w:rPr>
          <w:rFonts w:ascii="Times New Roman" w:eastAsia="Tahoma" w:hAnsi="Times New Roman" w:cs="Times New Roman"/>
          <w:spacing w:val="21"/>
          <w:sz w:val="22"/>
          <w:szCs w:val="22"/>
        </w:rPr>
        <w:t xml:space="preserve"> </w:t>
      </w:r>
      <w:r w:rsidRPr="00DC6B66">
        <w:rPr>
          <w:rFonts w:ascii="Times New Roman" w:eastAsia="Tahoma" w:hAnsi="Times New Roman" w:cs="Times New Roman"/>
          <w:sz w:val="22"/>
          <w:szCs w:val="22"/>
        </w:rPr>
        <w:t>αποτελούν</w:t>
      </w:r>
      <w:r w:rsidRPr="00DC6B66">
        <w:rPr>
          <w:rFonts w:ascii="Times New Roman" w:eastAsia="Tahoma" w:hAnsi="Times New Roman" w:cs="Times New Roman"/>
          <w:spacing w:val="40"/>
          <w:w w:val="99"/>
          <w:sz w:val="22"/>
          <w:szCs w:val="22"/>
        </w:rPr>
        <w:t xml:space="preserve"> </w:t>
      </w:r>
      <w:r w:rsidRPr="00DC6B66">
        <w:rPr>
          <w:rFonts w:ascii="Times New Roman" w:eastAsia="Tahoma" w:hAnsi="Times New Roman" w:cs="Times New Roman"/>
          <w:spacing w:val="-1"/>
          <w:sz w:val="22"/>
          <w:szCs w:val="22"/>
        </w:rPr>
        <w:t>αναπόσπαστο</w:t>
      </w:r>
      <w:r w:rsidRPr="00DC6B66">
        <w:rPr>
          <w:rFonts w:ascii="Times New Roman" w:eastAsia="Tahoma" w:hAnsi="Times New Roman" w:cs="Times New Roman"/>
          <w:spacing w:val="-8"/>
          <w:sz w:val="22"/>
          <w:szCs w:val="22"/>
        </w:rPr>
        <w:t xml:space="preserve"> </w:t>
      </w:r>
      <w:r w:rsidRPr="00DC6B66">
        <w:rPr>
          <w:rFonts w:ascii="Times New Roman" w:eastAsia="Tahoma" w:hAnsi="Times New Roman" w:cs="Times New Roman"/>
          <w:sz w:val="22"/>
          <w:szCs w:val="22"/>
        </w:rPr>
        <w:t>μέρος</w:t>
      </w:r>
      <w:r w:rsidRPr="00DC6B66">
        <w:rPr>
          <w:rFonts w:ascii="Times New Roman" w:eastAsia="Tahoma" w:hAnsi="Times New Roman" w:cs="Times New Roman"/>
          <w:spacing w:val="-10"/>
          <w:sz w:val="22"/>
          <w:szCs w:val="22"/>
        </w:rPr>
        <w:t xml:space="preserve"> </w:t>
      </w:r>
      <w:r w:rsidRPr="00DC6B66">
        <w:rPr>
          <w:rFonts w:ascii="Times New Roman" w:eastAsia="Tahoma" w:hAnsi="Times New Roman" w:cs="Times New Roman"/>
          <w:sz w:val="22"/>
          <w:szCs w:val="22"/>
        </w:rPr>
        <w:t>της</w:t>
      </w:r>
      <w:r w:rsidRPr="00DC6B66">
        <w:rPr>
          <w:rFonts w:ascii="Times New Roman" w:eastAsia="Tahoma" w:hAnsi="Times New Roman" w:cs="Times New Roman"/>
          <w:spacing w:val="-10"/>
          <w:sz w:val="22"/>
          <w:szCs w:val="22"/>
        </w:rPr>
        <w:t xml:space="preserve"> </w:t>
      </w:r>
      <w:r w:rsidRPr="00DC6B66">
        <w:rPr>
          <w:rFonts w:ascii="Times New Roman" w:eastAsia="Tahoma" w:hAnsi="Times New Roman" w:cs="Times New Roman"/>
          <w:sz w:val="22"/>
          <w:szCs w:val="22"/>
        </w:rPr>
        <w:t xml:space="preserve">παρούσας. </w:t>
      </w:r>
    </w:p>
    <w:p w14:paraId="6209FC52" w14:textId="32919707" w:rsidR="00CC69D2" w:rsidRPr="00DC6B66" w:rsidRDefault="00CC69D2" w:rsidP="00DC6B66">
      <w:pPr>
        <w:pStyle w:val="af0"/>
        <w:ind w:left="-142" w:right="-613"/>
        <w:jc w:val="both"/>
        <w:rPr>
          <w:rFonts w:ascii="Times New Roman" w:eastAsia="Tahoma" w:hAnsi="Times New Roman" w:cs="Times New Roman"/>
          <w:sz w:val="22"/>
          <w:szCs w:val="22"/>
        </w:rPr>
      </w:pPr>
      <w:r w:rsidRPr="00DC6B66">
        <w:rPr>
          <w:rFonts w:ascii="Times New Roman" w:eastAsia="Tahoma" w:hAnsi="Times New Roman" w:cs="Times New Roman"/>
          <w:sz w:val="22"/>
          <w:szCs w:val="22"/>
        </w:rPr>
        <w:t>Η δαπάνη θα βαρύνει τις πιστώσεις του Τακτικού Προϋπολογισμού του Ιδρύματος και συγκεκριμένα τον ΚΑΕ 1259 (</w:t>
      </w:r>
      <w:r w:rsidRPr="00DC6B66">
        <w:rPr>
          <w:rFonts w:ascii="Times New Roman" w:hAnsi="Times New Roman" w:cs="Times New Roman"/>
          <w:sz w:val="22"/>
          <w:szCs w:val="22"/>
        </w:rPr>
        <w:t xml:space="preserve">υπ’ αριθ. 472, με αριθ. </w:t>
      </w:r>
      <w:proofErr w:type="spellStart"/>
      <w:r w:rsidRPr="00DC6B66">
        <w:rPr>
          <w:rFonts w:ascii="Times New Roman" w:hAnsi="Times New Roman" w:cs="Times New Roman"/>
          <w:sz w:val="22"/>
          <w:szCs w:val="22"/>
        </w:rPr>
        <w:t>πρωτ</w:t>
      </w:r>
      <w:proofErr w:type="spellEnd"/>
      <w:r w:rsidRPr="00DC6B66">
        <w:rPr>
          <w:rFonts w:ascii="Times New Roman" w:hAnsi="Times New Roman" w:cs="Times New Roman"/>
          <w:sz w:val="22"/>
          <w:szCs w:val="22"/>
        </w:rPr>
        <w:t xml:space="preserve">. </w:t>
      </w:r>
      <w:r w:rsidR="00281691" w:rsidRPr="00DC6B66">
        <w:rPr>
          <w:rFonts w:ascii="Times New Roman" w:hAnsi="Times New Roman" w:cs="Times New Roman"/>
          <w:sz w:val="22"/>
          <w:szCs w:val="22"/>
        </w:rPr>
        <w:t>20628/</w:t>
      </w:r>
      <w:r w:rsidRPr="00DC6B66">
        <w:rPr>
          <w:rFonts w:ascii="Times New Roman" w:hAnsi="Times New Roman" w:cs="Times New Roman"/>
          <w:sz w:val="22"/>
          <w:szCs w:val="22"/>
        </w:rPr>
        <w:t>30-09-2024 (</w:t>
      </w:r>
      <w:proofErr w:type="spellStart"/>
      <w:r w:rsidRPr="00DC6B66">
        <w:rPr>
          <w:rFonts w:ascii="Times New Roman" w:hAnsi="Times New Roman" w:cs="Times New Roman"/>
          <w:sz w:val="22"/>
          <w:szCs w:val="22"/>
        </w:rPr>
        <w:t>ΑΔΑ</w:t>
      </w:r>
      <w:proofErr w:type="spellEnd"/>
      <w:r w:rsidRPr="00DC6B66">
        <w:rPr>
          <w:rFonts w:ascii="Times New Roman" w:hAnsi="Times New Roman" w:cs="Times New Roman"/>
          <w:sz w:val="22"/>
          <w:szCs w:val="22"/>
        </w:rPr>
        <w:t xml:space="preserve">: </w:t>
      </w:r>
      <w:proofErr w:type="spellStart"/>
      <w:r w:rsidRPr="00DC6B66">
        <w:rPr>
          <w:rFonts w:ascii="Times New Roman" w:hAnsi="Times New Roman" w:cs="Times New Roman"/>
          <w:sz w:val="22"/>
          <w:szCs w:val="22"/>
        </w:rPr>
        <w:t>9ΡΥ8469Β7Γ-8ΒΧ</w:t>
      </w:r>
      <w:proofErr w:type="spellEnd"/>
      <w:r w:rsidRPr="00DC6B66">
        <w:rPr>
          <w:rFonts w:ascii="Times New Roman" w:hAnsi="Times New Roman" w:cs="Times New Roman"/>
          <w:sz w:val="22"/>
          <w:szCs w:val="22"/>
        </w:rPr>
        <w:t>, ΑΔΑΜ: 24</w:t>
      </w:r>
      <w:r w:rsidRPr="00DC6B66">
        <w:rPr>
          <w:rFonts w:ascii="Times New Roman" w:hAnsi="Times New Roman" w:cs="Times New Roman"/>
          <w:sz w:val="22"/>
          <w:szCs w:val="22"/>
          <w:lang w:val="en-US"/>
        </w:rPr>
        <w:t>REQ</w:t>
      </w:r>
      <w:r w:rsidRPr="00DC6B66">
        <w:rPr>
          <w:rFonts w:ascii="Times New Roman" w:hAnsi="Times New Roman" w:cs="Times New Roman"/>
          <w:sz w:val="22"/>
          <w:szCs w:val="22"/>
        </w:rPr>
        <w:t>015511809</w:t>
      </w:r>
      <w:r w:rsidR="00281691" w:rsidRPr="00DC6B66">
        <w:rPr>
          <w:rFonts w:ascii="Times New Roman" w:hAnsi="Times New Roman" w:cs="Times New Roman"/>
          <w:sz w:val="22"/>
          <w:szCs w:val="22"/>
        </w:rPr>
        <w:t xml:space="preserve"> </w:t>
      </w:r>
      <w:r w:rsidRPr="00DC6B66">
        <w:rPr>
          <w:rFonts w:ascii="Times New Roman" w:hAnsi="Times New Roman" w:cs="Times New Roman"/>
          <w:sz w:val="22"/>
          <w:szCs w:val="22"/>
        </w:rPr>
        <w:t>2024-10-01) Απόφαση Ανάληψης Υποχρέωσης</w:t>
      </w:r>
      <w:r w:rsidRPr="00DC6B66">
        <w:rPr>
          <w:rFonts w:ascii="Times New Roman" w:hAnsi="Times New Roman" w:cs="Times New Roman"/>
          <w:bCs/>
          <w:sz w:val="22"/>
          <w:szCs w:val="22"/>
        </w:rPr>
        <w:t>).</w:t>
      </w:r>
    </w:p>
    <w:p w14:paraId="1E003157" w14:textId="77777777" w:rsidR="00CC69D2" w:rsidRPr="00DC6B66" w:rsidRDefault="00CC69D2" w:rsidP="00953496">
      <w:pPr>
        <w:widowControl w:val="0"/>
        <w:spacing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sz w:val="22"/>
          <w:szCs w:val="22"/>
        </w:rPr>
        <w:t>Η</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προμήθεια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και</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ανανέωση</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συνδρομών επιστημονικών περιοδικών</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θα</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γίνει</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με</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pacing w:val="-1"/>
          <w:sz w:val="22"/>
          <w:szCs w:val="22"/>
        </w:rPr>
        <w:t>τους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εξής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όρους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pacing w:val="-1"/>
          <w:sz w:val="22"/>
          <w:szCs w:val="22"/>
        </w:rPr>
        <w:t>συμφωνίες:</w:t>
      </w:r>
    </w:p>
    <w:p w14:paraId="08719A45" w14:textId="77777777" w:rsidR="00CC69D2" w:rsidRPr="00DC6B66" w:rsidRDefault="00CC69D2" w:rsidP="00953496">
      <w:pPr>
        <w:widowControl w:val="0"/>
        <w:numPr>
          <w:ilvl w:val="0"/>
          <w:numId w:val="29"/>
        </w:numPr>
        <w:tabs>
          <w:tab w:val="left" w:pos="474"/>
        </w:tabs>
        <w:spacing w:before="65"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spacing w:val="-1"/>
          <w:sz w:val="22"/>
          <w:szCs w:val="22"/>
        </w:rPr>
        <w:t>Το</w:t>
      </w:r>
      <w:r w:rsidRPr="00DC6B66">
        <w:rPr>
          <w:rFonts w:ascii="Times New Roman" w:eastAsia="Calibri" w:hAnsi="Times New Roman" w:cs="Times New Roman"/>
          <w:spacing w:val="19"/>
          <w:sz w:val="22"/>
          <w:szCs w:val="22"/>
        </w:rPr>
        <w:t xml:space="preserve"> </w:t>
      </w:r>
      <w:r w:rsidRPr="00DC6B66">
        <w:rPr>
          <w:rFonts w:ascii="Times New Roman" w:eastAsia="Calibri" w:hAnsi="Times New Roman" w:cs="Times New Roman"/>
          <w:sz w:val="22"/>
          <w:szCs w:val="22"/>
        </w:rPr>
        <w:t>συνδρομητικό</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z w:val="22"/>
          <w:szCs w:val="22"/>
        </w:rPr>
        <w:t>έτος</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έχει</w:t>
      </w:r>
      <w:r w:rsidRPr="00DC6B66">
        <w:rPr>
          <w:rFonts w:ascii="Times New Roman" w:eastAsia="Calibri" w:hAnsi="Times New Roman" w:cs="Times New Roman"/>
          <w:spacing w:val="22"/>
          <w:sz w:val="22"/>
          <w:szCs w:val="22"/>
        </w:rPr>
        <w:t xml:space="preserve"> </w:t>
      </w:r>
      <w:r w:rsidRPr="00DC6B66">
        <w:rPr>
          <w:rFonts w:ascii="Times New Roman" w:eastAsia="Calibri" w:hAnsi="Times New Roman" w:cs="Times New Roman"/>
          <w:spacing w:val="-1"/>
          <w:sz w:val="22"/>
          <w:szCs w:val="22"/>
        </w:rPr>
        <w:t>διάρκεια</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ενός</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(1)</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z w:val="22"/>
          <w:szCs w:val="22"/>
        </w:rPr>
        <w:t>έτους</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και</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z w:val="22"/>
          <w:szCs w:val="22"/>
        </w:rPr>
        <w:t>οι</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z w:val="22"/>
          <w:szCs w:val="22"/>
        </w:rPr>
        <w:t>παραδόσεις</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θα</w:t>
      </w:r>
      <w:r w:rsidRPr="00DC6B66">
        <w:rPr>
          <w:rFonts w:ascii="Times New Roman" w:eastAsia="Calibri" w:hAnsi="Times New Roman" w:cs="Times New Roman"/>
          <w:spacing w:val="23"/>
          <w:sz w:val="22"/>
          <w:szCs w:val="22"/>
        </w:rPr>
        <w:t xml:space="preserve"> </w:t>
      </w:r>
      <w:r w:rsidRPr="00DC6B66">
        <w:rPr>
          <w:rFonts w:ascii="Times New Roman" w:eastAsia="Calibri" w:hAnsi="Times New Roman" w:cs="Times New Roman"/>
          <w:sz w:val="22"/>
          <w:szCs w:val="22"/>
        </w:rPr>
        <w:t>γίνονται</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z w:val="22"/>
          <w:szCs w:val="22"/>
        </w:rPr>
        <w:t>σταδιακά</w:t>
      </w:r>
      <w:r w:rsidRPr="00DC6B66">
        <w:rPr>
          <w:rFonts w:ascii="Times New Roman" w:eastAsia="Calibri" w:hAnsi="Times New Roman" w:cs="Times New Roman"/>
          <w:spacing w:val="19"/>
          <w:sz w:val="22"/>
          <w:szCs w:val="22"/>
        </w:rPr>
        <w:t xml:space="preserve"> </w:t>
      </w:r>
      <w:r w:rsidRPr="00DC6B66">
        <w:rPr>
          <w:rFonts w:ascii="Times New Roman" w:eastAsia="Calibri" w:hAnsi="Times New Roman" w:cs="Times New Roman"/>
          <w:sz w:val="22"/>
          <w:szCs w:val="22"/>
        </w:rPr>
        <w:t>εντός</w:t>
      </w:r>
      <w:r w:rsidRPr="00DC6B66">
        <w:rPr>
          <w:rFonts w:ascii="Times New Roman" w:eastAsia="Calibri" w:hAnsi="Times New Roman" w:cs="Times New Roman"/>
          <w:spacing w:val="22"/>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38"/>
          <w:w w:val="99"/>
          <w:sz w:val="22"/>
          <w:szCs w:val="22"/>
        </w:rPr>
        <w:t xml:space="preserve"> </w:t>
      </w:r>
      <w:r w:rsidRPr="00DC6B66">
        <w:rPr>
          <w:rFonts w:ascii="Times New Roman" w:eastAsia="Calibri" w:hAnsi="Times New Roman" w:cs="Times New Roman"/>
          <w:sz w:val="22"/>
          <w:szCs w:val="22"/>
        </w:rPr>
        <w:t>συνδρομητικού</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pacing w:val="-1"/>
          <w:sz w:val="22"/>
          <w:szCs w:val="22"/>
        </w:rPr>
        <w:t>έτους</w:t>
      </w:r>
    </w:p>
    <w:p w14:paraId="0937FD5F" w14:textId="77777777" w:rsidR="00CC69D2" w:rsidRPr="00DC6B66" w:rsidRDefault="00CC69D2" w:rsidP="00953496">
      <w:pPr>
        <w:widowControl w:val="0"/>
        <w:numPr>
          <w:ilvl w:val="0"/>
          <w:numId w:val="29"/>
        </w:numPr>
        <w:tabs>
          <w:tab w:val="left" w:pos="474"/>
        </w:tabs>
        <w:spacing w:after="0" w:line="240" w:lineRule="exact"/>
        <w:ind w:left="-142" w:right="-613"/>
        <w:jc w:val="both"/>
        <w:rPr>
          <w:rFonts w:ascii="Times New Roman" w:eastAsia="Tahoma" w:hAnsi="Times New Roman" w:cs="Times New Roman"/>
          <w:sz w:val="22"/>
          <w:szCs w:val="22"/>
        </w:rPr>
      </w:pPr>
      <w:r w:rsidRPr="00DC6B66">
        <w:rPr>
          <w:rFonts w:ascii="Times New Roman" w:eastAsia="Calibri" w:hAnsi="Times New Roman" w:cs="Times New Roman"/>
          <w:sz w:val="22"/>
          <w:szCs w:val="22"/>
        </w:rPr>
        <w:t>Η</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παράδοση</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υπό</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προμήθεια</w:t>
      </w:r>
      <w:r w:rsidRPr="00DC6B66">
        <w:rPr>
          <w:rFonts w:ascii="Times New Roman" w:eastAsia="Calibri" w:hAnsi="Times New Roman" w:cs="Times New Roman"/>
          <w:spacing w:val="51"/>
          <w:sz w:val="22"/>
          <w:szCs w:val="22"/>
        </w:rPr>
        <w:t xml:space="preserve"> </w:t>
      </w:r>
      <w:r w:rsidRPr="00DC6B66">
        <w:rPr>
          <w:rFonts w:ascii="Times New Roman" w:eastAsia="Calibri" w:hAnsi="Times New Roman" w:cs="Times New Roman"/>
          <w:sz w:val="22"/>
          <w:szCs w:val="22"/>
        </w:rPr>
        <w:t>εκδόσεων</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θα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γίνεται</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ως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εξής:</w:t>
      </w:r>
    </w:p>
    <w:p w14:paraId="43FFD0BF" w14:textId="77777777" w:rsidR="00CC69D2" w:rsidRPr="00DC6B66" w:rsidRDefault="00CC69D2" w:rsidP="00953496">
      <w:pPr>
        <w:widowControl w:val="0"/>
        <w:spacing w:before="1"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b/>
          <w:spacing w:val="-1"/>
          <w:sz w:val="22"/>
          <w:szCs w:val="22"/>
        </w:rPr>
        <w:t>α.</w:t>
      </w:r>
      <w:r w:rsidRPr="00DC6B66">
        <w:rPr>
          <w:rFonts w:ascii="Times New Roman" w:eastAsia="Calibri" w:hAnsi="Times New Roman" w:cs="Times New Roman"/>
          <w:b/>
          <w:spacing w:val="-3"/>
          <w:sz w:val="22"/>
          <w:szCs w:val="22"/>
        </w:rPr>
        <w:t xml:space="preserve"> </w:t>
      </w:r>
      <w:r w:rsidRPr="00DC6B66">
        <w:rPr>
          <w:rFonts w:ascii="Times New Roman" w:eastAsia="Calibri" w:hAnsi="Times New Roman" w:cs="Times New Roman"/>
          <w:spacing w:val="-1"/>
          <w:sz w:val="22"/>
          <w:szCs w:val="22"/>
        </w:rPr>
        <w:t>για</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pacing w:val="-1"/>
          <w:sz w:val="22"/>
          <w:szCs w:val="22"/>
        </w:rPr>
        <w:t>όσα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τεύχη</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έχουν</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pacing w:val="-1"/>
          <w:sz w:val="22"/>
          <w:szCs w:val="22"/>
        </w:rPr>
        <w:t>κυκλοφορήσει</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pacing w:val="-1"/>
          <w:sz w:val="22"/>
          <w:szCs w:val="22"/>
        </w:rPr>
        <w:t>μέχρι</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το</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χρόνο</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υπογραφής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της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σύμβασης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με</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τον</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αναδειχθέντα</w:t>
      </w:r>
      <w:r w:rsidRPr="00DC6B66">
        <w:rPr>
          <w:rFonts w:ascii="Times New Roman" w:eastAsia="Calibri" w:hAnsi="Times New Roman" w:cs="Times New Roman"/>
          <w:spacing w:val="54"/>
          <w:w w:val="99"/>
          <w:sz w:val="22"/>
          <w:szCs w:val="22"/>
        </w:rPr>
        <w:t xml:space="preserve"> </w:t>
      </w:r>
      <w:r w:rsidRPr="00DC6B66">
        <w:rPr>
          <w:rFonts w:ascii="Times New Roman" w:eastAsia="Calibri" w:hAnsi="Times New Roman" w:cs="Times New Roman"/>
          <w:spacing w:val="-1"/>
          <w:sz w:val="22"/>
          <w:szCs w:val="22"/>
        </w:rPr>
        <w:t>ανάδοχο,</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εντός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30</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ημερών</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από</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την</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υπογραφή</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pacing w:val="-1"/>
          <w:sz w:val="22"/>
          <w:szCs w:val="22"/>
        </w:rPr>
        <w:t>της</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pacing w:val="-1"/>
          <w:sz w:val="22"/>
          <w:szCs w:val="22"/>
        </w:rPr>
        <w:t>σύμβασης</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pacing w:val="-1"/>
          <w:sz w:val="22"/>
          <w:szCs w:val="22"/>
        </w:rPr>
        <w:t>για</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τις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ευρωπαϊκές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εκδόσεις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εντός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50</w:t>
      </w:r>
      <w:r w:rsidRPr="00DC6B66">
        <w:rPr>
          <w:rFonts w:ascii="Times New Roman" w:eastAsia="Calibri" w:hAnsi="Times New Roman" w:cs="Times New Roman"/>
          <w:spacing w:val="66"/>
          <w:w w:val="99"/>
          <w:sz w:val="22"/>
          <w:szCs w:val="22"/>
        </w:rPr>
        <w:t xml:space="preserve"> </w:t>
      </w:r>
      <w:r w:rsidRPr="00DC6B66">
        <w:rPr>
          <w:rFonts w:ascii="Times New Roman" w:eastAsia="Calibri" w:hAnsi="Times New Roman" w:cs="Times New Roman"/>
          <w:sz w:val="22"/>
          <w:szCs w:val="22"/>
        </w:rPr>
        <w:t>ημερών</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από</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υπογραφή</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pacing w:val="-1"/>
          <w:sz w:val="22"/>
          <w:szCs w:val="22"/>
        </w:rPr>
        <w:t>της</w:t>
      </w:r>
      <w:r w:rsidRPr="00DC6B66">
        <w:rPr>
          <w:rFonts w:ascii="Times New Roman" w:eastAsia="Calibri" w:hAnsi="Times New Roman" w:cs="Times New Roman"/>
          <w:spacing w:val="51"/>
          <w:sz w:val="22"/>
          <w:szCs w:val="22"/>
        </w:rPr>
        <w:t xml:space="preserve"> </w:t>
      </w:r>
      <w:r w:rsidRPr="00DC6B66">
        <w:rPr>
          <w:rFonts w:ascii="Times New Roman" w:eastAsia="Calibri" w:hAnsi="Times New Roman" w:cs="Times New Roman"/>
          <w:spacing w:val="-1"/>
          <w:sz w:val="22"/>
          <w:szCs w:val="22"/>
        </w:rPr>
        <w:t>σύμβασης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για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τις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εκδόσεις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εκτός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Ευρώπης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(ελάχιστος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χρόνος</w:t>
      </w:r>
      <w:r w:rsidRPr="00DC6B66">
        <w:rPr>
          <w:rFonts w:ascii="Times New Roman" w:eastAsia="Calibri" w:hAnsi="Times New Roman" w:cs="Times New Roman"/>
          <w:spacing w:val="72"/>
          <w:w w:val="99"/>
          <w:sz w:val="22"/>
          <w:szCs w:val="22"/>
        </w:rPr>
        <w:t xml:space="preserve"> </w:t>
      </w:r>
      <w:r w:rsidRPr="00DC6B66">
        <w:rPr>
          <w:rFonts w:ascii="Times New Roman" w:eastAsia="Calibri" w:hAnsi="Times New Roman" w:cs="Times New Roman"/>
          <w:sz w:val="22"/>
          <w:szCs w:val="22"/>
        </w:rPr>
        <w:t>παράδοσης),</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ή</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σε</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χρόνο</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καθορίζεται</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στην</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z w:val="22"/>
          <w:szCs w:val="22"/>
        </w:rPr>
        <w:t>προσφορά</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(βελτιωμένος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χρόνος)</w:t>
      </w:r>
    </w:p>
    <w:p w14:paraId="47F801CF" w14:textId="77777777" w:rsidR="00CC69D2" w:rsidRPr="00DC6B66" w:rsidRDefault="00CC69D2" w:rsidP="00953496">
      <w:pPr>
        <w:widowControl w:val="0"/>
        <w:spacing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b/>
          <w:spacing w:val="-1"/>
          <w:sz w:val="22"/>
          <w:szCs w:val="22"/>
        </w:rPr>
        <w:t>β.</w:t>
      </w:r>
      <w:r w:rsidRPr="00DC6B66">
        <w:rPr>
          <w:rFonts w:ascii="Times New Roman" w:eastAsia="Calibri" w:hAnsi="Times New Roman" w:cs="Times New Roman"/>
          <w:b/>
          <w:spacing w:val="-3"/>
          <w:sz w:val="22"/>
          <w:szCs w:val="22"/>
        </w:rPr>
        <w:t xml:space="preserve"> </w:t>
      </w:r>
      <w:r w:rsidRPr="00DC6B66">
        <w:rPr>
          <w:rFonts w:ascii="Times New Roman" w:eastAsia="Calibri" w:hAnsi="Times New Roman" w:cs="Times New Roman"/>
          <w:spacing w:val="-1"/>
          <w:sz w:val="22"/>
          <w:szCs w:val="22"/>
        </w:rPr>
        <w:t>για</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pacing w:val="-1"/>
          <w:sz w:val="22"/>
          <w:szCs w:val="22"/>
        </w:rPr>
        <w:t>όσα</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τεύχη</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κυκλοφορήσουν</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μετά</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το</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χρόνο</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υπογραφής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της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σύμβασης</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με</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τον</w:t>
      </w:r>
      <w:r w:rsidRPr="00DC6B66">
        <w:rPr>
          <w:rFonts w:ascii="Times New Roman" w:eastAsia="Calibri" w:hAnsi="Times New Roman" w:cs="Times New Roman"/>
          <w:spacing w:val="52"/>
          <w:w w:val="99"/>
          <w:sz w:val="22"/>
          <w:szCs w:val="22"/>
        </w:rPr>
        <w:t xml:space="preserve"> </w:t>
      </w:r>
      <w:r w:rsidRPr="00DC6B66">
        <w:rPr>
          <w:rFonts w:ascii="Times New Roman" w:eastAsia="Calibri" w:hAnsi="Times New Roman" w:cs="Times New Roman"/>
          <w:spacing w:val="-1"/>
          <w:sz w:val="22"/>
          <w:szCs w:val="22"/>
        </w:rPr>
        <w:t>ανάδοχο,</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εντός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16</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ημερών</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από</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pacing w:val="-1"/>
          <w:sz w:val="22"/>
          <w:szCs w:val="22"/>
        </w:rPr>
        <w:t>την</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κυκλοφορία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τευχών</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και</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για</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τις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pacing w:val="-1"/>
          <w:sz w:val="22"/>
          <w:szCs w:val="22"/>
        </w:rPr>
        <w:t>εκδόσεις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εκτός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Ευρώπης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εντός</w:t>
      </w:r>
      <w:r w:rsidRPr="00DC6B66">
        <w:rPr>
          <w:rFonts w:ascii="Times New Roman" w:eastAsia="Calibri" w:hAnsi="Times New Roman" w:cs="Times New Roman"/>
          <w:spacing w:val="60"/>
          <w:w w:val="99"/>
          <w:sz w:val="22"/>
          <w:szCs w:val="22"/>
        </w:rPr>
        <w:t xml:space="preserve"> </w:t>
      </w:r>
      <w:r w:rsidRPr="00DC6B66">
        <w:rPr>
          <w:rFonts w:ascii="Times New Roman" w:eastAsia="Calibri" w:hAnsi="Times New Roman" w:cs="Times New Roman"/>
          <w:spacing w:val="-1"/>
          <w:sz w:val="22"/>
          <w:szCs w:val="22"/>
        </w:rPr>
        <w:t>50</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ημερών</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από</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κυκλοφορία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τευχών</w:t>
      </w:r>
      <w:r w:rsidRPr="00DC6B66">
        <w:rPr>
          <w:rFonts w:ascii="Times New Roman" w:eastAsia="Calibri" w:hAnsi="Times New Roman" w:cs="Times New Roman"/>
          <w:spacing w:val="51"/>
          <w:sz w:val="22"/>
          <w:szCs w:val="22"/>
        </w:rPr>
        <w:t xml:space="preserve"> </w:t>
      </w:r>
      <w:r w:rsidRPr="00DC6B66">
        <w:rPr>
          <w:rFonts w:ascii="Times New Roman" w:eastAsia="Calibri" w:hAnsi="Times New Roman" w:cs="Times New Roman"/>
          <w:sz w:val="22"/>
          <w:szCs w:val="22"/>
        </w:rPr>
        <w:t>(ελάχιστος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pacing w:val="-1"/>
          <w:sz w:val="22"/>
          <w:szCs w:val="22"/>
        </w:rPr>
        <w:t>χρόνος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παράδοσης),</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ή</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pacing w:val="-1"/>
          <w:sz w:val="22"/>
          <w:szCs w:val="22"/>
        </w:rPr>
        <w:t>σε</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pacing w:val="-1"/>
          <w:sz w:val="22"/>
          <w:szCs w:val="22"/>
        </w:rPr>
        <w:t>χρόνο</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που</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καθορίζεται</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z w:val="22"/>
          <w:szCs w:val="22"/>
        </w:rPr>
        <w:t>στην</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z w:val="22"/>
          <w:szCs w:val="22"/>
        </w:rPr>
        <w:t>προσφορά</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z w:val="22"/>
          <w:szCs w:val="22"/>
        </w:rPr>
        <w:t>(βελτιωμένος</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χρόνος).</w:t>
      </w:r>
    </w:p>
    <w:p w14:paraId="106A348C" w14:textId="77777777" w:rsidR="00CC69D2" w:rsidRPr="00DC6B66" w:rsidRDefault="00CC69D2" w:rsidP="00953496">
      <w:pPr>
        <w:widowControl w:val="0"/>
        <w:spacing w:before="1"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b/>
          <w:spacing w:val="-1"/>
          <w:sz w:val="22"/>
          <w:szCs w:val="22"/>
        </w:rPr>
        <w:t>γ.</w:t>
      </w:r>
      <w:r w:rsidRPr="00DC6B66">
        <w:rPr>
          <w:rFonts w:ascii="Times New Roman" w:eastAsia="Calibri" w:hAnsi="Times New Roman" w:cs="Times New Roman"/>
          <w:b/>
          <w:spacing w:val="31"/>
          <w:sz w:val="22"/>
          <w:szCs w:val="22"/>
        </w:rPr>
        <w:t xml:space="preserve"> </w:t>
      </w:r>
      <w:r w:rsidRPr="00DC6B66">
        <w:rPr>
          <w:rFonts w:ascii="Times New Roman" w:eastAsia="Calibri" w:hAnsi="Times New Roman" w:cs="Times New Roman"/>
          <w:sz w:val="22"/>
          <w:szCs w:val="22"/>
        </w:rPr>
        <w:t>στην</w:t>
      </w:r>
      <w:r w:rsidRPr="00DC6B66">
        <w:rPr>
          <w:rFonts w:ascii="Times New Roman" w:eastAsia="Calibri" w:hAnsi="Times New Roman" w:cs="Times New Roman"/>
          <w:spacing w:val="29"/>
          <w:sz w:val="22"/>
          <w:szCs w:val="22"/>
        </w:rPr>
        <w:t xml:space="preserve"> </w:t>
      </w:r>
      <w:r w:rsidRPr="00DC6B66">
        <w:rPr>
          <w:rFonts w:ascii="Times New Roman" w:eastAsia="Calibri" w:hAnsi="Times New Roman" w:cs="Times New Roman"/>
          <w:sz w:val="22"/>
          <w:szCs w:val="22"/>
        </w:rPr>
        <w:t>περίπτωση</w:t>
      </w:r>
      <w:r w:rsidRPr="00DC6B66">
        <w:rPr>
          <w:rFonts w:ascii="Times New Roman" w:eastAsia="Calibri" w:hAnsi="Times New Roman" w:cs="Times New Roman"/>
          <w:spacing w:val="29"/>
          <w:sz w:val="22"/>
          <w:szCs w:val="22"/>
        </w:rPr>
        <w:t xml:space="preserve"> </w:t>
      </w:r>
      <w:r w:rsidRPr="00DC6B66">
        <w:rPr>
          <w:rFonts w:ascii="Times New Roman" w:eastAsia="Calibri" w:hAnsi="Times New Roman" w:cs="Times New Roman"/>
          <w:spacing w:val="-1"/>
          <w:sz w:val="22"/>
          <w:szCs w:val="22"/>
        </w:rPr>
        <w:t>συνδρομής</w:t>
      </w:r>
      <w:r w:rsidRPr="00DC6B66">
        <w:rPr>
          <w:rFonts w:ascii="Times New Roman" w:eastAsia="Calibri" w:hAnsi="Times New Roman" w:cs="Times New Roman"/>
          <w:spacing w:val="32"/>
          <w:sz w:val="22"/>
          <w:szCs w:val="22"/>
        </w:rPr>
        <w:t xml:space="preserve"> </w:t>
      </w:r>
      <w:r w:rsidRPr="00DC6B66">
        <w:rPr>
          <w:rFonts w:ascii="Times New Roman" w:eastAsia="Calibri" w:hAnsi="Times New Roman" w:cs="Times New Roman"/>
          <w:sz w:val="22"/>
          <w:szCs w:val="22"/>
        </w:rPr>
        <w:t>στην</w:t>
      </w:r>
      <w:r w:rsidRPr="00DC6B66">
        <w:rPr>
          <w:rFonts w:ascii="Times New Roman" w:eastAsia="Calibri" w:hAnsi="Times New Roman" w:cs="Times New Roman"/>
          <w:spacing w:val="29"/>
          <w:sz w:val="22"/>
          <w:szCs w:val="22"/>
        </w:rPr>
        <w:t xml:space="preserve"> </w:t>
      </w:r>
      <w:r w:rsidRPr="00DC6B66">
        <w:rPr>
          <w:rFonts w:ascii="Times New Roman" w:eastAsia="Calibri" w:hAnsi="Times New Roman" w:cs="Times New Roman"/>
          <w:spacing w:val="-1"/>
          <w:sz w:val="22"/>
          <w:szCs w:val="22"/>
        </w:rPr>
        <w:t>ηλεκτρονική</w:t>
      </w:r>
      <w:r w:rsidRPr="00DC6B66">
        <w:rPr>
          <w:rFonts w:ascii="Times New Roman" w:eastAsia="Calibri" w:hAnsi="Times New Roman" w:cs="Times New Roman"/>
          <w:spacing w:val="28"/>
          <w:sz w:val="22"/>
          <w:szCs w:val="22"/>
        </w:rPr>
        <w:t xml:space="preserve"> </w:t>
      </w:r>
      <w:r w:rsidRPr="00DC6B66">
        <w:rPr>
          <w:rFonts w:ascii="Times New Roman" w:eastAsia="Calibri" w:hAnsi="Times New Roman" w:cs="Times New Roman"/>
          <w:sz w:val="22"/>
          <w:szCs w:val="22"/>
        </w:rPr>
        <w:t>μορφή</w:t>
      </w:r>
      <w:r w:rsidRPr="00DC6B66">
        <w:rPr>
          <w:rFonts w:ascii="Times New Roman" w:eastAsia="Calibri" w:hAnsi="Times New Roman" w:cs="Times New Roman"/>
          <w:spacing w:val="26"/>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29"/>
          <w:sz w:val="22"/>
          <w:szCs w:val="22"/>
        </w:rPr>
        <w:t xml:space="preserve"> </w:t>
      </w:r>
      <w:r w:rsidRPr="00DC6B66">
        <w:rPr>
          <w:rFonts w:ascii="Times New Roman" w:eastAsia="Calibri" w:hAnsi="Times New Roman" w:cs="Times New Roman"/>
          <w:sz w:val="22"/>
          <w:szCs w:val="22"/>
        </w:rPr>
        <w:t>υλικού</w:t>
      </w:r>
      <w:r w:rsidRPr="00DC6B66">
        <w:rPr>
          <w:rFonts w:ascii="Times New Roman" w:eastAsia="Calibri" w:hAnsi="Times New Roman" w:cs="Times New Roman"/>
          <w:spacing w:val="29"/>
          <w:sz w:val="22"/>
          <w:szCs w:val="22"/>
        </w:rPr>
        <w:t xml:space="preserve"> </w:t>
      </w:r>
      <w:r w:rsidRPr="00DC6B66">
        <w:rPr>
          <w:rFonts w:ascii="Times New Roman" w:eastAsia="Calibri" w:hAnsi="Times New Roman" w:cs="Times New Roman"/>
          <w:sz w:val="22"/>
          <w:szCs w:val="22"/>
        </w:rPr>
        <w:t>(</w:t>
      </w:r>
      <w:r w:rsidRPr="00DC6B66">
        <w:rPr>
          <w:rFonts w:ascii="Times New Roman" w:eastAsia="Calibri" w:hAnsi="Times New Roman" w:cs="Times New Roman"/>
          <w:sz w:val="22"/>
          <w:szCs w:val="22"/>
          <w:lang w:val="en-US"/>
        </w:rPr>
        <w:t>INTERNET</w:t>
      </w:r>
      <w:r w:rsidRPr="00DC6B66">
        <w:rPr>
          <w:rFonts w:ascii="Times New Roman" w:eastAsia="Calibri" w:hAnsi="Times New Roman" w:cs="Times New Roman"/>
          <w:sz w:val="22"/>
          <w:szCs w:val="22"/>
        </w:rPr>
        <w:t>)</w:t>
      </w:r>
      <w:r w:rsidRPr="00DC6B66">
        <w:rPr>
          <w:rFonts w:ascii="Times New Roman" w:eastAsia="Calibri" w:hAnsi="Times New Roman" w:cs="Times New Roman"/>
          <w:spacing w:val="27"/>
          <w:sz w:val="22"/>
          <w:szCs w:val="22"/>
        </w:rPr>
        <w:t xml:space="preserve"> </w:t>
      </w:r>
      <w:r w:rsidRPr="00DC6B66">
        <w:rPr>
          <w:rFonts w:ascii="Times New Roman" w:eastAsia="Calibri" w:hAnsi="Times New Roman" w:cs="Times New Roman"/>
          <w:sz w:val="22"/>
          <w:szCs w:val="22"/>
        </w:rPr>
        <w:t>ως</w:t>
      </w:r>
      <w:r w:rsidRPr="00DC6B66">
        <w:rPr>
          <w:rFonts w:ascii="Times New Roman" w:eastAsia="Calibri" w:hAnsi="Times New Roman" w:cs="Times New Roman"/>
          <w:spacing w:val="30"/>
          <w:sz w:val="22"/>
          <w:szCs w:val="22"/>
        </w:rPr>
        <w:t xml:space="preserve"> </w:t>
      </w:r>
      <w:r w:rsidRPr="00DC6B66">
        <w:rPr>
          <w:rFonts w:ascii="Times New Roman" w:eastAsia="Calibri" w:hAnsi="Times New Roman" w:cs="Times New Roman"/>
          <w:sz w:val="22"/>
          <w:szCs w:val="22"/>
        </w:rPr>
        <w:t>παράδοση</w:t>
      </w:r>
      <w:r w:rsidRPr="00DC6B66">
        <w:rPr>
          <w:rFonts w:ascii="Times New Roman" w:eastAsia="Calibri" w:hAnsi="Times New Roman" w:cs="Times New Roman"/>
          <w:spacing w:val="29"/>
          <w:sz w:val="22"/>
          <w:szCs w:val="22"/>
        </w:rPr>
        <w:t xml:space="preserve"> </w:t>
      </w:r>
      <w:r w:rsidRPr="00DC6B66">
        <w:rPr>
          <w:rFonts w:ascii="Times New Roman" w:eastAsia="Calibri" w:hAnsi="Times New Roman" w:cs="Times New Roman"/>
          <w:spacing w:val="-1"/>
          <w:sz w:val="22"/>
          <w:szCs w:val="22"/>
        </w:rPr>
        <w:t>νοείται</w:t>
      </w:r>
      <w:r w:rsidRPr="00DC6B66">
        <w:rPr>
          <w:rFonts w:ascii="Times New Roman" w:eastAsia="Calibri" w:hAnsi="Times New Roman" w:cs="Times New Roman"/>
          <w:spacing w:val="28"/>
          <w:sz w:val="22"/>
          <w:szCs w:val="22"/>
        </w:rPr>
        <w:t xml:space="preserve"> </w:t>
      </w:r>
      <w:r w:rsidRPr="00DC6B66">
        <w:rPr>
          <w:rFonts w:ascii="Times New Roman" w:eastAsia="Calibri" w:hAnsi="Times New Roman" w:cs="Times New Roman"/>
          <w:sz w:val="22"/>
          <w:szCs w:val="22"/>
        </w:rPr>
        <w:t>η</w:t>
      </w:r>
      <w:r w:rsidRPr="00DC6B66">
        <w:rPr>
          <w:rFonts w:ascii="Times New Roman" w:eastAsia="Calibri" w:hAnsi="Times New Roman" w:cs="Times New Roman"/>
          <w:spacing w:val="76"/>
          <w:w w:val="99"/>
          <w:sz w:val="22"/>
          <w:szCs w:val="22"/>
        </w:rPr>
        <w:t xml:space="preserve"> </w:t>
      </w:r>
      <w:r w:rsidRPr="00DC6B66">
        <w:rPr>
          <w:rFonts w:ascii="Times New Roman" w:eastAsia="Calibri" w:hAnsi="Times New Roman" w:cs="Times New Roman"/>
          <w:sz w:val="22"/>
          <w:szCs w:val="22"/>
        </w:rPr>
        <w:t>ενεργοποίηση</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της</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πρόσβασης</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pacing w:val="-1"/>
          <w:sz w:val="22"/>
          <w:szCs w:val="22"/>
        </w:rPr>
        <w:t>στο</w:t>
      </w:r>
      <w:r w:rsidRPr="00DC6B66">
        <w:rPr>
          <w:rFonts w:ascii="Times New Roman" w:eastAsia="Calibri" w:hAnsi="Times New Roman" w:cs="Times New Roman"/>
          <w:spacing w:val="16"/>
          <w:sz w:val="22"/>
          <w:szCs w:val="22"/>
        </w:rPr>
        <w:t xml:space="preserve"> </w:t>
      </w:r>
      <w:r w:rsidRPr="00DC6B66">
        <w:rPr>
          <w:rFonts w:ascii="Times New Roman" w:eastAsia="Calibri" w:hAnsi="Times New Roman" w:cs="Times New Roman"/>
          <w:sz w:val="22"/>
          <w:szCs w:val="22"/>
        </w:rPr>
        <w:t>πλήρες</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κείμενο</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αντίστοιχων</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τευχών,</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η</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οποία</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θα</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πρέπει</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να</w:t>
      </w:r>
      <w:r w:rsidRPr="00DC6B66">
        <w:rPr>
          <w:rFonts w:ascii="Times New Roman" w:eastAsia="Calibri" w:hAnsi="Times New Roman" w:cs="Times New Roman"/>
          <w:spacing w:val="22"/>
          <w:w w:val="99"/>
          <w:sz w:val="22"/>
          <w:szCs w:val="22"/>
        </w:rPr>
        <w:t xml:space="preserve"> </w:t>
      </w:r>
      <w:r w:rsidRPr="00DC6B66">
        <w:rPr>
          <w:rFonts w:ascii="Times New Roman" w:eastAsia="Calibri" w:hAnsi="Times New Roman" w:cs="Times New Roman"/>
          <w:sz w:val="22"/>
          <w:szCs w:val="22"/>
        </w:rPr>
        <w:t>πραγματοποιηθεί</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εντός</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16</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ημερών</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από</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z w:val="22"/>
          <w:szCs w:val="22"/>
        </w:rPr>
        <w:t>υπογραφή</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της</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σύμβασης.</w:t>
      </w:r>
    </w:p>
    <w:p w14:paraId="556EAA3C" w14:textId="77777777" w:rsidR="00CC69D2" w:rsidRPr="00DC6B66" w:rsidRDefault="00CC69D2" w:rsidP="00953496">
      <w:pPr>
        <w:widowControl w:val="0"/>
        <w:numPr>
          <w:ilvl w:val="0"/>
          <w:numId w:val="29"/>
        </w:numPr>
        <w:tabs>
          <w:tab w:val="left" w:pos="474"/>
        </w:tabs>
        <w:spacing w:before="118"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sz w:val="22"/>
          <w:szCs w:val="22"/>
        </w:rPr>
        <w:t>Κατά</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τα</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pacing w:val="-1"/>
          <w:sz w:val="22"/>
          <w:szCs w:val="22"/>
        </w:rPr>
        <w:t>λοιπά</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ισχύουν</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z w:val="22"/>
          <w:szCs w:val="22"/>
        </w:rPr>
        <w:t>οι</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όροι</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Παραρτήματος</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ΙΙ</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pacing w:val="-1"/>
          <w:sz w:val="22"/>
          <w:szCs w:val="22"/>
        </w:rPr>
        <w:t>_ΕΙΔΙΚΟΙ</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ΟΡΟΙ</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z w:val="22"/>
          <w:szCs w:val="22"/>
        </w:rPr>
        <w:t>αποτελεί</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pacing w:val="-1"/>
          <w:sz w:val="22"/>
          <w:szCs w:val="22"/>
        </w:rPr>
        <w:t>αναπόσπαστο</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μέρος</w:t>
      </w:r>
      <w:r w:rsidRPr="00DC6B66">
        <w:rPr>
          <w:rFonts w:ascii="Times New Roman" w:eastAsia="Calibri" w:hAnsi="Times New Roman" w:cs="Times New Roman"/>
          <w:spacing w:val="58"/>
          <w:w w:val="99"/>
          <w:sz w:val="22"/>
          <w:szCs w:val="22"/>
        </w:rPr>
        <w:t xml:space="preserve"> </w:t>
      </w:r>
      <w:r w:rsidRPr="00DC6B66">
        <w:rPr>
          <w:rFonts w:ascii="Times New Roman" w:eastAsia="Calibri" w:hAnsi="Times New Roman" w:cs="Times New Roman"/>
          <w:sz w:val="22"/>
          <w:szCs w:val="22"/>
        </w:rPr>
        <w:t>της</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z w:val="22"/>
          <w:szCs w:val="22"/>
        </w:rPr>
        <w:t>παρούσας.</w:t>
      </w:r>
    </w:p>
    <w:p w14:paraId="1185B5AA" w14:textId="450F605A" w:rsidR="00CC69D2" w:rsidRPr="00C50D90" w:rsidRDefault="00CC69D2" w:rsidP="00C50D90">
      <w:pPr>
        <w:pStyle w:val="aff1"/>
        <w:numPr>
          <w:ilvl w:val="0"/>
          <w:numId w:val="29"/>
        </w:numPr>
        <w:autoSpaceDE w:val="0"/>
        <w:autoSpaceDN w:val="0"/>
        <w:adjustRightInd w:val="0"/>
        <w:spacing w:after="0" w:line="240" w:lineRule="auto"/>
        <w:ind w:left="-142" w:right="-613"/>
        <w:rPr>
          <w:rFonts w:ascii="Times New Roman" w:hAnsi="Times New Roman" w:cs="Times New Roman"/>
          <w:color w:val="000000"/>
          <w:sz w:val="22"/>
          <w:szCs w:val="22"/>
        </w:rPr>
      </w:pPr>
      <w:r w:rsidRPr="00DC6B66">
        <w:rPr>
          <w:rFonts w:ascii="Times New Roman" w:hAnsi="Times New Roman" w:cs="Times New Roman"/>
          <w:color w:val="000000"/>
          <w:sz w:val="22"/>
          <w:szCs w:val="22"/>
        </w:rPr>
        <w:t xml:space="preserve">Ο Ανάδοχος έχει την υποχρέωση έκδοσης ηλεκτρονικών τιμολογίων, σύμφωνα με τις διατάξεις του Ν.4601/2019 και την υπ’ αριθ. 52445 ΕΞ 2023/4-4-2023 </w:t>
      </w:r>
      <w:proofErr w:type="spellStart"/>
      <w:r w:rsidRPr="00DC6B66">
        <w:rPr>
          <w:rFonts w:ascii="Times New Roman" w:hAnsi="Times New Roman" w:cs="Times New Roman"/>
          <w:color w:val="000000"/>
          <w:sz w:val="22"/>
          <w:szCs w:val="22"/>
        </w:rPr>
        <w:t>ΚΥΑ</w:t>
      </w:r>
      <w:proofErr w:type="spellEnd"/>
      <w:r w:rsidRPr="00DC6B66">
        <w:rPr>
          <w:rFonts w:ascii="Times New Roman" w:hAnsi="Times New Roman" w:cs="Times New Roman"/>
          <w:color w:val="000000"/>
          <w:sz w:val="22"/>
          <w:szCs w:val="22"/>
        </w:rPr>
        <w:t xml:space="preserve"> (ΦΕΚ </w:t>
      </w:r>
      <w:proofErr w:type="spellStart"/>
      <w:r w:rsidRPr="00DC6B66">
        <w:rPr>
          <w:rFonts w:ascii="Times New Roman" w:hAnsi="Times New Roman" w:cs="Times New Roman"/>
          <w:color w:val="000000"/>
          <w:sz w:val="22"/>
          <w:szCs w:val="22"/>
        </w:rPr>
        <w:t>τ.Β</w:t>
      </w:r>
      <w:proofErr w:type="spellEnd"/>
      <w:r w:rsidRPr="00DC6B66">
        <w:rPr>
          <w:rFonts w:ascii="Times New Roman" w:hAnsi="Times New Roman" w:cs="Times New Roman"/>
          <w:color w:val="000000"/>
          <w:sz w:val="22"/>
          <w:szCs w:val="22"/>
        </w:rPr>
        <w:t xml:space="preserve">΄ 2385/12-04-2023) </w:t>
      </w:r>
    </w:p>
    <w:p w14:paraId="1531C798" w14:textId="77777777" w:rsidR="00CC69D2" w:rsidRPr="00DC6B66" w:rsidRDefault="00CC69D2" w:rsidP="00953496">
      <w:pPr>
        <w:widowControl w:val="0"/>
        <w:numPr>
          <w:ilvl w:val="0"/>
          <w:numId w:val="29"/>
        </w:numPr>
        <w:tabs>
          <w:tab w:val="left" w:pos="474"/>
        </w:tabs>
        <w:spacing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spacing w:val="-1"/>
          <w:sz w:val="22"/>
          <w:szCs w:val="22"/>
        </w:rPr>
        <w:t>Τα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στοιχεία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έκδοσης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τιμολογίων</w:t>
      </w:r>
      <w:r w:rsidRPr="00DC6B66">
        <w:rPr>
          <w:rFonts w:ascii="Times New Roman" w:eastAsia="Calibri" w:hAnsi="Times New Roman" w:cs="Times New Roman"/>
          <w:spacing w:val="51"/>
          <w:sz w:val="22"/>
          <w:szCs w:val="22"/>
        </w:rPr>
        <w:t xml:space="preserve"> </w:t>
      </w:r>
      <w:r w:rsidRPr="00DC6B66">
        <w:rPr>
          <w:rFonts w:ascii="Times New Roman" w:eastAsia="Calibri" w:hAnsi="Times New Roman" w:cs="Times New Roman"/>
          <w:sz w:val="22"/>
          <w:szCs w:val="22"/>
        </w:rPr>
        <w:t>θα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έχουν</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ως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εξής:</w:t>
      </w:r>
      <w:r w:rsidRPr="00DC6B66">
        <w:rPr>
          <w:rFonts w:ascii="Times New Roman" w:eastAsia="Calibri" w:hAnsi="Times New Roman" w:cs="Times New Roman"/>
          <w:spacing w:val="29"/>
          <w:w w:val="99"/>
          <w:sz w:val="22"/>
          <w:szCs w:val="22"/>
        </w:rPr>
        <w:t xml:space="preserve"> </w:t>
      </w:r>
    </w:p>
    <w:p w14:paraId="7D96C232" w14:textId="77777777" w:rsidR="00C50D90" w:rsidRDefault="00CC69D2" w:rsidP="00C50D90">
      <w:pPr>
        <w:pStyle w:val="Default"/>
        <w:spacing w:line="240" w:lineRule="atLeast"/>
        <w:ind w:left="-142" w:right="-612"/>
        <w:rPr>
          <w:rFonts w:ascii="Times New Roman" w:hAnsi="Times New Roman" w:cs="Times New Roman"/>
          <w:b/>
          <w:bCs/>
          <w:sz w:val="22"/>
          <w:szCs w:val="22"/>
        </w:rPr>
      </w:pPr>
      <w:r w:rsidRPr="00DC6B66">
        <w:rPr>
          <w:rFonts w:ascii="Times New Roman" w:hAnsi="Times New Roman" w:cs="Times New Roman"/>
          <w:b/>
          <w:bCs/>
          <w:sz w:val="22"/>
          <w:szCs w:val="22"/>
        </w:rPr>
        <w:t xml:space="preserve">Κωδικός Ηλεκτρονικής Τιμολόγησης Αναθέτουσας Αρχής : </w:t>
      </w:r>
      <w:proofErr w:type="spellStart"/>
      <w:r w:rsidRPr="00DC6B66">
        <w:rPr>
          <w:rFonts w:ascii="Times New Roman" w:hAnsi="Times New Roman" w:cs="Times New Roman"/>
          <w:b/>
          <w:bCs/>
          <w:sz w:val="22"/>
          <w:szCs w:val="22"/>
        </w:rPr>
        <w:t>1020.Ε00291.0001</w:t>
      </w:r>
      <w:proofErr w:type="spellEnd"/>
    </w:p>
    <w:p w14:paraId="1615ED55" w14:textId="20329E6B" w:rsidR="00CC69D2" w:rsidRPr="00C50D90" w:rsidRDefault="00CC69D2" w:rsidP="00C50D90">
      <w:pPr>
        <w:pStyle w:val="Default"/>
        <w:spacing w:line="240" w:lineRule="atLeast"/>
        <w:ind w:left="-142" w:right="-612"/>
        <w:rPr>
          <w:rFonts w:ascii="Times New Roman" w:hAnsi="Times New Roman" w:cs="Times New Roman"/>
          <w:b/>
          <w:bCs/>
          <w:sz w:val="22"/>
          <w:szCs w:val="22"/>
        </w:rPr>
      </w:pPr>
      <w:r w:rsidRPr="00DC6B66">
        <w:rPr>
          <w:rFonts w:ascii="Times New Roman" w:eastAsia="Calibri" w:hAnsi="Times New Roman" w:cs="Times New Roman"/>
          <w:b/>
          <w:bCs/>
          <w:sz w:val="22"/>
          <w:szCs w:val="22"/>
        </w:rPr>
        <w:t xml:space="preserve">ΠΑΝΕΠΙΣΤΗΜΙΟ  </w:t>
      </w:r>
      <w:r w:rsidRPr="00DC6B66">
        <w:rPr>
          <w:rFonts w:ascii="Times New Roman" w:eastAsia="Calibri" w:hAnsi="Times New Roman" w:cs="Times New Roman"/>
          <w:b/>
          <w:bCs/>
          <w:spacing w:val="-23"/>
          <w:sz w:val="22"/>
          <w:szCs w:val="22"/>
        </w:rPr>
        <w:t xml:space="preserve"> </w:t>
      </w:r>
      <w:r w:rsidRPr="00DC6B66">
        <w:rPr>
          <w:rFonts w:ascii="Times New Roman" w:eastAsia="Calibri" w:hAnsi="Times New Roman" w:cs="Times New Roman"/>
          <w:b/>
          <w:bCs/>
          <w:sz w:val="22"/>
          <w:szCs w:val="22"/>
        </w:rPr>
        <w:t>ΚΡΗΤΗΣ,</w:t>
      </w:r>
      <w:r w:rsidR="00C50D90">
        <w:rPr>
          <w:rFonts w:ascii="Times New Roman" w:hAnsi="Times New Roman" w:cs="Times New Roman"/>
          <w:b/>
          <w:bCs/>
          <w:sz w:val="22"/>
          <w:szCs w:val="22"/>
        </w:rPr>
        <w:t xml:space="preserve"> </w:t>
      </w:r>
      <w:proofErr w:type="spellStart"/>
      <w:r w:rsidRPr="00DC6B66">
        <w:rPr>
          <w:rFonts w:ascii="Times New Roman" w:eastAsia="Calibri" w:hAnsi="Times New Roman" w:cs="Times New Roman"/>
          <w:b/>
          <w:bCs/>
          <w:sz w:val="22"/>
          <w:szCs w:val="22"/>
        </w:rPr>
        <w:t>ΑΦΜ</w:t>
      </w:r>
      <w:proofErr w:type="spellEnd"/>
      <w:r w:rsidRPr="00DC6B66">
        <w:rPr>
          <w:rFonts w:ascii="Times New Roman" w:eastAsia="Calibri" w:hAnsi="Times New Roman" w:cs="Times New Roman"/>
          <w:b/>
          <w:bCs/>
          <w:sz w:val="22"/>
          <w:szCs w:val="22"/>
        </w:rPr>
        <w:t>:</w:t>
      </w:r>
      <w:r w:rsidRPr="00DC6B66">
        <w:rPr>
          <w:rFonts w:ascii="Times New Roman" w:eastAsia="Calibri" w:hAnsi="Times New Roman" w:cs="Times New Roman"/>
          <w:b/>
          <w:bCs/>
          <w:spacing w:val="-9"/>
          <w:sz w:val="22"/>
          <w:szCs w:val="22"/>
        </w:rPr>
        <w:t xml:space="preserve"> </w:t>
      </w:r>
      <w:r w:rsidRPr="00DC6B66">
        <w:rPr>
          <w:rFonts w:ascii="Times New Roman" w:eastAsia="Calibri" w:hAnsi="Times New Roman" w:cs="Times New Roman"/>
          <w:b/>
          <w:bCs/>
          <w:spacing w:val="-1"/>
          <w:sz w:val="22"/>
          <w:szCs w:val="22"/>
        </w:rPr>
        <w:t>090033943,</w:t>
      </w:r>
      <w:r w:rsidRPr="00DC6B66">
        <w:rPr>
          <w:rFonts w:ascii="Times New Roman" w:eastAsia="Calibri" w:hAnsi="Times New Roman" w:cs="Times New Roman"/>
          <w:b/>
          <w:bCs/>
          <w:spacing w:val="-11"/>
          <w:sz w:val="22"/>
          <w:szCs w:val="22"/>
        </w:rPr>
        <w:t xml:space="preserve"> </w:t>
      </w:r>
      <w:r w:rsidRPr="00DC6B66">
        <w:rPr>
          <w:rFonts w:ascii="Times New Roman" w:eastAsia="Calibri" w:hAnsi="Times New Roman" w:cs="Times New Roman"/>
          <w:b/>
          <w:bCs/>
          <w:spacing w:val="-1"/>
          <w:sz w:val="22"/>
          <w:szCs w:val="22"/>
        </w:rPr>
        <w:t>ΔΟΥ</w:t>
      </w:r>
      <w:r w:rsidRPr="00DC6B66">
        <w:rPr>
          <w:rFonts w:ascii="Times New Roman" w:eastAsia="Calibri" w:hAnsi="Times New Roman" w:cs="Times New Roman"/>
          <w:b/>
          <w:bCs/>
          <w:spacing w:val="-10"/>
          <w:sz w:val="22"/>
          <w:szCs w:val="22"/>
        </w:rPr>
        <w:t xml:space="preserve"> </w:t>
      </w:r>
      <w:r w:rsidRPr="00DC6B66">
        <w:rPr>
          <w:rFonts w:ascii="Times New Roman" w:eastAsia="Calibri" w:hAnsi="Times New Roman" w:cs="Times New Roman"/>
          <w:b/>
          <w:bCs/>
          <w:sz w:val="22"/>
          <w:szCs w:val="22"/>
        </w:rPr>
        <w:t>ΡΕΘΥΜΝΟΥ</w:t>
      </w:r>
    </w:p>
    <w:p w14:paraId="623EA261" w14:textId="77777777" w:rsidR="00CC69D2" w:rsidRPr="00DC6B66" w:rsidRDefault="00CC69D2" w:rsidP="00C50D90">
      <w:pPr>
        <w:widowControl w:val="0"/>
        <w:spacing w:before="1" w:after="0" w:line="240" w:lineRule="atLeast"/>
        <w:ind w:left="-142" w:right="-612"/>
        <w:jc w:val="both"/>
        <w:rPr>
          <w:rFonts w:ascii="Times New Roman" w:eastAsia="Calibri" w:hAnsi="Times New Roman" w:cs="Times New Roman"/>
          <w:b/>
          <w:bCs/>
          <w:sz w:val="22"/>
          <w:szCs w:val="22"/>
        </w:rPr>
      </w:pPr>
      <w:r w:rsidRPr="00DC6B66">
        <w:rPr>
          <w:rFonts w:ascii="Times New Roman" w:eastAsia="Calibri" w:hAnsi="Times New Roman" w:cs="Times New Roman"/>
          <w:b/>
          <w:bCs/>
          <w:sz w:val="22"/>
          <w:szCs w:val="22"/>
        </w:rPr>
        <w:t>ΔΙΕΥΘΥΝΣΗ:</w:t>
      </w:r>
      <w:r w:rsidRPr="00DC6B66">
        <w:rPr>
          <w:rFonts w:ascii="Times New Roman" w:eastAsia="Calibri" w:hAnsi="Times New Roman" w:cs="Times New Roman"/>
          <w:b/>
          <w:bCs/>
          <w:spacing w:val="-9"/>
          <w:sz w:val="22"/>
          <w:szCs w:val="22"/>
        </w:rPr>
        <w:t xml:space="preserve"> </w:t>
      </w:r>
      <w:r w:rsidRPr="00DC6B66">
        <w:rPr>
          <w:rFonts w:ascii="Times New Roman" w:eastAsia="Calibri" w:hAnsi="Times New Roman" w:cs="Times New Roman"/>
          <w:b/>
          <w:bCs/>
          <w:sz w:val="22"/>
          <w:szCs w:val="22"/>
        </w:rPr>
        <w:t>Πανεπιστημιούπολη</w:t>
      </w:r>
      <w:r w:rsidRPr="00DC6B66">
        <w:rPr>
          <w:rFonts w:ascii="Times New Roman" w:eastAsia="Calibri" w:hAnsi="Times New Roman" w:cs="Times New Roman"/>
          <w:b/>
          <w:bCs/>
          <w:spacing w:val="-9"/>
          <w:sz w:val="22"/>
          <w:szCs w:val="22"/>
        </w:rPr>
        <w:t xml:space="preserve"> </w:t>
      </w:r>
      <w:r w:rsidRPr="00DC6B66">
        <w:rPr>
          <w:rFonts w:ascii="Times New Roman" w:eastAsia="Calibri" w:hAnsi="Times New Roman" w:cs="Times New Roman"/>
          <w:b/>
          <w:bCs/>
          <w:sz w:val="22"/>
          <w:szCs w:val="22"/>
        </w:rPr>
        <w:t>Ρεθύμνου</w:t>
      </w:r>
      <w:r w:rsidRPr="00DC6B66">
        <w:rPr>
          <w:rFonts w:ascii="Times New Roman" w:eastAsia="Calibri" w:hAnsi="Times New Roman" w:cs="Times New Roman"/>
          <w:b/>
          <w:bCs/>
          <w:spacing w:val="-8"/>
          <w:sz w:val="22"/>
          <w:szCs w:val="22"/>
        </w:rPr>
        <w:t xml:space="preserve"> </w:t>
      </w:r>
      <w:r w:rsidRPr="00DC6B66">
        <w:rPr>
          <w:rFonts w:ascii="Times New Roman" w:eastAsia="Calibri" w:hAnsi="Times New Roman" w:cs="Times New Roman"/>
          <w:b/>
          <w:bCs/>
          <w:sz w:val="22"/>
          <w:szCs w:val="22"/>
        </w:rPr>
        <w:t>74100</w:t>
      </w:r>
      <w:r w:rsidRPr="00DC6B66">
        <w:rPr>
          <w:rFonts w:ascii="Times New Roman" w:eastAsia="Calibri" w:hAnsi="Times New Roman" w:cs="Times New Roman"/>
          <w:b/>
          <w:bCs/>
          <w:spacing w:val="-9"/>
          <w:sz w:val="22"/>
          <w:szCs w:val="22"/>
        </w:rPr>
        <w:t xml:space="preserve"> </w:t>
      </w:r>
      <w:r w:rsidRPr="00DC6B66">
        <w:rPr>
          <w:rFonts w:ascii="Times New Roman" w:eastAsia="Calibri" w:hAnsi="Times New Roman" w:cs="Times New Roman"/>
          <w:b/>
          <w:bCs/>
          <w:sz w:val="22"/>
          <w:szCs w:val="22"/>
        </w:rPr>
        <w:t>Ρέθυμνο &amp;</w:t>
      </w:r>
      <w:r w:rsidRPr="00DC6B66">
        <w:rPr>
          <w:rFonts w:ascii="Times New Roman" w:eastAsia="Calibri" w:hAnsi="Times New Roman" w:cs="Times New Roman"/>
          <w:b/>
          <w:bCs/>
          <w:spacing w:val="-9"/>
          <w:sz w:val="22"/>
          <w:szCs w:val="22"/>
        </w:rPr>
        <w:t xml:space="preserve"> </w:t>
      </w:r>
      <w:r w:rsidRPr="00DC6B66">
        <w:rPr>
          <w:rFonts w:ascii="Times New Roman" w:eastAsia="Calibri" w:hAnsi="Times New Roman" w:cs="Times New Roman"/>
          <w:b/>
          <w:bCs/>
          <w:sz w:val="22"/>
          <w:szCs w:val="22"/>
        </w:rPr>
        <w:t>Βασιλικά</w:t>
      </w:r>
      <w:r w:rsidRPr="00DC6B66">
        <w:rPr>
          <w:rFonts w:ascii="Times New Roman" w:eastAsia="Calibri" w:hAnsi="Times New Roman" w:cs="Times New Roman"/>
          <w:b/>
          <w:bCs/>
          <w:spacing w:val="-8"/>
          <w:sz w:val="22"/>
          <w:szCs w:val="22"/>
        </w:rPr>
        <w:t xml:space="preserve"> </w:t>
      </w:r>
      <w:proofErr w:type="spellStart"/>
      <w:r w:rsidRPr="00DC6B66">
        <w:rPr>
          <w:rFonts w:ascii="Times New Roman" w:eastAsia="Calibri" w:hAnsi="Times New Roman" w:cs="Times New Roman"/>
          <w:b/>
          <w:bCs/>
          <w:sz w:val="22"/>
          <w:szCs w:val="22"/>
        </w:rPr>
        <w:t>Βουτών</w:t>
      </w:r>
      <w:proofErr w:type="spellEnd"/>
      <w:r w:rsidRPr="00DC6B66">
        <w:rPr>
          <w:rFonts w:ascii="Times New Roman" w:eastAsia="Calibri" w:hAnsi="Times New Roman" w:cs="Times New Roman"/>
          <w:b/>
          <w:bCs/>
          <w:spacing w:val="-6"/>
          <w:sz w:val="22"/>
          <w:szCs w:val="22"/>
        </w:rPr>
        <w:t xml:space="preserve"> </w:t>
      </w:r>
      <w:r w:rsidRPr="00DC6B66">
        <w:rPr>
          <w:rFonts w:ascii="Times New Roman" w:eastAsia="Calibri" w:hAnsi="Times New Roman" w:cs="Times New Roman"/>
          <w:b/>
          <w:bCs/>
          <w:spacing w:val="-1"/>
          <w:sz w:val="22"/>
          <w:szCs w:val="22"/>
        </w:rPr>
        <w:t>71003</w:t>
      </w:r>
      <w:r w:rsidRPr="00DC6B66">
        <w:rPr>
          <w:rFonts w:ascii="Times New Roman" w:eastAsia="Calibri" w:hAnsi="Times New Roman" w:cs="Times New Roman"/>
          <w:b/>
          <w:bCs/>
          <w:sz w:val="22"/>
          <w:szCs w:val="22"/>
        </w:rPr>
        <w:t xml:space="preserve"> Ηράκλειο.</w:t>
      </w:r>
    </w:p>
    <w:p w14:paraId="17E84E8A" w14:textId="77777777" w:rsidR="00CC69D2" w:rsidRPr="00DC6B66" w:rsidRDefault="00CC69D2" w:rsidP="00953496">
      <w:pPr>
        <w:widowControl w:val="0"/>
        <w:spacing w:before="11" w:after="0" w:line="240" w:lineRule="auto"/>
        <w:ind w:left="-142" w:right="-613"/>
        <w:jc w:val="both"/>
        <w:rPr>
          <w:rFonts w:ascii="Times New Roman" w:eastAsia="Tahoma" w:hAnsi="Times New Roman" w:cs="Times New Roman"/>
          <w:sz w:val="22"/>
          <w:szCs w:val="22"/>
        </w:rPr>
      </w:pPr>
    </w:p>
    <w:p w14:paraId="4619BBCE" w14:textId="32A0D412" w:rsidR="00CC69D2" w:rsidRPr="00DC6B66" w:rsidRDefault="00CC69D2" w:rsidP="00953496">
      <w:pPr>
        <w:widowControl w:val="0"/>
        <w:numPr>
          <w:ilvl w:val="0"/>
          <w:numId w:val="29"/>
        </w:numPr>
        <w:tabs>
          <w:tab w:val="left" w:pos="474"/>
          <w:tab w:val="left" w:pos="8460"/>
        </w:tabs>
        <w:spacing w:before="1" w:after="0" w:line="240" w:lineRule="auto"/>
        <w:ind w:left="-142" w:right="-613"/>
        <w:jc w:val="both"/>
        <w:rPr>
          <w:rFonts w:ascii="Times New Roman" w:eastAsia="Tahoma" w:hAnsi="Times New Roman" w:cs="Times New Roman"/>
          <w:sz w:val="22"/>
          <w:szCs w:val="22"/>
        </w:rPr>
      </w:pPr>
      <w:r w:rsidRPr="00DC6B66">
        <w:rPr>
          <w:rFonts w:ascii="Times New Roman" w:eastAsia="Tahoma" w:hAnsi="Times New Roman" w:cs="Times New Roman"/>
          <w:sz w:val="22"/>
          <w:szCs w:val="22"/>
        </w:rPr>
        <w:t>Για</w:t>
      </w:r>
      <w:r w:rsidRPr="00DC6B66">
        <w:rPr>
          <w:rFonts w:ascii="Times New Roman" w:eastAsia="Tahoma" w:hAnsi="Times New Roman" w:cs="Times New Roman"/>
          <w:spacing w:val="48"/>
          <w:sz w:val="22"/>
          <w:szCs w:val="22"/>
        </w:rPr>
        <w:t xml:space="preserve"> </w:t>
      </w:r>
      <w:r w:rsidRPr="00DC6B66">
        <w:rPr>
          <w:rFonts w:ascii="Times New Roman" w:eastAsia="Tahoma" w:hAnsi="Times New Roman" w:cs="Times New Roman"/>
          <w:sz w:val="22"/>
          <w:szCs w:val="22"/>
        </w:rPr>
        <w:t>την</w:t>
      </w:r>
      <w:r w:rsidRPr="00DC6B66">
        <w:rPr>
          <w:rFonts w:ascii="Times New Roman" w:eastAsia="Tahoma" w:hAnsi="Times New Roman" w:cs="Times New Roman"/>
          <w:spacing w:val="50"/>
          <w:sz w:val="22"/>
          <w:szCs w:val="22"/>
        </w:rPr>
        <w:t xml:space="preserve"> </w:t>
      </w:r>
      <w:r w:rsidRPr="00DC6B66">
        <w:rPr>
          <w:rFonts w:ascii="Times New Roman" w:eastAsia="Tahoma" w:hAnsi="Times New Roman" w:cs="Times New Roman"/>
          <w:sz w:val="22"/>
          <w:szCs w:val="22"/>
        </w:rPr>
        <w:t>καλή</w:t>
      </w:r>
      <w:r w:rsidRPr="00DC6B66">
        <w:rPr>
          <w:rFonts w:ascii="Times New Roman" w:eastAsia="Tahoma" w:hAnsi="Times New Roman" w:cs="Times New Roman"/>
          <w:spacing w:val="48"/>
          <w:sz w:val="22"/>
          <w:szCs w:val="22"/>
        </w:rPr>
        <w:t xml:space="preserve"> </w:t>
      </w:r>
      <w:r w:rsidRPr="00DC6B66">
        <w:rPr>
          <w:rFonts w:ascii="Times New Roman" w:eastAsia="Tahoma" w:hAnsi="Times New Roman" w:cs="Times New Roman"/>
          <w:sz w:val="22"/>
          <w:szCs w:val="22"/>
        </w:rPr>
        <w:t>εκτέλεση</w:t>
      </w:r>
      <w:r w:rsidRPr="00DC6B66">
        <w:rPr>
          <w:rFonts w:ascii="Times New Roman" w:eastAsia="Tahoma" w:hAnsi="Times New Roman" w:cs="Times New Roman"/>
          <w:spacing w:val="48"/>
          <w:sz w:val="22"/>
          <w:szCs w:val="22"/>
        </w:rPr>
        <w:t xml:space="preserve"> </w:t>
      </w:r>
      <w:r w:rsidRPr="00DC6B66">
        <w:rPr>
          <w:rFonts w:ascii="Times New Roman" w:eastAsia="Tahoma" w:hAnsi="Times New Roman" w:cs="Times New Roman"/>
          <w:sz w:val="22"/>
          <w:szCs w:val="22"/>
        </w:rPr>
        <w:t>των</w:t>
      </w:r>
      <w:r w:rsidRPr="00DC6B66">
        <w:rPr>
          <w:rFonts w:ascii="Times New Roman" w:eastAsia="Tahoma" w:hAnsi="Times New Roman" w:cs="Times New Roman"/>
          <w:spacing w:val="47"/>
          <w:sz w:val="22"/>
          <w:szCs w:val="22"/>
        </w:rPr>
        <w:t xml:space="preserve"> </w:t>
      </w:r>
      <w:r w:rsidRPr="00DC6B66">
        <w:rPr>
          <w:rFonts w:ascii="Times New Roman" w:eastAsia="Tahoma" w:hAnsi="Times New Roman" w:cs="Times New Roman"/>
          <w:sz w:val="22"/>
          <w:szCs w:val="22"/>
        </w:rPr>
        <w:t>όρων</w:t>
      </w:r>
      <w:r w:rsidRPr="00DC6B66">
        <w:rPr>
          <w:rFonts w:ascii="Times New Roman" w:eastAsia="Tahoma" w:hAnsi="Times New Roman" w:cs="Times New Roman"/>
          <w:spacing w:val="48"/>
          <w:sz w:val="22"/>
          <w:szCs w:val="22"/>
        </w:rPr>
        <w:t xml:space="preserve"> </w:t>
      </w:r>
      <w:r w:rsidRPr="00DC6B66">
        <w:rPr>
          <w:rFonts w:ascii="Times New Roman" w:eastAsia="Tahoma" w:hAnsi="Times New Roman" w:cs="Times New Roman"/>
          <w:sz w:val="22"/>
          <w:szCs w:val="22"/>
        </w:rPr>
        <w:t>της</w:t>
      </w:r>
      <w:r w:rsidRPr="00DC6B66">
        <w:rPr>
          <w:rFonts w:ascii="Times New Roman" w:eastAsia="Tahoma" w:hAnsi="Times New Roman" w:cs="Times New Roman"/>
          <w:spacing w:val="49"/>
          <w:sz w:val="22"/>
          <w:szCs w:val="22"/>
        </w:rPr>
        <w:t xml:space="preserve"> </w:t>
      </w:r>
      <w:r w:rsidRPr="00DC6B66">
        <w:rPr>
          <w:rFonts w:ascii="Times New Roman" w:eastAsia="Tahoma" w:hAnsi="Times New Roman" w:cs="Times New Roman"/>
          <w:sz w:val="22"/>
          <w:szCs w:val="22"/>
        </w:rPr>
        <w:t>παρούσας</w:t>
      </w:r>
      <w:r w:rsidRPr="00DC6B66">
        <w:rPr>
          <w:rFonts w:ascii="Times New Roman" w:eastAsia="Tahoma" w:hAnsi="Times New Roman" w:cs="Times New Roman"/>
          <w:spacing w:val="49"/>
          <w:sz w:val="22"/>
          <w:szCs w:val="22"/>
        </w:rPr>
        <w:t xml:space="preserve"> </w:t>
      </w:r>
      <w:r w:rsidRPr="00DC6B66">
        <w:rPr>
          <w:rFonts w:ascii="Times New Roman" w:eastAsia="Tahoma" w:hAnsi="Times New Roman" w:cs="Times New Roman"/>
          <w:spacing w:val="-1"/>
          <w:sz w:val="22"/>
          <w:szCs w:val="22"/>
        </w:rPr>
        <w:t>σύμβασης</w:t>
      </w:r>
      <w:r w:rsidRPr="00DC6B66">
        <w:rPr>
          <w:rFonts w:ascii="Times New Roman" w:eastAsia="Tahoma" w:hAnsi="Times New Roman" w:cs="Times New Roman"/>
          <w:spacing w:val="49"/>
          <w:sz w:val="22"/>
          <w:szCs w:val="22"/>
        </w:rPr>
        <w:t xml:space="preserve"> </w:t>
      </w:r>
      <w:r w:rsidRPr="00DC6B66">
        <w:rPr>
          <w:rFonts w:ascii="Times New Roman" w:eastAsia="Tahoma" w:hAnsi="Times New Roman" w:cs="Times New Roman"/>
          <w:sz w:val="22"/>
          <w:szCs w:val="22"/>
        </w:rPr>
        <w:t>ο</w:t>
      </w:r>
      <w:r w:rsidRPr="00DC6B66">
        <w:rPr>
          <w:rFonts w:ascii="Times New Roman" w:eastAsia="Tahoma" w:hAnsi="Times New Roman" w:cs="Times New Roman"/>
          <w:spacing w:val="51"/>
          <w:sz w:val="22"/>
          <w:szCs w:val="22"/>
        </w:rPr>
        <w:t xml:space="preserve"> </w:t>
      </w:r>
      <w:r w:rsidRPr="00DC6B66">
        <w:rPr>
          <w:rFonts w:ascii="Times New Roman" w:eastAsia="Tahoma" w:hAnsi="Times New Roman" w:cs="Times New Roman"/>
          <w:sz w:val="22"/>
          <w:szCs w:val="22"/>
        </w:rPr>
        <w:t>ανάδοχος</w:t>
      </w:r>
      <w:r w:rsidRPr="00DC6B66">
        <w:rPr>
          <w:rFonts w:ascii="Times New Roman" w:eastAsia="Tahoma" w:hAnsi="Times New Roman" w:cs="Times New Roman"/>
          <w:spacing w:val="52"/>
          <w:sz w:val="22"/>
          <w:szCs w:val="22"/>
        </w:rPr>
        <w:t xml:space="preserve"> </w:t>
      </w:r>
      <w:r w:rsidRPr="00DC6B66">
        <w:rPr>
          <w:rFonts w:ascii="Times New Roman" w:eastAsia="Tahoma" w:hAnsi="Times New Roman" w:cs="Times New Roman"/>
          <w:sz w:val="22"/>
          <w:szCs w:val="22"/>
        </w:rPr>
        <w:t>κατέθεσε</w:t>
      </w:r>
      <w:r w:rsidRPr="00DC6B66">
        <w:rPr>
          <w:rFonts w:ascii="Times New Roman" w:eastAsia="Tahoma" w:hAnsi="Times New Roman" w:cs="Times New Roman"/>
          <w:spacing w:val="49"/>
          <w:sz w:val="22"/>
          <w:szCs w:val="22"/>
        </w:rPr>
        <w:t xml:space="preserve"> </w:t>
      </w:r>
      <w:r w:rsidRPr="00DC6B66">
        <w:rPr>
          <w:rFonts w:ascii="Times New Roman" w:eastAsia="Tahoma" w:hAnsi="Times New Roman" w:cs="Times New Roman"/>
          <w:sz w:val="22"/>
          <w:szCs w:val="22"/>
        </w:rPr>
        <w:t>την</w:t>
      </w:r>
      <w:r w:rsidRPr="00DC6B66">
        <w:rPr>
          <w:rFonts w:ascii="Times New Roman" w:eastAsia="Tahoma" w:hAnsi="Times New Roman" w:cs="Times New Roman"/>
          <w:spacing w:val="50"/>
          <w:sz w:val="22"/>
          <w:szCs w:val="22"/>
        </w:rPr>
        <w:t xml:space="preserve"> </w:t>
      </w:r>
      <w:r w:rsidRPr="00DC6B66">
        <w:rPr>
          <w:rFonts w:ascii="Times New Roman" w:eastAsia="Tahoma" w:hAnsi="Times New Roman" w:cs="Times New Roman"/>
          <w:sz w:val="22"/>
          <w:szCs w:val="22"/>
        </w:rPr>
        <w:t>υπ’</w:t>
      </w:r>
      <w:r w:rsidRPr="00DC6B66">
        <w:rPr>
          <w:rFonts w:ascii="Times New Roman" w:eastAsia="Tahoma" w:hAnsi="Times New Roman" w:cs="Times New Roman"/>
          <w:spacing w:val="51"/>
          <w:sz w:val="22"/>
          <w:szCs w:val="22"/>
        </w:rPr>
        <w:t xml:space="preserve"> </w:t>
      </w:r>
      <w:r w:rsidRPr="00DC6B66">
        <w:rPr>
          <w:rFonts w:ascii="Times New Roman" w:eastAsia="Tahoma" w:hAnsi="Times New Roman" w:cs="Times New Roman"/>
          <w:sz w:val="22"/>
          <w:szCs w:val="22"/>
        </w:rPr>
        <w:t>αριθμόν …………………εγγυητική</w:t>
      </w:r>
      <w:r w:rsidRPr="00DC6B66">
        <w:rPr>
          <w:rFonts w:ascii="Times New Roman" w:eastAsia="Tahoma" w:hAnsi="Times New Roman" w:cs="Times New Roman"/>
          <w:spacing w:val="-12"/>
          <w:sz w:val="22"/>
          <w:szCs w:val="22"/>
        </w:rPr>
        <w:t xml:space="preserve"> </w:t>
      </w:r>
      <w:r w:rsidRPr="00DC6B66">
        <w:rPr>
          <w:rFonts w:ascii="Times New Roman" w:eastAsia="Tahoma" w:hAnsi="Times New Roman" w:cs="Times New Roman"/>
          <w:sz w:val="22"/>
          <w:szCs w:val="22"/>
        </w:rPr>
        <w:t>επιστολή</w:t>
      </w:r>
      <w:r w:rsidRPr="00DC6B66">
        <w:rPr>
          <w:rFonts w:ascii="Times New Roman" w:eastAsia="Tahoma" w:hAnsi="Times New Roman" w:cs="Times New Roman"/>
          <w:spacing w:val="-14"/>
          <w:sz w:val="22"/>
          <w:szCs w:val="22"/>
        </w:rPr>
        <w:t xml:space="preserve"> </w:t>
      </w:r>
      <w:r w:rsidRPr="00DC6B66">
        <w:rPr>
          <w:rFonts w:ascii="Times New Roman" w:eastAsia="Tahoma" w:hAnsi="Times New Roman" w:cs="Times New Roman"/>
          <w:sz w:val="22"/>
          <w:szCs w:val="22"/>
        </w:rPr>
        <w:t>της</w:t>
      </w:r>
      <w:r w:rsidRPr="00DC6B66">
        <w:rPr>
          <w:rFonts w:ascii="Times New Roman" w:eastAsia="Tahoma" w:hAnsi="Times New Roman" w:cs="Times New Roman"/>
          <w:spacing w:val="-14"/>
          <w:sz w:val="22"/>
          <w:szCs w:val="22"/>
        </w:rPr>
        <w:t xml:space="preserve"> ……………………. </w:t>
      </w:r>
      <w:r w:rsidRPr="00DC6B66">
        <w:rPr>
          <w:rFonts w:ascii="Times New Roman" w:eastAsia="Tahoma" w:hAnsi="Times New Roman" w:cs="Times New Roman"/>
          <w:sz w:val="22"/>
          <w:szCs w:val="22"/>
        </w:rPr>
        <w:t>ποσού</w:t>
      </w:r>
      <w:r w:rsidRPr="00DC6B66">
        <w:rPr>
          <w:rFonts w:ascii="Times New Roman" w:eastAsia="Tahoma" w:hAnsi="Times New Roman" w:cs="Times New Roman"/>
          <w:spacing w:val="-12"/>
          <w:sz w:val="22"/>
          <w:szCs w:val="22"/>
        </w:rPr>
        <w:t xml:space="preserve"> ……………… </w:t>
      </w:r>
      <w:r w:rsidRPr="00DC6B66">
        <w:rPr>
          <w:rFonts w:ascii="Times New Roman" w:eastAsia="Tahoma" w:hAnsi="Times New Roman" w:cs="Times New Roman"/>
          <w:b/>
          <w:bCs/>
          <w:sz w:val="22"/>
          <w:szCs w:val="22"/>
        </w:rPr>
        <w:t xml:space="preserve">€ </w:t>
      </w:r>
      <w:r w:rsidRPr="00DC6B66">
        <w:rPr>
          <w:rFonts w:ascii="Times New Roman" w:eastAsia="Tahoma" w:hAnsi="Times New Roman" w:cs="Times New Roman"/>
          <w:sz w:val="22"/>
          <w:szCs w:val="22"/>
        </w:rPr>
        <w:t>και</w:t>
      </w:r>
      <w:r w:rsidRPr="00DC6B66">
        <w:rPr>
          <w:rFonts w:ascii="Times New Roman" w:eastAsia="Tahoma" w:hAnsi="Times New Roman" w:cs="Times New Roman"/>
          <w:spacing w:val="-12"/>
          <w:sz w:val="22"/>
          <w:szCs w:val="22"/>
        </w:rPr>
        <w:t xml:space="preserve"> </w:t>
      </w:r>
      <w:r w:rsidRPr="00DC6B66">
        <w:rPr>
          <w:rFonts w:ascii="Times New Roman" w:eastAsia="Tahoma" w:hAnsi="Times New Roman" w:cs="Times New Roman"/>
          <w:sz w:val="22"/>
          <w:szCs w:val="22"/>
        </w:rPr>
        <w:t>θα</w:t>
      </w:r>
      <w:r w:rsidRPr="00DC6B66">
        <w:rPr>
          <w:rFonts w:ascii="Times New Roman" w:eastAsia="Tahoma" w:hAnsi="Times New Roman" w:cs="Times New Roman"/>
          <w:spacing w:val="-15"/>
          <w:sz w:val="22"/>
          <w:szCs w:val="22"/>
        </w:rPr>
        <w:t xml:space="preserve"> </w:t>
      </w:r>
      <w:r w:rsidRPr="00DC6B66">
        <w:rPr>
          <w:rFonts w:ascii="Times New Roman" w:eastAsia="Tahoma" w:hAnsi="Times New Roman" w:cs="Times New Roman"/>
          <w:sz w:val="22"/>
          <w:szCs w:val="22"/>
        </w:rPr>
        <w:t>επιστραφεί</w:t>
      </w:r>
      <w:r w:rsidRPr="00DC6B66">
        <w:rPr>
          <w:rFonts w:ascii="Times New Roman" w:eastAsia="Tahoma" w:hAnsi="Times New Roman" w:cs="Times New Roman"/>
          <w:spacing w:val="-13"/>
          <w:sz w:val="22"/>
          <w:szCs w:val="22"/>
        </w:rPr>
        <w:t xml:space="preserve"> </w:t>
      </w:r>
      <w:r w:rsidRPr="00DC6B66">
        <w:rPr>
          <w:rFonts w:ascii="Times New Roman" w:eastAsia="Tahoma" w:hAnsi="Times New Roman" w:cs="Times New Roman"/>
          <w:sz w:val="22"/>
          <w:szCs w:val="22"/>
        </w:rPr>
        <w:t>στον</w:t>
      </w:r>
      <w:r w:rsidRPr="00DC6B66">
        <w:rPr>
          <w:rFonts w:ascii="Times New Roman" w:eastAsia="Tahoma" w:hAnsi="Times New Roman" w:cs="Times New Roman"/>
          <w:spacing w:val="44"/>
          <w:w w:val="99"/>
          <w:sz w:val="22"/>
          <w:szCs w:val="22"/>
        </w:rPr>
        <w:t xml:space="preserve"> </w:t>
      </w:r>
      <w:r w:rsidRPr="00DC6B66">
        <w:rPr>
          <w:rFonts w:ascii="Times New Roman" w:eastAsia="Tahoma" w:hAnsi="Times New Roman" w:cs="Times New Roman"/>
          <w:spacing w:val="-1"/>
          <w:sz w:val="22"/>
          <w:szCs w:val="22"/>
        </w:rPr>
        <w:t>ανάδοχο</w:t>
      </w:r>
      <w:r w:rsidRPr="00DC6B66">
        <w:rPr>
          <w:rFonts w:ascii="Times New Roman" w:eastAsia="Tahoma" w:hAnsi="Times New Roman" w:cs="Times New Roman"/>
          <w:spacing w:val="-6"/>
          <w:sz w:val="22"/>
          <w:szCs w:val="22"/>
        </w:rPr>
        <w:t xml:space="preserve"> </w:t>
      </w:r>
      <w:r w:rsidRPr="00DC6B66">
        <w:rPr>
          <w:rFonts w:ascii="Times New Roman" w:eastAsia="Tahoma" w:hAnsi="Times New Roman" w:cs="Times New Roman"/>
          <w:sz w:val="22"/>
          <w:szCs w:val="22"/>
        </w:rPr>
        <w:t>μετά</w:t>
      </w:r>
      <w:r w:rsidRPr="00DC6B66">
        <w:rPr>
          <w:rFonts w:ascii="Times New Roman" w:eastAsia="Tahoma" w:hAnsi="Times New Roman" w:cs="Times New Roman"/>
          <w:spacing w:val="-7"/>
          <w:sz w:val="22"/>
          <w:szCs w:val="22"/>
        </w:rPr>
        <w:t xml:space="preserve"> </w:t>
      </w:r>
      <w:r w:rsidRPr="00DC6B66">
        <w:rPr>
          <w:rFonts w:ascii="Times New Roman" w:eastAsia="Tahoma" w:hAnsi="Times New Roman" w:cs="Times New Roman"/>
          <w:sz w:val="22"/>
          <w:szCs w:val="22"/>
        </w:rPr>
        <w:t>την</w:t>
      </w:r>
      <w:r w:rsidRPr="00DC6B66">
        <w:rPr>
          <w:rFonts w:ascii="Times New Roman" w:eastAsia="Tahoma" w:hAnsi="Times New Roman" w:cs="Times New Roman"/>
          <w:spacing w:val="-6"/>
          <w:sz w:val="22"/>
          <w:szCs w:val="22"/>
        </w:rPr>
        <w:t xml:space="preserve"> </w:t>
      </w:r>
      <w:r w:rsidRPr="00DC6B66">
        <w:rPr>
          <w:rFonts w:ascii="Times New Roman" w:eastAsia="Tahoma" w:hAnsi="Times New Roman" w:cs="Times New Roman"/>
          <w:sz w:val="22"/>
          <w:szCs w:val="22"/>
        </w:rPr>
        <w:t>λήξη</w:t>
      </w:r>
      <w:r w:rsidRPr="00DC6B66">
        <w:rPr>
          <w:rFonts w:ascii="Times New Roman" w:eastAsia="Tahoma" w:hAnsi="Times New Roman" w:cs="Times New Roman"/>
          <w:spacing w:val="-7"/>
          <w:sz w:val="22"/>
          <w:szCs w:val="22"/>
        </w:rPr>
        <w:t xml:space="preserve"> </w:t>
      </w:r>
      <w:r w:rsidRPr="00DC6B66">
        <w:rPr>
          <w:rFonts w:ascii="Times New Roman" w:eastAsia="Tahoma" w:hAnsi="Times New Roman" w:cs="Times New Roman"/>
          <w:sz w:val="22"/>
          <w:szCs w:val="22"/>
        </w:rPr>
        <w:t>της</w:t>
      </w:r>
      <w:r w:rsidRPr="00DC6B66">
        <w:rPr>
          <w:rFonts w:ascii="Times New Roman" w:eastAsia="Tahoma" w:hAnsi="Times New Roman" w:cs="Times New Roman"/>
          <w:spacing w:val="-6"/>
          <w:sz w:val="22"/>
          <w:szCs w:val="22"/>
        </w:rPr>
        <w:t xml:space="preserve"> </w:t>
      </w:r>
      <w:r w:rsidRPr="00DC6B66">
        <w:rPr>
          <w:rFonts w:ascii="Times New Roman" w:eastAsia="Tahoma" w:hAnsi="Times New Roman" w:cs="Times New Roman"/>
          <w:sz w:val="22"/>
          <w:szCs w:val="22"/>
        </w:rPr>
        <w:t>σύμβασης.</w:t>
      </w:r>
    </w:p>
    <w:p w14:paraId="614A37C8" w14:textId="77777777" w:rsidR="00DC6B66" w:rsidRPr="00DC6B66" w:rsidRDefault="00DC6B66" w:rsidP="00DC6B66">
      <w:pPr>
        <w:widowControl w:val="0"/>
        <w:tabs>
          <w:tab w:val="left" w:pos="474"/>
          <w:tab w:val="left" w:pos="8460"/>
        </w:tabs>
        <w:spacing w:before="1" w:after="0" w:line="240" w:lineRule="auto"/>
        <w:ind w:left="-142" w:right="-613"/>
        <w:jc w:val="both"/>
        <w:rPr>
          <w:rFonts w:ascii="Times New Roman" w:eastAsia="Tahoma" w:hAnsi="Times New Roman" w:cs="Times New Roman"/>
          <w:sz w:val="22"/>
          <w:szCs w:val="22"/>
        </w:rPr>
      </w:pPr>
    </w:p>
    <w:p w14:paraId="6446A619" w14:textId="77777777" w:rsidR="00CC69D2" w:rsidRPr="00DC6B66" w:rsidRDefault="00CC69D2" w:rsidP="00953496">
      <w:pPr>
        <w:widowControl w:val="0"/>
        <w:spacing w:before="10" w:after="0" w:line="240" w:lineRule="auto"/>
        <w:ind w:left="-142" w:right="-613"/>
        <w:jc w:val="both"/>
        <w:rPr>
          <w:rFonts w:ascii="Times New Roman" w:eastAsia="Tahoma" w:hAnsi="Times New Roman" w:cs="Times New Roman"/>
          <w:sz w:val="22"/>
          <w:szCs w:val="22"/>
        </w:rPr>
      </w:pPr>
    </w:p>
    <w:p w14:paraId="055F0C3D" w14:textId="77777777" w:rsidR="00CC69D2" w:rsidRPr="00DC6B66" w:rsidRDefault="00CC69D2" w:rsidP="00953496">
      <w:pPr>
        <w:widowControl w:val="0"/>
        <w:numPr>
          <w:ilvl w:val="0"/>
          <w:numId w:val="29"/>
        </w:numPr>
        <w:tabs>
          <w:tab w:val="left" w:pos="474"/>
        </w:tabs>
        <w:spacing w:after="0" w:line="238" w:lineRule="exact"/>
        <w:ind w:left="-142" w:right="-613"/>
        <w:jc w:val="both"/>
        <w:rPr>
          <w:rFonts w:ascii="Times New Roman" w:eastAsia="Tahoma" w:hAnsi="Times New Roman" w:cs="Times New Roman"/>
          <w:sz w:val="22"/>
          <w:szCs w:val="22"/>
          <w:lang w:val="en-US"/>
        </w:rPr>
      </w:pPr>
      <w:proofErr w:type="spellStart"/>
      <w:r w:rsidRPr="00DC6B66">
        <w:rPr>
          <w:rFonts w:ascii="Times New Roman" w:eastAsia="Calibri" w:hAnsi="Times New Roman" w:cs="Times New Roman"/>
          <w:spacing w:val="-1"/>
          <w:sz w:val="22"/>
          <w:szCs w:val="22"/>
          <w:lang w:val="en-US"/>
        </w:rPr>
        <w:t>Τον</w:t>
      </w:r>
      <w:proofErr w:type="spellEnd"/>
      <w:r w:rsidRPr="00DC6B66">
        <w:rPr>
          <w:rFonts w:ascii="Times New Roman" w:eastAsia="Calibri" w:hAnsi="Times New Roman" w:cs="Times New Roman"/>
          <w:spacing w:val="-11"/>
          <w:sz w:val="22"/>
          <w:szCs w:val="22"/>
          <w:lang w:val="en-US"/>
        </w:rPr>
        <w:t xml:space="preserve"> </w:t>
      </w:r>
      <w:r w:rsidRPr="00DC6B66">
        <w:rPr>
          <w:rFonts w:ascii="Times New Roman" w:eastAsia="Calibri" w:hAnsi="Times New Roman" w:cs="Times New Roman"/>
          <w:sz w:val="22"/>
          <w:szCs w:val="22"/>
          <w:lang w:val="en-US"/>
        </w:rPr>
        <w:t>α</w:t>
      </w:r>
      <w:proofErr w:type="spellStart"/>
      <w:r w:rsidRPr="00DC6B66">
        <w:rPr>
          <w:rFonts w:ascii="Times New Roman" w:eastAsia="Calibri" w:hAnsi="Times New Roman" w:cs="Times New Roman"/>
          <w:sz w:val="22"/>
          <w:szCs w:val="22"/>
          <w:lang w:val="en-US"/>
        </w:rPr>
        <w:t>νάδοχο</w:t>
      </w:r>
      <w:proofErr w:type="spellEnd"/>
      <w:r w:rsidRPr="00DC6B66">
        <w:rPr>
          <w:rFonts w:ascii="Times New Roman" w:eastAsia="Calibri" w:hAnsi="Times New Roman" w:cs="Times New Roman"/>
          <w:spacing w:val="-11"/>
          <w:sz w:val="22"/>
          <w:szCs w:val="22"/>
          <w:lang w:val="en-US"/>
        </w:rPr>
        <w:t xml:space="preserve"> </w:t>
      </w:r>
      <w:r w:rsidRPr="00DC6B66">
        <w:rPr>
          <w:rFonts w:ascii="Times New Roman" w:eastAsia="Calibri" w:hAnsi="Times New Roman" w:cs="Times New Roman"/>
          <w:sz w:val="22"/>
          <w:szCs w:val="22"/>
          <w:lang w:val="en-US"/>
        </w:rPr>
        <w:t>βα</w:t>
      </w:r>
      <w:proofErr w:type="spellStart"/>
      <w:r w:rsidRPr="00DC6B66">
        <w:rPr>
          <w:rFonts w:ascii="Times New Roman" w:eastAsia="Calibri" w:hAnsi="Times New Roman" w:cs="Times New Roman"/>
          <w:sz w:val="22"/>
          <w:szCs w:val="22"/>
          <w:lang w:val="en-US"/>
        </w:rPr>
        <w:t>ρύνουν</w:t>
      </w:r>
      <w:proofErr w:type="spellEnd"/>
      <w:r w:rsidRPr="00DC6B66">
        <w:rPr>
          <w:rFonts w:ascii="Times New Roman" w:eastAsia="Calibri" w:hAnsi="Times New Roman" w:cs="Times New Roman"/>
          <w:sz w:val="22"/>
          <w:szCs w:val="22"/>
          <w:lang w:val="en-US"/>
        </w:rPr>
        <w:t>:</w:t>
      </w:r>
    </w:p>
    <w:p w14:paraId="2A653D01" w14:textId="77777777" w:rsidR="00CC69D2" w:rsidRPr="00DC6B66" w:rsidRDefault="00CC69D2" w:rsidP="00953496">
      <w:pPr>
        <w:widowControl w:val="0"/>
        <w:tabs>
          <w:tab w:val="left" w:pos="834"/>
        </w:tabs>
        <w:spacing w:after="0" w:line="240" w:lineRule="exact"/>
        <w:ind w:left="-142" w:right="-613"/>
        <w:jc w:val="both"/>
        <w:rPr>
          <w:rFonts w:ascii="Times New Roman" w:eastAsia="Tahoma" w:hAnsi="Times New Roman" w:cs="Times New Roman"/>
          <w:sz w:val="22"/>
          <w:szCs w:val="22"/>
        </w:rPr>
      </w:pPr>
      <w:r w:rsidRPr="00DC6B66">
        <w:rPr>
          <w:rFonts w:ascii="Times New Roman" w:eastAsia="Calibri" w:hAnsi="Times New Roman" w:cs="Times New Roman"/>
          <w:spacing w:val="-1"/>
          <w:sz w:val="22"/>
          <w:szCs w:val="22"/>
        </w:rPr>
        <w:t>α) ΕΑΑΔΗΣΥ</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pacing w:val="-2"/>
          <w:sz w:val="22"/>
          <w:szCs w:val="22"/>
        </w:rPr>
        <w:t>0</w:t>
      </w:r>
      <w:r w:rsidRPr="00DC6B66">
        <w:rPr>
          <w:rFonts w:ascii="Times New Roman" w:eastAsia="Calibri" w:hAnsi="Times New Roman" w:cs="Times New Roman"/>
          <w:spacing w:val="-1"/>
          <w:sz w:val="22"/>
          <w:szCs w:val="22"/>
        </w:rPr>
        <w:t>,10</w:t>
      </w:r>
      <w:r w:rsidRPr="00DC6B66">
        <w:rPr>
          <w:rFonts w:ascii="Times New Roman" w:eastAsia="Calibri" w:hAnsi="Times New Roman" w:cs="Times New Roman"/>
          <w:spacing w:val="-2"/>
          <w:sz w:val="22"/>
          <w:szCs w:val="22"/>
        </w:rPr>
        <w:t>%</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pacing w:val="-1"/>
          <w:sz w:val="22"/>
          <w:szCs w:val="22"/>
        </w:rPr>
        <w:t>ΣΤΗΝ</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ΚΑΘΑΡΗ</w:t>
      </w:r>
      <w:r w:rsidRPr="00DC6B66">
        <w:rPr>
          <w:rFonts w:ascii="Times New Roman" w:eastAsia="Calibri" w:hAnsi="Times New Roman" w:cs="Times New Roman"/>
          <w:spacing w:val="2"/>
          <w:sz w:val="22"/>
          <w:szCs w:val="22"/>
        </w:rPr>
        <w:t xml:space="preserve"> </w:t>
      </w:r>
      <w:r w:rsidRPr="00DC6B66">
        <w:rPr>
          <w:rFonts w:ascii="Times New Roman" w:eastAsia="Calibri" w:hAnsi="Times New Roman" w:cs="Times New Roman"/>
          <w:sz w:val="22"/>
          <w:szCs w:val="22"/>
        </w:rPr>
        <w:t>ΑΞΙΑ</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ΠΡΟ</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ΦΠΑ.</w:t>
      </w:r>
    </w:p>
    <w:p w14:paraId="08E215BA" w14:textId="2AD0DF1A" w:rsidR="00CC69D2" w:rsidRPr="00DC6B66" w:rsidRDefault="00CC69D2" w:rsidP="00953496">
      <w:pPr>
        <w:widowControl w:val="0"/>
        <w:tabs>
          <w:tab w:val="left" w:pos="834"/>
          <w:tab w:val="left" w:pos="8505"/>
        </w:tabs>
        <w:spacing w:after="0" w:line="240" w:lineRule="exact"/>
        <w:ind w:left="-142" w:right="-613"/>
        <w:jc w:val="both"/>
        <w:rPr>
          <w:rFonts w:ascii="Times New Roman" w:eastAsia="Tahoma" w:hAnsi="Times New Roman" w:cs="Times New Roman"/>
          <w:sz w:val="22"/>
          <w:szCs w:val="22"/>
        </w:rPr>
      </w:pPr>
      <w:r w:rsidRPr="00DC6B66">
        <w:rPr>
          <w:rFonts w:ascii="Times New Roman" w:eastAsia="Calibri" w:hAnsi="Times New Roman" w:cs="Times New Roman"/>
          <w:spacing w:val="-1"/>
          <w:sz w:val="22"/>
          <w:szCs w:val="22"/>
        </w:rPr>
        <w:t>β) ΧΑΡΤ.</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pacing w:val="-1"/>
          <w:sz w:val="22"/>
          <w:szCs w:val="22"/>
        </w:rPr>
        <w:t>ΕΑΑΔΗΣΥ</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2"/>
          <w:sz w:val="22"/>
          <w:szCs w:val="22"/>
        </w:rPr>
        <w:t>3%</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ΕΠΙ</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ΠΟΣΟΥ</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ΠΡΟΚΥΠΤΕΙ</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ΣΤΟ</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 xml:space="preserve">ΕΑΑΔΗΣΥ </w:t>
      </w:r>
      <w:r w:rsidRPr="00DC6B66">
        <w:rPr>
          <w:rFonts w:ascii="Times New Roman" w:eastAsia="Calibri" w:hAnsi="Times New Roman" w:cs="Times New Roman"/>
          <w:spacing w:val="-2"/>
          <w:sz w:val="22"/>
          <w:szCs w:val="22"/>
        </w:rPr>
        <w:t>0</w:t>
      </w:r>
      <w:r w:rsidRPr="00DC6B66">
        <w:rPr>
          <w:rFonts w:ascii="Times New Roman" w:eastAsia="Calibri" w:hAnsi="Times New Roman" w:cs="Times New Roman"/>
          <w:spacing w:val="-1"/>
          <w:sz w:val="22"/>
          <w:szCs w:val="22"/>
        </w:rPr>
        <w:t>,10</w:t>
      </w:r>
      <w:r w:rsidRPr="00DC6B66">
        <w:rPr>
          <w:rFonts w:ascii="Times New Roman" w:eastAsia="Calibri" w:hAnsi="Times New Roman" w:cs="Times New Roman"/>
          <w:spacing w:val="-2"/>
          <w:sz w:val="22"/>
          <w:szCs w:val="22"/>
        </w:rPr>
        <w:t>%</w:t>
      </w:r>
      <w:r w:rsidRPr="00DC6B66">
        <w:rPr>
          <w:rFonts w:ascii="Times New Roman" w:eastAsia="Calibri" w:hAnsi="Times New Roman" w:cs="Times New Roman"/>
          <w:spacing w:val="-1"/>
          <w:sz w:val="22"/>
          <w:szCs w:val="22"/>
        </w:rPr>
        <w:t>.</w:t>
      </w:r>
    </w:p>
    <w:p w14:paraId="6468232F" w14:textId="77777777" w:rsidR="00CC69D2" w:rsidRPr="00DC6B66" w:rsidRDefault="00CC69D2" w:rsidP="00953496">
      <w:pPr>
        <w:widowControl w:val="0"/>
        <w:tabs>
          <w:tab w:val="left" w:pos="834"/>
        </w:tabs>
        <w:spacing w:after="0" w:line="240" w:lineRule="exact"/>
        <w:ind w:left="-142" w:right="-613"/>
        <w:jc w:val="both"/>
        <w:rPr>
          <w:rFonts w:ascii="Times New Roman" w:eastAsia="Tahoma" w:hAnsi="Times New Roman" w:cs="Times New Roman"/>
          <w:sz w:val="22"/>
          <w:szCs w:val="22"/>
        </w:rPr>
      </w:pPr>
      <w:r w:rsidRPr="00DC6B66">
        <w:rPr>
          <w:rFonts w:ascii="Times New Roman" w:eastAsia="Calibri" w:hAnsi="Times New Roman" w:cs="Times New Roman"/>
          <w:sz w:val="22"/>
          <w:szCs w:val="22"/>
        </w:rPr>
        <w:t>γ) ΟΓΑ</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pacing w:val="-1"/>
          <w:sz w:val="22"/>
          <w:szCs w:val="22"/>
        </w:rPr>
        <w:t>ΧΑΡΤ.</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ΕΑΑΔΗΣΥ</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20%</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ΕΠΙ</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ΠΟΣΟΥ</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ΠΡΟΚΥΠΤΕΙ</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ΣΤΟ</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ΧΑΡΤ.</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ΕΑΑΔΗΣΥ</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pacing w:val="-2"/>
          <w:sz w:val="22"/>
          <w:szCs w:val="22"/>
        </w:rPr>
        <w:t>3%</w:t>
      </w:r>
      <w:r w:rsidRPr="00DC6B66">
        <w:rPr>
          <w:rFonts w:ascii="Times New Roman" w:eastAsia="Calibri" w:hAnsi="Times New Roman" w:cs="Times New Roman"/>
          <w:spacing w:val="-1"/>
          <w:sz w:val="22"/>
          <w:szCs w:val="22"/>
        </w:rPr>
        <w:t>.</w:t>
      </w:r>
    </w:p>
    <w:p w14:paraId="0A1ABF22" w14:textId="77777777" w:rsidR="00CC69D2" w:rsidRPr="00DC6B66" w:rsidRDefault="00CC69D2" w:rsidP="00953496">
      <w:pPr>
        <w:widowControl w:val="0"/>
        <w:tabs>
          <w:tab w:val="left" w:pos="834"/>
        </w:tabs>
        <w:spacing w:after="0" w:line="248" w:lineRule="exact"/>
        <w:ind w:left="-142" w:right="-613"/>
        <w:jc w:val="both"/>
        <w:rPr>
          <w:rFonts w:ascii="Times New Roman" w:eastAsia="Tahoma" w:hAnsi="Times New Roman" w:cs="Times New Roman"/>
          <w:sz w:val="22"/>
          <w:szCs w:val="22"/>
        </w:rPr>
      </w:pPr>
      <w:r w:rsidRPr="00DC6B66">
        <w:rPr>
          <w:rFonts w:ascii="Times New Roman" w:eastAsia="Calibri" w:hAnsi="Times New Roman" w:cs="Times New Roman"/>
          <w:sz w:val="22"/>
          <w:szCs w:val="22"/>
        </w:rPr>
        <w:lastRenderedPageBreak/>
        <w:t>δ) ΥΠΕΡ</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pacing w:val="-1"/>
          <w:sz w:val="22"/>
          <w:szCs w:val="22"/>
        </w:rPr>
        <w:t>ΔΗΜΟΣΙΟΥ</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pacing w:val="-2"/>
          <w:sz w:val="22"/>
          <w:szCs w:val="22"/>
        </w:rPr>
        <w:t>0</w:t>
      </w:r>
      <w:r w:rsidRPr="00DC6B66">
        <w:rPr>
          <w:rFonts w:ascii="Times New Roman" w:eastAsia="Calibri" w:hAnsi="Times New Roman" w:cs="Times New Roman"/>
          <w:spacing w:val="-1"/>
          <w:sz w:val="22"/>
          <w:szCs w:val="22"/>
        </w:rPr>
        <w:t>,</w:t>
      </w:r>
      <w:r w:rsidRPr="00DC6B66">
        <w:rPr>
          <w:rFonts w:ascii="Times New Roman" w:eastAsia="Calibri" w:hAnsi="Times New Roman" w:cs="Times New Roman"/>
          <w:spacing w:val="-2"/>
          <w:sz w:val="22"/>
          <w:szCs w:val="22"/>
        </w:rPr>
        <w:t>02%</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pacing w:val="-1"/>
          <w:sz w:val="22"/>
          <w:szCs w:val="22"/>
        </w:rPr>
        <w:t>ΣΤΗΝ</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ΚΑΘΑΡΗ</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ΑΞΙΑ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ΠΡΟ</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pacing w:val="1"/>
          <w:sz w:val="22"/>
          <w:szCs w:val="22"/>
        </w:rPr>
        <w:t>ΦΠΑ</w:t>
      </w:r>
      <w:r w:rsidRPr="00DC6B66">
        <w:rPr>
          <w:rFonts w:ascii="Times New Roman" w:eastAsia="Calibri" w:hAnsi="Times New Roman" w:cs="Times New Roman"/>
          <w:sz w:val="22"/>
          <w:szCs w:val="22"/>
        </w:rPr>
        <w:t>.</w:t>
      </w:r>
    </w:p>
    <w:p w14:paraId="7805954B" w14:textId="43D5FF79" w:rsidR="00CC69D2" w:rsidRPr="00C50D90" w:rsidRDefault="00CC69D2" w:rsidP="00C50D90">
      <w:pPr>
        <w:widowControl w:val="0"/>
        <w:tabs>
          <w:tab w:val="left" w:pos="834"/>
        </w:tabs>
        <w:spacing w:after="0" w:line="238" w:lineRule="auto"/>
        <w:ind w:left="-142" w:right="-613"/>
        <w:jc w:val="both"/>
        <w:rPr>
          <w:rFonts w:ascii="Times New Roman" w:eastAsia="Calibri" w:hAnsi="Times New Roman" w:cs="Times New Roman"/>
          <w:spacing w:val="-6"/>
          <w:sz w:val="22"/>
          <w:szCs w:val="22"/>
        </w:rPr>
      </w:pPr>
      <w:r w:rsidRPr="00DC6B66">
        <w:rPr>
          <w:rFonts w:ascii="Times New Roman" w:eastAsia="Calibri" w:hAnsi="Times New Roman" w:cs="Times New Roman"/>
          <w:sz w:val="22"/>
          <w:szCs w:val="22"/>
        </w:rPr>
        <w:t>ε) ΦΟΡΟΣ</w:t>
      </w:r>
      <w:r w:rsidRPr="00DC6B66">
        <w:rPr>
          <w:rFonts w:ascii="Times New Roman" w:eastAsia="Calibri" w:hAnsi="Times New Roman" w:cs="Times New Roman"/>
          <w:spacing w:val="6"/>
          <w:sz w:val="22"/>
          <w:szCs w:val="22"/>
        </w:rPr>
        <w:t xml:space="preserve"> 4% ή </w:t>
      </w:r>
      <w:r w:rsidRPr="00DC6B66">
        <w:rPr>
          <w:rFonts w:ascii="Times New Roman" w:eastAsia="Calibri" w:hAnsi="Times New Roman" w:cs="Times New Roman"/>
          <w:spacing w:val="1"/>
          <w:sz w:val="22"/>
          <w:szCs w:val="22"/>
        </w:rPr>
        <w:t>8%</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ΣΤΗΝ</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ΚΑΘΑΡΗ</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pacing w:val="-1"/>
          <w:sz w:val="22"/>
          <w:szCs w:val="22"/>
        </w:rPr>
        <w:t>ΑΞΙΑ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ΠΡΟ</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ΦΠΑ</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ΑΦΟΥ</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ΑΦΑΙΡΕΘΕΙ</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pacing w:val="-1"/>
          <w:sz w:val="22"/>
          <w:szCs w:val="22"/>
        </w:rPr>
        <w:t>ΤΟ</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ΣΥΝΟΛΟ</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ΠΑΡΑΠΑΝΩ</w:t>
      </w:r>
      <w:r w:rsidRPr="00DC6B66">
        <w:rPr>
          <w:rFonts w:ascii="Times New Roman" w:eastAsia="Calibri" w:hAnsi="Times New Roman" w:cs="Times New Roman"/>
          <w:spacing w:val="30"/>
          <w:w w:val="99"/>
          <w:sz w:val="22"/>
          <w:szCs w:val="22"/>
        </w:rPr>
        <w:t xml:space="preserve"> </w:t>
      </w:r>
      <w:r w:rsidRPr="00DC6B66">
        <w:rPr>
          <w:rFonts w:ascii="Times New Roman" w:eastAsia="Calibri" w:hAnsi="Times New Roman" w:cs="Times New Roman"/>
          <w:spacing w:val="-1"/>
          <w:sz w:val="22"/>
          <w:szCs w:val="22"/>
        </w:rPr>
        <w:t>ΚΡΑΤΗΣΕΩΝ</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και</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pacing w:val="-1"/>
          <w:sz w:val="22"/>
          <w:szCs w:val="22"/>
        </w:rPr>
        <w:t>κάθε</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pacing w:val="-1"/>
          <w:sz w:val="22"/>
          <w:szCs w:val="22"/>
        </w:rPr>
        <w:t>άλλη</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pacing w:val="-1"/>
          <w:sz w:val="22"/>
          <w:szCs w:val="22"/>
        </w:rPr>
        <w:t>νόμιμη</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κράτηση.</w:t>
      </w:r>
    </w:p>
    <w:p w14:paraId="320F9B73" w14:textId="77777777" w:rsidR="00CC69D2" w:rsidRPr="00DC6B66" w:rsidRDefault="00CC69D2" w:rsidP="00953496">
      <w:pPr>
        <w:widowControl w:val="0"/>
        <w:spacing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sz w:val="22"/>
          <w:szCs w:val="22"/>
        </w:rPr>
        <w:t>Με</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pacing w:val="-1"/>
          <w:sz w:val="22"/>
          <w:szCs w:val="22"/>
        </w:rPr>
        <w:t>κάθε</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πληρωμή</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θα</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γίνεται</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z w:val="22"/>
          <w:szCs w:val="22"/>
        </w:rPr>
        <w:t>η</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προβλεπόμενη</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από</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z w:val="22"/>
          <w:szCs w:val="22"/>
        </w:rPr>
        <w:t>κείμενη</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νομοθεσία</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z w:val="22"/>
          <w:szCs w:val="22"/>
        </w:rPr>
        <w:t>παρακράτηση</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φόρου</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εισοδήματος</w:t>
      </w:r>
      <w:r w:rsidRPr="00DC6B66">
        <w:rPr>
          <w:rFonts w:ascii="Times New Roman" w:eastAsia="Calibri" w:hAnsi="Times New Roman" w:cs="Times New Roman"/>
          <w:spacing w:val="42"/>
          <w:w w:val="99"/>
          <w:sz w:val="22"/>
          <w:szCs w:val="22"/>
        </w:rPr>
        <w:t xml:space="preserve"> </w:t>
      </w:r>
      <w:r w:rsidRPr="00DC6B66">
        <w:rPr>
          <w:rFonts w:ascii="Times New Roman" w:eastAsia="Calibri" w:hAnsi="Times New Roman" w:cs="Times New Roman"/>
          <w:sz w:val="22"/>
          <w:szCs w:val="22"/>
        </w:rPr>
        <w:t>επί</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καθαρού</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ποσού.</w:t>
      </w:r>
    </w:p>
    <w:p w14:paraId="1BCB4C58" w14:textId="77777777" w:rsidR="00CC69D2" w:rsidRPr="00DC6B66" w:rsidRDefault="00CC69D2" w:rsidP="00953496">
      <w:pPr>
        <w:widowControl w:val="0"/>
        <w:numPr>
          <w:ilvl w:val="0"/>
          <w:numId w:val="29"/>
        </w:numPr>
        <w:tabs>
          <w:tab w:val="left" w:pos="474"/>
        </w:tabs>
        <w:spacing w:before="121"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spacing w:val="-1"/>
          <w:sz w:val="22"/>
          <w:szCs w:val="22"/>
        </w:rPr>
        <w:t>Τα</w:t>
      </w:r>
      <w:r w:rsidRPr="00DC6B66">
        <w:rPr>
          <w:rFonts w:ascii="Times New Roman" w:eastAsia="Calibri" w:hAnsi="Times New Roman" w:cs="Times New Roman"/>
          <w:spacing w:val="24"/>
          <w:sz w:val="22"/>
          <w:szCs w:val="22"/>
        </w:rPr>
        <w:t xml:space="preserve"> </w:t>
      </w:r>
      <w:r w:rsidRPr="00DC6B66">
        <w:rPr>
          <w:rFonts w:ascii="Times New Roman" w:eastAsia="Calibri" w:hAnsi="Times New Roman" w:cs="Times New Roman"/>
          <w:sz w:val="22"/>
          <w:szCs w:val="22"/>
        </w:rPr>
        <w:t>τιμολόγια</w:t>
      </w:r>
      <w:r w:rsidRPr="00DC6B66">
        <w:rPr>
          <w:rFonts w:ascii="Times New Roman" w:eastAsia="Calibri" w:hAnsi="Times New Roman" w:cs="Times New Roman"/>
          <w:spacing w:val="27"/>
          <w:sz w:val="22"/>
          <w:szCs w:val="22"/>
        </w:rPr>
        <w:t xml:space="preserve"> </w:t>
      </w:r>
      <w:r w:rsidRPr="00DC6B66">
        <w:rPr>
          <w:rFonts w:ascii="Times New Roman" w:eastAsia="Calibri" w:hAnsi="Times New Roman" w:cs="Times New Roman"/>
          <w:sz w:val="22"/>
          <w:szCs w:val="22"/>
        </w:rPr>
        <w:t>εκδίδονται</w:t>
      </w:r>
      <w:r w:rsidRPr="00DC6B66">
        <w:rPr>
          <w:rFonts w:ascii="Times New Roman" w:eastAsia="Calibri" w:hAnsi="Times New Roman" w:cs="Times New Roman"/>
          <w:spacing w:val="27"/>
          <w:sz w:val="22"/>
          <w:szCs w:val="22"/>
        </w:rPr>
        <w:t xml:space="preserve"> </w:t>
      </w:r>
      <w:r w:rsidRPr="00DC6B66">
        <w:rPr>
          <w:rFonts w:ascii="Times New Roman" w:eastAsia="Calibri" w:hAnsi="Times New Roman" w:cs="Times New Roman"/>
          <w:sz w:val="22"/>
          <w:szCs w:val="22"/>
        </w:rPr>
        <w:t>ανά</w:t>
      </w:r>
      <w:r w:rsidRPr="00DC6B66">
        <w:rPr>
          <w:rFonts w:ascii="Times New Roman" w:eastAsia="Calibri" w:hAnsi="Times New Roman" w:cs="Times New Roman"/>
          <w:spacing w:val="25"/>
          <w:sz w:val="22"/>
          <w:szCs w:val="22"/>
        </w:rPr>
        <w:t xml:space="preserve"> </w:t>
      </w:r>
      <w:r w:rsidRPr="00DC6B66">
        <w:rPr>
          <w:rFonts w:ascii="Times New Roman" w:eastAsia="Calibri" w:hAnsi="Times New Roman" w:cs="Times New Roman"/>
          <w:sz w:val="22"/>
          <w:szCs w:val="22"/>
        </w:rPr>
        <w:t>συνδρομητικό</w:t>
      </w:r>
      <w:r w:rsidRPr="00DC6B66">
        <w:rPr>
          <w:rFonts w:ascii="Times New Roman" w:eastAsia="Calibri" w:hAnsi="Times New Roman" w:cs="Times New Roman"/>
          <w:spacing w:val="27"/>
          <w:sz w:val="22"/>
          <w:szCs w:val="22"/>
        </w:rPr>
        <w:t xml:space="preserve"> </w:t>
      </w:r>
      <w:r w:rsidRPr="00DC6B66">
        <w:rPr>
          <w:rFonts w:ascii="Times New Roman" w:eastAsia="Calibri" w:hAnsi="Times New Roman" w:cs="Times New Roman"/>
          <w:sz w:val="22"/>
          <w:szCs w:val="22"/>
        </w:rPr>
        <w:t>έτος</w:t>
      </w:r>
      <w:r w:rsidRPr="00DC6B66">
        <w:rPr>
          <w:rFonts w:ascii="Times New Roman" w:eastAsia="Calibri" w:hAnsi="Times New Roman" w:cs="Times New Roman"/>
          <w:spacing w:val="25"/>
          <w:sz w:val="22"/>
          <w:szCs w:val="22"/>
        </w:rPr>
        <w:t xml:space="preserve"> </w:t>
      </w:r>
      <w:r w:rsidRPr="00DC6B66">
        <w:rPr>
          <w:rFonts w:ascii="Times New Roman" w:eastAsia="Calibri" w:hAnsi="Times New Roman" w:cs="Times New Roman"/>
          <w:sz w:val="22"/>
          <w:szCs w:val="22"/>
        </w:rPr>
        <w:t>και</w:t>
      </w:r>
      <w:r w:rsidRPr="00DC6B66">
        <w:rPr>
          <w:rFonts w:ascii="Times New Roman" w:eastAsia="Calibri" w:hAnsi="Times New Roman" w:cs="Times New Roman"/>
          <w:spacing w:val="27"/>
          <w:sz w:val="22"/>
          <w:szCs w:val="22"/>
        </w:rPr>
        <w:t xml:space="preserve"> </w:t>
      </w:r>
      <w:r w:rsidRPr="00DC6B66">
        <w:rPr>
          <w:rFonts w:ascii="Times New Roman" w:eastAsia="Calibri" w:hAnsi="Times New Roman" w:cs="Times New Roman"/>
          <w:spacing w:val="-1"/>
          <w:sz w:val="22"/>
          <w:szCs w:val="22"/>
        </w:rPr>
        <w:t>σύμφωνα</w:t>
      </w:r>
      <w:r w:rsidRPr="00DC6B66">
        <w:rPr>
          <w:rFonts w:ascii="Times New Roman" w:eastAsia="Calibri" w:hAnsi="Times New Roman" w:cs="Times New Roman"/>
          <w:spacing w:val="27"/>
          <w:sz w:val="22"/>
          <w:szCs w:val="22"/>
        </w:rPr>
        <w:t xml:space="preserve"> </w:t>
      </w:r>
      <w:r w:rsidRPr="00DC6B66">
        <w:rPr>
          <w:rFonts w:ascii="Times New Roman" w:eastAsia="Calibri" w:hAnsi="Times New Roman" w:cs="Times New Roman"/>
          <w:sz w:val="22"/>
          <w:szCs w:val="22"/>
        </w:rPr>
        <w:t>με</w:t>
      </w:r>
      <w:r w:rsidRPr="00DC6B66">
        <w:rPr>
          <w:rFonts w:ascii="Times New Roman" w:eastAsia="Calibri" w:hAnsi="Times New Roman" w:cs="Times New Roman"/>
          <w:spacing w:val="25"/>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26"/>
          <w:sz w:val="22"/>
          <w:szCs w:val="22"/>
        </w:rPr>
        <w:t xml:space="preserve"> </w:t>
      </w:r>
      <w:r w:rsidRPr="00DC6B66">
        <w:rPr>
          <w:rFonts w:ascii="Times New Roman" w:eastAsia="Calibri" w:hAnsi="Times New Roman" w:cs="Times New Roman"/>
          <w:sz w:val="22"/>
          <w:szCs w:val="22"/>
        </w:rPr>
        <w:t>ημερομηνία</w:t>
      </w:r>
      <w:r w:rsidRPr="00DC6B66">
        <w:rPr>
          <w:rFonts w:ascii="Times New Roman" w:eastAsia="Calibri" w:hAnsi="Times New Roman" w:cs="Times New Roman"/>
          <w:spacing w:val="25"/>
          <w:sz w:val="22"/>
          <w:szCs w:val="22"/>
        </w:rPr>
        <w:t xml:space="preserve"> </w:t>
      </w:r>
      <w:r w:rsidRPr="00DC6B66">
        <w:rPr>
          <w:rFonts w:ascii="Times New Roman" w:eastAsia="Calibri" w:hAnsi="Times New Roman" w:cs="Times New Roman"/>
          <w:sz w:val="22"/>
          <w:szCs w:val="22"/>
        </w:rPr>
        <w:t>έκδοσης</w:t>
      </w:r>
      <w:r w:rsidRPr="00DC6B66">
        <w:rPr>
          <w:rFonts w:ascii="Times New Roman" w:eastAsia="Calibri" w:hAnsi="Times New Roman" w:cs="Times New Roman"/>
          <w:spacing w:val="25"/>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25"/>
          <w:sz w:val="22"/>
          <w:szCs w:val="22"/>
        </w:rPr>
        <w:t xml:space="preserve"> </w:t>
      </w:r>
      <w:r w:rsidRPr="00DC6B66">
        <w:rPr>
          <w:rFonts w:ascii="Times New Roman" w:eastAsia="Calibri" w:hAnsi="Times New Roman" w:cs="Times New Roman"/>
          <w:sz w:val="22"/>
          <w:szCs w:val="22"/>
        </w:rPr>
        <w:t>τόμων</w:t>
      </w:r>
      <w:r w:rsidRPr="00DC6B66">
        <w:rPr>
          <w:rFonts w:ascii="Times New Roman" w:eastAsia="Calibri" w:hAnsi="Times New Roman" w:cs="Times New Roman"/>
          <w:spacing w:val="26"/>
          <w:sz w:val="22"/>
          <w:szCs w:val="22"/>
        </w:rPr>
        <w:t xml:space="preserve"> </w:t>
      </w:r>
      <w:r w:rsidRPr="00DC6B66">
        <w:rPr>
          <w:rFonts w:ascii="Times New Roman" w:eastAsia="Calibri" w:hAnsi="Times New Roman" w:cs="Times New Roman"/>
          <w:sz w:val="22"/>
          <w:szCs w:val="22"/>
        </w:rPr>
        <w:t>ή</w:t>
      </w:r>
      <w:r w:rsidRPr="00DC6B66">
        <w:rPr>
          <w:rFonts w:ascii="Times New Roman" w:eastAsia="Calibri" w:hAnsi="Times New Roman" w:cs="Times New Roman"/>
          <w:spacing w:val="38"/>
          <w:w w:val="99"/>
          <w:sz w:val="22"/>
          <w:szCs w:val="22"/>
        </w:rPr>
        <w:t xml:space="preserve"> </w:t>
      </w:r>
      <w:r w:rsidRPr="00DC6B66">
        <w:rPr>
          <w:rFonts w:ascii="Times New Roman" w:eastAsia="Calibri" w:hAnsi="Times New Roman" w:cs="Times New Roman"/>
          <w:spacing w:val="-1"/>
          <w:sz w:val="22"/>
          <w:szCs w:val="22"/>
        </w:rPr>
        <w:t>τευχών.</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Η</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πληρωμή</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pacing w:val="1"/>
          <w:sz w:val="22"/>
          <w:szCs w:val="22"/>
        </w:rPr>
        <w:t>θα</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γίνεται</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τμηματικά</w:t>
      </w:r>
      <w:r w:rsidRPr="00DC6B66">
        <w:rPr>
          <w:rFonts w:ascii="Times New Roman" w:eastAsia="Calibri" w:hAnsi="Times New Roman" w:cs="Times New Roman"/>
          <w:spacing w:val="16"/>
          <w:sz w:val="22"/>
          <w:szCs w:val="22"/>
        </w:rPr>
        <w:t xml:space="preserve"> </w:t>
      </w:r>
      <w:r w:rsidRPr="00DC6B66">
        <w:rPr>
          <w:rFonts w:ascii="Times New Roman" w:eastAsia="Calibri" w:hAnsi="Times New Roman" w:cs="Times New Roman"/>
          <w:spacing w:val="-1"/>
          <w:sz w:val="22"/>
          <w:szCs w:val="22"/>
        </w:rPr>
        <w:t>κατά</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διάρκεια</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όλου</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έτους,</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με</w:t>
      </w:r>
      <w:r w:rsidRPr="00DC6B66">
        <w:rPr>
          <w:rFonts w:ascii="Times New Roman" w:eastAsia="Calibri" w:hAnsi="Times New Roman" w:cs="Times New Roman"/>
          <w:spacing w:val="16"/>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z w:val="22"/>
          <w:szCs w:val="22"/>
        </w:rPr>
        <w:t>προϋπόθεση</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ότι</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από</w:t>
      </w:r>
      <w:r w:rsidRPr="00DC6B66">
        <w:rPr>
          <w:rFonts w:ascii="Times New Roman" w:eastAsia="Calibri" w:hAnsi="Times New Roman" w:cs="Times New Roman"/>
          <w:spacing w:val="54"/>
          <w:w w:val="99"/>
          <w:sz w:val="22"/>
          <w:szCs w:val="22"/>
        </w:rPr>
        <w:t xml:space="preserve"> </w:t>
      </w:r>
      <w:r w:rsidRPr="00DC6B66">
        <w:rPr>
          <w:rFonts w:ascii="Times New Roman" w:eastAsia="Calibri" w:hAnsi="Times New Roman" w:cs="Times New Roman"/>
          <w:spacing w:val="-1"/>
          <w:sz w:val="22"/>
          <w:szCs w:val="22"/>
        </w:rPr>
        <w:t>κάθε</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τίτλο</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περιοδικών</w:t>
      </w:r>
      <w:r w:rsidRPr="00DC6B66">
        <w:rPr>
          <w:rFonts w:ascii="Times New Roman" w:eastAsia="Calibri" w:hAnsi="Times New Roman" w:cs="Times New Roman"/>
          <w:spacing w:val="-16"/>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περιλαμβάνεται</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pacing w:val="-1"/>
          <w:sz w:val="22"/>
          <w:szCs w:val="22"/>
        </w:rPr>
        <w:t>σε</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ένα</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τιμολόγιο</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θα</w:t>
      </w:r>
      <w:r w:rsidRPr="00DC6B66">
        <w:rPr>
          <w:rFonts w:ascii="Times New Roman" w:eastAsia="Calibri" w:hAnsi="Times New Roman" w:cs="Times New Roman"/>
          <w:spacing w:val="-16"/>
          <w:sz w:val="22"/>
          <w:szCs w:val="22"/>
        </w:rPr>
        <w:t xml:space="preserve"> </w:t>
      </w:r>
      <w:r w:rsidRPr="00DC6B66">
        <w:rPr>
          <w:rFonts w:ascii="Times New Roman" w:eastAsia="Calibri" w:hAnsi="Times New Roman" w:cs="Times New Roman"/>
          <w:sz w:val="22"/>
          <w:szCs w:val="22"/>
        </w:rPr>
        <w:t>έχουν</w:t>
      </w:r>
      <w:r w:rsidRPr="00DC6B66">
        <w:rPr>
          <w:rFonts w:ascii="Times New Roman" w:eastAsia="Calibri" w:hAnsi="Times New Roman" w:cs="Times New Roman"/>
          <w:spacing w:val="-16"/>
          <w:sz w:val="22"/>
          <w:szCs w:val="22"/>
        </w:rPr>
        <w:t xml:space="preserve"> </w:t>
      </w:r>
      <w:r w:rsidRPr="00DC6B66">
        <w:rPr>
          <w:rFonts w:ascii="Times New Roman" w:eastAsia="Calibri" w:hAnsi="Times New Roman" w:cs="Times New Roman"/>
          <w:sz w:val="22"/>
          <w:szCs w:val="22"/>
        </w:rPr>
        <w:t>παραληφθεί</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ένα</w:t>
      </w:r>
      <w:r w:rsidRPr="00DC6B66">
        <w:rPr>
          <w:rFonts w:ascii="Times New Roman" w:eastAsia="Calibri" w:hAnsi="Times New Roman" w:cs="Times New Roman"/>
          <w:spacing w:val="-16"/>
          <w:sz w:val="22"/>
          <w:szCs w:val="22"/>
        </w:rPr>
        <w:t xml:space="preserve"> </w:t>
      </w:r>
      <w:r w:rsidRPr="00DC6B66">
        <w:rPr>
          <w:rFonts w:ascii="Times New Roman" w:eastAsia="Calibri" w:hAnsi="Times New Roman" w:cs="Times New Roman"/>
          <w:sz w:val="22"/>
          <w:szCs w:val="22"/>
        </w:rPr>
        <w:t>έως</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δύο</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τεύχη,</w:t>
      </w:r>
      <w:r w:rsidRPr="00DC6B66">
        <w:rPr>
          <w:rFonts w:ascii="Times New Roman" w:eastAsia="Calibri" w:hAnsi="Times New Roman" w:cs="Times New Roman"/>
          <w:spacing w:val="-16"/>
          <w:sz w:val="22"/>
          <w:szCs w:val="22"/>
        </w:rPr>
        <w:t xml:space="preserve"> </w:t>
      </w:r>
      <w:r w:rsidRPr="00DC6B66">
        <w:rPr>
          <w:rFonts w:ascii="Times New Roman" w:eastAsia="Calibri" w:hAnsi="Times New Roman" w:cs="Times New Roman"/>
          <w:sz w:val="22"/>
          <w:szCs w:val="22"/>
        </w:rPr>
        <w:t>ή,</w:t>
      </w:r>
      <w:r w:rsidRPr="00DC6B66">
        <w:rPr>
          <w:rFonts w:ascii="Times New Roman" w:eastAsia="Calibri" w:hAnsi="Times New Roman" w:cs="Times New Roman"/>
          <w:spacing w:val="-16"/>
          <w:sz w:val="22"/>
          <w:szCs w:val="22"/>
        </w:rPr>
        <w:t xml:space="preserve"> </w:t>
      </w:r>
      <w:r w:rsidRPr="00DC6B66">
        <w:rPr>
          <w:rFonts w:ascii="Times New Roman" w:eastAsia="Calibri" w:hAnsi="Times New Roman" w:cs="Times New Roman"/>
          <w:sz w:val="22"/>
          <w:szCs w:val="22"/>
        </w:rPr>
        <w:t>στην</w:t>
      </w:r>
      <w:r w:rsidRPr="00DC6B66">
        <w:rPr>
          <w:rFonts w:ascii="Times New Roman" w:eastAsia="Calibri" w:hAnsi="Times New Roman" w:cs="Times New Roman"/>
          <w:spacing w:val="42"/>
          <w:w w:val="99"/>
          <w:sz w:val="22"/>
          <w:szCs w:val="22"/>
        </w:rPr>
        <w:t xml:space="preserve"> </w:t>
      </w:r>
      <w:r w:rsidRPr="00DC6B66">
        <w:rPr>
          <w:rFonts w:ascii="Times New Roman" w:eastAsia="Calibri" w:hAnsi="Times New Roman" w:cs="Times New Roman"/>
          <w:sz w:val="22"/>
          <w:szCs w:val="22"/>
        </w:rPr>
        <w:t>περίπτωση</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z w:val="22"/>
          <w:szCs w:val="22"/>
        </w:rPr>
        <w:t>ηλεκτρονικής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συνδρομής,</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ότι</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pacing w:val="-1"/>
          <w:sz w:val="22"/>
          <w:szCs w:val="22"/>
        </w:rPr>
        <w:t>έχει</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ενεργοποιηθεί</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η</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pacing w:val="-1"/>
          <w:sz w:val="22"/>
          <w:szCs w:val="22"/>
        </w:rPr>
        <w:t>πρόσβαση</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στο</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πλήρες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κείμενο</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περιοδικού.</w:t>
      </w:r>
      <w:r w:rsidRPr="00DC6B66">
        <w:rPr>
          <w:rFonts w:ascii="Times New Roman" w:eastAsia="Calibri" w:hAnsi="Times New Roman" w:cs="Times New Roman"/>
          <w:spacing w:val="40"/>
          <w:w w:val="99"/>
          <w:sz w:val="22"/>
          <w:szCs w:val="22"/>
        </w:rPr>
        <w:t xml:space="preserve"> </w:t>
      </w:r>
      <w:r w:rsidRPr="00DC6B66">
        <w:rPr>
          <w:rFonts w:ascii="Times New Roman" w:eastAsia="Calibri" w:hAnsi="Times New Roman" w:cs="Times New Roman"/>
          <w:sz w:val="22"/>
          <w:szCs w:val="22"/>
        </w:rPr>
        <w:t>Μετά</w:t>
      </w:r>
      <w:r w:rsidRPr="00DC6B66">
        <w:rPr>
          <w:rFonts w:ascii="Times New Roman" w:eastAsia="Calibri" w:hAnsi="Times New Roman" w:cs="Times New Roman"/>
          <w:spacing w:val="17"/>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17"/>
          <w:sz w:val="22"/>
          <w:szCs w:val="22"/>
        </w:rPr>
        <w:t xml:space="preserve"> </w:t>
      </w:r>
      <w:r w:rsidRPr="00DC6B66">
        <w:rPr>
          <w:rFonts w:ascii="Times New Roman" w:eastAsia="Calibri" w:hAnsi="Times New Roman" w:cs="Times New Roman"/>
          <w:sz w:val="22"/>
          <w:szCs w:val="22"/>
        </w:rPr>
        <w:t>παράδοση</w:t>
      </w:r>
      <w:r w:rsidRPr="00DC6B66">
        <w:rPr>
          <w:rFonts w:ascii="Times New Roman" w:eastAsia="Calibri" w:hAnsi="Times New Roman" w:cs="Times New Roman"/>
          <w:spacing w:val="17"/>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17"/>
          <w:sz w:val="22"/>
          <w:szCs w:val="22"/>
        </w:rPr>
        <w:t xml:space="preserve"> </w:t>
      </w:r>
      <w:r w:rsidRPr="00DC6B66">
        <w:rPr>
          <w:rFonts w:ascii="Times New Roman" w:eastAsia="Calibri" w:hAnsi="Times New Roman" w:cs="Times New Roman"/>
          <w:sz w:val="22"/>
          <w:szCs w:val="22"/>
        </w:rPr>
        <w:t>ειδών</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z w:val="22"/>
          <w:szCs w:val="22"/>
        </w:rPr>
        <w:t>τη</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z w:val="22"/>
          <w:szCs w:val="22"/>
        </w:rPr>
        <w:t>βεβαίωση</w:t>
      </w:r>
      <w:r w:rsidRPr="00DC6B66">
        <w:rPr>
          <w:rFonts w:ascii="Times New Roman" w:eastAsia="Calibri" w:hAnsi="Times New Roman" w:cs="Times New Roman"/>
          <w:spacing w:val="17"/>
          <w:sz w:val="22"/>
          <w:szCs w:val="22"/>
        </w:rPr>
        <w:t xml:space="preserve"> </w:t>
      </w:r>
      <w:r w:rsidRPr="00DC6B66">
        <w:rPr>
          <w:rFonts w:ascii="Times New Roman" w:eastAsia="Calibri" w:hAnsi="Times New Roman" w:cs="Times New Roman"/>
          <w:sz w:val="22"/>
          <w:szCs w:val="22"/>
        </w:rPr>
        <w:t>της</w:t>
      </w:r>
      <w:r w:rsidRPr="00DC6B66">
        <w:rPr>
          <w:rFonts w:ascii="Times New Roman" w:eastAsia="Calibri" w:hAnsi="Times New Roman" w:cs="Times New Roman"/>
          <w:spacing w:val="22"/>
          <w:sz w:val="22"/>
          <w:szCs w:val="22"/>
        </w:rPr>
        <w:t xml:space="preserve"> </w:t>
      </w:r>
      <w:r w:rsidRPr="00DC6B66">
        <w:rPr>
          <w:rFonts w:ascii="Times New Roman" w:eastAsia="Calibri" w:hAnsi="Times New Roman" w:cs="Times New Roman"/>
          <w:sz w:val="22"/>
          <w:szCs w:val="22"/>
        </w:rPr>
        <w:t>αρμόδιας</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επιτροπής</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ότι</w:t>
      </w:r>
      <w:r w:rsidRPr="00DC6B66">
        <w:rPr>
          <w:rFonts w:ascii="Times New Roman" w:eastAsia="Calibri" w:hAnsi="Times New Roman" w:cs="Times New Roman"/>
          <w:spacing w:val="19"/>
          <w:sz w:val="22"/>
          <w:szCs w:val="22"/>
        </w:rPr>
        <w:t xml:space="preserve"> </w:t>
      </w:r>
      <w:r w:rsidRPr="00DC6B66">
        <w:rPr>
          <w:rFonts w:ascii="Times New Roman" w:eastAsia="Calibri" w:hAnsi="Times New Roman" w:cs="Times New Roman"/>
          <w:sz w:val="22"/>
          <w:szCs w:val="22"/>
        </w:rPr>
        <w:t>παρελήφθησαν</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z w:val="22"/>
          <w:szCs w:val="22"/>
        </w:rPr>
        <w:t>καλώς</w:t>
      </w:r>
      <w:r w:rsidRPr="00DC6B66">
        <w:rPr>
          <w:rFonts w:ascii="Times New Roman" w:eastAsia="Calibri" w:hAnsi="Times New Roman" w:cs="Times New Roman"/>
          <w:spacing w:val="17"/>
          <w:sz w:val="22"/>
          <w:szCs w:val="22"/>
        </w:rPr>
        <w:t xml:space="preserve"> </w:t>
      </w:r>
      <w:r w:rsidRPr="00DC6B66">
        <w:rPr>
          <w:rFonts w:ascii="Times New Roman" w:eastAsia="Calibri" w:hAnsi="Times New Roman" w:cs="Times New Roman"/>
          <w:sz w:val="22"/>
          <w:szCs w:val="22"/>
        </w:rPr>
        <w:t>/</w:t>
      </w:r>
      <w:r w:rsidRPr="00DC6B66">
        <w:rPr>
          <w:rFonts w:ascii="Times New Roman" w:eastAsia="Calibri" w:hAnsi="Times New Roman" w:cs="Times New Roman"/>
          <w:spacing w:val="19"/>
          <w:sz w:val="22"/>
          <w:szCs w:val="22"/>
        </w:rPr>
        <w:t xml:space="preserve"> </w:t>
      </w:r>
      <w:r w:rsidRPr="00DC6B66">
        <w:rPr>
          <w:rFonts w:ascii="Times New Roman" w:eastAsia="Calibri" w:hAnsi="Times New Roman" w:cs="Times New Roman"/>
          <w:sz w:val="22"/>
          <w:szCs w:val="22"/>
        </w:rPr>
        <w:t>έχει</w:t>
      </w:r>
      <w:r w:rsidRPr="00DC6B66">
        <w:rPr>
          <w:rFonts w:ascii="Times New Roman" w:eastAsia="Calibri" w:hAnsi="Times New Roman" w:cs="Times New Roman"/>
          <w:spacing w:val="36"/>
          <w:w w:val="99"/>
          <w:sz w:val="22"/>
          <w:szCs w:val="22"/>
        </w:rPr>
        <w:t xml:space="preserve"> </w:t>
      </w:r>
      <w:r w:rsidRPr="00DC6B66">
        <w:rPr>
          <w:rFonts w:ascii="Times New Roman" w:eastAsia="Calibri" w:hAnsi="Times New Roman" w:cs="Times New Roman"/>
          <w:sz w:val="22"/>
          <w:szCs w:val="22"/>
        </w:rPr>
        <w:t>ενεργοποιηθεί</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η</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πρόσβαση,</w:t>
      </w:r>
      <w:r w:rsidRPr="00DC6B66">
        <w:rPr>
          <w:rFonts w:ascii="Times New Roman" w:eastAsia="Calibri" w:hAnsi="Times New Roman" w:cs="Times New Roman"/>
          <w:spacing w:val="-2"/>
          <w:sz w:val="22"/>
          <w:szCs w:val="22"/>
        </w:rPr>
        <w:t xml:space="preserve"> </w:t>
      </w:r>
      <w:r w:rsidRPr="00DC6B66">
        <w:rPr>
          <w:rFonts w:ascii="Times New Roman" w:eastAsia="Calibri" w:hAnsi="Times New Roman" w:cs="Times New Roman"/>
          <w:sz w:val="22"/>
          <w:szCs w:val="22"/>
        </w:rPr>
        <w:t>εκτελείται</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η</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πληρωμή</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με</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pacing w:val="-1"/>
          <w:sz w:val="22"/>
          <w:szCs w:val="22"/>
        </w:rPr>
        <w:t>τακτικό</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χρηματικό</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ένταλμα</w:t>
      </w:r>
      <w:r w:rsidRPr="00DC6B66">
        <w:rPr>
          <w:rFonts w:ascii="Times New Roman" w:eastAsia="Calibri" w:hAnsi="Times New Roman" w:cs="Times New Roman"/>
          <w:spacing w:val="-2"/>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θα</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pacing w:val="-1"/>
          <w:sz w:val="22"/>
          <w:szCs w:val="22"/>
        </w:rPr>
        <w:t>εκδοθεί</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με</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βάση</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το</w:t>
      </w:r>
      <w:r w:rsidRPr="00DC6B66">
        <w:rPr>
          <w:rFonts w:ascii="Times New Roman" w:eastAsia="Calibri" w:hAnsi="Times New Roman" w:cs="Times New Roman"/>
          <w:spacing w:val="30"/>
          <w:w w:val="99"/>
          <w:sz w:val="22"/>
          <w:szCs w:val="22"/>
        </w:rPr>
        <w:t xml:space="preserve"> </w:t>
      </w:r>
      <w:r w:rsidRPr="00DC6B66">
        <w:rPr>
          <w:rFonts w:ascii="Times New Roman" w:eastAsia="Calibri" w:hAnsi="Times New Roman" w:cs="Times New Roman"/>
          <w:sz w:val="22"/>
          <w:szCs w:val="22"/>
        </w:rPr>
        <w:t>τιμολόγιο</w:t>
      </w:r>
      <w:r w:rsidRPr="00DC6B66">
        <w:rPr>
          <w:rFonts w:ascii="Times New Roman" w:eastAsia="Calibri" w:hAnsi="Times New Roman" w:cs="Times New Roman"/>
          <w:spacing w:val="-2"/>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αναδόχου. Η</w:t>
      </w:r>
      <w:r w:rsidRPr="00DC6B66">
        <w:rPr>
          <w:rFonts w:ascii="Times New Roman" w:eastAsia="Calibri" w:hAnsi="Times New Roman" w:cs="Times New Roman"/>
          <w:spacing w:val="-2"/>
          <w:sz w:val="22"/>
          <w:szCs w:val="22"/>
        </w:rPr>
        <w:t xml:space="preserve"> </w:t>
      </w:r>
      <w:r w:rsidRPr="00DC6B66">
        <w:rPr>
          <w:rFonts w:ascii="Times New Roman" w:eastAsia="Calibri" w:hAnsi="Times New Roman" w:cs="Times New Roman"/>
          <w:sz w:val="22"/>
          <w:szCs w:val="22"/>
        </w:rPr>
        <w:t>πληρωμή</w:t>
      </w:r>
      <w:r w:rsidRPr="00DC6B66">
        <w:rPr>
          <w:rFonts w:ascii="Times New Roman" w:eastAsia="Calibri" w:hAnsi="Times New Roman" w:cs="Times New Roman"/>
          <w:spacing w:val="48"/>
          <w:w w:val="99"/>
          <w:sz w:val="22"/>
          <w:szCs w:val="22"/>
        </w:rPr>
        <w:t xml:space="preserve"> </w:t>
      </w:r>
      <w:r w:rsidRPr="00DC6B66">
        <w:rPr>
          <w:rFonts w:ascii="Times New Roman" w:eastAsia="Calibri" w:hAnsi="Times New Roman" w:cs="Times New Roman"/>
          <w:sz w:val="22"/>
          <w:szCs w:val="22"/>
        </w:rPr>
        <w:t>μπορεί</w:t>
      </w:r>
      <w:r w:rsidRPr="00DC6B66">
        <w:rPr>
          <w:rFonts w:ascii="Times New Roman" w:eastAsia="Calibri" w:hAnsi="Times New Roman" w:cs="Times New Roman"/>
          <w:spacing w:val="24"/>
          <w:sz w:val="22"/>
          <w:szCs w:val="22"/>
        </w:rPr>
        <w:t xml:space="preserve"> </w:t>
      </w:r>
      <w:r w:rsidRPr="00DC6B66">
        <w:rPr>
          <w:rFonts w:ascii="Times New Roman" w:eastAsia="Calibri" w:hAnsi="Times New Roman" w:cs="Times New Roman"/>
          <w:spacing w:val="-1"/>
          <w:sz w:val="22"/>
          <w:szCs w:val="22"/>
        </w:rPr>
        <w:t>να</w:t>
      </w:r>
      <w:r w:rsidRPr="00DC6B66">
        <w:rPr>
          <w:rFonts w:ascii="Times New Roman" w:eastAsia="Calibri" w:hAnsi="Times New Roman" w:cs="Times New Roman"/>
          <w:spacing w:val="27"/>
          <w:sz w:val="22"/>
          <w:szCs w:val="22"/>
        </w:rPr>
        <w:t xml:space="preserve"> </w:t>
      </w:r>
      <w:r w:rsidRPr="00DC6B66">
        <w:rPr>
          <w:rFonts w:ascii="Times New Roman" w:eastAsia="Calibri" w:hAnsi="Times New Roman" w:cs="Times New Roman"/>
          <w:spacing w:val="-1"/>
          <w:sz w:val="22"/>
          <w:szCs w:val="22"/>
        </w:rPr>
        <w:t>γίνει</w:t>
      </w:r>
      <w:r w:rsidRPr="00DC6B66">
        <w:rPr>
          <w:rFonts w:ascii="Times New Roman" w:eastAsia="Calibri" w:hAnsi="Times New Roman" w:cs="Times New Roman"/>
          <w:spacing w:val="28"/>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25"/>
          <w:sz w:val="22"/>
          <w:szCs w:val="22"/>
        </w:rPr>
        <w:t xml:space="preserve"> </w:t>
      </w:r>
      <w:r w:rsidRPr="00DC6B66">
        <w:rPr>
          <w:rFonts w:ascii="Times New Roman" w:eastAsia="Calibri" w:hAnsi="Times New Roman" w:cs="Times New Roman"/>
          <w:sz w:val="22"/>
          <w:szCs w:val="22"/>
        </w:rPr>
        <w:t>τμηματικά</w:t>
      </w:r>
      <w:r w:rsidRPr="00DC6B66">
        <w:rPr>
          <w:rFonts w:ascii="Times New Roman" w:eastAsia="Calibri" w:hAnsi="Times New Roman" w:cs="Times New Roman"/>
          <w:spacing w:val="24"/>
          <w:sz w:val="22"/>
          <w:szCs w:val="22"/>
        </w:rPr>
        <w:t xml:space="preserve"> </w:t>
      </w:r>
      <w:r w:rsidRPr="00DC6B66">
        <w:rPr>
          <w:rFonts w:ascii="Times New Roman" w:eastAsia="Calibri" w:hAnsi="Times New Roman" w:cs="Times New Roman"/>
          <w:sz w:val="22"/>
          <w:szCs w:val="22"/>
        </w:rPr>
        <w:t>με</w:t>
      </w:r>
      <w:r w:rsidRPr="00DC6B66">
        <w:rPr>
          <w:rFonts w:ascii="Times New Roman" w:eastAsia="Calibri" w:hAnsi="Times New Roman" w:cs="Times New Roman"/>
          <w:spacing w:val="26"/>
          <w:sz w:val="22"/>
          <w:szCs w:val="22"/>
        </w:rPr>
        <w:t xml:space="preserve"> </w:t>
      </w:r>
      <w:r w:rsidRPr="00DC6B66">
        <w:rPr>
          <w:rFonts w:ascii="Times New Roman" w:eastAsia="Calibri" w:hAnsi="Times New Roman" w:cs="Times New Roman"/>
          <w:sz w:val="22"/>
          <w:szCs w:val="22"/>
        </w:rPr>
        <w:t>έκδοση</w:t>
      </w:r>
      <w:r w:rsidRPr="00DC6B66">
        <w:rPr>
          <w:rFonts w:ascii="Times New Roman" w:eastAsia="Calibri" w:hAnsi="Times New Roman" w:cs="Times New Roman"/>
          <w:spacing w:val="24"/>
          <w:sz w:val="22"/>
          <w:szCs w:val="22"/>
        </w:rPr>
        <w:t xml:space="preserve"> </w:t>
      </w:r>
      <w:r w:rsidRPr="00DC6B66">
        <w:rPr>
          <w:rFonts w:ascii="Times New Roman" w:eastAsia="Calibri" w:hAnsi="Times New Roman" w:cs="Times New Roman"/>
          <w:sz w:val="22"/>
          <w:szCs w:val="22"/>
        </w:rPr>
        <w:t>ανάλογου</w:t>
      </w:r>
      <w:r w:rsidRPr="00DC6B66">
        <w:rPr>
          <w:rFonts w:ascii="Times New Roman" w:eastAsia="Calibri" w:hAnsi="Times New Roman" w:cs="Times New Roman"/>
          <w:spacing w:val="25"/>
          <w:sz w:val="22"/>
          <w:szCs w:val="22"/>
        </w:rPr>
        <w:t xml:space="preserve"> </w:t>
      </w:r>
      <w:r w:rsidRPr="00DC6B66">
        <w:rPr>
          <w:rFonts w:ascii="Times New Roman" w:eastAsia="Calibri" w:hAnsi="Times New Roman" w:cs="Times New Roman"/>
          <w:sz w:val="22"/>
          <w:szCs w:val="22"/>
        </w:rPr>
        <w:t>τιμολογίου</w:t>
      </w:r>
      <w:r w:rsidRPr="00DC6B66">
        <w:rPr>
          <w:rFonts w:ascii="Times New Roman" w:eastAsia="Calibri" w:hAnsi="Times New Roman" w:cs="Times New Roman"/>
          <w:spacing w:val="24"/>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50"/>
          <w:sz w:val="22"/>
          <w:szCs w:val="22"/>
        </w:rPr>
        <w:t xml:space="preserve"> </w:t>
      </w:r>
      <w:r w:rsidRPr="00DC6B66">
        <w:rPr>
          <w:rFonts w:ascii="Times New Roman" w:eastAsia="Calibri" w:hAnsi="Times New Roman" w:cs="Times New Roman"/>
          <w:sz w:val="22"/>
          <w:szCs w:val="22"/>
        </w:rPr>
        <w:t>πρωτοκόλλου</w:t>
      </w:r>
      <w:r w:rsidRPr="00DC6B66">
        <w:rPr>
          <w:rFonts w:ascii="Times New Roman" w:eastAsia="Calibri" w:hAnsi="Times New Roman" w:cs="Times New Roman"/>
          <w:spacing w:val="24"/>
          <w:sz w:val="22"/>
          <w:szCs w:val="22"/>
        </w:rPr>
        <w:t xml:space="preserve"> </w:t>
      </w:r>
      <w:r w:rsidRPr="00DC6B66">
        <w:rPr>
          <w:rFonts w:ascii="Times New Roman" w:eastAsia="Calibri" w:hAnsi="Times New Roman" w:cs="Times New Roman"/>
          <w:sz w:val="22"/>
          <w:szCs w:val="22"/>
        </w:rPr>
        <w:t>παραλαβής</w:t>
      </w:r>
      <w:r w:rsidRPr="00DC6B66">
        <w:rPr>
          <w:rFonts w:ascii="Times New Roman" w:eastAsia="Calibri" w:hAnsi="Times New Roman" w:cs="Times New Roman"/>
          <w:spacing w:val="25"/>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25"/>
          <w:sz w:val="22"/>
          <w:szCs w:val="22"/>
        </w:rPr>
        <w:t xml:space="preserve"> </w:t>
      </w:r>
      <w:r w:rsidRPr="00DC6B66">
        <w:rPr>
          <w:rFonts w:ascii="Times New Roman" w:eastAsia="Calibri" w:hAnsi="Times New Roman" w:cs="Times New Roman"/>
          <w:sz w:val="22"/>
          <w:szCs w:val="22"/>
        </w:rPr>
        <w:t>ειδών.</w:t>
      </w:r>
      <w:r w:rsidRPr="00DC6B66">
        <w:rPr>
          <w:rFonts w:ascii="Times New Roman" w:eastAsia="Calibri" w:hAnsi="Times New Roman" w:cs="Times New Roman"/>
          <w:spacing w:val="52"/>
          <w:w w:val="99"/>
          <w:sz w:val="22"/>
          <w:szCs w:val="22"/>
        </w:rPr>
        <w:t xml:space="preserve"> </w:t>
      </w:r>
      <w:r w:rsidRPr="00DC6B66">
        <w:rPr>
          <w:rFonts w:ascii="Times New Roman" w:eastAsia="Calibri" w:hAnsi="Times New Roman" w:cs="Times New Roman"/>
          <w:spacing w:val="-1"/>
          <w:sz w:val="22"/>
          <w:szCs w:val="22"/>
        </w:rPr>
        <w:t>Τραπεζικά</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έξοδα</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τυχόν</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προκύψουν</w:t>
      </w:r>
      <w:r w:rsidRPr="00DC6B66">
        <w:rPr>
          <w:rFonts w:ascii="Times New Roman" w:eastAsia="Calibri" w:hAnsi="Times New Roman" w:cs="Times New Roman"/>
          <w:spacing w:val="48"/>
          <w:sz w:val="22"/>
          <w:szCs w:val="22"/>
        </w:rPr>
        <w:t xml:space="preserve"> </w:t>
      </w:r>
      <w:r w:rsidRPr="00DC6B66">
        <w:rPr>
          <w:rFonts w:ascii="Times New Roman" w:eastAsia="Calibri" w:hAnsi="Times New Roman" w:cs="Times New Roman"/>
          <w:sz w:val="22"/>
          <w:szCs w:val="22"/>
        </w:rPr>
        <w:t>βαρύνουν</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τον</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pacing w:val="-1"/>
          <w:sz w:val="22"/>
          <w:szCs w:val="22"/>
        </w:rPr>
        <w:t>ανάδοχο.</w:t>
      </w:r>
    </w:p>
    <w:p w14:paraId="2EB63B59" w14:textId="77777777" w:rsidR="00CC69D2" w:rsidRPr="00DC6B66" w:rsidRDefault="00CC69D2" w:rsidP="00953496">
      <w:pPr>
        <w:pStyle w:val="aff1"/>
        <w:numPr>
          <w:ilvl w:val="0"/>
          <w:numId w:val="29"/>
        </w:numPr>
        <w:spacing w:before="57" w:after="57"/>
        <w:ind w:left="-142" w:right="-613"/>
        <w:jc w:val="both"/>
        <w:rPr>
          <w:rFonts w:ascii="Times New Roman" w:hAnsi="Times New Roman" w:cs="Times New Roman"/>
          <w:sz w:val="22"/>
          <w:szCs w:val="22"/>
        </w:rPr>
      </w:pPr>
      <w:r w:rsidRPr="00DC6B66">
        <w:rPr>
          <w:rFonts w:ascii="Times New Roman" w:hAnsi="Times New Roman" w:cs="Times New Roman"/>
          <w:sz w:val="22"/>
          <w:szCs w:val="22"/>
        </w:rPr>
        <w:t>Η πληρωμή των ειδών γίνεται μετά από την κατάθεση των απαραίτητων δικαιολογητικών που είναι:</w:t>
      </w:r>
    </w:p>
    <w:p w14:paraId="200F88FF" w14:textId="2F146AFC" w:rsidR="00CC69D2" w:rsidRPr="00DC6B66" w:rsidRDefault="00CC69D2" w:rsidP="00953496">
      <w:pPr>
        <w:pStyle w:val="aff1"/>
        <w:spacing w:before="57" w:after="57"/>
        <w:ind w:left="-142" w:right="-613"/>
        <w:jc w:val="both"/>
        <w:rPr>
          <w:rFonts w:ascii="Times New Roman" w:hAnsi="Times New Roman" w:cs="Times New Roman"/>
          <w:sz w:val="22"/>
          <w:szCs w:val="22"/>
        </w:rPr>
      </w:pPr>
      <w:r w:rsidRPr="00DC6B66">
        <w:rPr>
          <w:rFonts w:ascii="Times New Roman" w:hAnsi="Times New Roman" w:cs="Times New Roman"/>
          <w:sz w:val="22"/>
          <w:szCs w:val="22"/>
        </w:rPr>
        <w:t>α) ηλεκτρονικό  τιμολόγιο</w:t>
      </w:r>
    </w:p>
    <w:p w14:paraId="0F0752F1" w14:textId="77777777" w:rsidR="00CC69D2" w:rsidRPr="00DC6B66" w:rsidRDefault="00CC69D2" w:rsidP="00953496">
      <w:pPr>
        <w:pStyle w:val="aff1"/>
        <w:spacing w:before="57" w:after="57"/>
        <w:ind w:left="-142" w:right="-613"/>
        <w:jc w:val="both"/>
        <w:rPr>
          <w:rFonts w:ascii="Times New Roman" w:hAnsi="Times New Roman" w:cs="Times New Roman"/>
          <w:sz w:val="22"/>
          <w:szCs w:val="22"/>
        </w:rPr>
      </w:pPr>
      <w:r w:rsidRPr="00DC6B66">
        <w:rPr>
          <w:rFonts w:ascii="Times New Roman" w:hAnsi="Times New Roman" w:cs="Times New Roman"/>
          <w:sz w:val="22"/>
          <w:szCs w:val="22"/>
        </w:rPr>
        <w:t>β) Φορολογική Ενημερότητα</w:t>
      </w:r>
    </w:p>
    <w:p w14:paraId="3A845389" w14:textId="50F4365A" w:rsidR="00CC69D2" w:rsidRPr="00DC6B66" w:rsidRDefault="00CC69D2" w:rsidP="00C50D90">
      <w:pPr>
        <w:pStyle w:val="aff1"/>
        <w:spacing w:before="57" w:after="57"/>
        <w:ind w:left="-142" w:right="-613"/>
        <w:jc w:val="both"/>
        <w:rPr>
          <w:rFonts w:ascii="Times New Roman" w:hAnsi="Times New Roman" w:cs="Times New Roman"/>
          <w:sz w:val="22"/>
          <w:szCs w:val="22"/>
        </w:rPr>
      </w:pPr>
      <w:r w:rsidRPr="00DC6B66">
        <w:rPr>
          <w:rFonts w:ascii="Times New Roman" w:hAnsi="Times New Roman" w:cs="Times New Roman"/>
          <w:sz w:val="22"/>
          <w:szCs w:val="22"/>
        </w:rPr>
        <w:t>γ) Πρωτόκολλο παραλαβής ότι τα είδη παρελήφθησαν και οι εργασίες εκτελέστηκαν κανονικά.</w:t>
      </w:r>
    </w:p>
    <w:p w14:paraId="2C02FBFD" w14:textId="76A1F808" w:rsidR="00967E8E" w:rsidRPr="00DC6B66" w:rsidRDefault="00754846" w:rsidP="00953496">
      <w:pPr>
        <w:widowControl w:val="0"/>
        <w:numPr>
          <w:ilvl w:val="0"/>
          <w:numId w:val="29"/>
        </w:numPr>
        <w:tabs>
          <w:tab w:val="left" w:pos="474"/>
        </w:tabs>
        <w:spacing w:before="121" w:after="0" w:line="240" w:lineRule="auto"/>
        <w:ind w:left="-142" w:right="-613"/>
        <w:jc w:val="both"/>
        <w:rPr>
          <w:rFonts w:ascii="Times New Roman" w:eastAsia="Tahoma" w:hAnsi="Times New Roman" w:cs="Times New Roman"/>
          <w:sz w:val="22"/>
          <w:szCs w:val="22"/>
          <w:lang w:val="en-US"/>
        </w:rPr>
      </w:pPr>
      <w:r w:rsidRPr="00DC6B66">
        <w:rPr>
          <w:rFonts w:ascii="Times New Roman" w:hAnsi="Times New Roman" w:cs="Times New Roman"/>
          <w:sz w:val="22"/>
          <w:szCs w:val="22"/>
        </w:rPr>
        <w:t>.</w:t>
      </w:r>
      <w:r w:rsidR="00967E8E" w:rsidRPr="00DC6B66">
        <w:rPr>
          <w:rFonts w:ascii="Times New Roman" w:eastAsia="Calibri" w:hAnsi="Times New Roman" w:cs="Times New Roman"/>
          <w:sz w:val="22"/>
          <w:szCs w:val="22"/>
        </w:rPr>
        <w:t>Ο ανάδοχος δεσμεύεται ότι:</w:t>
      </w:r>
    </w:p>
    <w:p w14:paraId="0989F69D" w14:textId="77777777" w:rsidR="00967E8E" w:rsidRPr="00DC6B66" w:rsidRDefault="00967E8E" w:rsidP="00953496">
      <w:pPr>
        <w:widowControl w:val="0"/>
        <w:spacing w:before="1"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sz w:val="22"/>
          <w:szCs w:val="22"/>
        </w:rPr>
        <w:t>α)</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τηρεί</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pacing w:val="1"/>
          <w:sz w:val="22"/>
          <w:szCs w:val="22"/>
        </w:rPr>
        <w:t>θα</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εξακολουθήσει</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να</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τηρεί</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κατά</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εκτέλεση</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της</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σύμβασης,</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τις</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pacing w:val="-1"/>
          <w:sz w:val="22"/>
          <w:szCs w:val="22"/>
        </w:rPr>
        <w:t>υποχρεώσεις</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απορρέουν</w:t>
      </w:r>
      <w:r w:rsidRPr="00DC6B66">
        <w:rPr>
          <w:rFonts w:ascii="Times New Roman" w:eastAsia="Calibri" w:hAnsi="Times New Roman" w:cs="Times New Roman"/>
          <w:spacing w:val="58"/>
          <w:w w:val="99"/>
          <w:sz w:val="22"/>
          <w:szCs w:val="22"/>
        </w:rPr>
        <w:t xml:space="preserve"> </w:t>
      </w:r>
      <w:r w:rsidRPr="00DC6B66">
        <w:rPr>
          <w:rFonts w:ascii="Times New Roman" w:eastAsia="Calibri" w:hAnsi="Times New Roman" w:cs="Times New Roman"/>
          <w:sz w:val="22"/>
          <w:szCs w:val="22"/>
        </w:rPr>
        <w:t>από</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τις</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διατάξεις</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της</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περιβαλλοντικής,</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κοινωνικοασφαλιστικής</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και</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εργατικής</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νομοθεσίας,</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έχουν</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z w:val="22"/>
          <w:szCs w:val="22"/>
        </w:rPr>
        <w:t>θεσπιστεί</w:t>
      </w:r>
      <w:r w:rsidRPr="00DC6B66">
        <w:rPr>
          <w:rFonts w:ascii="Times New Roman" w:eastAsia="Calibri" w:hAnsi="Times New Roman" w:cs="Times New Roman"/>
          <w:spacing w:val="30"/>
          <w:w w:val="99"/>
          <w:sz w:val="22"/>
          <w:szCs w:val="22"/>
        </w:rPr>
        <w:t xml:space="preserve"> </w:t>
      </w:r>
      <w:r w:rsidRPr="00DC6B66">
        <w:rPr>
          <w:rFonts w:ascii="Times New Roman" w:eastAsia="Calibri" w:hAnsi="Times New Roman" w:cs="Times New Roman"/>
          <w:sz w:val="22"/>
          <w:szCs w:val="22"/>
        </w:rPr>
        <w:t>με</w:t>
      </w:r>
      <w:r w:rsidRPr="00DC6B66">
        <w:rPr>
          <w:rFonts w:ascii="Times New Roman" w:eastAsia="Calibri" w:hAnsi="Times New Roman" w:cs="Times New Roman"/>
          <w:spacing w:val="38"/>
          <w:sz w:val="22"/>
          <w:szCs w:val="22"/>
        </w:rPr>
        <w:t xml:space="preserve"> </w:t>
      </w:r>
      <w:r w:rsidRPr="00DC6B66">
        <w:rPr>
          <w:rFonts w:ascii="Times New Roman" w:eastAsia="Calibri" w:hAnsi="Times New Roman" w:cs="Times New Roman"/>
          <w:sz w:val="22"/>
          <w:szCs w:val="22"/>
        </w:rPr>
        <w:t>το</w:t>
      </w:r>
      <w:r w:rsidRPr="00DC6B66">
        <w:rPr>
          <w:rFonts w:ascii="Times New Roman" w:eastAsia="Calibri" w:hAnsi="Times New Roman" w:cs="Times New Roman"/>
          <w:spacing w:val="39"/>
          <w:sz w:val="22"/>
          <w:szCs w:val="22"/>
        </w:rPr>
        <w:t xml:space="preserve"> </w:t>
      </w:r>
      <w:r w:rsidRPr="00DC6B66">
        <w:rPr>
          <w:rFonts w:ascii="Times New Roman" w:eastAsia="Calibri" w:hAnsi="Times New Roman" w:cs="Times New Roman"/>
          <w:spacing w:val="-1"/>
          <w:sz w:val="22"/>
          <w:szCs w:val="22"/>
        </w:rPr>
        <w:t>δίκαιο</w:t>
      </w:r>
      <w:r w:rsidRPr="00DC6B66">
        <w:rPr>
          <w:rFonts w:ascii="Times New Roman" w:eastAsia="Calibri" w:hAnsi="Times New Roman" w:cs="Times New Roman"/>
          <w:spacing w:val="39"/>
          <w:sz w:val="22"/>
          <w:szCs w:val="22"/>
        </w:rPr>
        <w:t xml:space="preserve"> </w:t>
      </w:r>
      <w:r w:rsidRPr="00DC6B66">
        <w:rPr>
          <w:rFonts w:ascii="Times New Roman" w:eastAsia="Calibri" w:hAnsi="Times New Roman" w:cs="Times New Roman"/>
          <w:sz w:val="22"/>
          <w:szCs w:val="22"/>
        </w:rPr>
        <w:t>της</w:t>
      </w:r>
      <w:r w:rsidRPr="00DC6B66">
        <w:rPr>
          <w:rFonts w:ascii="Times New Roman" w:eastAsia="Calibri" w:hAnsi="Times New Roman" w:cs="Times New Roman"/>
          <w:spacing w:val="39"/>
          <w:sz w:val="22"/>
          <w:szCs w:val="22"/>
        </w:rPr>
        <w:t xml:space="preserve"> </w:t>
      </w:r>
      <w:r w:rsidRPr="00DC6B66">
        <w:rPr>
          <w:rFonts w:ascii="Times New Roman" w:eastAsia="Calibri" w:hAnsi="Times New Roman" w:cs="Times New Roman"/>
          <w:sz w:val="22"/>
          <w:szCs w:val="22"/>
        </w:rPr>
        <w:t>Ένωσης,</w:t>
      </w:r>
      <w:r w:rsidRPr="00DC6B66">
        <w:rPr>
          <w:rFonts w:ascii="Times New Roman" w:eastAsia="Calibri" w:hAnsi="Times New Roman" w:cs="Times New Roman"/>
          <w:spacing w:val="41"/>
          <w:sz w:val="22"/>
          <w:szCs w:val="22"/>
        </w:rPr>
        <w:t xml:space="preserve"> </w:t>
      </w:r>
      <w:r w:rsidRPr="00DC6B66">
        <w:rPr>
          <w:rFonts w:ascii="Times New Roman" w:eastAsia="Calibri" w:hAnsi="Times New Roman" w:cs="Times New Roman"/>
          <w:sz w:val="22"/>
          <w:szCs w:val="22"/>
        </w:rPr>
        <w:t>το</w:t>
      </w:r>
      <w:r w:rsidRPr="00DC6B66">
        <w:rPr>
          <w:rFonts w:ascii="Times New Roman" w:eastAsia="Calibri" w:hAnsi="Times New Roman" w:cs="Times New Roman"/>
          <w:spacing w:val="38"/>
          <w:sz w:val="22"/>
          <w:szCs w:val="22"/>
        </w:rPr>
        <w:t xml:space="preserve"> </w:t>
      </w:r>
      <w:r w:rsidRPr="00DC6B66">
        <w:rPr>
          <w:rFonts w:ascii="Times New Roman" w:eastAsia="Calibri" w:hAnsi="Times New Roman" w:cs="Times New Roman"/>
          <w:spacing w:val="-1"/>
          <w:sz w:val="22"/>
          <w:szCs w:val="22"/>
        </w:rPr>
        <w:t>εθνικό</w:t>
      </w:r>
      <w:r w:rsidRPr="00DC6B66">
        <w:rPr>
          <w:rFonts w:ascii="Times New Roman" w:eastAsia="Calibri" w:hAnsi="Times New Roman" w:cs="Times New Roman"/>
          <w:spacing w:val="39"/>
          <w:sz w:val="22"/>
          <w:szCs w:val="22"/>
        </w:rPr>
        <w:t xml:space="preserve"> </w:t>
      </w:r>
      <w:r w:rsidRPr="00DC6B66">
        <w:rPr>
          <w:rFonts w:ascii="Times New Roman" w:eastAsia="Calibri" w:hAnsi="Times New Roman" w:cs="Times New Roman"/>
          <w:sz w:val="22"/>
          <w:szCs w:val="22"/>
        </w:rPr>
        <w:t>δίκαιο,</w:t>
      </w:r>
      <w:r w:rsidRPr="00DC6B66">
        <w:rPr>
          <w:rFonts w:ascii="Times New Roman" w:eastAsia="Calibri" w:hAnsi="Times New Roman" w:cs="Times New Roman"/>
          <w:spacing w:val="38"/>
          <w:sz w:val="22"/>
          <w:szCs w:val="22"/>
        </w:rPr>
        <w:t xml:space="preserve"> </w:t>
      </w:r>
      <w:r w:rsidRPr="00DC6B66">
        <w:rPr>
          <w:rFonts w:ascii="Times New Roman" w:eastAsia="Calibri" w:hAnsi="Times New Roman" w:cs="Times New Roman"/>
          <w:sz w:val="22"/>
          <w:szCs w:val="22"/>
        </w:rPr>
        <w:t>συλλογικές</w:t>
      </w:r>
      <w:r w:rsidRPr="00DC6B66">
        <w:rPr>
          <w:rFonts w:ascii="Times New Roman" w:eastAsia="Calibri" w:hAnsi="Times New Roman" w:cs="Times New Roman"/>
          <w:spacing w:val="39"/>
          <w:sz w:val="22"/>
          <w:szCs w:val="22"/>
        </w:rPr>
        <w:t xml:space="preserve"> </w:t>
      </w:r>
      <w:r w:rsidRPr="00DC6B66">
        <w:rPr>
          <w:rFonts w:ascii="Times New Roman" w:eastAsia="Calibri" w:hAnsi="Times New Roman" w:cs="Times New Roman"/>
          <w:spacing w:val="-1"/>
          <w:sz w:val="22"/>
          <w:szCs w:val="22"/>
        </w:rPr>
        <w:t>συμβάσεις</w:t>
      </w:r>
      <w:r w:rsidRPr="00DC6B66">
        <w:rPr>
          <w:rFonts w:ascii="Times New Roman" w:eastAsia="Calibri" w:hAnsi="Times New Roman" w:cs="Times New Roman"/>
          <w:spacing w:val="40"/>
          <w:sz w:val="22"/>
          <w:szCs w:val="22"/>
        </w:rPr>
        <w:t xml:space="preserve"> </w:t>
      </w:r>
      <w:r w:rsidRPr="00DC6B66">
        <w:rPr>
          <w:rFonts w:ascii="Times New Roman" w:eastAsia="Calibri" w:hAnsi="Times New Roman" w:cs="Times New Roman"/>
          <w:sz w:val="22"/>
          <w:szCs w:val="22"/>
        </w:rPr>
        <w:t>ή</w:t>
      </w:r>
      <w:r w:rsidRPr="00DC6B66">
        <w:rPr>
          <w:rFonts w:ascii="Times New Roman" w:eastAsia="Calibri" w:hAnsi="Times New Roman" w:cs="Times New Roman"/>
          <w:spacing w:val="38"/>
          <w:sz w:val="22"/>
          <w:szCs w:val="22"/>
        </w:rPr>
        <w:t xml:space="preserve"> </w:t>
      </w:r>
      <w:r w:rsidRPr="00DC6B66">
        <w:rPr>
          <w:rFonts w:ascii="Times New Roman" w:eastAsia="Calibri" w:hAnsi="Times New Roman" w:cs="Times New Roman"/>
          <w:sz w:val="22"/>
          <w:szCs w:val="22"/>
        </w:rPr>
        <w:t>διεθνείς</w:t>
      </w:r>
      <w:r w:rsidRPr="00DC6B66">
        <w:rPr>
          <w:rFonts w:ascii="Times New Roman" w:eastAsia="Calibri" w:hAnsi="Times New Roman" w:cs="Times New Roman"/>
          <w:spacing w:val="39"/>
          <w:sz w:val="22"/>
          <w:szCs w:val="22"/>
        </w:rPr>
        <w:t xml:space="preserve"> </w:t>
      </w:r>
      <w:r w:rsidRPr="00DC6B66">
        <w:rPr>
          <w:rFonts w:ascii="Times New Roman" w:eastAsia="Calibri" w:hAnsi="Times New Roman" w:cs="Times New Roman"/>
          <w:sz w:val="22"/>
          <w:szCs w:val="22"/>
        </w:rPr>
        <w:t>διατάξεις</w:t>
      </w:r>
      <w:r w:rsidRPr="00DC6B66">
        <w:rPr>
          <w:rFonts w:ascii="Times New Roman" w:eastAsia="Calibri" w:hAnsi="Times New Roman" w:cs="Times New Roman"/>
          <w:spacing w:val="40"/>
          <w:sz w:val="22"/>
          <w:szCs w:val="22"/>
        </w:rPr>
        <w:t xml:space="preserve"> </w:t>
      </w:r>
      <w:r w:rsidRPr="00DC6B66">
        <w:rPr>
          <w:rFonts w:ascii="Times New Roman" w:eastAsia="Calibri" w:hAnsi="Times New Roman" w:cs="Times New Roman"/>
          <w:sz w:val="22"/>
          <w:szCs w:val="22"/>
        </w:rPr>
        <w:t>περιβαλλοντικού,</w:t>
      </w:r>
      <w:r w:rsidRPr="00DC6B66">
        <w:rPr>
          <w:rFonts w:ascii="Times New Roman" w:eastAsia="Calibri" w:hAnsi="Times New Roman" w:cs="Times New Roman"/>
          <w:spacing w:val="40"/>
          <w:w w:val="99"/>
          <w:sz w:val="22"/>
          <w:szCs w:val="22"/>
        </w:rPr>
        <w:t xml:space="preserve"> </w:t>
      </w:r>
      <w:r w:rsidRPr="00DC6B66">
        <w:rPr>
          <w:rFonts w:ascii="Times New Roman" w:eastAsia="Calibri" w:hAnsi="Times New Roman" w:cs="Times New Roman"/>
          <w:spacing w:val="-1"/>
          <w:sz w:val="22"/>
          <w:szCs w:val="22"/>
        </w:rPr>
        <w:t>κοινωνικού</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εργατικού</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δικαίου,</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οι</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οποίες</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απαριθμούνται</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pacing w:val="-1"/>
          <w:sz w:val="22"/>
          <w:szCs w:val="22"/>
        </w:rPr>
        <w:t>στο</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Παράρτημα</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z w:val="22"/>
          <w:szCs w:val="22"/>
        </w:rPr>
        <w:t>Χ</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z w:val="22"/>
          <w:szCs w:val="22"/>
        </w:rPr>
        <w:t>Προσαρτήματος</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Α</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10"/>
          <w:sz w:val="22"/>
          <w:szCs w:val="22"/>
        </w:rPr>
        <w:t xml:space="preserve"> </w:t>
      </w:r>
      <w:r w:rsidRPr="00DC6B66">
        <w:rPr>
          <w:rFonts w:ascii="Times New Roman" w:eastAsia="Calibri" w:hAnsi="Times New Roman" w:cs="Times New Roman"/>
          <w:sz w:val="22"/>
          <w:szCs w:val="22"/>
        </w:rPr>
        <w:t>ν.</w:t>
      </w:r>
      <w:r w:rsidRPr="00DC6B66">
        <w:rPr>
          <w:rFonts w:ascii="Times New Roman" w:eastAsia="Calibri" w:hAnsi="Times New Roman" w:cs="Times New Roman"/>
          <w:spacing w:val="52"/>
          <w:w w:val="99"/>
          <w:sz w:val="22"/>
          <w:szCs w:val="22"/>
        </w:rPr>
        <w:t xml:space="preserve"> </w:t>
      </w:r>
      <w:r w:rsidRPr="00DC6B66">
        <w:rPr>
          <w:rFonts w:ascii="Times New Roman" w:eastAsia="Calibri" w:hAnsi="Times New Roman" w:cs="Times New Roman"/>
          <w:spacing w:val="-1"/>
          <w:sz w:val="22"/>
          <w:szCs w:val="22"/>
        </w:rPr>
        <w:t>4412/2016.</w:t>
      </w:r>
      <w:r w:rsidRPr="00DC6B66">
        <w:rPr>
          <w:rFonts w:ascii="Times New Roman" w:eastAsia="Calibri" w:hAnsi="Times New Roman" w:cs="Times New Roman"/>
          <w:spacing w:val="2"/>
          <w:sz w:val="22"/>
          <w:szCs w:val="22"/>
        </w:rPr>
        <w:t xml:space="preserve"> </w:t>
      </w:r>
      <w:r w:rsidRPr="00DC6B66">
        <w:rPr>
          <w:rFonts w:ascii="Times New Roman" w:eastAsia="Calibri" w:hAnsi="Times New Roman" w:cs="Times New Roman"/>
          <w:sz w:val="22"/>
          <w:szCs w:val="22"/>
        </w:rPr>
        <w:t>Η</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τήρηση</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εν</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λόγω</w:t>
      </w:r>
      <w:r w:rsidRPr="00DC6B66">
        <w:rPr>
          <w:rFonts w:ascii="Times New Roman" w:eastAsia="Calibri" w:hAnsi="Times New Roman" w:cs="Times New Roman"/>
          <w:spacing w:val="2"/>
          <w:sz w:val="22"/>
          <w:szCs w:val="22"/>
        </w:rPr>
        <w:t xml:space="preserve"> </w:t>
      </w:r>
      <w:r w:rsidRPr="00DC6B66">
        <w:rPr>
          <w:rFonts w:ascii="Times New Roman" w:eastAsia="Calibri" w:hAnsi="Times New Roman" w:cs="Times New Roman"/>
          <w:sz w:val="22"/>
          <w:szCs w:val="22"/>
        </w:rPr>
        <w:t>υποχρεώσεων</w:t>
      </w:r>
      <w:r w:rsidRPr="00DC6B66">
        <w:rPr>
          <w:rFonts w:ascii="Times New Roman" w:eastAsia="Calibri" w:hAnsi="Times New Roman" w:cs="Times New Roman"/>
          <w:spacing w:val="2"/>
          <w:sz w:val="22"/>
          <w:szCs w:val="22"/>
        </w:rPr>
        <w:t xml:space="preserve"> </w:t>
      </w:r>
      <w:r w:rsidRPr="00DC6B66">
        <w:rPr>
          <w:rFonts w:ascii="Times New Roman" w:eastAsia="Calibri" w:hAnsi="Times New Roman" w:cs="Times New Roman"/>
          <w:sz w:val="22"/>
          <w:szCs w:val="22"/>
        </w:rPr>
        <w:t>ελέγχεται</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και</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z w:val="22"/>
          <w:szCs w:val="22"/>
        </w:rPr>
        <w:t>βεβαιώνεται</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από</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τα</w:t>
      </w:r>
      <w:r w:rsidRPr="00DC6B66">
        <w:rPr>
          <w:rFonts w:ascii="Times New Roman" w:eastAsia="Calibri" w:hAnsi="Times New Roman" w:cs="Times New Roman"/>
          <w:spacing w:val="3"/>
          <w:sz w:val="22"/>
          <w:szCs w:val="22"/>
        </w:rPr>
        <w:t xml:space="preserve"> </w:t>
      </w:r>
      <w:r w:rsidRPr="00DC6B66">
        <w:rPr>
          <w:rFonts w:ascii="Times New Roman" w:eastAsia="Calibri" w:hAnsi="Times New Roman" w:cs="Times New Roman"/>
          <w:spacing w:val="-1"/>
          <w:sz w:val="22"/>
          <w:szCs w:val="22"/>
        </w:rPr>
        <w:t>όργανα</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2"/>
          <w:sz w:val="22"/>
          <w:szCs w:val="22"/>
        </w:rPr>
        <w:t xml:space="preserve"> </w:t>
      </w:r>
      <w:r w:rsidRPr="00DC6B66">
        <w:rPr>
          <w:rFonts w:ascii="Times New Roman" w:eastAsia="Calibri" w:hAnsi="Times New Roman" w:cs="Times New Roman"/>
          <w:sz w:val="22"/>
          <w:szCs w:val="22"/>
        </w:rPr>
        <w:t>επιβλέπουν</w:t>
      </w:r>
      <w:r w:rsidRPr="00DC6B66">
        <w:rPr>
          <w:rFonts w:ascii="Times New Roman" w:eastAsia="Calibri" w:hAnsi="Times New Roman" w:cs="Times New Roman"/>
          <w:spacing w:val="46"/>
          <w:w w:val="99"/>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εκτέλεση</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δημοσίων</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συμβάσεων</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z w:val="22"/>
          <w:szCs w:val="22"/>
        </w:rPr>
        <w:t>και</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τις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αρμόδιες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δημόσιες</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pacing w:val="1"/>
          <w:sz w:val="22"/>
          <w:szCs w:val="22"/>
        </w:rPr>
        <w:t>αρχές</w:t>
      </w:r>
      <w:r w:rsidRPr="00DC6B66">
        <w:rPr>
          <w:rFonts w:ascii="Times New Roman" w:eastAsia="Calibri" w:hAnsi="Times New Roman" w:cs="Times New Roman"/>
          <w:spacing w:val="9"/>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υπηρεσίες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ενεργούν</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εντός</w:t>
      </w:r>
      <w:r w:rsidRPr="00DC6B66">
        <w:rPr>
          <w:rFonts w:ascii="Times New Roman" w:eastAsia="Calibri" w:hAnsi="Times New Roman" w:cs="Times New Roman"/>
          <w:spacing w:val="54"/>
          <w:w w:val="99"/>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ορίων</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pacing w:val="-1"/>
          <w:sz w:val="22"/>
          <w:szCs w:val="22"/>
        </w:rPr>
        <w:t>της</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ευθύνης</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της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αρμοδιότητάς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τους</w:t>
      </w:r>
    </w:p>
    <w:p w14:paraId="0CC68AC4" w14:textId="77777777" w:rsidR="00967E8E" w:rsidRPr="00DC6B66" w:rsidRDefault="00967E8E" w:rsidP="00953496">
      <w:pPr>
        <w:widowControl w:val="0"/>
        <w:spacing w:before="121"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sz w:val="22"/>
          <w:szCs w:val="22"/>
        </w:rPr>
        <w:t>β)</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δεν</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θα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ενεργήσει</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αθέμιτα,</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παράνομα</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ή</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καταχρηστικά</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καθ΄ όλη</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τη</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διάρκεια</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pacing w:val="-1"/>
          <w:sz w:val="22"/>
          <w:szCs w:val="22"/>
        </w:rPr>
        <w:t>της</w:t>
      </w:r>
      <w:r w:rsidRPr="00DC6B66">
        <w:rPr>
          <w:rFonts w:ascii="Times New Roman" w:eastAsia="Calibri" w:hAnsi="Times New Roman" w:cs="Times New Roman"/>
          <w:spacing w:val="-4"/>
          <w:sz w:val="22"/>
          <w:szCs w:val="22"/>
        </w:rPr>
        <w:t xml:space="preserve"> </w:t>
      </w:r>
      <w:r w:rsidRPr="00DC6B66">
        <w:rPr>
          <w:rFonts w:ascii="Times New Roman" w:eastAsia="Calibri" w:hAnsi="Times New Roman" w:cs="Times New Roman"/>
          <w:spacing w:val="-1"/>
          <w:sz w:val="22"/>
          <w:szCs w:val="22"/>
        </w:rPr>
        <w:t>διαδικασίας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ανάθεσης,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αλλά</w:t>
      </w:r>
      <w:r w:rsidRPr="00DC6B66">
        <w:rPr>
          <w:rFonts w:ascii="Times New Roman" w:eastAsia="Calibri" w:hAnsi="Times New Roman" w:cs="Times New Roman"/>
          <w:spacing w:val="46"/>
          <w:w w:val="99"/>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κατά</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το</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z w:val="22"/>
          <w:szCs w:val="22"/>
        </w:rPr>
        <w:t>στάδιο</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εκτέλεσης</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pacing w:val="-1"/>
          <w:sz w:val="22"/>
          <w:szCs w:val="22"/>
        </w:rPr>
        <w:t>της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pacing w:val="-1"/>
          <w:sz w:val="22"/>
          <w:szCs w:val="22"/>
        </w:rPr>
        <w:t>σύμβασης.</w:t>
      </w:r>
    </w:p>
    <w:p w14:paraId="37C632FE" w14:textId="77777777" w:rsidR="00967E8E" w:rsidRPr="00DC6B66" w:rsidRDefault="00967E8E" w:rsidP="00953496">
      <w:pPr>
        <w:widowControl w:val="0"/>
        <w:numPr>
          <w:ilvl w:val="0"/>
          <w:numId w:val="29"/>
        </w:numPr>
        <w:tabs>
          <w:tab w:val="left" w:pos="474"/>
        </w:tabs>
        <w:spacing w:before="121"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sz w:val="22"/>
          <w:szCs w:val="22"/>
        </w:rPr>
        <w:t>Για</w:t>
      </w:r>
      <w:r w:rsidRPr="00DC6B66">
        <w:rPr>
          <w:rFonts w:ascii="Times New Roman" w:eastAsia="Calibri" w:hAnsi="Times New Roman" w:cs="Times New Roman"/>
          <w:spacing w:val="33"/>
          <w:sz w:val="22"/>
          <w:szCs w:val="22"/>
        </w:rPr>
        <w:t xml:space="preserve"> </w:t>
      </w:r>
      <w:r w:rsidRPr="00DC6B66">
        <w:rPr>
          <w:rFonts w:ascii="Times New Roman" w:eastAsia="Calibri" w:hAnsi="Times New Roman" w:cs="Times New Roman"/>
          <w:spacing w:val="-1"/>
          <w:sz w:val="22"/>
          <w:szCs w:val="22"/>
        </w:rPr>
        <w:t>κάθε</w:t>
      </w:r>
      <w:r w:rsidRPr="00DC6B66">
        <w:rPr>
          <w:rFonts w:ascii="Times New Roman" w:eastAsia="Calibri" w:hAnsi="Times New Roman" w:cs="Times New Roman"/>
          <w:spacing w:val="34"/>
          <w:sz w:val="22"/>
          <w:szCs w:val="22"/>
        </w:rPr>
        <w:t xml:space="preserve"> </w:t>
      </w:r>
      <w:r w:rsidRPr="00DC6B66">
        <w:rPr>
          <w:rFonts w:ascii="Times New Roman" w:eastAsia="Calibri" w:hAnsi="Times New Roman" w:cs="Times New Roman"/>
          <w:sz w:val="22"/>
          <w:szCs w:val="22"/>
        </w:rPr>
        <w:t>διαφορά</w:t>
      </w:r>
      <w:r w:rsidRPr="00DC6B66">
        <w:rPr>
          <w:rFonts w:ascii="Times New Roman" w:eastAsia="Calibri" w:hAnsi="Times New Roman" w:cs="Times New Roman"/>
          <w:spacing w:val="34"/>
          <w:sz w:val="22"/>
          <w:szCs w:val="22"/>
        </w:rPr>
        <w:t xml:space="preserve"> </w:t>
      </w:r>
      <w:r w:rsidRPr="00DC6B66">
        <w:rPr>
          <w:rFonts w:ascii="Times New Roman" w:eastAsia="Calibri" w:hAnsi="Times New Roman" w:cs="Times New Roman"/>
          <w:sz w:val="22"/>
          <w:szCs w:val="22"/>
        </w:rPr>
        <w:t>που</w:t>
      </w:r>
      <w:r w:rsidRPr="00DC6B66">
        <w:rPr>
          <w:rFonts w:ascii="Times New Roman" w:eastAsia="Calibri" w:hAnsi="Times New Roman" w:cs="Times New Roman"/>
          <w:spacing w:val="33"/>
          <w:sz w:val="22"/>
          <w:szCs w:val="22"/>
        </w:rPr>
        <w:t xml:space="preserve"> </w:t>
      </w:r>
      <w:r w:rsidRPr="00DC6B66">
        <w:rPr>
          <w:rFonts w:ascii="Times New Roman" w:eastAsia="Calibri" w:hAnsi="Times New Roman" w:cs="Times New Roman"/>
          <w:sz w:val="22"/>
          <w:szCs w:val="22"/>
        </w:rPr>
        <w:t>θα</w:t>
      </w:r>
      <w:r w:rsidRPr="00DC6B66">
        <w:rPr>
          <w:rFonts w:ascii="Times New Roman" w:eastAsia="Calibri" w:hAnsi="Times New Roman" w:cs="Times New Roman"/>
          <w:spacing w:val="36"/>
          <w:sz w:val="22"/>
          <w:szCs w:val="22"/>
        </w:rPr>
        <w:t xml:space="preserve"> </w:t>
      </w:r>
      <w:r w:rsidRPr="00DC6B66">
        <w:rPr>
          <w:rFonts w:ascii="Times New Roman" w:eastAsia="Calibri" w:hAnsi="Times New Roman" w:cs="Times New Roman"/>
          <w:spacing w:val="-1"/>
          <w:sz w:val="22"/>
          <w:szCs w:val="22"/>
        </w:rPr>
        <w:t>προκύψει</w:t>
      </w:r>
      <w:r w:rsidRPr="00DC6B66">
        <w:rPr>
          <w:rFonts w:ascii="Times New Roman" w:eastAsia="Calibri" w:hAnsi="Times New Roman" w:cs="Times New Roman"/>
          <w:spacing w:val="34"/>
          <w:sz w:val="22"/>
          <w:szCs w:val="22"/>
        </w:rPr>
        <w:t xml:space="preserve"> </w:t>
      </w:r>
      <w:r w:rsidRPr="00DC6B66">
        <w:rPr>
          <w:rFonts w:ascii="Times New Roman" w:eastAsia="Calibri" w:hAnsi="Times New Roman" w:cs="Times New Roman"/>
          <w:sz w:val="22"/>
          <w:szCs w:val="22"/>
        </w:rPr>
        <w:t>μεταξύ</w:t>
      </w:r>
      <w:r w:rsidRPr="00DC6B66">
        <w:rPr>
          <w:rFonts w:ascii="Times New Roman" w:eastAsia="Calibri" w:hAnsi="Times New Roman" w:cs="Times New Roman"/>
          <w:spacing w:val="34"/>
          <w:sz w:val="22"/>
          <w:szCs w:val="22"/>
        </w:rPr>
        <w:t xml:space="preserve"> </w:t>
      </w:r>
      <w:r w:rsidRPr="00DC6B66">
        <w:rPr>
          <w:rFonts w:ascii="Times New Roman" w:eastAsia="Calibri" w:hAnsi="Times New Roman" w:cs="Times New Roman"/>
          <w:sz w:val="22"/>
          <w:szCs w:val="22"/>
        </w:rPr>
        <w:t>των</w:t>
      </w:r>
      <w:r w:rsidRPr="00DC6B66">
        <w:rPr>
          <w:rFonts w:ascii="Times New Roman" w:eastAsia="Calibri" w:hAnsi="Times New Roman" w:cs="Times New Roman"/>
          <w:spacing w:val="33"/>
          <w:sz w:val="22"/>
          <w:szCs w:val="22"/>
        </w:rPr>
        <w:t xml:space="preserve"> </w:t>
      </w:r>
      <w:r w:rsidRPr="00DC6B66">
        <w:rPr>
          <w:rFonts w:ascii="Times New Roman" w:eastAsia="Calibri" w:hAnsi="Times New Roman" w:cs="Times New Roman"/>
          <w:sz w:val="22"/>
          <w:szCs w:val="22"/>
        </w:rPr>
        <w:t>συμβαλλομένων</w:t>
      </w:r>
      <w:r w:rsidRPr="00DC6B66">
        <w:rPr>
          <w:rFonts w:ascii="Times New Roman" w:eastAsia="Calibri" w:hAnsi="Times New Roman" w:cs="Times New Roman"/>
          <w:spacing w:val="34"/>
          <w:sz w:val="22"/>
          <w:szCs w:val="22"/>
        </w:rPr>
        <w:t xml:space="preserve"> </w:t>
      </w:r>
      <w:r w:rsidRPr="00DC6B66">
        <w:rPr>
          <w:rFonts w:ascii="Times New Roman" w:eastAsia="Calibri" w:hAnsi="Times New Roman" w:cs="Times New Roman"/>
          <w:sz w:val="22"/>
          <w:szCs w:val="22"/>
        </w:rPr>
        <w:t>σχετικά</w:t>
      </w:r>
      <w:r w:rsidRPr="00DC6B66">
        <w:rPr>
          <w:rFonts w:ascii="Times New Roman" w:eastAsia="Calibri" w:hAnsi="Times New Roman" w:cs="Times New Roman"/>
          <w:spacing w:val="33"/>
          <w:sz w:val="22"/>
          <w:szCs w:val="22"/>
        </w:rPr>
        <w:t xml:space="preserve"> </w:t>
      </w:r>
      <w:r w:rsidRPr="00DC6B66">
        <w:rPr>
          <w:rFonts w:ascii="Times New Roman" w:eastAsia="Calibri" w:hAnsi="Times New Roman" w:cs="Times New Roman"/>
          <w:sz w:val="22"/>
          <w:szCs w:val="22"/>
        </w:rPr>
        <w:t>με</w:t>
      </w:r>
      <w:r w:rsidRPr="00DC6B66">
        <w:rPr>
          <w:rFonts w:ascii="Times New Roman" w:eastAsia="Calibri" w:hAnsi="Times New Roman" w:cs="Times New Roman"/>
          <w:spacing w:val="35"/>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32"/>
          <w:sz w:val="22"/>
          <w:szCs w:val="22"/>
        </w:rPr>
        <w:t xml:space="preserve"> </w:t>
      </w:r>
      <w:r w:rsidRPr="00DC6B66">
        <w:rPr>
          <w:rFonts w:ascii="Times New Roman" w:eastAsia="Calibri" w:hAnsi="Times New Roman" w:cs="Times New Roman"/>
          <w:sz w:val="22"/>
          <w:szCs w:val="22"/>
        </w:rPr>
        <w:t>παρούσα</w:t>
      </w:r>
      <w:r w:rsidRPr="00DC6B66">
        <w:rPr>
          <w:rFonts w:ascii="Times New Roman" w:eastAsia="Calibri" w:hAnsi="Times New Roman" w:cs="Times New Roman"/>
          <w:spacing w:val="34"/>
          <w:sz w:val="22"/>
          <w:szCs w:val="22"/>
        </w:rPr>
        <w:t xml:space="preserve"> </w:t>
      </w:r>
      <w:r w:rsidRPr="00DC6B66">
        <w:rPr>
          <w:rFonts w:ascii="Times New Roman" w:eastAsia="Calibri" w:hAnsi="Times New Roman" w:cs="Times New Roman"/>
          <w:sz w:val="22"/>
          <w:szCs w:val="22"/>
        </w:rPr>
        <w:t>σύμβαση,</w:t>
      </w:r>
      <w:r w:rsidRPr="00DC6B66">
        <w:rPr>
          <w:rFonts w:ascii="Times New Roman" w:eastAsia="Calibri" w:hAnsi="Times New Roman" w:cs="Times New Roman"/>
          <w:spacing w:val="36"/>
          <w:w w:val="99"/>
          <w:sz w:val="22"/>
          <w:szCs w:val="22"/>
        </w:rPr>
        <w:t xml:space="preserve"> </w:t>
      </w:r>
      <w:r w:rsidRPr="00DC6B66">
        <w:rPr>
          <w:rFonts w:ascii="Times New Roman" w:eastAsia="Calibri" w:hAnsi="Times New Roman" w:cs="Times New Roman"/>
          <w:sz w:val="22"/>
          <w:szCs w:val="22"/>
        </w:rPr>
        <w:t>αρμόδια</w:t>
      </w:r>
      <w:r w:rsidRPr="00DC6B66">
        <w:rPr>
          <w:rFonts w:ascii="Times New Roman" w:eastAsia="Calibri" w:hAnsi="Times New Roman" w:cs="Times New Roman"/>
          <w:spacing w:val="52"/>
          <w:sz w:val="22"/>
          <w:szCs w:val="22"/>
        </w:rPr>
        <w:t xml:space="preserve"> </w:t>
      </w:r>
      <w:r w:rsidRPr="00DC6B66">
        <w:rPr>
          <w:rFonts w:ascii="Times New Roman" w:eastAsia="Calibri" w:hAnsi="Times New Roman" w:cs="Times New Roman"/>
          <w:sz w:val="22"/>
          <w:szCs w:val="22"/>
        </w:rPr>
        <w:t>είναι</w:t>
      </w:r>
      <w:r w:rsidRPr="00DC6B66">
        <w:rPr>
          <w:rFonts w:ascii="Times New Roman" w:eastAsia="Calibri" w:hAnsi="Times New Roman" w:cs="Times New Roman"/>
          <w:spacing w:val="-5"/>
          <w:sz w:val="22"/>
          <w:szCs w:val="22"/>
        </w:rPr>
        <w:t xml:space="preserve"> </w:t>
      </w:r>
      <w:r w:rsidRPr="00DC6B66">
        <w:rPr>
          <w:rFonts w:ascii="Times New Roman" w:eastAsia="Calibri" w:hAnsi="Times New Roman" w:cs="Times New Roman"/>
          <w:sz w:val="22"/>
          <w:szCs w:val="22"/>
        </w:rPr>
        <w:t>τα</w:t>
      </w:r>
      <w:r w:rsidRPr="00DC6B66">
        <w:rPr>
          <w:rFonts w:ascii="Times New Roman" w:eastAsia="Calibri" w:hAnsi="Times New Roman" w:cs="Times New Roman"/>
          <w:spacing w:val="55"/>
          <w:sz w:val="22"/>
          <w:szCs w:val="22"/>
        </w:rPr>
        <w:t xml:space="preserve"> </w:t>
      </w:r>
      <w:r w:rsidRPr="00DC6B66">
        <w:rPr>
          <w:rFonts w:ascii="Times New Roman" w:eastAsia="Calibri" w:hAnsi="Times New Roman" w:cs="Times New Roman"/>
          <w:sz w:val="22"/>
          <w:szCs w:val="22"/>
        </w:rPr>
        <w:t>δικαστήρια</w:t>
      </w:r>
      <w:r w:rsidRPr="00DC6B66">
        <w:rPr>
          <w:rFonts w:ascii="Times New Roman" w:eastAsia="Calibri" w:hAnsi="Times New Roman" w:cs="Times New Roman"/>
          <w:spacing w:val="53"/>
          <w:sz w:val="22"/>
          <w:szCs w:val="22"/>
        </w:rPr>
        <w:t xml:space="preserve"> </w:t>
      </w:r>
      <w:r w:rsidRPr="00DC6B66">
        <w:rPr>
          <w:rFonts w:ascii="Times New Roman" w:eastAsia="Calibri" w:hAnsi="Times New Roman" w:cs="Times New Roman"/>
          <w:sz w:val="22"/>
          <w:szCs w:val="22"/>
        </w:rPr>
        <w:t>Ρεθύμνου.</w:t>
      </w:r>
    </w:p>
    <w:p w14:paraId="77FA10E9" w14:textId="7564226A" w:rsidR="00967E8E" w:rsidRPr="00C50D90" w:rsidRDefault="00967E8E" w:rsidP="00C50D90">
      <w:pPr>
        <w:pStyle w:val="aff1"/>
        <w:widowControl w:val="0"/>
        <w:numPr>
          <w:ilvl w:val="0"/>
          <w:numId w:val="29"/>
        </w:numPr>
        <w:tabs>
          <w:tab w:val="left" w:pos="474"/>
        </w:tabs>
        <w:spacing w:before="1" w:after="0" w:line="240" w:lineRule="auto"/>
        <w:ind w:left="-142" w:right="-613"/>
        <w:jc w:val="both"/>
        <w:rPr>
          <w:rFonts w:ascii="Times New Roman" w:eastAsia="Tahoma" w:hAnsi="Times New Roman" w:cs="Times New Roman"/>
          <w:sz w:val="22"/>
          <w:szCs w:val="22"/>
        </w:rPr>
      </w:pPr>
      <w:r w:rsidRPr="00DC6B66">
        <w:rPr>
          <w:rFonts w:ascii="Times New Roman" w:eastAsia="Calibri" w:hAnsi="Times New Roman" w:cs="Times New Roman"/>
          <w:sz w:val="22"/>
          <w:szCs w:val="22"/>
        </w:rPr>
        <w:t>Για</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pacing w:val="-1"/>
          <w:sz w:val="22"/>
          <w:szCs w:val="22"/>
        </w:rPr>
        <w:t>όσα</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z w:val="22"/>
          <w:szCs w:val="22"/>
        </w:rPr>
        <w:t>δεν</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z w:val="22"/>
          <w:szCs w:val="22"/>
        </w:rPr>
        <w:t>προβλέπονται</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από</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την</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παρούσα</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σύμβαση</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εφαρμόζονται</w:t>
      </w:r>
      <w:r w:rsidRPr="00DC6B66">
        <w:rPr>
          <w:rFonts w:ascii="Times New Roman" w:eastAsia="Calibri" w:hAnsi="Times New Roman" w:cs="Times New Roman"/>
          <w:spacing w:val="13"/>
          <w:sz w:val="22"/>
          <w:szCs w:val="22"/>
        </w:rPr>
        <w:t xml:space="preserve"> </w:t>
      </w:r>
      <w:r w:rsidRPr="00DC6B66">
        <w:rPr>
          <w:rFonts w:ascii="Times New Roman" w:eastAsia="Calibri" w:hAnsi="Times New Roman" w:cs="Times New Roman"/>
          <w:sz w:val="22"/>
          <w:szCs w:val="22"/>
        </w:rPr>
        <w:t>ανάλογα</w:t>
      </w:r>
      <w:r w:rsidRPr="00DC6B66">
        <w:rPr>
          <w:rFonts w:ascii="Times New Roman" w:eastAsia="Calibri" w:hAnsi="Times New Roman" w:cs="Times New Roman"/>
          <w:spacing w:val="11"/>
          <w:sz w:val="22"/>
          <w:szCs w:val="22"/>
        </w:rPr>
        <w:t xml:space="preserve"> </w:t>
      </w:r>
      <w:r w:rsidRPr="00DC6B66">
        <w:rPr>
          <w:rFonts w:ascii="Times New Roman" w:eastAsia="Calibri" w:hAnsi="Times New Roman" w:cs="Times New Roman"/>
          <w:sz w:val="22"/>
          <w:szCs w:val="22"/>
        </w:rPr>
        <w:t>οι</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pacing w:val="-1"/>
          <w:sz w:val="22"/>
          <w:szCs w:val="22"/>
        </w:rPr>
        <w:t>σχετικές</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διατάξεις</w:t>
      </w:r>
      <w:r w:rsidRPr="00DC6B66">
        <w:rPr>
          <w:rFonts w:ascii="Times New Roman" w:eastAsia="Calibri" w:hAnsi="Times New Roman" w:cs="Times New Roman"/>
          <w:spacing w:val="12"/>
          <w:sz w:val="22"/>
          <w:szCs w:val="22"/>
        </w:rPr>
        <w:t xml:space="preserve"> </w:t>
      </w:r>
      <w:r w:rsidRPr="00DC6B66">
        <w:rPr>
          <w:rFonts w:ascii="Times New Roman" w:eastAsia="Calibri" w:hAnsi="Times New Roman" w:cs="Times New Roman"/>
          <w:sz w:val="22"/>
          <w:szCs w:val="22"/>
        </w:rPr>
        <w:t>του</w:t>
      </w:r>
      <w:r w:rsidRPr="00DC6B66">
        <w:rPr>
          <w:rFonts w:ascii="Times New Roman" w:eastAsia="Calibri" w:hAnsi="Times New Roman" w:cs="Times New Roman"/>
          <w:spacing w:val="30"/>
          <w:w w:val="99"/>
          <w:sz w:val="22"/>
          <w:szCs w:val="22"/>
        </w:rPr>
        <w:t xml:space="preserve"> </w:t>
      </w:r>
      <w:r w:rsidRPr="00DC6B66">
        <w:rPr>
          <w:rFonts w:ascii="Times New Roman" w:eastAsia="Calibri" w:hAnsi="Times New Roman" w:cs="Times New Roman"/>
          <w:sz w:val="22"/>
          <w:szCs w:val="22"/>
        </w:rPr>
        <w:t>Α.Κ.</w:t>
      </w:r>
      <w:r w:rsidRPr="00DC6B66">
        <w:rPr>
          <w:rFonts w:ascii="Times New Roman" w:eastAsia="Calibri" w:hAnsi="Times New Roman" w:cs="Times New Roman"/>
          <w:spacing w:val="-8"/>
          <w:sz w:val="22"/>
          <w:szCs w:val="22"/>
        </w:rPr>
        <w:t xml:space="preserve"> </w:t>
      </w:r>
      <w:r w:rsidRPr="00DC6B66">
        <w:rPr>
          <w:rFonts w:ascii="Times New Roman" w:eastAsia="Calibri" w:hAnsi="Times New Roman" w:cs="Times New Roman"/>
          <w:spacing w:val="-1"/>
          <w:sz w:val="22"/>
          <w:szCs w:val="22"/>
        </w:rPr>
        <w:t>και</w:t>
      </w:r>
      <w:r w:rsidRPr="00DC6B66">
        <w:rPr>
          <w:rFonts w:ascii="Times New Roman" w:eastAsia="Calibri" w:hAnsi="Times New Roman" w:cs="Times New Roman"/>
          <w:spacing w:val="-7"/>
          <w:sz w:val="22"/>
          <w:szCs w:val="22"/>
        </w:rPr>
        <w:t xml:space="preserve"> </w:t>
      </w:r>
      <w:r w:rsidRPr="00DC6B66">
        <w:rPr>
          <w:rFonts w:ascii="Times New Roman" w:eastAsia="Calibri" w:hAnsi="Times New Roman" w:cs="Times New Roman"/>
          <w:sz w:val="22"/>
          <w:szCs w:val="22"/>
        </w:rPr>
        <w:t>της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λοιπής</w:t>
      </w:r>
      <w:r w:rsidRPr="00DC6B66">
        <w:rPr>
          <w:rFonts w:ascii="Times New Roman" w:eastAsia="Calibri" w:hAnsi="Times New Roman" w:cs="Times New Roman"/>
          <w:spacing w:val="-6"/>
          <w:sz w:val="22"/>
          <w:szCs w:val="22"/>
        </w:rPr>
        <w:t xml:space="preserve"> </w:t>
      </w:r>
      <w:r w:rsidRPr="00DC6B66">
        <w:rPr>
          <w:rFonts w:ascii="Times New Roman" w:eastAsia="Calibri" w:hAnsi="Times New Roman" w:cs="Times New Roman"/>
          <w:sz w:val="22"/>
          <w:szCs w:val="22"/>
        </w:rPr>
        <w:t>νομοθεσίας</w:t>
      </w:r>
    </w:p>
    <w:p w14:paraId="7D496ED4" w14:textId="1D893512" w:rsidR="00754846" w:rsidRDefault="00967E8E" w:rsidP="00C50D90">
      <w:pPr>
        <w:widowControl w:val="0"/>
        <w:spacing w:after="0" w:line="240" w:lineRule="auto"/>
        <w:ind w:left="-142" w:right="-613"/>
        <w:jc w:val="both"/>
        <w:rPr>
          <w:rFonts w:ascii="Times New Roman" w:eastAsia="Calibri" w:hAnsi="Times New Roman" w:cs="Times New Roman"/>
          <w:sz w:val="22"/>
          <w:szCs w:val="22"/>
        </w:rPr>
      </w:pPr>
      <w:r w:rsidRPr="00DC6B66">
        <w:rPr>
          <w:rFonts w:ascii="Times New Roman" w:eastAsia="Calibri" w:hAnsi="Times New Roman" w:cs="Times New Roman"/>
          <w:sz w:val="22"/>
          <w:szCs w:val="22"/>
        </w:rPr>
        <w:t>Η</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παρούσα</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z w:val="22"/>
          <w:szCs w:val="22"/>
        </w:rPr>
        <w:t>σύμβαση</w:t>
      </w:r>
      <w:r w:rsidRPr="00DC6B66">
        <w:rPr>
          <w:rFonts w:ascii="Times New Roman" w:eastAsia="Calibri" w:hAnsi="Times New Roman" w:cs="Times New Roman"/>
          <w:spacing w:val="-19"/>
          <w:sz w:val="22"/>
          <w:szCs w:val="22"/>
        </w:rPr>
        <w:t xml:space="preserve"> </w:t>
      </w:r>
      <w:r w:rsidRPr="00DC6B66">
        <w:rPr>
          <w:rFonts w:ascii="Times New Roman" w:eastAsia="Calibri" w:hAnsi="Times New Roman" w:cs="Times New Roman"/>
          <w:sz w:val="22"/>
          <w:szCs w:val="22"/>
        </w:rPr>
        <w:t>συντάχθηκε</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pacing w:val="-1"/>
          <w:sz w:val="22"/>
          <w:szCs w:val="22"/>
        </w:rPr>
        <w:t>σε</w:t>
      </w:r>
      <w:r w:rsidRPr="00DC6B66">
        <w:rPr>
          <w:rFonts w:ascii="Times New Roman" w:eastAsia="Calibri" w:hAnsi="Times New Roman" w:cs="Times New Roman"/>
          <w:spacing w:val="-19"/>
          <w:sz w:val="22"/>
          <w:szCs w:val="22"/>
        </w:rPr>
        <w:t xml:space="preserve"> 3 </w:t>
      </w:r>
      <w:r w:rsidRPr="00DC6B66">
        <w:rPr>
          <w:rFonts w:ascii="Times New Roman" w:eastAsia="Calibri" w:hAnsi="Times New Roman" w:cs="Times New Roman"/>
          <w:sz w:val="22"/>
          <w:szCs w:val="22"/>
        </w:rPr>
        <w:t>αντίτυπα,</w:t>
      </w:r>
      <w:r w:rsidRPr="00DC6B66">
        <w:rPr>
          <w:rFonts w:ascii="Times New Roman" w:eastAsia="Calibri" w:hAnsi="Times New Roman" w:cs="Times New Roman"/>
          <w:spacing w:val="22"/>
          <w:sz w:val="22"/>
          <w:szCs w:val="22"/>
        </w:rPr>
        <w:t xml:space="preserve"> </w:t>
      </w:r>
      <w:r w:rsidRPr="00DC6B66">
        <w:rPr>
          <w:rFonts w:ascii="Times New Roman" w:eastAsia="Calibri" w:hAnsi="Times New Roman" w:cs="Times New Roman"/>
          <w:sz w:val="22"/>
          <w:szCs w:val="22"/>
        </w:rPr>
        <w:t>έλαβε</w:t>
      </w:r>
      <w:r w:rsidRPr="00DC6B66">
        <w:rPr>
          <w:rFonts w:ascii="Times New Roman" w:eastAsia="Calibri" w:hAnsi="Times New Roman" w:cs="Times New Roman"/>
          <w:spacing w:val="-19"/>
          <w:sz w:val="22"/>
          <w:szCs w:val="22"/>
        </w:rPr>
        <w:t xml:space="preserve"> </w:t>
      </w:r>
      <w:r w:rsidRPr="00DC6B66">
        <w:rPr>
          <w:rFonts w:ascii="Times New Roman" w:eastAsia="Calibri" w:hAnsi="Times New Roman" w:cs="Times New Roman"/>
          <w:spacing w:val="-1"/>
          <w:sz w:val="22"/>
          <w:szCs w:val="22"/>
        </w:rPr>
        <w:t>κάθε</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συμβαλλόμενος</w:t>
      </w:r>
      <w:r w:rsidRPr="00DC6B66">
        <w:rPr>
          <w:rFonts w:ascii="Times New Roman" w:eastAsia="Calibri" w:hAnsi="Times New Roman" w:cs="Times New Roman"/>
          <w:spacing w:val="-19"/>
          <w:sz w:val="22"/>
          <w:szCs w:val="22"/>
        </w:rPr>
        <w:t xml:space="preserve"> </w:t>
      </w:r>
      <w:r w:rsidRPr="00DC6B66">
        <w:rPr>
          <w:rFonts w:ascii="Times New Roman" w:eastAsia="Calibri" w:hAnsi="Times New Roman" w:cs="Times New Roman"/>
          <w:sz w:val="22"/>
          <w:szCs w:val="22"/>
        </w:rPr>
        <w:t>από</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ένα</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z w:val="22"/>
          <w:szCs w:val="22"/>
        </w:rPr>
        <w:t>αντίτυπο</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και</w:t>
      </w:r>
      <w:r w:rsidRPr="00DC6B66">
        <w:rPr>
          <w:rFonts w:ascii="Times New Roman" w:eastAsia="Calibri" w:hAnsi="Times New Roman" w:cs="Times New Roman"/>
          <w:spacing w:val="-20"/>
          <w:sz w:val="22"/>
          <w:szCs w:val="22"/>
        </w:rPr>
        <w:t xml:space="preserve"> </w:t>
      </w:r>
      <w:r w:rsidRPr="00DC6B66">
        <w:rPr>
          <w:rFonts w:ascii="Times New Roman" w:eastAsia="Calibri" w:hAnsi="Times New Roman" w:cs="Times New Roman"/>
          <w:sz w:val="22"/>
          <w:szCs w:val="22"/>
        </w:rPr>
        <w:t>τα</w:t>
      </w:r>
      <w:r w:rsidRPr="00DC6B66">
        <w:rPr>
          <w:rFonts w:ascii="Times New Roman" w:eastAsia="Calibri" w:hAnsi="Times New Roman" w:cs="Times New Roman"/>
          <w:spacing w:val="-21"/>
          <w:sz w:val="22"/>
          <w:szCs w:val="22"/>
        </w:rPr>
        <w:t xml:space="preserve"> </w:t>
      </w:r>
      <w:r w:rsidRPr="00DC6B66">
        <w:rPr>
          <w:rFonts w:ascii="Times New Roman" w:eastAsia="Calibri" w:hAnsi="Times New Roman" w:cs="Times New Roman"/>
          <w:sz w:val="22"/>
          <w:szCs w:val="22"/>
        </w:rPr>
        <w:t>υπόλοιπα</w:t>
      </w:r>
      <w:r w:rsidRPr="00DC6B66">
        <w:rPr>
          <w:rFonts w:ascii="Times New Roman" w:eastAsia="Calibri" w:hAnsi="Times New Roman" w:cs="Times New Roman"/>
          <w:spacing w:val="26"/>
          <w:w w:val="99"/>
          <w:sz w:val="22"/>
          <w:szCs w:val="22"/>
        </w:rPr>
        <w:t xml:space="preserve"> </w:t>
      </w:r>
      <w:r w:rsidRPr="00DC6B66">
        <w:rPr>
          <w:rFonts w:ascii="Times New Roman" w:eastAsia="Calibri" w:hAnsi="Times New Roman" w:cs="Times New Roman"/>
          <w:sz w:val="22"/>
          <w:szCs w:val="22"/>
        </w:rPr>
        <w:t>θα</w:t>
      </w:r>
      <w:r w:rsidRPr="00DC6B66">
        <w:rPr>
          <w:rFonts w:ascii="Times New Roman" w:eastAsia="Calibri" w:hAnsi="Times New Roman" w:cs="Times New Roman"/>
          <w:spacing w:val="-14"/>
          <w:sz w:val="22"/>
          <w:szCs w:val="22"/>
        </w:rPr>
        <w:t xml:space="preserve"> </w:t>
      </w:r>
      <w:r w:rsidRPr="00DC6B66">
        <w:rPr>
          <w:rFonts w:ascii="Times New Roman" w:eastAsia="Calibri" w:hAnsi="Times New Roman" w:cs="Times New Roman"/>
          <w:sz w:val="22"/>
          <w:szCs w:val="22"/>
        </w:rPr>
        <w:t>χρησιμοποιηθούν</w:t>
      </w:r>
      <w:r w:rsidRPr="00DC6B66">
        <w:rPr>
          <w:rFonts w:ascii="Times New Roman" w:eastAsia="Calibri" w:hAnsi="Times New Roman" w:cs="Times New Roman"/>
          <w:spacing w:val="-15"/>
          <w:sz w:val="22"/>
          <w:szCs w:val="22"/>
        </w:rPr>
        <w:t xml:space="preserve"> </w:t>
      </w:r>
      <w:r w:rsidRPr="00DC6B66">
        <w:rPr>
          <w:rFonts w:ascii="Times New Roman" w:eastAsia="Calibri" w:hAnsi="Times New Roman" w:cs="Times New Roman"/>
          <w:sz w:val="22"/>
          <w:szCs w:val="22"/>
        </w:rPr>
        <w:t>ανάλογα.</w:t>
      </w:r>
    </w:p>
    <w:p w14:paraId="422644CC" w14:textId="77777777" w:rsidR="00C50D90" w:rsidRDefault="00C50D90" w:rsidP="00C50D90">
      <w:pPr>
        <w:widowControl w:val="0"/>
        <w:spacing w:after="0" w:line="240" w:lineRule="auto"/>
        <w:ind w:left="-142" w:right="-613"/>
        <w:jc w:val="both"/>
        <w:rPr>
          <w:rFonts w:ascii="Times New Roman" w:eastAsia="Calibri" w:hAnsi="Times New Roman" w:cs="Times New Roman"/>
          <w:sz w:val="22"/>
          <w:szCs w:val="22"/>
        </w:rPr>
      </w:pPr>
    </w:p>
    <w:p w14:paraId="739D3640" w14:textId="77777777" w:rsidR="00C50D90" w:rsidRDefault="00C50D90" w:rsidP="00C50D90">
      <w:pPr>
        <w:widowControl w:val="0"/>
        <w:spacing w:after="0" w:line="240" w:lineRule="auto"/>
        <w:ind w:left="-142" w:right="-613"/>
        <w:jc w:val="both"/>
        <w:rPr>
          <w:rFonts w:ascii="Times New Roman" w:eastAsia="Calibri" w:hAnsi="Times New Roman" w:cs="Times New Roman"/>
          <w:sz w:val="22"/>
          <w:szCs w:val="22"/>
        </w:rPr>
      </w:pPr>
    </w:p>
    <w:p w14:paraId="55C299D9" w14:textId="77777777" w:rsidR="00C50D90" w:rsidRPr="00C50D90" w:rsidRDefault="00C50D90" w:rsidP="00C50D90">
      <w:pPr>
        <w:widowControl w:val="0"/>
        <w:spacing w:after="0" w:line="240" w:lineRule="auto"/>
        <w:ind w:left="-142" w:right="-613"/>
        <w:jc w:val="both"/>
        <w:rPr>
          <w:rFonts w:ascii="Times New Roman" w:eastAsia="Calibri" w:hAnsi="Times New Roman" w:cs="Times New Roman"/>
          <w:sz w:val="22"/>
          <w:szCs w:val="22"/>
        </w:rPr>
      </w:pPr>
    </w:p>
    <w:tbl>
      <w:tblPr>
        <w:tblStyle w:val="1f"/>
        <w:tblW w:w="0" w:type="auto"/>
        <w:tblInd w:w="112" w:type="dxa"/>
        <w:tblLook w:val="04A0" w:firstRow="1" w:lastRow="0" w:firstColumn="1" w:lastColumn="0" w:noHBand="0" w:noVBand="1"/>
      </w:tblPr>
      <w:tblGrid>
        <w:gridCol w:w="4497"/>
        <w:gridCol w:w="4407"/>
      </w:tblGrid>
      <w:tr w:rsidR="00D10769" w:rsidRPr="00DC6B66" w14:paraId="5B59A6D0" w14:textId="77777777" w:rsidTr="00B00CD2">
        <w:tc>
          <w:tcPr>
            <w:tcW w:w="4930" w:type="dxa"/>
          </w:tcPr>
          <w:p w14:paraId="252A988E" w14:textId="77777777" w:rsidR="00D10769" w:rsidRPr="00DC6B66" w:rsidRDefault="00D10769" w:rsidP="00D10769">
            <w:pPr>
              <w:widowControl w:val="0"/>
              <w:tabs>
                <w:tab w:val="left" w:pos="5153"/>
              </w:tabs>
              <w:jc w:val="center"/>
              <w:rPr>
                <w:rFonts w:ascii="Times New Roman" w:eastAsia="Tahoma" w:hAnsi="Times New Roman"/>
                <w:b/>
                <w:bCs/>
                <w:sz w:val="22"/>
                <w:szCs w:val="22"/>
              </w:rPr>
            </w:pPr>
            <w:r w:rsidRPr="00DC6B66">
              <w:rPr>
                <w:rFonts w:ascii="Times New Roman" w:eastAsia="Tahoma" w:hAnsi="Times New Roman"/>
                <w:b/>
                <w:bCs/>
                <w:sz w:val="22"/>
                <w:szCs w:val="22"/>
              </w:rPr>
              <w:t>Για την Αναθέτουσα  Αρχή</w:t>
            </w:r>
          </w:p>
          <w:p w14:paraId="6E2B4A49" w14:textId="77777777" w:rsidR="00D10769" w:rsidRPr="00DC6B66" w:rsidRDefault="00D10769" w:rsidP="00D10769">
            <w:pPr>
              <w:widowControl w:val="0"/>
              <w:tabs>
                <w:tab w:val="left" w:pos="5153"/>
              </w:tabs>
              <w:jc w:val="center"/>
              <w:rPr>
                <w:rFonts w:ascii="Times New Roman" w:eastAsia="Tahoma" w:hAnsi="Times New Roman"/>
                <w:b/>
                <w:bCs/>
                <w:sz w:val="22"/>
                <w:szCs w:val="22"/>
              </w:rPr>
            </w:pPr>
            <w:r w:rsidRPr="00DC6B66">
              <w:rPr>
                <w:rFonts w:ascii="Times New Roman" w:eastAsia="Tahoma" w:hAnsi="Times New Roman"/>
                <w:b/>
                <w:bCs/>
                <w:sz w:val="22"/>
                <w:szCs w:val="22"/>
              </w:rPr>
              <w:t>Πανεπιστήμιο Κρήτης</w:t>
            </w:r>
          </w:p>
          <w:p w14:paraId="0DCDD666" w14:textId="77777777" w:rsidR="00D10769" w:rsidRPr="00DC6B66" w:rsidRDefault="00D10769" w:rsidP="00D10769">
            <w:pPr>
              <w:widowControl w:val="0"/>
              <w:tabs>
                <w:tab w:val="left" w:pos="5153"/>
              </w:tabs>
              <w:jc w:val="center"/>
              <w:rPr>
                <w:rFonts w:ascii="Times New Roman" w:eastAsia="Tahoma" w:hAnsi="Times New Roman"/>
                <w:b/>
                <w:bCs/>
                <w:sz w:val="22"/>
                <w:szCs w:val="22"/>
              </w:rPr>
            </w:pPr>
            <w:r w:rsidRPr="00DC6B66">
              <w:rPr>
                <w:rFonts w:ascii="Times New Roman" w:eastAsia="Tahoma" w:hAnsi="Times New Roman"/>
                <w:b/>
                <w:bCs/>
                <w:sz w:val="22"/>
                <w:szCs w:val="22"/>
              </w:rPr>
              <w:t>Ο Αντιπρύτανης Οικονομικών &amp; Υποδομών</w:t>
            </w:r>
          </w:p>
          <w:p w14:paraId="1182D9C6" w14:textId="77777777" w:rsidR="00D10769" w:rsidRPr="00DC6B66" w:rsidRDefault="00D10769" w:rsidP="002F5A9D">
            <w:pPr>
              <w:widowControl w:val="0"/>
              <w:tabs>
                <w:tab w:val="left" w:pos="5153"/>
              </w:tabs>
              <w:rPr>
                <w:rFonts w:ascii="Times New Roman" w:eastAsia="Tahoma" w:hAnsi="Times New Roman"/>
                <w:b/>
                <w:bCs/>
                <w:sz w:val="22"/>
                <w:szCs w:val="22"/>
              </w:rPr>
            </w:pPr>
          </w:p>
          <w:p w14:paraId="1BA45510" w14:textId="77777777" w:rsidR="002F5A9D" w:rsidRPr="00DC6B66" w:rsidRDefault="002F5A9D" w:rsidP="002F5A9D">
            <w:pPr>
              <w:widowControl w:val="0"/>
              <w:tabs>
                <w:tab w:val="left" w:pos="5153"/>
              </w:tabs>
              <w:rPr>
                <w:rFonts w:ascii="Times New Roman" w:eastAsia="Tahoma" w:hAnsi="Times New Roman"/>
                <w:b/>
                <w:bCs/>
                <w:sz w:val="22"/>
                <w:szCs w:val="22"/>
              </w:rPr>
            </w:pPr>
          </w:p>
          <w:p w14:paraId="63E93B26" w14:textId="77777777" w:rsidR="00D10769" w:rsidRPr="00DC6B66" w:rsidRDefault="00D10769" w:rsidP="00D10769">
            <w:pPr>
              <w:widowControl w:val="0"/>
              <w:tabs>
                <w:tab w:val="left" w:pos="5153"/>
              </w:tabs>
              <w:jc w:val="center"/>
              <w:rPr>
                <w:rFonts w:ascii="Times New Roman" w:eastAsia="Tahoma" w:hAnsi="Times New Roman"/>
                <w:b/>
                <w:bCs/>
                <w:sz w:val="22"/>
                <w:szCs w:val="22"/>
              </w:rPr>
            </w:pPr>
          </w:p>
          <w:p w14:paraId="058EFFD1" w14:textId="77777777" w:rsidR="00D10769" w:rsidRPr="00DC6B66" w:rsidRDefault="00D10769" w:rsidP="00D10769">
            <w:pPr>
              <w:widowControl w:val="0"/>
              <w:tabs>
                <w:tab w:val="left" w:pos="5153"/>
              </w:tabs>
              <w:jc w:val="center"/>
              <w:rPr>
                <w:rFonts w:ascii="Times New Roman" w:eastAsia="Tahoma" w:hAnsi="Times New Roman"/>
                <w:b/>
                <w:bCs/>
                <w:sz w:val="22"/>
                <w:szCs w:val="22"/>
              </w:rPr>
            </w:pPr>
          </w:p>
          <w:p w14:paraId="38AA1D9B" w14:textId="20C08D3E" w:rsidR="00E60C69" w:rsidRPr="00DC6B66" w:rsidRDefault="00DC6B66" w:rsidP="00D10769">
            <w:pPr>
              <w:widowControl w:val="0"/>
              <w:tabs>
                <w:tab w:val="left" w:pos="5153"/>
              </w:tabs>
              <w:jc w:val="center"/>
              <w:rPr>
                <w:rFonts w:ascii="Times New Roman" w:eastAsia="Tahoma" w:hAnsi="Times New Roman"/>
                <w:b/>
                <w:bCs/>
                <w:sz w:val="22"/>
                <w:szCs w:val="22"/>
              </w:rPr>
            </w:pPr>
            <w:r w:rsidRPr="00DC6B66">
              <w:rPr>
                <w:rFonts w:ascii="Times New Roman" w:eastAsia="Tahoma" w:hAnsi="Times New Roman"/>
                <w:b/>
                <w:bCs/>
                <w:sz w:val="22"/>
                <w:szCs w:val="22"/>
              </w:rPr>
              <w:t xml:space="preserve">Αν. </w:t>
            </w:r>
            <w:r w:rsidR="00D10769" w:rsidRPr="00DC6B66">
              <w:rPr>
                <w:rFonts w:ascii="Times New Roman" w:eastAsia="Tahoma" w:hAnsi="Times New Roman"/>
                <w:b/>
                <w:bCs/>
                <w:sz w:val="22"/>
                <w:szCs w:val="22"/>
              </w:rPr>
              <w:t xml:space="preserve">Καθηγητής </w:t>
            </w:r>
          </w:p>
          <w:p w14:paraId="59F8B4B0" w14:textId="599EB59D" w:rsidR="00D10769" w:rsidRPr="00DC6B66" w:rsidRDefault="00D10769" w:rsidP="00D10769">
            <w:pPr>
              <w:widowControl w:val="0"/>
              <w:tabs>
                <w:tab w:val="left" w:pos="5153"/>
              </w:tabs>
              <w:jc w:val="center"/>
              <w:rPr>
                <w:rFonts w:ascii="Times New Roman" w:eastAsia="Tahoma" w:hAnsi="Times New Roman"/>
                <w:sz w:val="22"/>
                <w:szCs w:val="22"/>
              </w:rPr>
            </w:pPr>
            <w:r w:rsidRPr="00DC6B66">
              <w:rPr>
                <w:rFonts w:ascii="Times New Roman" w:eastAsia="Tahoma" w:hAnsi="Times New Roman"/>
                <w:b/>
                <w:bCs/>
                <w:sz w:val="22"/>
                <w:szCs w:val="22"/>
              </w:rPr>
              <w:t>Γεώργιος Σταματόπουλος</w:t>
            </w:r>
          </w:p>
        </w:tc>
        <w:tc>
          <w:tcPr>
            <w:tcW w:w="4930" w:type="dxa"/>
          </w:tcPr>
          <w:p w14:paraId="3538B3E2" w14:textId="77777777" w:rsidR="00D10769" w:rsidRPr="00DC6B66" w:rsidRDefault="00D10769" w:rsidP="00D10769">
            <w:pPr>
              <w:widowControl w:val="0"/>
              <w:tabs>
                <w:tab w:val="left" w:pos="5153"/>
              </w:tabs>
              <w:jc w:val="center"/>
              <w:rPr>
                <w:rFonts w:ascii="Times New Roman" w:eastAsia="Tahoma" w:hAnsi="Times New Roman"/>
                <w:b/>
                <w:bCs/>
                <w:sz w:val="22"/>
                <w:szCs w:val="22"/>
              </w:rPr>
            </w:pPr>
            <w:r w:rsidRPr="00DC6B66">
              <w:rPr>
                <w:rFonts w:ascii="Times New Roman" w:eastAsia="Tahoma" w:hAnsi="Times New Roman"/>
                <w:b/>
                <w:bCs/>
                <w:sz w:val="22"/>
                <w:szCs w:val="22"/>
              </w:rPr>
              <w:t>Για την Ανάδοχο εταιρεία</w:t>
            </w:r>
          </w:p>
        </w:tc>
      </w:tr>
    </w:tbl>
    <w:p w14:paraId="5ADF19D3" w14:textId="77777777" w:rsidR="00D10769" w:rsidRDefault="00D10769" w:rsidP="00DC6B66">
      <w:pPr>
        <w:spacing w:before="57" w:after="57"/>
      </w:pPr>
    </w:p>
    <w:sectPr w:rsidR="00D10769" w:rsidSect="00656917">
      <w:pgSz w:w="11906" w:h="16838"/>
      <w:pgMar w:top="1797" w:right="1440" w:bottom="1797" w:left="1440"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DDFB8" w14:textId="77777777" w:rsidR="009E23A8" w:rsidRDefault="009E23A8">
      <w:pPr>
        <w:spacing w:after="0"/>
      </w:pPr>
      <w:r>
        <w:separator/>
      </w:r>
    </w:p>
  </w:endnote>
  <w:endnote w:type="continuationSeparator" w:id="0">
    <w:p w14:paraId="025CA3AF" w14:textId="77777777" w:rsidR="009E23A8" w:rsidRDefault="009E2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6655" w14:textId="77777777" w:rsidR="009E23A8" w:rsidRDefault="009E23A8">
    <w:pPr>
      <w:pStyle w:val="af3"/>
      <w:spacing w:after="0"/>
      <w:jc w:val="center"/>
      <w:rPr>
        <w:rFonts w:eastAsia="Times New Roman"/>
        <w:kern w:val="1"/>
        <w:sz w:val="18"/>
        <w:szCs w:val="18"/>
        <w:lang w:val="el-GR" w:eastAsia="zh-CN"/>
      </w:rPr>
    </w:pPr>
  </w:p>
  <w:p w14:paraId="7CEDBECA" w14:textId="5A67E58A" w:rsidR="009E23A8" w:rsidRDefault="009E23A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33FFA">
      <w:rPr>
        <w:noProof/>
        <w:sz w:val="20"/>
        <w:szCs w:val="20"/>
      </w:rPr>
      <w:t>64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B36AB" w14:textId="77777777" w:rsidR="009E23A8" w:rsidRDefault="009E23A8">
      <w:pPr>
        <w:spacing w:after="0"/>
      </w:pPr>
      <w:r>
        <w:separator/>
      </w:r>
    </w:p>
  </w:footnote>
  <w:footnote w:type="continuationSeparator" w:id="0">
    <w:p w14:paraId="48C8B948" w14:textId="77777777" w:rsidR="009E23A8" w:rsidRDefault="009E23A8">
      <w:pPr>
        <w:spacing w:after="0"/>
      </w:pPr>
      <w:r>
        <w:continuationSeparator/>
      </w:r>
    </w:p>
  </w:footnote>
  <w:footnote w:id="1">
    <w:p w14:paraId="100D8CCE" w14:textId="77777777" w:rsidR="00900B76" w:rsidRPr="00DF2466" w:rsidRDefault="00900B76" w:rsidP="00DF2466">
      <w:pPr>
        <w:pStyle w:val="af5"/>
        <w:jc w:val="both"/>
        <w:rPr>
          <w:rFonts w:ascii="Times New Roman" w:hAnsi="Times New Roman" w:cs="Times New Roman"/>
          <w:sz w:val="16"/>
          <w:szCs w:val="16"/>
          <w:lang w:val="el-GR"/>
        </w:rPr>
      </w:pPr>
      <w:r>
        <w:rPr>
          <w:rStyle w:val="ad"/>
        </w:rPr>
        <w:footnoteRef/>
      </w:r>
      <w:r>
        <w:rPr>
          <w:lang w:val="el-GR"/>
        </w:rPr>
        <w:t xml:space="preserve">        </w:t>
      </w:r>
      <w:r w:rsidRPr="00DF2466">
        <w:rPr>
          <w:rFonts w:ascii="Times New Roman" w:hAnsi="Times New Roman" w:cs="Times New Roman"/>
          <w:sz w:val="16"/>
          <w:szCs w:val="16"/>
          <w:lang w:val="el-GR"/>
        </w:rPr>
        <w:t xml:space="preserve">Άρθρο 53 παρ. 2 περ. α του ν. 4412/2016. Ο κωδικός της αναθέτουσας αρχής για την ηλεκτρονική τιμολόγηση, όπως αυτός προσδιορίζεται στον επίσημο </w:t>
      </w:r>
      <w:proofErr w:type="spellStart"/>
      <w:r w:rsidRPr="00DF2466">
        <w:rPr>
          <w:rFonts w:ascii="Times New Roman" w:hAnsi="Times New Roman" w:cs="Times New Roman"/>
          <w:sz w:val="16"/>
          <w:szCs w:val="16"/>
          <w:lang w:val="el-GR"/>
        </w:rPr>
        <w:t>ιστότοπο</w:t>
      </w:r>
      <w:proofErr w:type="spellEnd"/>
      <w:r w:rsidRPr="00DF2466">
        <w:rPr>
          <w:rFonts w:ascii="Times New Roman" w:hAnsi="Times New Roman" w:cs="Times New Roman"/>
          <w:sz w:val="16"/>
          <w:szCs w:val="16"/>
          <w:lang w:val="el-GR"/>
        </w:rPr>
        <w:t xml:space="preserve"> της </w:t>
      </w:r>
      <w:proofErr w:type="spellStart"/>
      <w:r w:rsidRPr="00DF2466">
        <w:rPr>
          <w:rFonts w:ascii="Times New Roman" w:hAnsi="Times New Roman" w:cs="Times New Roman"/>
          <w:sz w:val="16"/>
          <w:szCs w:val="16"/>
          <w:lang w:val="el-GR"/>
        </w:rPr>
        <w:t>ΓΓΠΣΔΔ</w:t>
      </w:r>
      <w:proofErr w:type="spellEnd"/>
      <w:r w:rsidRPr="00DF2466">
        <w:rPr>
          <w:rFonts w:ascii="Times New Roman" w:hAnsi="Times New Roman" w:cs="Times New Roman"/>
          <w:sz w:val="16"/>
          <w:szCs w:val="16"/>
          <w:lang w:val="el-GR"/>
        </w:rPr>
        <w:t xml:space="preserve">. </w:t>
      </w:r>
      <w:proofErr w:type="spellStart"/>
      <w:r w:rsidRPr="00DF2466">
        <w:rPr>
          <w:rFonts w:ascii="Times New Roman" w:hAnsi="Times New Roman" w:cs="Times New Roman"/>
          <w:sz w:val="16"/>
          <w:szCs w:val="16"/>
          <w:lang w:val="el-GR"/>
        </w:rPr>
        <w:t>Πρβλ</w:t>
      </w:r>
      <w:proofErr w:type="spellEnd"/>
      <w:r w:rsidRPr="00DF2466">
        <w:rPr>
          <w:rFonts w:ascii="Times New Roman" w:hAnsi="Times New Roman" w:cs="Times New Roman"/>
          <w:sz w:val="16"/>
          <w:szCs w:val="16"/>
          <w:lang w:val="el-GR"/>
        </w:rPr>
        <w:t xml:space="preserve">. Απόφαση </w:t>
      </w:r>
      <w:proofErr w:type="spellStart"/>
      <w:r w:rsidRPr="00DF2466">
        <w:rPr>
          <w:rFonts w:ascii="Times New Roman" w:hAnsi="Times New Roman" w:cs="Times New Roman"/>
          <w:sz w:val="16"/>
          <w:szCs w:val="16"/>
          <w:lang w:val="el-GR"/>
        </w:rPr>
        <w:t>αριθμ</w:t>
      </w:r>
      <w:proofErr w:type="spellEnd"/>
      <w:r w:rsidRPr="00DF2466">
        <w:rPr>
          <w:rFonts w:ascii="Times New Roman" w:hAnsi="Times New Roman" w:cs="Times New Roman"/>
          <w:sz w:val="16"/>
          <w:szCs w:val="16"/>
          <w:lang w:val="el-GR"/>
        </w:rPr>
        <w:t>. 63446</w:t>
      </w:r>
      <w:r w:rsidRPr="00DF2466">
        <w:rPr>
          <w:rFonts w:ascii="Times New Roman" w:hAnsi="Times New Roman" w:cs="Times New Roman"/>
          <w:i/>
          <w:sz w:val="16"/>
          <w:szCs w:val="16"/>
          <w:lang w:val="el-GR"/>
        </w:rPr>
        <w:t>/2021 Κ.Υ.Α</w:t>
      </w:r>
      <w:r w:rsidRPr="00DF2466">
        <w:rPr>
          <w:rFonts w:ascii="Times New Roman" w:hAnsi="Times New Roman" w:cs="Times New Roman"/>
          <w:sz w:val="16"/>
          <w:szCs w:val="16"/>
          <w:lang w:val="el-GR"/>
        </w:rPr>
        <w:t xml:space="preserve"> (B’ 2338/02.06.2021) των Υπουργών Οικονομικών – Ανάπτυξης και Επενδύσεων – Επικρατείας «</w:t>
      </w:r>
      <w:r w:rsidRPr="00DF2466">
        <w:rPr>
          <w:rFonts w:ascii="Times New Roman" w:hAnsi="Times New Roman" w:cs="Times New Roman"/>
          <w:i/>
          <w:sz w:val="16"/>
          <w:szCs w:val="16"/>
          <w:lang w:val="el-GR"/>
        </w:rPr>
        <w:t xml:space="preserve">Καθορισμός Εθνικού </w:t>
      </w:r>
      <w:proofErr w:type="spellStart"/>
      <w:r w:rsidRPr="00DF2466">
        <w:rPr>
          <w:rFonts w:ascii="Times New Roman" w:hAnsi="Times New Roman" w:cs="Times New Roman"/>
          <w:i/>
          <w:sz w:val="16"/>
          <w:szCs w:val="16"/>
          <w:lang w:val="el-GR"/>
        </w:rPr>
        <w:t>Μορφότυπου</w:t>
      </w:r>
      <w:proofErr w:type="spellEnd"/>
      <w:r w:rsidRPr="00DF2466">
        <w:rPr>
          <w:rFonts w:ascii="Times New Roman" w:hAnsi="Times New Roman" w:cs="Times New Roman"/>
          <w:i/>
          <w:sz w:val="16"/>
          <w:szCs w:val="16"/>
          <w:lang w:val="el-GR"/>
        </w:rPr>
        <w:t xml:space="preserve"> ηλεκτρονικού τιμολογίου στο πλαίσιο των Δημοσίων Συμβάσεων», άρθρο 3  παρ.6, πεδίο «</w:t>
      </w:r>
      <w:r w:rsidRPr="00DF2466">
        <w:rPr>
          <w:rFonts w:ascii="Times New Roman" w:hAnsi="Times New Roman" w:cs="Times New Roman"/>
          <w:i/>
          <w:sz w:val="16"/>
          <w:szCs w:val="16"/>
          <w:lang w:val="en-US"/>
        </w:rPr>
        <w:t>BT</w:t>
      </w:r>
      <w:r w:rsidRPr="00DF2466">
        <w:rPr>
          <w:rFonts w:ascii="Times New Roman" w:hAnsi="Times New Roman" w:cs="Times New Roman"/>
          <w:i/>
          <w:sz w:val="16"/>
          <w:szCs w:val="16"/>
          <w:lang w:val="el-GR"/>
        </w:rPr>
        <w:t>-46: Κωδικός αγοραστή», σε συνδυασμό  με το πεδίο «ΒΤ-10: Στοιχείο αναφοράς   Αγοραστή».</w:t>
      </w:r>
    </w:p>
  </w:footnote>
  <w:footnote w:id="2">
    <w:p w14:paraId="26964AAB" w14:textId="77777777" w:rsidR="009E23A8" w:rsidRPr="00DF2466" w:rsidRDefault="009E23A8" w:rsidP="00DF2466">
      <w:pPr>
        <w:pStyle w:val="af5"/>
        <w:jc w:val="both"/>
        <w:rPr>
          <w:rFonts w:ascii="Times New Roman" w:hAnsi="Times New Roman" w:cs="Times New Roman"/>
          <w:sz w:val="16"/>
          <w:szCs w:val="16"/>
          <w:lang w:val="el-GR"/>
        </w:rPr>
      </w:pPr>
      <w:r>
        <w:rPr>
          <w:rStyle w:val="a8"/>
        </w:rPr>
        <w:footnoteRef/>
      </w:r>
      <w:r>
        <w:rPr>
          <w:lang w:val="el-GR"/>
        </w:rPr>
        <w:tab/>
      </w:r>
      <w:r w:rsidRPr="00DF2466">
        <w:rPr>
          <w:rFonts w:ascii="Times New Roman" w:hAnsi="Times New Roman" w:cs="Times New Roman"/>
          <w:sz w:val="16"/>
          <w:szCs w:val="16"/>
          <w:lang w:val="el-GR"/>
        </w:rPr>
        <w:t>Σύμφωνα με τον Κανονισμό (ΕΚ) αριθ. 213/2008 της Επιτροπής της 28ης Νοεμβρίου 2007, όπως ισχύει.</w:t>
      </w:r>
    </w:p>
    <w:p w14:paraId="6EBB3C30" w14:textId="77777777" w:rsidR="009E23A8" w:rsidRPr="00DF2466" w:rsidRDefault="009E23A8" w:rsidP="00DF2466">
      <w:pPr>
        <w:pStyle w:val="af5"/>
        <w:jc w:val="both"/>
        <w:rPr>
          <w:rFonts w:ascii="Times New Roman" w:hAnsi="Times New Roman" w:cs="Times New Roman"/>
          <w:i/>
          <w:sz w:val="16"/>
          <w:szCs w:val="16"/>
          <w:lang w:val="el-GR"/>
        </w:rPr>
      </w:pPr>
      <w:r w:rsidRPr="00DF2466">
        <w:rPr>
          <w:rFonts w:ascii="Times New Roman" w:hAnsi="Times New Roman" w:cs="Times New Roman"/>
          <w:sz w:val="16"/>
          <w:szCs w:val="16"/>
          <w:lang w:val="el-GR"/>
        </w:rPr>
        <w:tab/>
        <w:t>Η πληροφορία αυτή, μεταξύ άλλων, χρησιμοποιείται για την ηλεκτρονική τιμολόγηση, και συγκεκριμένα αντιστοιχεί στο πεδίο «</w:t>
      </w:r>
      <w:r w:rsidRPr="00DF2466">
        <w:rPr>
          <w:rFonts w:ascii="Times New Roman" w:hAnsi="Times New Roman" w:cs="Times New Roman"/>
          <w:sz w:val="16"/>
          <w:szCs w:val="16"/>
          <w:lang w:val="en-US"/>
        </w:rPr>
        <w:t>BT</w:t>
      </w:r>
      <w:r w:rsidRPr="00DF2466">
        <w:rPr>
          <w:rFonts w:ascii="Times New Roman" w:hAnsi="Times New Roman" w:cs="Times New Roman"/>
          <w:sz w:val="16"/>
          <w:szCs w:val="16"/>
          <w:lang w:val="el-GR"/>
        </w:rPr>
        <w:t xml:space="preserve">-158: Αναγνωριστικό ταξινόμησης Στοιχείου», του Εθνικού </w:t>
      </w:r>
      <w:proofErr w:type="spellStart"/>
      <w:r w:rsidRPr="00DF2466">
        <w:rPr>
          <w:rFonts w:ascii="Times New Roman" w:hAnsi="Times New Roman" w:cs="Times New Roman"/>
          <w:sz w:val="16"/>
          <w:szCs w:val="16"/>
          <w:lang w:val="el-GR"/>
        </w:rPr>
        <w:t>Μορφότυπου</w:t>
      </w:r>
      <w:proofErr w:type="spellEnd"/>
      <w:r w:rsidRPr="00DF2466">
        <w:rPr>
          <w:rFonts w:ascii="Times New Roman" w:hAnsi="Times New Roman" w:cs="Times New Roman"/>
          <w:sz w:val="16"/>
          <w:szCs w:val="16"/>
          <w:lang w:val="el-GR"/>
        </w:rPr>
        <w:t xml:space="preserve"> ηλεκτρονικού τιμολογίου. </w:t>
      </w:r>
      <w:proofErr w:type="spellStart"/>
      <w:r w:rsidRPr="00DF2466">
        <w:rPr>
          <w:rFonts w:ascii="Times New Roman" w:hAnsi="Times New Roman" w:cs="Times New Roman"/>
          <w:sz w:val="16"/>
          <w:szCs w:val="16"/>
          <w:lang w:val="el-GR"/>
        </w:rPr>
        <w:t>Πρβλ</w:t>
      </w:r>
      <w:proofErr w:type="spellEnd"/>
      <w:r w:rsidRPr="00DF2466">
        <w:rPr>
          <w:rFonts w:ascii="Times New Roman" w:hAnsi="Times New Roman" w:cs="Times New Roman"/>
          <w:sz w:val="16"/>
          <w:szCs w:val="16"/>
          <w:lang w:val="el-GR"/>
        </w:rPr>
        <w:t xml:space="preserve">. Απόφαση </w:t>
      </w:r>
      <w:proofErr w:type="spellStart"/>
      <w:r w:rsidRPr="00DF2466">
        <w:rPr>
          <w:rFonts w:ascii="Times New Roman" w:hAnsi="Times New Roman" w:cs="Times New Roman"/>
          <w:sz w:val="16"/>
          <w:szCs w:val="16"/>
          <w:lang w:val="el-GR"/>
        </w:rPr>
        <w:t>αριθμ</w:t>
      </w:r>
      <w:proofErr w:type="spellEnd"/>
      <w:r w:rsidRPr="00DF2466">
        <w:rPr>
          <w:rFonts w:ascii="Times New Roman" w:hAnsi="Times New Roman" w:cs="Times New Roman"/>
          <w:sz w:val="16"/>
          <w:szCs w:val="16"/>
          <w:lang w:val="el-GR"/>
        </w:rPr>
        <w:t xml:space="preserve">. 63446/2021 Κ.Υ.Α (B’ 2338/02.06.2021)  των Υπουργών Οικονομικών – Ανάπτυξης και Επενδύσεων – Επικρατείας </w:t>
      </w:r>
      <w:r w:rsidRPr="00DF2466">
        <w:rPr>
          <w:rFonts w:ascii="Times New Roman" w:hAnsi="Times New Roman" w:cs="Times New Roman"/>
          <w:i/>
          <w:sz w:val="16"/>
          <w:szCs w:val="16"/>
          <w:lang w:val="el-GR"/>
        </w:rPr>
        <w:t xml:space="preserve">«Καθορισμός Εθνικού </w:t>
      </w:r>
      <w:proofErr w:type="spellStart"/>
      <w:r w:rsidRPr="00DF2466">
        <w:rPr>
          <w:rFonts w:ascii="Times New Roman" w:hAnsi="Times New Roman" w:cs="Times New Roman"/>
          <w:i/>
          <w:sz w:val="16"/>
          <w:szCs w:val="16"/>
          <w:lang w:val="el-GR"/>
        </w:rPr>
        <w:t>Μορφότυπου</w:t>
      </w:r>
      <w:proofErr w:type="spellEnd"/>
      <w:r w:rsidRPr="00DF2466">
        <w:rPr>
          <w:rFonts w:ascii="Times New Roman" w:hAnsi="Times New Roman" w:cs="Times New Roman"/>
          <w:i/>
          <w:sz w:val="16"/>
          <w:szCs w:val="16"/>
          <w:lang w:val="el-GR"/>
        </w:rPr>
        <w:t xml:space="preserve"> ηλεκτρονικού τιμολογίου στο πλαίσιο των Δημοσίων Συμβάσεων», άρθρο 3, παρ.16, πεδίο «</w:t>
      </w:r>
      <w:r w:rsidRPr="00DF2466">
        <w:rPr>
          <w:rFonts w:ascii="Times New Roman" w:hAnsi="Times New Roman" w:cs="Times New Roman"/>
          <w:i/>
          <w:sz w:val="16"/>
          <w:szCs w:val="16"/>
          <w:lang w:val="en-US"/>
        </w:rPr>
        <w:t>BT</w:t>
      </w:r>
      <w:r w:rsidRPr="00DF2466">
        <w:rPr>
          <w:rFonts w:ascii="Times New Roman" w:hAnsi="Times New Roman" w:cs="Times New Roman"/>
          <w:i/>
          <w:sz w:val="16"/>
          <w:szCs w:val="16"/>
          <w:lang w:val="el-GR"/>
        </w:rPr>
        <w:t>-158: Αναγνωριστικό ταξινόμησης Στοιχείου».</w:t>
      </w:r>
    </w:p>
  </w:footnote>
  <w:footnote w:id="3">
    <w:p w14:paraId="5784E5BA" w14:textId="77777777" w:rsidR="009E23A8" w:rsidRPr="00DF2466" w:rsidRDefault="009E23A8">
      <w:pPr>
        <w:pStyle w:val="af5"/>
        <w:rPr>
          <w:rFonts w:ascii="Times New Roman" w:hAnsi="Times New Roman" w:cs="Times New Roman"/>
          <w:sz w:val="16"/>
          <w:szCs w:val="16"/>
          <w:lang w:val="el-GR"/>
        </w:rPr>
      </w:pPr>
      <w:r>
        <w:rPr>
          <w:rStyle w:val="a8"/>
        </w:rPr>
        <w:footnoteRef/>
      </w:r>
      <w:r>
        <w:rPr>
          <w:lang w:val="el-GR"/>
        </w:rPr>
        <w:tab/>
      </w:r>
      <w:r w:rsidRPr="00DF2466">
        <w:rPr>
          <w:rFonts w:ascii="Times New Roman" w:hAnsi="Times New Roman" w:cs="Times New Roman"/>
          <w:sz w:val="16"/>
          <w:szCs w:val="16"/>
          <w:lang w:val="el-GR"/>
        </w:rPr>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4">
    <w:p w14:paraId="206DEA56" w14:textId="2FBCDE82" w:rsidR="009E23A8" w:rsidRPr="00DF2466" w:rsidRDefault="009E23A8">
      <w:pPr>
        <w:pStyle w:val="af5"/>
        <w:rPr>
          <w:rFonts w:ascii="Times New Roman" w:hAnsi="Times New Roman" w:cs="Times New Roman"/>
          <w:sz w:val="16"/>
          <w:szCs w:val="16"/>
          <w:lang w:val="el-GR"/>
        </w:rPr>
      </w:pPr>
      <w:r w:rsidRPr="00DF2466">
        <w:rPr>
          <w:rStyle w:val="a8"/>
          <w:rFonts w:ascii="Times New Roman" w:hAnsi="Times New Roman" w:cs="Times New Roman"/>
          <w:sz w:val="16"/>
          <w:szCs w:val="16"/>
        </w:rPr>
        <w:footnoteRef/>
      </w:r>
      <w:r w:rsidRPr="00DF2466">
        <w:rPr>
          <w:rFonts w:ascii="Times New Roman" w:hAnsi="Times New Roman" w:cs="Times New Roman"/>
          <w:sz w:val="16"/>
          <w:szCs w:val="16"/>
          <w:lang w:val="el-GR"/>
        </w:rPr>
        <w:tab/>
        <w:t xml:space="preserve">Για δημόσιες συμβάσεις άνω των ορίων, ή για τις συμβάσεις κάτω των ορίων, εφόσον η αναθέτουσα αρχή το επιλέξει. </w:t>
      </w:r>
      <w:proofErr w:type="spellStart"/>
      <w:r w:rsidRPr="00DF2466">
        <w:rPr>
          <w:rFonts w:ascii="Times New Roman" w:hAnsi="Times New Roman" w:cs="Times New Roman"/>
          <w:sz w:val="16"/>
          <w:szCs w:val="16"/>
          <w:lang w:val="el-GR"/>
        </w:rPr>
        <w:t>Πρβλ</w:t>
      </w:r>
      <w:proofErr w:type="spellEnd"/>
      <w:r w:rsidRPr="00DF2466">
        <w:rPr>
          <w:rFonts w:ascii="Times New Roman" w:hAnsi="Times New Roman" w:cs="Times New Roman"/>
          <w:sz w:val="16"/>
          <w:szCs w:val="16"/>
          <w:lang w:val="el-GR"/>
        </w:rPr>
        <w:t xml:space="preserve">. άρθρο 65 παρ.6 του ν.4412/2016. </w:t>
      </w:r>
    </w:p>
  </w:footnote>
  <w:footnote w:id="5">
    <w:p w14:paraId="33C3AFF2" w14:textId="1DA57D64" w:rsidR="009E23A8" w:rsidRPr="00DF2466" w:rsidRDefault="009E23A8">
      <w:pPr>
        <w:pStyle w:val="af5"/>
        <w:rPr>
          <w:rFonts w:ascii="Times New Roman" w:hAnsi="Times New Roman" w:cs="Times New Roman"/>
          <w:sz w:val="16"/>
          <w:szCs w:val="16"/>
          <w:lang w:val="el-GR"/>
        </w:rPr>
      </w:pPr>
      <w:r w:rsidRPr="00DF2466">
        <w:rPr>
          <w:rStyle w:val="a8"/>
          <w:rFonts w:ascii="Times New Roman" w:hAnsi="Times New Roman" w:cs="Times New Roman"/>
          <w:sz w:val="16"/>
          <w:szCs w:val="16"/>
        </w:rPr>
        <w:footnoteRef/>
      </w:r>
      <w:r w:rsidRPr="00DF2466">
        <w:rPr>
          <w:rFonts w:ascii="Times New Roman" w:hAnsi="Times New Roman" w:cs="Times New Roman"/>
          <w:sz w:val="16"/>
          <w:szCs w:val="16"/>
          <w:lang w:val="el-GR"/>
        </w:rPr>
        <w:tab/>
        <w:t xml:space="preserve">Άρθρο 65 παρ. 1 του ν. 4412/2016 : Η προκήρυξη περιλαμβάνει τις πληροφορίες που προβλέπονται στο Παράρτημα </w:t>
      </w:r>
      <w:r w:rsidRPr="00DF2466">
        <w:rPr>
          <w:rFonts w:ascii="Times New Roman" w:hAnsi="Times New Roman" w:cs="Times New Roman"/>
          <w:sz w:val="16"/>
          <w:szCs w:val="16"/>
        </w:rPr>
        <w:t>V</w:t>
      </w:r>
      <w:r w:rsidRPr="00DF2466">
        <w:rPr>
          <w:rFonts w:ascii="Times New Roman" w:hAnsi="Times New Roman" w:cs="Times New Roman"/>
          <w:sz w:val="16"/>
          <w:szCs w:val="16"/>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rsidRPr="00DF2466">
        <w:rPr>
          <w:rFonts w:ascii="Times New Roman" w:hAnsi="Times New Roman" w:cs="Times New Roman"/>
          <w:sz w:val="16"/>
          <w:szCs w:val="16"/>
        </w:rPr>
        <w:t>L</w:t>
      </w:r>
      <w:r w:rsidRPr="00DF2466">
        <w:rPr>
          <w:rFonts w:ascii="Times New Roman" w:hAnsi="Times New Roman" w:cs="Times New Roman"/>
          <w:sz w:val="16"/>
          <w:szCs w:val="16"/>
          <w:lang w:val="el-GR"/>
        </w:rPr>
        <w:t xml:space="preserve">296/1) </w:t>
      </w:r>
    </w:p>
  </w:footnote>
  <w:footnote w:id="6">
    <w:p w14:paraId="74B38772" w14:textId="77777777" w:rsidR="009E23A8" w:rsidRPr="00D46D13" w:rsidRDefault="009E23A8">
      <w:pPr>
        <w:pStyle w:val="af5"/>
        <w:rPr>
          <w:lang w:val="el-GR"/>
        </w:rPr>
      </w:pPr>
      <w:r w:rsidRPr="00DF2466">
        <w:rPr>
          <w:rStyle w:val="a8"/>
          <w:rFonts w:ascii="Times New Roman" w:hAnsi="Times New Roman" w:cs="Times New Roman"/>
          <w:sz w:val="16"/>
          <w:szCs w:val="16"/>
        </w:rPr>
        <w:footnoteRef/>
      </w:r>
      <w:r w:rsidRPr="00DF2466">
        <w:rPr>
          <w:rFonts w:ascii="Times New Roman" w:hAnsi="Times New Roman" w:cs="Times New Roman"/>
          <w:sz w:val="16"/>
          <w:szCs w:val="16"/>
          <w:lang w:val="el-GR"/>
        </w:rPr>
        <w:tab/>
        <w:t>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w:t>
      </w:r>
      <w:r>
        <w:rPr>
          <w:lang w:val="el-GR"/>
        </w:rPr>
        <w:t xml:space="preserve">  </w:t>
      </w:r>
    </w:p>
  </w:footnote>
  <w:footnote w:id="7">
    <w:p w14:paraId="34666FBF" w14:textId="77777777" w:rsidR="009E23A8" w:rsidRPr="00D46D13" w:rsidRDefault="009E23A8">
      <w:pPr>
        <w:pStyle w:val="af5"/>
        <w:rPr>
          <w:lang w:val="el-GR"/>
        </w:rPr>
      </w:pPr>
      <w:r>
        <w:rPr>
          <w:rStyle w:val="a8"/>
        </w:rPr>
        <w:footnoteRef/>
      </w:r>
      <w:r>
        <w:rPr>
          <w:lang w:val="el-GR"/>
        </w:rPr>
        <w:tab/>
        <w:t>Άρθρο 18 παρ. 2 του ν. 4412/2016.</w:t>
      </w:r>
    </w:p>
  </w:footnote>
  <w:footnote w:id="8">
    <w:p w14:paraId="58D9C4F5" w14:textId="77777777" w:rsidR="009E23A8" w:rsidRPr="00270508" w:rsidRDefault="009E23A8" w:rsidP="00270508">
      <w:pPr>
        <w:pStyle w:val="af5"/>
        <w:jc w:val="both"/>
        <w:rPr>
          <w:rFonts w:ascii="Times New Roman" w:hAnsi="Times New Roman" w:cs="Times New Roman"/>
          <w:sz w:val="16"/>
          <w:szCs w:val="16"/>
          <w:lang w:val="el-GR"/>
        </w:rPr>
      </w:pPr>
      <w:r>
        <w:rPr>
          <w:rStyle w:val="a8"/>
        </w:rPr>
        <w:footnoteRef/>
      </w:r>
      <w:r>
        <w:rPr>
          <w:lang w:val="el-GR"/>
        </w:rPr>
        <w:tab/>
      </w:r>
      <w:r w:rsidRPr="00270508">
        <w:rPr>
          <w:rFonts w:ascii="Times New Roman" w:hAnsi="Times New Roman" w:cs="Times New Roman"/>
          <w:sz w:val="16"/>
          <w:szCs w:val="16"/>
          <w:lang w:val="el-GR"/>
        </w:rPr>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9">
    <w:p w14:paraId="39D0C114" w14:textId="77777777" w:rsidR="009C4D22" w:rsidRPr="00270508" w:rsidRDefault="009C4D22"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sidRPr="00270508">
        <w:rPr>
          <w:rFonts w:ascii="Times New Roman" w:hAnsi="Times New Roman" w:cs="Times New Roman"/>
          <w:sz w:val="16"/>
          <w:szCs w:val="16"/>
          <w:lang w:val="el-GR"/>
        </w:rPr>
        <w:t>όλω</w:t>
      </w:r>
      <w:proofErr w:type="spellEnd"/>
      <w:r w:rsidRPr="00270508">
        <w:rPr>
          <w:rFonts w:ascii="Times New Roman" w:hAnsi="Times New Roman" w:cs="Times New Roman"/>
          <w:sz w:val="16"/>
          <w:szCs w:val="16"/>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sidRPr="00270508">
        <w:rPr>
          <w:rFonts w:ascii="Times New Roman" w:hAnsi="Times New Roman" w:cs="Times New Roman"/>
          <w:sz w:val="16"/>
          <w:szCs w:val="16"/>
          <w:lang w:val="el-GR"/>
        </w:rPr>
        <w:t>μορφότυποι</w:t>
      </w:r>
      <w:proofErr w:type="spellEnd"/>
      <w:r w:rsidRPr="00270508">
        <w:rPr>
          <w:rFonts w:ascii="Times New Roman" w:hAnsi="Times New Roman" w:cs="Times New Roman"/>
          <w:sz w:val="16"/>
          <w:szCs w:val="16"/>
          <w:lang w:val="el-GR"/>
        </w:rPr>
        <w:t xml:space="preserve"> περιγράφονται στο σημείο αυτό ταυτόχρονα με τον τρόπο πρόσβασης των ενδιαφερομένων.</w:t>
      </w:r>
    </w:p>
  </w:footnote>
  <w:footnote w:id="10">
    <w:p w14:paraId="188BE313" w14:textId="77777777" w:rsidR="009C4D22" w:rsidRPr="00270508" w:rsidRDefault="009C4D22"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sidRPr="00270508">
        <w:rPr>
          <w:rFonts w:ascii="Times New Roman" w:hAnsi="Times New Roman" w:cs="Times New Roman"/>
          <w:sz w:val="16"/>
          <w:szCs w:val="16"/>
          <w:lang w:val="el-GR"/>
        </w:rPr>
        <w:t>όλω</w:t>
      </w:r>
      <w:proofErr w:type="spellEnd"/>
      <w:r w:rsidRPr="00270508">
        <w:rPr>
          <w:rFonts w:ascii="Times New Roman" w:hAnsi="Times New Roman" w:cs="Times New Roman"/>
          <w:sz w:val="16"/>
          <w:szCs w:val="16"/>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sidRPr="00270508">
        <w:rPr>
          <w:rFonts w:ascii="Times New Roman" w:hAnsi="Times New Roman" w:cs="Times New Roman"/>
          <w:sz w:val="16"/>
          <w:szCs w:val="16"/>
          <w:lang w:val="el-GR"/>
        </w:rPr>
        <w:t>μορφότυποι</w:t>
      </w:r>
      <w:proofErr w:type="spellEnd"/>
      <w:r w:rsidRPr="00270508">
        <w:rPr>
          <w:rFonts w:ascii="Times New Roman" w:hAnsi="Times New Roman" w:cs="Times New Roman"/>
          <w:sz w:val="16"/>
          <w:szCs w:val="16"/>
          <w:lang w:val="el-GR"/>
        </w:rPr>
        <w:t xml:space="preserve"> περιγράφονται στο σημείο αυτό ταυτόχρονα με τον τρόπο πρόσβασης των ενδιαφερομένων.</w:t>
      </w:r>
    </w:p>
  </w:footnote>
  <w:footnote w:id="11">
    <w:p w14:paraId="2771E2C1" w14:textId="77777777" w:rsidR="009E23A8" w:rsidRPr="00270508" w:rsidRDefault="009E23A8" w:rsidP="00270508">
      <w:pPr>
        <w:pStyle w:val="af5"/>
        <w:jc w:val="both"/>
        <w:rPr>
          <w:rFonts w:ascii="Times New Roman" w:hAnsi="Times New Roman" w:cs="Times New Roman"/>
          <w:sz w:val="16"/>
          <w:szCs w:val="16"/>
          <w:lang w:val="el-GR"/>
        </w:rPr>
      </w:pPr>
      <w:r>
        <w:rPr>
          <w:rStyle w:val="a8"/>
        </w:rPr>
        <w:footnoteRef/>
      </w:r>
      <w:r>
        <w:rPr>
          <w:lang w:val="el-GR"/>
        </w:rPr>
        <w:tab/>
      </w:r>
      <w:r w:rsidRPr="00270508">
        <w:rPr>
          <w:rFonts w:ascii="Times New Roman" w:hAnsi="Times New Roman" w:cs="Times New Roman"/>
          <w:sz w:val="16"/>
          <w:szCs w:val="16"/>
          <w:lang w:val="el-GR"/>
        </w:rPr>
        <w:t xml:space="preserve">Άρθρο 60 παρ. 3 &amp; 67 παρ. 2  του ν. 4412/2016 </w:t>
      </w:r>
    </w:p>
  </w:footnote>
  <w:footnote w:id="12">
    <w:p w14:paraId="5714CCEB"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Fonts w:ascii="Times New Roman" w:hAnsi="Times New Roman" w:cs="Times New Roman"/>
          <w:sz w:val="16"/>
          <w:szCs w:val="16"/>
          <w:lang w:val="el-GR"/>
        </w:rPr>
        <w:t xml:space="preserve"> </w:t>
      </w:r>
      <w:r w:rsidRPr="00270508">
        <w:rPr>
          <w:rFonts w:ascii="Times New Roman" w:hAnsi="Times New Roman" w:cs="Times New Roman"/>
          <w:sz w:val="16"/>
          <w:szCs w:val="16"/>
          <w:lang w:val="el-GR"/>
        </w:rPr>
        <w:tab/>
      </w:r>
      <w:proofErr w:type="spellStart"/>
      <w:r w:rsidRPr="00270508">
        <w:rPr>
          <w:rFonts w:ascii="Times New Roman" w:hAnsi="Times New Roman" w:cs="Times New Roman"/>
          <w:sz w:val="16"/>
          <w:szCs w:val="16"/>
          <w:lang w:val="el-GR"/>
        </w:rPr>
        <w:t>Πρβλ</w:t>
      </w:r>
      <w:proofErr w:type="spellEnd"/>
      <w:r w:rsidRPr="00270508">
        <w:rPr>
          <w:rFonts w:ascii="Times New Roman" w:hAnsi="Times New Roman" w:cs="Times New Roman"/>
          <w:sz w:val="16"/>
          <w:szCs w:val="16"/>
          <w:lang w:val="el-GR"/>
        </w:rPr>
        <w:t xml:space="preserve"> οδηγίες για τη χρήση του τυποποιημένου εντύπου 14 «Διορθωτικό» στην ιστοσελίδα του </w:t>
      </w:r>
      <w:proofErr w:type="spellStart"/>
      <w:r w:rsidRPr="00270508">
        <w:rPr>
          <w:rFonts w:ascii="Times New Roman" w:hAnsi="Times New Roman" w:cs="Times New Roman"/>
          <w:sz w:val="16"/>
          <w:szCs w:val="16"/>
          <w:lang w:val="el-GR"/>
        </w:rPr>
        <w:t>simap</w:t>
      </w:r>
      <w:proofErr w:type="spellEnd"/>
      <w:r w:rsidRPr="00270508">
        <w:rPr>
          <w:rFonts w:ascii="Times New Roman" w:hAnsi="Times New Roman" w:cs="Times New Roman"/>
          <w:sz w:val="16"/>
          <w:szCs w:val="16"/>
          <w:lang w:val="el-GR"/>
        </w:rPr>
        <w:t xml:space="preserve"> https://simap.ted.europa.eu/documents/10184/166101/Instructions+for+the+use+of+F14_EL.pdf/0bdd2252-323d-44d1-97d5-0babe74629f4</w:t>
      </w:r>
    </w:p>
  </w:footnote>
  <w:footnote w:id="13">
    <w:p w14:paraId="54064629"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Style w:val="a4"/>
          <w:rFonts w:ascii="Times New Roman" w:hAnsi="Times New Roman"/>
          <w:sz w:val="16"/>
          <w:szCs w:val="16"/>
          <w:vertAlign w:val="baseline"/>
          <w:lang w:val="el-GR"/>
        </w:rPr>
        <w:tab/>
      </w:r>
      <w:proofErr w:type="spellStart"/>
      <w:r w:rsidRPr="00270508">
        <w:rPr>
          <w:rFonts w:ascii="Times New Roman" w:hAnsi="Times New Roman" w:cs="Times New Roman"/>
          <w:sz w:val="16"/>
          <w:szCs w:val="16"/>
          <w:lang w:val="el-GR"/>
        </w:rPr>
        <w:t>Πρβλ</w:t>
      </w:r>
      <w:proofErr w:type="spellEnd"/>
      <w:r w:rsidRPr="00270508">
        <w:rPr>
          <w:rFonts w:ascii="Times New Roman" w:hAnsi="Times New Roman" w:cs="Times New Roman"/>
          <w:sz w:val="16"/>
          <w:szCs w:val="16"/>
          <w:lang w:val="el-GR"/>
        </w:rPr>
        <w:t xml:space="preserve"> έγγραφο </w:t>
      </w:r>
      <w:proofErr w:type="spellStart"/>
      <w:r w:rsidRPr="00270508">
        <w:rPr>
          <w:rFonts w:ascii="Times New Roman" w:hAnsi="Times New Roman" w:cs="Times New Roman"/>
          <w:sz w:val="16"/>
          <w:szCs w:val="16"/>
          <w:lang w:val="el-GR"/>
        </w:rPr>
        <w:t>ΕΑΑΔΗΣΥ</w:t>
      </w:r>
      <w:proofErr w:type="spellEnd"/>
      <w:r w:rsidRPr="00270508">
        <w:rPr>
          <w:rFonts w:ascii="Times New Roman" w:hAnsi="Times New Roman" w:cs="Times New Roman"/>
          <w:sz w:val="16"/>
          <w:szCs w:val="16"/>
          <w:lang w:val="el-GR"/>
        </w:rPr>
        <w:t xml:space="preserve"> με </w:t>
      </w:r>
      <w:proofErr w:type="spellStart"/>
      <w:r w:rsidRPr="00270508">
        <w:rPr>
          <w:rFonts w:ascii="Times New Roman" w:hAnsi="Times New Roman" w:cs="Times New Roman"/>
          <w:sz w:val="16"/>
          <w:szCs w:val="16"/>
          <w:lang w:val="el-GR"/>
        </w:rPr>
        <w:t>α.π.</w:t>
      </w:r>
      <w:proofErr w:type="spellEnd"/>
      <w:r w:rsidRPr="00270508">
        <w:rPr>
          <w:rFonts w:ascii="Times New Roman" w:hAnsi="Times New Roman" w:cs="Times New Roman"/>
          <w:sz w:val="16"/>
          <w:szCs w:val="16"/>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14">
    <w:p w14:paraId="268817A9"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Fonts w:ascii="Times New Roman" w:hAnsi="Times New Roman" w:cs="Times New Roman"/>
          <w:sz w:val="16"/>
          <w:szCs w:val="16"/>
          <w:lang w:val="el-GR"/>
        </w:rPr>
        <w:t xml:space="preserve"> </w:t>
      </w:r>
      <w:r w:rsidRPr="00270508">
        <w:rPr>
          <w:rStyle w:val="a4"/>
          <w:rFonts w:ascii="Times New Roman" w:hAnsi="Times New Roman"/>
          <w:sz w:val="16"/>
          <w:szCs w:val="16"/>
          <w:vertAlign w:val="baseline"/>
          <w:lang w:val="el-GR"/>
        </w:rPr>
        <w:tab/>
      </w:r>
      <w:r w:rsidRPr="00270508">
        <w:rPr>
          <w:rFonts w:ascii="Times New Roman" w:hAnsi="Times New Roman" w:cs="Times New Roman"/>
          <w:sz w:val="16"/>
          <w:szCs w:val="16"/>
          <w:lang w:val="el-GR"/>
        </w:rPr>
        <w:t>Άρθρο 80 παρ. 10 ν. 4412/2016</w:t>
      </w:r>
    </w:p>
  </w:footnote>
  <w:footnote w:id="15">
    <w:p w14:paraId="4E007FD7" w14:textId="7D7AEC23"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Άρθρο 92 παρ.4 του ν. 4412/2016</w:t>
      </w:r>
    </w:p>
  </w:footnote>
  <w:footnote w:id="16">
    <w:p w14:paraId="043545F5"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Style w:val="a4"/>
          <w:rFonts w:ascii="Times New Roman" w:hAnsi="Times New Roman"/>
          <w:sz w:val="16"/>
          <w:szCs w:val="16"/>
          <w:vertAlign w:val="baseline"/>
          <w:lang w:val="el-GR"/>
        </w:rPr>
        <w:tab/>
      </w:r>
      <w:r w:rsidRPr="00270508">
        <w:rPr>
          <w:rFonts w:ascii="Times New Roman" w:hAnsi="Times New Roman" w:cs="Times New Roman"/>
          <w:sz w:val="16"/>
          <w:szCs w:val="16"/>
          <w:lang w:val="el-GR"/>
        </w:rPr>
        <w:t>Παρ. 4 Α του ως άνω άρθρου 92</w:t>
      </w:r>
    </w:p>
  </w:footnote>
  <w:footnote w:id="17">
    <w:p w14:paraId="6EAFAE0F" w14:textId="3928B9AA"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Fonts w:ascii="Times New Roman" w:hAnsi="Times New Roman" w:cs="Times New Roman"/>
          <w:sz w:val="16"/>
          <w:szCs w:val="16"/>
          <w:lang w:val="el-GR"/>
        </w:rPr>
        <w:tab/>
        <w:t xml:space="preserve">Άρθρο 72 του  ν. 4412/2 016 </w:t>
      </w:r>
    </w:p>
  </w:footnote>
  <w:footnote w:id="18">
    <w:p w14:paraId="64B5725A" w14:textId="3DA9605E"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r>
      <w:proofErr w:type="spellStart"/>
      <w:r w:rsidRPr="00270508">
        <w:rPr>
          <w:rFonts w:ascii="Times New Roman" w:hAnsi="Times New Roman" w:cs="Times New Roman"/>
          <w:sz w:val="16"/>
          <w:szCs w:val="16"/>
          <w:lang w:val="el-GR"/>
        </w:rPr>
        <w:t>Πρβλ</w:t>
      </w:r>
      <w:proofErr w:type="spellEnd"/>
      <w:r w:rsidRPr="00270508">
        <w:rPr>
          <w:rFonts w:ascii="Times New Roman" w:hAnsi="Times New Roman" w:cs="Times New Roman"/>
          <w:sz w:val="16"/>
          <w:szCs w:val="16"/>
          <w:lang w:val="el-GR"/>
        </w:rPr>
        <w:t>.  άρθρο 120 του  ν.4512/2018 (ΦΕΚ Α΄ 5/17.1.2017), καθώς και  άρθρο 15 παρ.1 του  ν.4541/2018  (ΦΕΚ Α΄ 93/31.5.2018),</w:t>
      </w:r>
    </w:p>
  </w:footnote>
  <w:footnote w:id="19">
    <w:p w14:paraId="1FF0DF1B" w14:textId="77777777" w:rsidR="009E23A8" w:rsidRPr="00270508" w:rsidRDefault="009E23A8" w:rsidP="00270508">
      <w:pPr>
        <w:pStyle w:val="af5"/>
        <w:jc w:val="both"/>
        <w:rPr>
          <w:rFonts w:ascii="Times New Roman" w:hAnsi="Times New Roman" w:cs="Times New Roman"/>
          <w:sz w:val="16"/>
          <w:szCs w:val="16"/>
          <w:lang w:val="el-GR"/>
        </w:rPr>
      </w:pPr>
      <w:r>
        <w:rPr>
          <w:rStyle w:val="ad"/>
        </w:rPr>
        <w:footnoteRef/>
      </w:r>
      <w:r>
        <w:rPr>
          <w:rStyle w:val="a4"/>
          <w:vertAlign w:val="baseline"/>
          <w:lang w:val="el-GR"/>
        </w:rPr>
        <w:tab/>
      </w:r>
      <w:r w:rsidRPr="00270508">
        <w:rPr>
          <w:rFonts w:ascii="Times New Roman" w:hAnsi="Times New Roman" w:cs="Times New Roman"/>
          <w:sz w:val="16"/>
          <w:szCs w:val="16"/>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270508">
        <w:rPr>
          <w:rFonts w:ascii="Times New Roman" w:hAnsi="Times New Roman" w:cs="Times New Roman"/>
          <w:sz w:val="16"/>
          <w:szCs w:val="16"/>
          <w:lang w:val="el-GR"/>
        </w:rPr>
        <w:t>εγγυοδοτική</w:t>
      </w:r>
      <w:proofErr w:type="spellEnd"/>
      <w:r w:rsidRPr="00270508">
        <w:rPr>
          <w:rFonts w:ascii="Times New Roman" w:hAnsi="Times New Roman" w:cs="Times New Roman"/>
          <w:sz w:val="16"/>
          <w:szCs w:val="16"/>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270508">
        <w:rPr>
          <w:rFonts w:ascii="Times New Roman" w:hAnsi="Times New Roman" w:cs="Times New Roman"/>
          <w:sz w:val="16"/>
          <w:szCs w:val="16"/>
          <w:lang w:val="el-GR"/>
        </w:rPr>
        <w:t>π.δ</w:t>
      </w:r>
      <w:proofErr w:type="spellEnd"/>
      <w:r w:rsidRPr="00270508">
        <w:rPr>
          <w:rFonts w:ascii="Times New Roman" w:hAnsi="Times New Roman" w:cs="Times New Roman"/>
          <w:sz w:val="16"/>
          <w:szCs w:val="16"/>
          <w:lang w:val="el-GR"/>
        </w:rPr>
        <w:t xml:space="preserve"> της 30 Δεκεμβρίου 1926/3 Ιανουαρίου 1927 (“Περί συστάσεως και αποδόσεως παρακαταθηκών και καταθέσεων παρά τω </w:t>
      </w:r>
      <w:proofErr w:type="spellStart"/>
      <w:r w:rsidRPr="00270508">
        <w:rPr>
          <w:rFonts w:ascii="Times New Roman" w:hAnsi="Times New Roman" w:cs="Times New Roman"/>
          <w:sz w:val="16"/>
          <w:szCs w:val="16"/>
          <w:lang w:val="el-GR"/>
        </w:rPr>
        <w:t>Ταμείω</w:t>
      </w:r>
      <w:proofErr w:type="spellEnd"/>
      <w:r w:rsidRPr="00270508">
        <w:rPr>
          <w:rFonts w:ascii="Times New Roman" w:hAnsi="Times New Roman" w:cs="Times New Roman"/>
          <w:sz w:val="16"/>
          <w:szCs w:val="16"/>
          <w:lang w:val="el-GR"/>
        </w:rPr>
        <w:t xml:space="preserve"> Παρακαταθηκών και Δανείων”). </w:t>
      </w:r>
      <w:proofErr w:type="spellStart"/>
      <w:r w:rsidRPr="00270508">
        <w:rPr>
          <w:rFonts w:ascii="Times New Roman" w:hAnsi="Times New Roman" w:cs="Times New Roman"/>
          <w:sz w:val="16"/>
          <w:szCs w:val="16"/>
          <w:lang w:val="el-GR"/>
        </w:rPr>
        <w:t>Πρβλ</w:t>
      </w:r>
      <w:proofErr w:type="spellEnd"/>
      <w:r w:rsidRPr="00270508">
        <w:rPr>
          <w:rFonts w:ascii="Times New Roman" w:hAnsi="Times New Roman" w:cs="Times New Roman"/>
          <w:sz w:val="16"/>
          <w:szCs w:val="16"/>
          <w:lang w:val="el-GR"/>
        </w:rPr>
        <w:t xml:space="preserve">. το με </w:t>
      </w:r>
      <w:proofErr w:type="spellStart"/>
      <w:r w:rsidRPr="00270508">
        <w:rPr>
          <w:rFonts w:ascii="Times New Roman" w:hAnsi="Times New Roman" w:cs="Times New Roman"/>
          <w:sz w:val="16"/>
          <w:szCs w:val="16"/>
          <w:lang w:val="el-GR"/>
        </w:rPr>
        <w:t>αρ</w:t>
      </w:r>
      <w:proofErr w:type="spellEnd"/>
      <w:r w:rsidRPr="00270508">
        <w:rPr>
          <w:rFonts w:ascii="Times New Roman" w:hAnsi="Times New Roman" w:cs="Times New Roman"/>
          <w:sz w:val="16"/>
          <w:szCs w:val="16"/>
          <w:lang w:val="el-GR"/>
        </w:rPr>
        <w:t xml:space="preserve">. </w:t>
      </w:r>
      <w:proofErr w:type="spellStart"/>
      <w:r w:rsidRPr="00270508">
        <w:rPr>
          <w:rFonts w:ascii="Times New Roman" w:hAnsi="Times New Roman" w:cs="Times New Roman"/>
          <w:sz w:val="16"/>
          <w:szCs w:val="16"/>
          <w:lang w:val="el-GR"/>
        </w:rPr>
        <w:t>πρωτ</w:t>
      </w:r>
      <w:proofErr w:type="spellEnd"/>
      <w:r w:rsidRPr="00270508">
        <w:rPr>
          <w:rFonts w:ascii="Times New Roman" w:hAnsi="Times New Roman" w:cs="Times New Roman"/>
          <w:sz w:val="16"/>
          <w:szCs w:val="16"/>
          <w:lang w:val="el-GR"/>
        </w:rPr>
        <w:t>. 2756/23-5-2017 έγγραφο της Ε.Α.Α.ΔΗ.ΣΥ. (ΑΔΑ: 7ΝΣΡΟΞΤΒ-975).</w:t>
      </w:r>
    </w:p>
  </w:footnote>
  <w:footnote w:id="20">
    <w:p w14:paraId="76ABE4AC" w14:textId="08142A0C"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Style w:val="a4"/>
          <w:rFonts w:ascii="Times New Roman" w:hAnsi="Times New Roman"/>
          <w:sz w:val="16"/>
          <w:szCs w:val="16"/>
          <w:vertAlign w:val="baseline"/>
          <w:lang w:val="el-GR"/>
        </w:rPr>
        <w:tab/>
      </w:r>
      <w:r w:rsidRPr="00270508">
        <w:rPr>
          <w:rFonts w:ascii="Times New Roman" w:hAnsi="Times New Roman" w:cs="Times New Roman"/>
          <w:sz w:val="16"/>
          <w:szCs w:val="16"/>
          <w:lang w:val="el-GR"/>
        </w:rPr>
        <w:t>Παρ. 12 άρθρου 72 του ν. 4412/2016</w:t>
      </w:r>
    </w:p>
  </w:footnote>
  <w:footnote w:id="21">
    <w:p w14:paraId="3B70A0D5" w14:textId="77777777" w:rsidR="009E23A8" w:rsidRPr="00270508" w:rsidRDefault="009E23A8" w:rsidP="00270508">
      <w:pPr>
        <w:pStyle w:val="af5"/>
        <w:jc w:val="both"/>
        <w:rPr>
          <w:rFonts w:ascii="Times New Roman" w:hAnsi="Times New Roman" w:cs="Times New Roman"/>
          <w:sz w:val="16"/>
          <w:szCs w:val="16"/>
          <w:lang w:val="el-GR"/>
        </w:rPr>
      </w:pPr>
      <w:r>
        <w:rPr>
          <w:rStyle w:val="ad"/>
        </w:rPr>
        <w:footnoteRef/>
      </w:r>
      <w:r>
        <w:rPr>
          <w:rStyle w:val="a4"/>
          <w:vertAlign w:val="baseline"/>
          <w:lang w:val="el-GR"/>
        </w:rPr>
        <w:tab/>
      </w:r>
      <w:r w:rsidRPr="00270508">
        <w:rPr>
          <w:rFonts w:ascii="Times New Roman" w:hAnsi="Times New Roman" w:cs="Times New Roman"/>
          <w:sz w:val="16"/>
          <w:szCs w:val="16"/>
          <w:lang w:val="el-GR"/>
        </w:rPr>
        <w:t xml:space="preserve">Βλ. σχετικά με </w:t>
      </w:r>
      <w:proofErr w:type="spellStart"/>
      <w:r w:rsidRPr="00270508">
        <w:rPr>
          <w:rFonts w:ascii="Times New Roman" w:hAnsi="Times New Roman" w:cs="Times New Roman"/>
          <w:sz w:val="16"/>
          <w:szCs w:val="16"/>
          <w:lang w:val="el-GR"/>
        </w:rPr>
        <w:t>ΣΔΣ</w:t>
      </w:r>
      <w:proofErr w:type="spellEnd"/>
      <w:r w:rsidRPr="00270508">
        <w:rPr>
          <w:rFonts w:ascii="Times New Roman" w:hAnsi="Times New Roman" w:cs="Times New Roman"/>
          <w:sz w:val="16"/>
          <w:szCs w:val="16"/>
          <w:lang w:val="el-GR"/>
        </w:rPr>
        <w:t xml:space="preserve"> </w:t>
      </w:r>
      <w:r w:rsidRPr="00270508">
        <w:rPr>
          <w:rFonts w:ascii="Times New Roman" w:hAnsi="Times New Roman" w:cs="Times New Roman"/>
          <w:sz w:val="16"/>
          <w:szCs w:val="16"/>
        </w:rPr>
        <w:t>https</w:t>
      </w:r>
      <w:r w:rsidRPr="00270508">
        <w:rPr>
          <w:rFonts w:ascii="Times New Roman" w:hAnsi="Times New Roman" w:cs="Times New Roman"/>
          <w:sz w:val="16"/>
          <w:szCs w:val="16"/>
          <w:lang w:val="el-GR"/>
        </w:rPr>
        <w:t>://</w:t>
      </w:r>
      <w:r w:rsidRPr="00270508">
        <w:rPr>
          <w:rFonts w:ascii="Times New Roman" w:hAnsi="Times New Roman" w:cs="Times New Roman"/>
          <w:sz w:val="16"/>
          <w:szCs w:val="16"/>
        </w:rPr>
        <w:t>www</w:t>
      </w:r>
      <w:r w:rsidRPr="00270508">
        <w:rPr>
          <w:rFonts w:ascii="Times New Roman" w:hAnsi="Times New Roman" w:cs="Times New Roman"/>
          <w:sz w:val="16"/>
          <w:szCs w:val="16"/>
          <w:lang w:val="el-GR"/>
        </w:rPr>
        <w:t>.</w:t>
      </w:r>
      <w:proofErr w:type="spellStart"/>
      <w:r w:rsidRPr="00270508">
        <w:rPr>
          <w:rFonts w:ascii="Times New Roman" w:hAnsi="Times New Roman" w:cs="Times New Roman"/>
          <w:sz w:val="16"/>
          <w:szCs w:val="16"/>
        </w:rPr>
        <w:t>wto</w:t>
      </w:r>
      <w:proofErr w:type="spellEnd"/>
      <w:r w:rsidRPr="00270508">
        <w:rPr>
          <w:rFonts w:ascii="Times New Roman" w:hAnsi="Times New Roman" w:cs="Times New Roman"/>
          <w:sz w:val="16"/>
          <w:szCs w:val="16"/>
          <w:lang w:val="el-GR"/>
        </w:rPr>
        <w:t>.</w:t>
      </w:r>
      <w:r w:rsidRPr="00270508">
        <w:rPr>
          <w:rFonts w:ascii="Times New Roman" w:hAnsi="Times New Roman" w:cs="Times New Roman"/>
          <w:sz w:val="16"/>
          <w:szCs w:val="16"/>
        </w:rPr>
        <w:t>org</w:t>
      </w:r>
      <w:r w:rsidRPr="00270508">
        <w:rPr>
          <w:rFonts w:ascii="Times New Roman" w:hAnsi="Times New Roman" w:cs="Times New Roman"/>
          <w:sz w:val="16"/>
          <w:szCs w:val="16"/>
          <w:lang w:val="el-GR"/>
        </w:rPr>
        <w:t>/</w:t>
      </w:r>
      <w:proofErr w:type="spellStart"/>
      <w:r w:rsidRPr="00270508">
        <w:rPr>
          <w:rFonts w:ascii="Times New Roman" w:hAnsi="Times New Roman" w:cs="Times New Roman"/>
          <w:sz w:val="16"/>
          <w:szCs w:val="16"/>
        </w:rPr>
        <w:t>english</w:t>
      </w:r>
      <w:proofErr w:type="spellEnd"/>
      <w:r w:rsidRPr="00270508">
        <w:rPr>
          <w:rFonts w:ascii="Times New Roman" w:hAnsi="Times New Roman" w:cs="Times New Roman"/>
          <w:sz w:val="16"/>
          <w:szCs w:val="16"/>
          <w:lang w:val="el-GR"/>
        </w:rPr>
        <w:t>/</w:t>
      </w:r>
      <w:proofErr w:type="spellStart"/>
      <w:r w:rsidRPr="00270508">
        <w:rPr>
          <w:rFonts w:ascii="Times New Roman" w:hAnsi="Times New Roman" w:cs="Times New Roman"/>
          <w:sz w:val="16"/>
          <w:szCs w:val="16"/>
        </w:rPr>
        <w:t>tratop</w:t>
      </w:r>
      <w:proofErr w:type="spellEnd"/>
      <w:r w:rsidRPr="00270508">
        <w:rPr>
          <w:rFonts w:ascii="Times New Roman" w:hAnsi="Times New Roman" w:cs="Times New Roman"/>
          <w:sz w:val="16"/>
          <w:szCs w:val="16"/>
          <w:lang w:val="el-GR"/>
        </w:rPr>
        <w:t>_</w:t>
      </w:r>
      <w:r w:rsidRPr="00270508">
        <w:rPr>
          <w:rFonts w:ascii="Times New Roman" w:hAnsi="Times New Roman" w:cs="Times New Roman"/>
          <w:sz w:val="16"/>
          <w:szCs w:val="16"/>
        </w:rPr>
        <w:t>e</w:t>
      </w:r>
      <w:r w:rsidRPr="00270508">
        <w:rPr>
          <w:rFonts w:ascii="Times New Roman" w:hAnsi="Times New Roman" w:cs="Times New Roman"/>
          <w:sz w:val="16"/>
          <w:szCs w:val="16"/>
          <w:lang w:val="el-GR"/>
        </w:rPr>
        <w:t>/</w:t>
      </w:r>
      <w:proofErr w:type="spellStart"/>
      <w:r w:rsidRPr="00270508">
        <w:rPr>
          <w:rFonts w:ascii="Times New Roman" w:hAnsi="Times New Roman" w:cs="Times New Roman"/>
          <w:sz w:val="16"/>
          <w:szCs w:val="16"/>
        </w:rPr>
        <w:t>gproc</w:t>
      </w:r>
      <w:proofErr w:type="spellEnd"/>
      <w:r w:rsidRPr="00270508">
        <w:rPr>
          <w:rFonts w:ascii="Times New Roman" w:hAnsi="Times New Roman" w:cs="Times New Roman"/>
          <w:sz w:val="16"/>
          <w:szCs w:val="16"/>
          <w:lang w:val="el-GR"/>
        </w:rPr>
        <w:t>_</w:t>
      </w:r>
      <w:r w:rsidRPr="00270508">
        <w:rPr>
          <w:rFonts w:ascii="Times New Roman" w:hAnsi="Times New Roman" w:cs="Times New Roman"/>
          <w:sz w:val="16"/>
          <w:szCs w:val="16"/>
        </w:rPr>
        <w:t>e</w:t>
      </w:r>
      <w:r w:rsidRPr="00270508">
        <w:rPr>
          <w:rFonts w:ascii="Times New Roman" w:hAnsi="Times New Roman" w:cs="Times New Roman"/>
          <w:sz w:val="16"/>
          <w:szCs w:val="16"/>
          <w:lang w:val="el-GR"/>
        </w:rPr>
        <w:t>/</w:t>
      </w:r>
      <w:proofErr w:type="spellStart"/>
      <w:r w:rsidRPr="00270508">
        <w:rPr>
          <w:rFonts w:ascii="Times New Roman" w:hAnsi="Times New Roman" w:cs="Times New Roman"/>
          <w:sz w:val="16"/>
          <w:szCs w:val="16"/>
        </w:rPr>
        <w:t>gp</w:t>
      </w:r>
      <w:proofErr w:type="spellEnd"/>
      <w:r w:rsidRPr="00270508">
        <w:rPr>
          <w:rFonts w:ascii="Times New Roman" w:hAnsi="Times New Roman" w:cs="Times New Roman"/>
          <w:sz w:val="16"/>
          <w:szCs w:val="16"/>
          <w:lang w:val="el-GR"/>
        </w:rPr>
        <w:t>_</w:t>
      </w:r>
      <w:proofErr w:type="spellStart"/>
      <w:r w:rsidRPr="00270508">
        <w:rPr>
          <w:rFonts w:ascii="Times New Roman" w:hAnsi="Times New Roman" w:cs="Times New Roman"/>
          <w:sz w:val="16"/>
          <w:szCs w:val="16"/>
        </w:rPr>
        <w:t>gpa</w:t>
      </w:r>
      <w:proofErr w:type="spellEnd"/>
      <w:r w:rsidRPr="00270508">
        <w:rPr>
          <w:rFonts w:ascii="Times New Roman" w:hAnsi="Times New Roman" w:cs="Times New Roman"/>
          <w:sz w:val="16"/>
          <w:szCs w:val="16"/>
          <w:lang w:val="el-GR"/>
        </w:rPr>
        <w:t>_</w:t>
      </w:r>
      <w:r w:rsidRPr="00270508">
        <w:rPr>
          <w:rFonts w:ascii="Times New Roman" w:hAnsi="Times New Roman" w:cs="Times New Roman"/>
          <w:sz w:val="16"/>
          <w:szCs w:val="16"/>
        </w:rPr>
        <w:t>e</w:t>
      </w:r>
      <w:r w:rsidRPr="00270508">
        <w:rPr>
          <w:rFonts w:ascii="Times New Roman" w:hAnsi="Times New Roman" w:cs="Times New Roman"/>
          <w:sz w:val="16"/>
          <w:szCs w:val="16"/>
          <w:lang w:val="el-GR"/>
        </w:rPr>
        <w:t>.</w:t>
      </w:r>
      <w:proofErr w:type="spellStart"/>
      <w:r w:rsidRPr="00270508">
        <w:rPr>
          <w:rFonts w:ascii="Times New Roman" w:hAnsi="Times New Roman" w:cs="Times New Roman"/>
          <w:sz w:val="16"/>
          <w:szCs w:val="16"/>
        </w:rPr>
        <w:t>htm</w:t>
      </w:r>
      <w:proofErr w:type="spellEnd"/>
    </w:p>
  </w:footnote>
  <w:footnote w:id="22">
    <w:p w14:paraId="6AD6D914"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Style w:val="a4"/>
          <w:rFonts w:ascii="Times New Roman" w:hAnsi="Times New Roman"/>
          <w:sz w:val="16"/>
          <w:szCs w:val="16"/>
          <w:vertAlign w:val="baseline"/>
          <w:lang w:val="el-GR"/>
        </w:rPr>
        <w:tab/>
      </w:r>
      <w:r w:rsidRPr="00270508">
        <w:rPr>
          <w:rFonts w:ascii="Times New Roman" w:hAnsi="Times New Roman" w:cs="Times New Roman"/>
          <w:sz w:val="16"/>
          <w:szCs w:val="16"/>
          <w:lang w:val="el-GR"/>
        </w:rPr>
        <w:t>Σύμφωνα με το ισχύον κείμενο της ΣΔΣ, τα σχετικά παραρτήματα που αναφέρονται στο άρθρο 25 αντιστοιχούν πλέον στα 1, 2, 4, 5, 6 και 7.</w:t>
      </w:r>
    </w:p>
  </w:footnote>
  <w:footnote w:id="23">
    <w:p w14:paraId="4F52BBF7"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Style w:val="a4"/>
          <w:rFonts w:ascii="Times New Roman" w:hAnsi="Times New Roman"/>
          <w:sz w:val="16"/>
          <w:szCs w:val="16"/>
          <w:vertAlign w:val="baseline"/>
          <w:lang w:val="el-GR"/>
        </w:rPr>
        <w:tab/>
      </w:r>
      <w:r w:rsidRPr="00270508">
        <w:rPr>
          <w:rFonts w:ascii="Times New Roman" w:hAnsi="Times New Roman" w:cs="Times New Roman"/>
          <w:sz w:val="16"/>
          <w:szCs w:val="16"/>
          <w:lang w:val="el-GR"/>
        </w:rPr>
        <w:t xml:space="preserve">Επισημαίνεται ότι απαγορεύεται η συμμετοχή </w:t>
      </w:r>
      <w:proofErr w:type="spellStart"/>
      <w:r w:rsidRPr="00270508">
        <w:rPr>
          <w:rFonts w:ascii="Times New Roman" w:hAnsi="Times New Roman" w:cs="Times New Roman"/>
          <w:sz w:val="16"/>
          <w:szCs w:val="16"/>
          <w:lang w:val="el-GR"/>
        </w:rPr>
        <w:t>εξωχώριας</w:t>
      </w:r>
      <w:proofErr w:type="spellEnd"/>
      <w:r w:rsidRPr="00270508">
        <w:rPr>
          <w:rFonts w:ascii="Times New Roman" w:hAnsi="Times New Roman" w:cs="Times New Roman"/>
          <w:sz w:val="16"/>
          <w:szCs w:val="16"/>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και </w:t>
      </w:r>
      <w:proofErr w:type="spellStart"/>
      <w:r w:rsidRPr="00270508">
        <w:rPr>
          <w:rFonts w:ascii="Times New Roman" w:hAnsi="Times New Roman" w:cs="Times New Roman"/>
          <w:sz w:val="16"/>
          <w:szCs w:val="16"/>
          <w:lang w:val="el-GR"/>
        </w:rPr>
        <w:t>β΄της</w:t>
      </w:r>
      <w:proofErr w:type="spellEnd"/>
      <w:r w:rsidRPr="00270508">
        <w:rPr>
          <w:rFonts w:ascii="Times New Roman" w:hAnsi="Times New Roman" w:cs="Times New Roman"/>
          <w:sz w:val="16"/>
          <w:szCs w:val="16"/>
          <w:lang w:val="el-GR"/>
        </w:rPr>
        <w:t xml:space="preserve"> παραγράφου 4 του άρθρου 4 του ν. 3310/2005. </w:t>
      </w:r>
    </w:p>
  </w:footnote>
  <w:footnote w:id="24">
    <w:p w14:paraId="3401DB8E"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Fonts w:ascii="Times New Roman" w:hAnsi="Times New Roman" w:cs="Times New Roman"/>
          <w:sz w:val="16"/>
          <w:szCs w:val="16"/>
          <w:lang w:val="el-GR"/>
        </w:rPr>
        <w:t xml:space="preserve">  </w:t>
      </w:r>
      <w:r w:rsidRPr="00270508">
        <w:rPr>
          <w:rFonts w:ascii="Times New Roman" w:hAnsi="Times New Roman" w:cs="Times New Roman"/>
          <w:sz w:val="16"/>
          <w:szCs w:val="16"/>
          <w:lang w:val="el-GR"/>
        </w:rPr>
        <w:tab/>
      </w:r>
      <w:proofErr w:type="spellStart"/>
      <w:r w:rsidRPr="00270508">
        <w:rPr>
          <w:rFonts w:ascii="Times New Roman" w:hAnsi="Times New Roman" w:cs="Times New Roman"/>
          <w:sz w:val="16"/>
          <w:szCs w:val="16"/>
          <w:lang w:val="el-GR"/>
        </w:rPr>
        <w:t>Πρβλ</w:t>
      </w:r>
      <w:proofErr w:type="spellEnd"/>
      <w:r w:rsidRPr="00270508">
        <w:rPr>
          <w:rFonts w:ascii="Times New Roman" w:hAnsi="Times New Roman" w:cs="Times New Roman"/>
          <w:sz w:val="16"/>
          <w:szCs w:val="16"/>
          <w:lang w:val="el-GR"/>
        </w:rPr>
        <w:t xml:space="preserve">. σχετικά, σελ. 8 της Ανακοίνωσης της Επιτροπής C (2019) 5494 </w:t>
      </w:r>
      <w:proofErr w:type="spellStart"/>
      <w:r w:rsidRPr="00270508">
        <w:rPr>
          <w:rFonts w:ascii="Times New Roman" w:hAnsi="Times New Roman" w:cs="Times New Roman"/>
          <w:sz w:val="16"/>
          <w:szCs w:val="16"/>
          <w:lang w:val="el-GR"/>
        </w:rPr>
        <w:t>final</w:t>
      </w:r>
      <w:proofErr w:type="spellEnd"/>
      <w:r w:rsidRPr="00270508">
        <w:rPr>
          <w:rFonts w:ascii="Times New Roman" w:hAnsi="Times New Roman" w:cs="Times New Roman"/>
          <w:sz w:val="16"/>
          <w:szCs w:val="16"/>
          <w:lang w:val="el-GR"/>
        </w:rPr>
        <w:t xml:space="preserve"> «Κατευθυντήριες γραμμές για τη συμμετοχή προσφερόντων και αγαθών από τρίτες χώρες στην αγορά δημοσίων συμβάσεων της ΕΕ».</w:t>
      </w:r>
    </w:p>
  </w:footnote>
  <w:footnote w:id="25">
    <w:p w14:paraId="4650B4D8"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Fonts w:ascii="Times New Roman" w:hAnsi="Times New Roman" w:cs="Times New Roman"/>
          <w:sz w:val="16"/>
          <w:szCs w:val="16"/>
          <w:lang w:val="el-GR"/>
        </w:rPr>
        <w:t xml:space="preserve">  </w:t>
      </w:r>
      <w:r w:rsidRPr="00270508">
        <w:rPr>
          <w:rFonts w:ascii="Times New Roman" w:hAnsi="Times New Roman" w:cs="Times New Roman"/>
          <w:sz w:val="16"/>
          <w:szCs w:val="16"/>
          <w:lang w:val="el-GR"/>
        </w:rPr>
        <w:tab/>
        <w:t>Άρθρο 19 ν. 4412/2016.</w:t>
      </w:r>
    </w:p>
  </w:footnote>
  <w:footnote w:id="26">
    <w:p w14:paraId="2136AFA4"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Style w:val="a4"/>
          <w:rFonts w:ascii="Times New Roman" w:hAnsi="Times New Roman"/>
          <w:sz w:val="16"/>
          <w:szCs w:val="16"/>
          <w:vertAlign w:val="baseline"/>
          <w:lang w:val="el-GR"/>
        </w:rPr>
        <w:tab/>
        <w:t>Παρ. 1 ,2 και 12 του άρθρου 72 του ν.4412/2016.</w:t>
      </w:r>
    </w:p>
  </w:footnote>
  <w:footnote w:id="27">
    <w:p w14:paraId="49FCF301"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sidRPr="00270508">
        <w:rPr>
          <w:rFonts w:ascii="Times New Roman" w:hAnsi="Times New Roman" w:cs="Times New Roman"/>
          <w:sz w:val="16"/>
          <w:szCs w:val="16"/>
          <w:lang w:val="el-GR"/>
        </w:rPr>
        <w:t>προσφερομένου</w:t>
      </w:r>
      <w:proofErr w:type="spellEnd"/>
      <w:r w:rsidRPr="00270508">
        <w:rPr>
          <w:rFonts w:ascii="Times New Roman" w:hAnsi="Times New Roman" w:cs="Times New Roman"/>
          <w:sz w:val="16"/>
          <w:szCs w:val="16"/>
          <w:lang w:val="el-GR"/>
        </w:rPr>
        <w:t xml:space="preserve">/ων τμήματος/τμημάτων (β’ </w:t>
      </w:r>
      <w:proofErr w:type="spellStart"/>
      <w:r w:rsidRPr="00270508">
        <w:rPr>
          <w:rFonts w:ascii="Times New Roman" w:hAnsi="Times New Roman" w:cs="Times New Roman"/>
          <w:sz w:val="16"/>
          <w:szCs w:val="16"/>
          <w:lang w:val="el-GR"/>
        </w:rPr>
        <w:t>εδ</w:t>
      </w:r>
      <w:proofErr w:type="spellEnd"/>
      <w:r w:rsidRPr="00270508">
        <w:rPr>
          <w:rFonts w:ascii="Times New Roman" w:hAnsi="Times New Roman" w:cs="Times New Roman"/>
          <w:sz w:val="16"/>
          <w:szCs w:val="16"/>
          <w:lang w:val="el-GR"/>
        </w:rPr>
        <w:t>. παρ. 1 άρθρου 72 ν. 4412/2016).</w:t>
      </w:r>
    </w:p>
  </w:footnote>
  <w:footnote w:id="28">
    <w:p w14:paraId="080351B2"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 xml:space="preserve">Το ποσοστό της εγγύησης συμμετοχής δεν μπορεί να υπερβαίνει το 2% της εκτιμώμενης αξίας της σύμβασης, εκτός ΦΠΑ, με ανάλογη στρογγυλοποίηση, μη </w:t>
      </w:r>
      <w:proofErr w:type="spellStart"/>
      <w:r w:rsidRPr="00270508">
        <w:rPr>
          <w:rFonts w:ascii="Times New Roman" w:hAnsi="Times New Roman" w:cs="Times New Roman"/>
          <w:sz w:val="16"/>
          <w:szCs w:val="16"/>
          <w:lang w:val="el-GR"/>
        </w:rPr>
        <w:t>συνυπολογιζομένων</w:t>
      </w:r>
      <w:proofErr w:type="spellEnd"/>
      <w:r w:rsidRPr="00270508">
        <w:rPr>
          <w:rFonts w:ascii="Times New Roman" w:hAnsi="Times New Roman" w:cs="Times New Roman"/>
          <w:sz w:val="16"/>
          <w:szCs w:val="16"/>
          <w:lang w:val="el-GR"/>
        </w:rPr>
        <w:t xml:space="preserve"> των δικαιωμάτων προαίρεσης και παράτασης της σύμβασης.</w:t>
      </w:r>
    </w:p>
  </w:footnote>
  <w:footnote w:id="29">
    <w:p w14:paraId="0261D576" w14:textId="77777777" w:rsidR="009E23A8" w:rsidRPr="00270508" w:rsidRDefault="009E23A8" w:rsidP="00270508">
      <w:pPr>
        <w:pStyle w:val="af5"/>
        <w:jc w:val="both"/>
        <w:rPr>
          <w:rFonts w:ascii="Times New Roman" w:hAnsi="Times New Roman" w:cs="Times New Roman"/>
          <w:sz w:val="16"/>
          <w:szCs w:val="16"/>
          <w:lang w:val="el-GR"/>
        </w:rPr>
      </w:pPr>
      <w:r>
        <w:rPr>
          <w:rStyle w:val="a8"/>
        </w:rPr>
        <w:footnoteRef/>
      </w:r>
      <w:r>
        <w:rPr>
          <w:lang w:val="el-GR"/>
        </w:rPr>
        <w:tab/>
      </w:r>
      <w:r w:rsidRPr="00270508">
        <w:rPr>
          <w:rFonts w:ascii="Times New Roman" w:hAnsi="Times New Roman" w:cs="Times New Roman"/>
          <w:sz w:val="16"/>
          <w:szCs w:val="16"/>
          <w:lang w:val="el-GR"/>
        </w:rPr>
        <w:t>Άρθρο 72 παρ. 3 εδάφιο δεύτερο του ν. 4412/2016.</w:t>
      </w:r>
    </w:p>
  </w:footnote>
  <w:footnote w:id="30">
    <w:p w14:paraId="7E46C164"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Fonts w:ascii="Times New Roman" w:hAnsi="Times New Roman" w:cs="Times New Roman"/>
          <w:sz w:val="16"/>
          <w:szCs w:val="16"/>
          <w:lang w:val="el-GR"/>
        </w:rPr>
        <w:t xml:space="preserve"> </w:t>
      </w:r>
      <w:r w:rsidRPr="00270508">
        <w:rPr>
          <w:rStyle w:val="a4"/>
          <w:rFonts w:ascii="Times New Roman" w:hAnsi="Times New Roman"/>
          <w:sz w:val="16"/>
          <w:szCs w:val="16"/>
          <w:vertAlign w:val="baseline"/>
          <w:lang w:val="el-GR"/>
        </w:rPr>
        <w:tab/>
      </w:r>
      <w:r w:rsidRPr="00270508">
        <w:rPr>
          <w:rFonts w:ascii="Times New Roman" w:hAnsi="Times New Roman" w:cs="Times New Roman"/>
          <w:sz w:val="16"/>
          <w:szCs w:val="16"/>
          <w:lang w:val="el-GR"/>
        </w:rPr>
        <w:t>Άρθρο 88 σε συνδυασμό με άρθρο 72 ν. 4412/2016</w:t>
      </w:r>
    </w:p>
  </w:footnote>
  <w:footnote w:id="31">
    <w:p w14:paraId="7B761C01"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Άρθρα 73 και 74 ν. 4412/2016</w:t>
      </w:r>
    </w:p>
  </w:footnote>
  <w:footnote w:id="32">
    <w:p w14:paraId="7D1D3AE3" w14:textId="77777777" w:rsidR="009E23A8" w:rsidRPr="00270508" w:rsidRDefault="009E23A8" w:rsidP="00270508">
      <w:pPr>
        <w:pStyle w:val="af5"/>
        <w:jc w:val="both"/>
        <w:rPr>
          <w:rFonts w:ascii="Times New Roman" w:hAnsi="Times New Roman" w:cs="Times New Roman"/>
          <w:bCs/>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 xml:space="preserve">Επισημαίνεται ότι </w:t>
      </w:r>
      <w:r w:rsidRPr="00270508">
        <w:rPr>
          <w:rFonts w:ascii="Times New Roman" w:hAnsi="Times New Roman" w:cs="Times New Roman"/>
          <w:bCs/>
          <w:sz w:val="16"/>
          <w:szCs w:val="16"/>
          <w:lang w:val="el-GR"/>
        </w:rPr>
        <w:t xml:space="preserve">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 αποφάσεις </w:t>
      </w:r>
    </w:p>
    <w:p w14:paraId="6568FF4A" w14:textId="77777777" w:rsidR="009E23A8" w:rsidRPr="00270508" w:rsidRDefault="009E23A8" w:rsidP="00270508">
      <w:pPr>
        <w:pStyle w:val="af5"/>
        <w:jc w:val="both"/>
        <w:rPr>
          <w:rFonts w:ascii="Times New Roman" w:hAnsi="Times New Roman" w:cs="Times New Roman"/>
          <w:sz w:val="16"/>
          <w:szCs w:val="16"/>
          <w:lang w:val="el-GR"/>
        </w:rPr>
      </w:pPr>
      <w:r w:rsidRPr="00270508">
        <w:rPr>
          <w:rFonts w:ascii="Times New Roman" w:hAnsi="Times New Roman" w:cs="Times New Roman"/>
          <w:bCs/>
          <w:sz w:val="16"/>
          <w:szCs w:val="16"/>
          <w:lang w:val="el-GR"/>
        </w:rPr>
        <w:tab/>
      </w:r>
    </w:p>
  </w:footnote>
  <w:footnote w:id="33">
    <w:p w14:paraId="08169839" w14:textId="77777777" w:rsidR="009E23A8" w:rsidRPr="00270508" w:rsidRDefault="009E23A8" w:rsidP="00270508">
      <w:pPr>
        <w:pStyle w:val="af5"/>
        <w:jc w:val="both"/>
        <w:rPr>
          <w:rFonts w:ascii="Times New Roman" w:hAnsi="Times New Roman" w:cs="Times New Roman"/>
          <w:sz w:val="16"/>
          <w:szCs w:val="16"/>
          <w:lang w:val="el-GR"/>
        </w:rPr>
      </w:pPr>
      <w:r>
        <w:rPr>
          <w:rStyle w:val="a8"/>
        </w:rPr>
        <w:footnoteRef/>
      </w:r>
      <w:r>
        <w:rPr>
          <w:lang w:val="el-GR"/>
        </w:rPr>
        <w:tab/>
      </w:r>
      <w:r w:rsidRPr="00270508">
        <w:rPr>
          <w:rFonts w:ascii="Times New Roman" w:hAnsi="Times New Roman" w:cs="Times New Roman"/>
          <w:sz w:val="16"/>
          <w:szCs w:val="16"/>
          <w:lang w:val="el-GR"/>
        </w:rPr>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sidRPr="00270508">
        <w:rPr>
          <w:rFonts w:ascii="Times New Roman" w:hAnsi="Times New Roman" w:cs="Times New Roman"/>
          <w:sz w:val="16"/>
          <w:szCs w:val="16"/>
          <w:lang w:val="el-GR"/>
        </w:rPr>
        <w:t>κλπ</w:t>
      </w:r>
      <w:proofErr w:type="spellEnd"/>
      <w:r w:rsidRPr="00270508">
        <w:rPr>
          <w:rFonts w:ascii="Times New Roman" w:hAnsi="Times New Roman" w:cs="Times New Roman"/>
          <w:sz w:val="16"/>
          <w:szCs w:val="16"/>
          <w:lang w:val="el-GR"/>
        </w:rPr>
        <w:t>), με σχετική πρόβλεψη στη διακήρυξη (</w:t>
      </w:r>
      <w:proofErr w:type="spellStart"/>
      <w:r w:rsidRPr="00270508">
        <w:rPr>
          <w:rFonts w:ascii="Times New Roman" w:hAnsi="Times New Roman" w:cs="Times New Roman"/>
          <w:sz w:val="16"/>
          <w:szCs w:val="16"/>
          <w:lang w:val="el-GR"/>
        </w:rPr>
        <w:t>πρβλ</w:t>
      </w:r>
      <w:proofErr w:type="spellEnd"/>
      <w:r w:rsidRPr="00270508">
        <w:rPr>
          <w:rFonts w:ascii="Times New Roman" w:hAnsi="Times New Roman" w:cs="Times New Roman"/>
          <w:sz w:val="16"/>
          <w:szCs w:val="16"/>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34">
    <w:p w14:paraId="65DA6A1E"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 xml:space="preserve">Ειδικά για τους δυνητικούς λόγους αποκλεισμού </w:t>
      </w:r>
      <w:proofErr w:type="spellStart"/>
      <w:r w:rsidRPr="00270508">
        <w:rPr>
          <w:rFonts w:ascii="Times New Roman" w:hAnsi="Times New Roman" w:cs="Times New Roman"/>
          <w:sz w:val="16"/>
          <w:szCs w:val="16"/>
          <w:lang w:val="el-GR"/>
        </w:rPr>
        <w:t>πρβλ</w:t>
      </w:r>
      <w:proofErr w:type="spellEnd"/>
      <w:r w:rsidRPr="00270508">
        <w:rPr>
          <w:rFonts w:ascii="Times New Roman" w:hAnsi="Times New Roman" w:cs="Times New Roman"/>
          <w:sz w:val="16"/>
          <w:szCs w:val="16"/>
          <w:lang w:val="el-GR"/>
        </w:rPr>
        <w:t>. την Κατευθυντήρια Οδηγία 20/22-06-2017 της Αρχής (ΑΔΑ: ΩΡΞ3ΟΞΤΒ-9Ρ5). 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Pr="00270508">
        <w:rPr>
          <w:rFonts w:ascii="Times New Roman" w:hAnsi="Times New Roman" w:cs="Times New Roman"/>
          <w:sz w:val="16"/>
          <w:szCs w:val="16"/>
          <w:lang w:val="el-GR"/>
        </w:rPr>
        <w:t>πρβλ</w:t>
      </w:r>
      <w:proofErr w:type="spellEnd"/>
      <w:r w:rsidRPr="00270508">
        <w:rPr>
          <w:rFonts w:ascii="Times New Roman" w:hAnsi="Times New Roman" w:cs="Times New Roman"/>
          <w:sz w:val="16"/>
          <w:szCs w:val="16"/>
          <w:lang w:val="el-GR"/>
        </w:rPr>
        <w:t xml:space="preserve"> και αιτιολογική σκέψη 101 της Οδηγίας 2014/24/ΕΕ).</w:t>
      </w:r>
    </w:p>
  </w:footnote>
  <w:footnote w:id="35">
    <w:p w14:paraId="0725EF92"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sidRPr="00270508">
        <w:rPr>
          <w:rFonts w:ascii="Times New Roman" w:hAnsi="Times New Roman" w:cs="Times New Roman"/>
          <w:sz w:val="16"/>
          <w:szCs w:val="16"/>
          <w:lang w:val="el-GR"/>
        </w:rPr>
        <w:t>Πρβλ</w:t>
      </w:r>
      <w:proofErr w:type="spellEnd"/>
      <w:r w:rsidRPr="00270508">
        <w:rPr>
          <w:rFonts w:ascii="Times New Roman" w:hAnsi="Times New Roman" w:cs="Times New Roman"/>
          <w:sz w:val="16"/>
          <w:szCs w:val="16"/>
          <w:lang w:val="el-GR"/>
        </w:rPr>
        <w:t>. άρθρο 18 παρ. 5 του ν. 4412/2106.</w:t>
      </w:r>
    </w:p>
  </w:footnote>
  <w:footnote w:id="36">
    <w:p w14:paraId="55647261"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 xml:space="preserve">Σχετική δήλωση του προσφέροντος οικονομικού φορέα περιλαμβάνεται στο ΕΕΕΣ  </w:t>
      </w:r>
    </w:p>
  </w:footnote>
  <w:footnote w:id="37">
    <w:p w14:paraId="0984D1E0" w14:textId="77777777" w:rsidR="009E23A8" w:rsidRPr="00270508" w:rsidRDefault="009E23A8" w:rsidP="00270508">
      <w:pPr>
        <w:pStyle w:val="af5"/>
        <w:jc w:val="both"/>
        <w:rPr>
          <w:rFonts w:ascii="Times New Roman" w:hAnsi="Times New Roman" w:cs="Times New Roman"/>
          <w:sz w:val="16"/>
          <w:szCs w:val="16"/>
          <w:lang w:val="el-GR"/>
        </w:rPr>
      </w:pPr>
      <w:r>
        <w:rPr>
          <w:rStyle w:val="a8"/>
        </w:rPr>
        <w:footnoteRef/>
      </w:r>
      <w:r>
        <w:rPr>
          <w:lang w:val="el-GR"/>
        </w:rPr>
        <w:tab/>
      </w:r>
      <w:r w:rsidRPr="00270508">
        <w:rPr>
          <w:rFonts w:ascii="Times New Roman" w:hAnsi="Times New Roman" w:cs="Times New Roman"/>
          <w:sz w:val="16"/>
          <w:szCs w:val="16"/>
          <w:lang w:val="el-GR"/>
        </w:rPr>
        <w:t xml:space="preserve">Παρ. 10 του άρθρου 73 </w:t>
      </w:r>
      <w:proofErr w:type="spellStart"/>
      <w:r w:rsidRPr="00270508">
        <w:rPr>
          <w:rFonts w:ascii="Times New Roman" w:hAnsi="Times New Roman" w:cs="Times New Roman"/>
          <w:sz w:val="16"/>
          <w:szCs w:val="16"/>
          <w:lang w:val="el-GR"/>
        </w:rPr>
        <w:t>ν.4412</w:t>
      </w:r>
      <w:proofErr w:type="spellEnd"/>
      <w:r w:rsidRPr="00270508">
        <w:rPr>
          <w:rFonts w:ascii="Times New Roman" w:hAnsi="Times New Roman" w:cs="Times New Roman"/>
          <w:sz w:val="16"/>
          <w:szCs w:val="16"/>
          <w:lang w:val="el-GR"/>
        </w:rPr>
        <w:t>/</w:t>
      </w:r>
      <w:proofErr w:type="spellStart"/>
      <w:r w:rsidRPr="00270508">
        <w:rPr>
          <w:rFonts w:ascii="Times New Roman" w:hAnsi="Times New Roman" w:cs="Times New Roman"/>
          <w:sz w:val="16"/>
          <w:szCs w:val="16"/>
          <w:lang w:val="el-GR"/>
        </w:rPr>
        <w:t>2016.Επίσης</w:t>
      </w:r>
      <w:proofErr w:type="spellEnd"/>
      <w:r w:rsidRPr="00270508">
        <w:rPr>
          <w:rFonts w:ascii="Times New Roman" w:hAnsi="Times New Roman" w:cs="Times New Roman"/>
          <w:sz w:val="16"/>
          <w:szCs w:val="16"/>
          <w:lang w:val="el-GR"/>
        </w:rPr>
        <w:t xml:space="preserve">, </w:t>
      </w:r>
      <w:proofErr w:type="spellStart"/>
      <w:r w:rsidRPr="00270508">
        <w:rPr>
          <w:rFonts w:ascii="Times New Roman" w:hAnsi="Times New Roman" w:cs="Times New Roman"/>
          <w:sz w:val="16"/>
          <w:szCs w:val="16"/>
          <w:lang w:val="el-GR"/>
        </w:rPr>
        <w:t>πρβλ</w:t>
      </w:r>
      <w:proofErr w:type="spellEnd"/>
      <w:r w:rsidRPr="00270508">
        <w:rPr>
          <w:rFonts w:ascii="Times New Roman" w:hAnsi="Times New Roman" w:cs="Times New Roman"/>
          <w:sz w:val="16"/>
          <w:szCs w:val="16"/>
          <w:lang w:val="el-GR"/>
        </w:rPr>
        <w:t xml:space="preserve">. υπ’ </w:t>
      </w:r>
      <w:proofErr w:type="spellStart"/>
      <w:r w:rsidRPr="00270508">
        <w:rPr>
          <w:rFonts w:ascii="Times New Roman" w:hAnsi="Times New Roman" w:cs="Times New Roman"/>
          <w:sz w:val="16"/>
          <w:szCs w:val="16"/>
          <w:lang w:val="el-GR"/>
        </w:rPr>
        <w:t>αριθμ</w:t>
      </w:r>
      <w:proofErr w:type="spellEnd"/>
      <w:r w:rsidRPr="00270508">
        <w:rPr>
          <w:rFonts w:ascii="Times New Roman" w:hAnsi="Times New Roman" w:cs="Times New Roman"/>
          <w:sz w:val="16"/>
          <w:szCs w:val="16"/>
          <w:lang w:val="el-GR"/>
        </w:rPr>
        <w:t xml:space="preserve">. </w:t>
      </w:r>
      <w:proofErr w:type="spellStart"/>
      <w:r w:rsidRPr="00270508">
        <w:rPr>
          <w:rFonts w:ascii="Times New Roman" w:hAnsi="Times New Roman" w:cs="Times New Roman"/>
          <w:sz w:val="16"/>
          <w:szCs w:val="16"/>
          <w:lang w:val="el-GR"/>
        </w:rPr>
        <w:t>πρωτ</w:t>
      </w:r>
      <w:proofErr w:type="spellEnd"/>
      <w:r w:rsidRPr="00270508">
        <w:rPr>
          <w:rFonts w:ascii="Times New Roman" w:hAnsi="Times New Roman" w:cs="Times New Roman"/>
          <w:sz w:val="16"/>
          <w:szCs w:val="16"/>
          <w:lang w:val="el-GR"/>
        </w:rPr>
        <w:t xml:space="preserve">. 6271/30-11-2018 έγγραφο της Αρχής (ΑΔΑ Ψ3Κ8ΟΞΤΒ-09Β) σχετικά με την απόφαση ΔΕΕ της 24 Οκτωβρίου 2018 στην υπόθεση </w:t>
      </w:r>
      <w:r w:rsidRPr="00270508">
        <w:rPr>
          <w:rFonts w:ascii="Times New Roman" w:hAnsi="Times New Roman" w:cs="Times New Roman"/>
          <w:sz w:val="16"/>
          <w:szCs w:val="16"/>
          <w:lang w:val="en-US"/>
        </w:rPr>
        <w:t>C</w:t>
      </w:r>
      <w:r w:rsidRPr="00270508">
        <w:rPr>
          <w:rFonts w:ascii="Times New Roman" w:hAnsi="Times New Roman" w:cs="Times New Roman"/>
          <w:sz w:val="16"/>
          <w:szCs w:val="16"/>
          <w:lang w:val="el-GR"/>
        </w:rPr>
        <w:t xml:space="preserve">-124/2017. </w:t>
      </w:r>
    </w:p>
  </w:footnote>
  <w:footnote w:id="38">
    <w:p w14:paraId="1F096721"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d"/>
          <w:rFonts w:ascii="Times New Roman" w:hAnsi="Times New Roman" w:cs="Times New Roman"/>
          <w:sz w:val="16"/>
          <w:szCs w:val="16"/>
        </w:rPr>
        <w:footnoteRef/>
      </w:r>
      <w:r w:rsidRPr="00270508">
        <w:rPr>
          <w:rFonts w:ascii="Times New Roman" w:hAnsi="Times New Roman" w:cs="Times New Roman"/>
          <w:sz w:val="16"/>
          <w:szCs w:val="16"/>
          <w:lang w:val="el-GR"/>
        </w:rPr>
        <w:t xml:space="preserve"> </w:t>
      </w:r>
      <w:r w:rsidRPr="00270508">
        <w:rPr>
          <w:rFonts w:ascii="Times New Roman" w:hAnsi="Times New Roman" w:cs="Times New Roman"/>
          <w:sz w:val="16"/>
          <w:szCs w:val="16"/>
          <w:lang w:val="el-GR"/>
        </w:rPr>
        <w:tab/>
        <w:t>Σχετικά με την προσκόμιση αποδείξεων για τα επανορθωτικά μέτρα βλ. την απόφαση της 14ης Ιανουαρίου 2021 του ΔΕΕ στην υπόθεση C‑387/19</w:t>
      </w:r>
    </w:p>
  </w:footnote>
  <w:footnote w:id="39">
    <w:p w14:paraId="46C61110"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 xml:space="preserve">Παρ. 7 άρθρου 73 ν. 4412/2016.  </w:t>
      </w:r>
    </w:p>
  </w:footnote>
  <w:footnote w:id="40">
    <w:p w14:paraId="7311C8CE" w14:textId="77777777" w:rsidR="007F2A1A" w:rsidRPr="007B335B" w:rsidRDefault="007F2A1A" w:rsidP="007F2A1A">
      <w:pPr>
        <w:autoSpaceDE w:val="0"/>
        <w:autoSpaceDN w:val="0"/>
        <w:adjustRightInd w:val="0"/>
        <w:spacing w:after="0"/>
        <w:ind w:left="426" w:hanging="426"/>
      </w:pPr>
      <w:r w:rsidRPr="00B63FC9">
        <w:rPr>
          <w:rStyle w:val="a8"/>
          <w:sz w:val="18"/>
          <w:szCs w:val="20"/>
          <w:lang w:val="en-IE"/>
        </w:rPr>
        <w:footnoteRef/>
      </w:r>
      <w:r>
        <w:tab/>
      </w:r>
      <w:proofErr w:type="spellStart"/>
      <w:r w:rsidRPr="00F66CA0">
        <w:rPr>
          <w:sz w:val="18"/>
          <w:szCs w:val="20"/>
        </w:rPr>
        <w:t>Πρβλ</w:t>
      </w:r>
      <w:proofErr w:type="spellEnd"/>
      <w:r w:rsidRPr="00F66CA0">
        <w:rPr>
          <w:sz w:val="18"/>
          <w:szCs w:val="20"/>
        </w:rPr>
        <w:t xml:space="preserve">. απόφαση υπ’ </w:t>
      </w:r>
      <w:proofErr w:type="spellStart"/>
      <w:r w:rsidRPr="00F66CA0">
        <w:rPr>
          <w:sz w:val="18"/>
          <w:szCs w:val="20"/>
        </w:rPr>
        <w:t>αριθμ</w:t>
      </w:r>
      <w:proofErr w:type="spellEnd"/>
      <w:r w:rsidRPr="00F66CA0">
        <w:rPr>
          <w:sz w:val="18"/>
          <w:szCs w:val="20"/>
        </w:rPr>
        <w:t>. 111257-18/11/2022 (ΑΔΑ: ΨΠΓΟ46ΜΤΛΡ-0Ε3).</w:t>
      </w:r>
      <w:r>
        <w:rPr>
          <w:color w:val="FF0000"/>
        </w:rPr>
        <w:t xml:space="preserve"> </w:t>
      </w:r>
    </w:p>
  </w:footnote>
  <w:footnote w:id="41">
    <w:p w14:paraId="400E5BCD" w14:textId="77777777" w:rsidR="009E23A8" w:rsidRPr="00270508" w:rsidRDefault="009E23A8" w:rsidP="00270508">
      <w:pPr>
        <w:pStyle w:val="af5"/>
        <w:jc w:val="both"/>
        <w:rPr>
          <w:rFonts w:ascii="Times New Roman" w:hAnsi="Times New Roman" w:cs="Times New Roman"/>
          <w:sz w:val="16"/>
          <w:szCs w:val="16"/>
          <w:lang w:val="el-GR"/>
        </w:rPr>
      </w:pPr>
      <w:r w:rsidRPr="00B63FC9">
        <w:rPr>
          <w:rStyle w:val="a8"/>
        </w:rPr>
        <w:footnoteRef/>
      </w:r>
      <w:r>
        <w:rPr>
          <w:lang w:val="el-GR"/>
        </w:rPr>
        <w:tab/>
      </w:r>
      <w:r w:rsidRPr="00270508">
        <w:rPr>
          <w:rFonts w:ascii="Times New Roman" w:hAnsi="Times New Roman" w:cs="Times New Roman"/>
          <w:sz w:val="16"/>
          <w:szCs w:val="16"/>
          <w:lang w:val="el-GR"/>
        </w:rPr>
        <w:t>Άρθρο  75 παρ. 2 ν. 4412/2016.</w:t>
      </w:r>
    </w:p>
  </w:footnote>
  <w:footnote w:id="42">
    <w:p w14:paraId="6A41A78D"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43">
    <w:p w14:paraId="3858FEAF" w14:textId="77777777" w:rsidR="009E23A8" w:rsidRPr="00270508" w:rsidRDefault="009E23A8" w:rsidP="00270508">
      <w:pPr>
        <w:pStyle w:val="af5"/>
        <w:jc w:val="both"/>
        <w:rPr>
          <w:rFonts w:ascii="Times New Roman" w:hAnsi="Times New Roman" w:cs="Times New Roman"/>
          <w:sz w:val="16"/>
          <w:szCs w:val="16"/>
          <w:lang w:val="el-GR"/>
        </w:rPr>
      </w:pPr>
      <w:r w:rsidRPr="00270508">
        <w:rPr>
          <w:rStyle w:val="a8"/>
          <w:rFonts w:ascii="Times New Roman" w:hAnsi="Times New Roman" w:cs="Times New Roman"/>
          <w:sz w:val="16"/>
          <w:szCs w:val="16"/>
        </w:rPr>
        <w:footnoteRef/>
      </w:r>
      <w:r w:rsidRPr="00270508">
        <w:rPr>
          <w:rFonts w:ascii="Times New Roman" w:hAnsi="Times New Roman" w:cs="Times New Roman"/>
          <w:sz w:val="16"/>
          <w:szCs w:val="16"/>
          <w:lang w:val="el-GR"/>
        </w:rPr>
        <w:tab/>
        <w:t xml:space="preserve">Άρθρο 75 παρ. 4 ν. 4412/2016. </w:t>
      </w:r>
    </w:p>
  </w:footnote>
  <w:footnote w:id="44">
    <w:p w14:paraId="3D25F040" w14:textId="77777777" w:rsidR="009E23A8" w:rsidRPr="008246F3" w:rsidRDefault="009E23A8" w:rsidP="008246F3">
      <w:pPr>
        <w:pStyle w:val="af5"/>
        <w:jc w:val="both"/>
        <w:rPr>
          <w:rFonts w:ascii="Times New Roman" w:hAnsi="Times New Roman" w:cs="Times New Roman"/>
          <w:sz w:val="16"/>
          <w:szCs w:val="16"/>
          <w:lang w:val="el-GR"/>
        </w:rPr>
      </w:pPr>
      <w:r w:rsidRPr="00B63FC9">
        <w:rPr>
          <w:rStyle w:val="a8"/>
        </w:rPr>
        <w:footnoteRef/>
      </w:r>
      <w:r>
        <w:rPr>
          <w:lang w:val="el-GR"/>
        </w:rPr>
        <w:tab/>
      </w:r>
      <w:r w:rsidRPr="008246F3">
        <w:rPr>
          <w:rFonts w:ascii="Times New Roman" w:hAnsi="Times New Roman" w:cs="Times New Roman"/>
          <w:sz w:val="16"/>
          <w:szCs w:val="16"/>
          <w:lang w:val="el-GR"/>
        </w:rPr>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45">
    <w:p w14:paraId="23027E40" w14:textId="77777777" w:rsidR="009E23A8" w:rsidRPr="008246F3" w:rsidRDefault="009E23A8" w:rsidP="008246F3">
      <w:pPr>
        <w:pStyle w:val="af5"/>
        <w:jc w:val="both"/>
        <w:rPr>
          <w:rFonts w:ascii="Times New Roman" w:hAnsi="Times New Roman" w:cs="Times New Roman"/>
          <w:sz w:val="16"/>
          <w:szCs w:val="16"/>
          <w:lang w:val="el-GR"/>
        </w:rPr>
      </w:pPr>
      <w:r w:rsidRPr="008246F3">
        <w:rPr>
          <w:rStyle w:val="ad"/>
          <w:rFonts w:ascii="Times New Roman" w:hAnsi="Times New Roman" w:cs="Times New Roman"/>
          <w:sz w:val="16"/>
          <w:szCs w:val="16"/>
        </w:rPr>
        <w:footnoteRef/>
      </w:r>
      <w:r w:rsidRPr="008246F3">
        <w:rPr>
          <w:rFonts w:ascii="Times New Roman" w:hAnsi="Times New Roman" w:cs="Times New Roman"/>
          <w:sz w:val="16"/>
          <w:szCs w:val="16"/>
          <w:lang w:val="el-GR"/>
        </w:rPr>
        <w:t xml:space="preserve">    </w:t>
      </w:r>
      <w:r w:rsidRPr="008246F3">
        <w:rPr>
          <w:rFonts w:ascii="Times New Roman" w:hAnsi="Times New Roman" w:cs="Times New Roman"/>
          <w:sz w:val="16"/>
          <w:szCs w:val="16"/>
          <w:lang w:val="el-GR"/>
        </w:rPr>
        <w:tab/>
        <w:t xml:space="preserve">Ως προς το ζήτημα της εφαρμογής του Καν. 765/2008 και των απαιτήσεων διαπίστευσης, αναμένεται η έκδοση απόφασης της Ολομέλειας του </w:t>
      </w:r>
      <w:proofErr w:type="spellStart"/>
      <w:r w:rsidRPr="008246F3">
        <w:rPr>
          <w:rFonts w:ascii="Times New Roman" w:hAnsi="Times New Roman" w:cs="Times New Roman"/>
          <w:sz w:val="16"/>
          <w:szCs w:val="16"/>
          <w:lang w:val="el-GR"/>
        </w:rPr>
        <w:t>ΣτΕ</w:t>
      </w:r>
      <w:proofErr w:type="spellEnd"/>
      <w:r w:rsidRPr="008246F3">
        <w:rPr>
          <w:rFonts w:ascii="Times New Roman" w:hAnsi="Times New Roman" w:cs="Times New Roman"/>
          <w:sz w:val="16"/>
          <w:szCs w:val="16"/>
          <w:lang w:val="el-GR"/>
        </w:rPr>
        <w:t xml:space="preserve">, μετά από παραπομπή σε αυτήν, με την  απόφαση  </w:t>
      </w:r>
      <w:proofErr w:type="spellStart"/>
      <w:r w:rsidRPr="008246F3">
        <w:rPr>
          <w:rFonts w:ascii="Times New Roman" w:hAnsi="Times New Roman" w:cs="Times New Roman"/>
          <w:sz w:val="16"/>
          <w:szCs w:val="16"/>
          <w:lang w:val="el-GR"/>
        </w:rPr>
        <w:t>ΣτΕ</w:t>
      </w:r>
      <w:proofErr w:type="spellEnd"/>
      <w:r w:rsidRPr="008246F3">
        <w:rPr>
          <w:rFonts w:ascii="Times New Roman" w:hAnsi="Times New Roman" w:cs="Times New Roman"/>
          <w:sz w:val="16"/>
          <w:szCs w:val="16"/>
          <w:lang w:val="el-GR"/>
        </w:rPr>
        <w:t xml:space="preserve"> Δ’ Τμ. 1939/2022.</w:t>
      </w:r>
    </w:p>
  </w:footnote>
  <w:footnote w:id="46">
    <w:p w14:paraId="31B21A78" w14:textId="77777777" w:rsidR="009E23A8" w:rsidRPr="008246F3" w:rsidRDefault="009E23A8" w:rsidP="008246F3">
      <w:pPr>
        <w:pStyle w:val="af5"/>
        <w:jc w:val="both"/>
        <w:rPr>
          <w:rFonts w:ascii="Times New Roman" w:hAnsi="Times New Roman" w:cs="Times New Roman"/>
          <w:sz w:val="16"/>
          <w:szCs w:val="16"/>
          <w:lang w:val="el-GR"/>
        </w:rPr>
      </w:pPr>
      <w:r w:rsidRPr="008246F3">
        <w:rPr>
          <w:rStyle w:val="ad"/>
          <w:rFonts w:ascii="Times New Roman" w:hAnsi="Times New Roman" w:cs="Times New Roman"/>
          <w:sz w:val="16"/>
          <w:szCs w:val="16"/>
        </w:rPr>
        <w:footnoteRef/>
      </w:r>
      <w:r w:rsidRPr="008246F3">
        <w:rPr>
          <w:rStyle w:val="a4"/>
          <w:rFonts w:ascii="Times New Roman" w:hAnsi="Times New Roman"/>
          <w:sz w:val="16"/>
          <w:szCs w:val="16"/>
          <w:vertAlign w:val="baseline"/>
          <w:lang w:val="el-GR"/>
        </w:rPr>
        <w:tab/>
      </w:r>
      <w:r w:rsidRPr="008246F3">
        <w:rPr>
          <w:rFonts w:ascii="Times New Roman" w:hAnsi="Times New Roman" w:cs="Times New Roman"/>
          <w:sz w:val="16"/>
          <w:szCs w:val="16"/>
          <w:lang w:val="el-GR"/>
        </w:rPr>
        <w:t>Άρθρο 78 ν. 4412/2016</w:t>
      </w:r>
    </w:p>
  </w:footnote>
  <w:footnote w:id="47">
    <w:p w14:paraId="18AE306F" w14:textId="77777777" w:rsidR="009E23A8" w:rsidRPr="008246F3" w:rsidRDefault="009E23A8" w:rsidP="008246F3">
      <w:pPr>
        <w:pStyle w:val="af5"/>
        <w:jc w:val="both"/>
        <w:rPr>
          <w:rFonts w:ascii="Times New Roman" w:hAnsi="Times New Roman" w:cs="Times New Roman"/>
          <w:strike/>
          <w:sz w:val="16"/>
          <w:szCs w:val="16"/>
          <w:lang w:val="el-GR"/>
        </w:rPr>
      </w:pPr>
      <w:r w:rsidRPr="008246F3">
        <w:rPr>
          <w:rStyle w:val="a8"/>
          <w:rFonts w:ascii="Times New Roman" w:hAnsi="Times New Roman" w:cs="Times New Roman"/>
          <w:sz w:val="16"/>
          <w:szCs w:val="16"/>
        </w:rPr>
        <w:footnoteRef/>
      </w:r>
      <w:r w:rsidRPr="008246F3">
        <w:rPr>
          <w:rFonts w:ascii="Times New Roman" w:hAnsi="Times New Roman" w:cs="Times New Roman"/>
          <w:sz w:val="16"/>
          <w:szCs w:val="16"/>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48">
    <w:p w14:paraId="7FDDC2C6" w14:textId="77777777" w:rsidR="009E23A8" w:rsidRPr="008246F3" w:rsidRDefault="009E23A8" w:rsidP="008246F3">
      <w:pPr>
        <w:pStyle w:val="af5"/>
        <w:jc w:val="both"/>
        <w:rPr>
          <w:rFonts w:ascii="Times New Roman" w:hAnsi="Times New Roman" w:cs="Times New Roman"/>
          <w:sz w:val="16"/>
          <w:szCs w:val="16"/>
          <w:lang w:val="el-GR"/>
        </w:rPr>
      </w:pPr>
      <w:r w:rsidRPr="008246F3">
        <w:rPr>
          <w:rStyle w:val="ad"/>
          <w:rFonts w:ascii="Times New Roman" w:hAnsi="Times New Roman" w:cs="Times New Roman"/>
          <w:sz w:val="16"/>
          <w:szCs w:val="16"/>
        </w:rPr>
        <w:footnoteRef/>
      </w:r>
      <w:r w:rsidRPr="008246F3">
        <w:rPr>
          <w:rStyle w:val="a4"/>
          <w:rFonts w:ascii="Times New Roman" w:hAnsi="Times New Roman"/>
          <w:sz w:val="16"/>
          <w:szCs w:val="16"/>
          <w:vertAlign w:val="baseline"/>
          <w:lang w:val="el-GR"/>
        </w:rPr>
        <w:tab/>
      </w:r>
      <w:r w:rsidRPr="008246F3">
        <w:rPr>
          <w:rFonts w:ascii="Times New Roman" w:hAnsi="Times New Roman" w:cs="Times New Roman"/>
          <w:sz w:val="16"/>
          <w:szCs w:val="16"/>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8246F3">
        <w:rPr>
          <w:rFonts w:ascii="Times New Roman" w:hAnsi="Times New Roman" w:cs="Times New Roman"/>
          <w:sz w:val="16"/>
          <w:szCs w:val="16"/>
          <w:lang w:val="el-GR"/>
        </w:rPr>
        <w:t>πρβλ</w:t>
      </w:r>
      <w:proofErr w:type="spellEnd"/>
      <w:r w:rsidRPr="008246F3">
        <w:rPr>
          <w:rFonts w:ascii="Times New Roman" w:hAnsi="Times New Roman" w:cs="Times New Roman"/>
          <w:sz w:val="16"/>
          <w:szCs w:val="16"/>
          <w:lang w:val="el-GR"/>
        </w:rPr>
        <w:t>. παρ. 5 άρθρου 131 του ν. 4412/2016).</w:t>
      </w:r>
    </w:p>
  </w:footnote>
  <w:footnote w:id="49">
    <w:p w14:paraId="79863244" w14:textId="77777777" w:rsidR="009E23A8" w:rsidRPr="008246F3" w:rsidRDefault="009E23A8" w:rsidP="008246F3">
      <w:pPr>
        <w:pStyle w:val="af5"/>
        <w:jc w:val="both"/>
        <w:rPr>
          <w:rFonts w:ascii="Times New Roman" w:hAnsi="Times New Roman" w:cs="Times New Roman"/>
          <w:sz w:val="16"/>
          <w:szCs w:val="16"/>
          <w:lang w:val="el-GR"/>
        </w:rPr>
      </w:pPr>
      <w:r>
        <w:rPr>
          <w:rStyle w:val="a8"/>
        </w:rPr>
        <w:footnoteRef/>
      </w:r>
      <w:r>
        <w:rPr>
          <w:lang w:val="el-GR"/>
        </w:rPr>
        <w:tab/>
      </w:r>
      <w:r w:rsidRPr="008246F3">
        <w:rPr>
          <w:rFonts w:ascii="Times New Roman" w:hAnsi="Times New Roman" w:cs="Times New Roman"/>
          <w:sz w:val="16"/>
          <w:szCs w:val="16"/>
          <w:lang w:val="el-GR"/>
        </w:rPr>
        <w:t>Άρθρο 78 παρ. 1 ν. 4412/2016.</w:t>
      </w:r>
    </w:p>
  </w:footnote>
  <w:footnote w:id="50">
    <w:p w14:paraId="2C436326" w14:textId="77777777" w:rsidR="009E23A8" w:rsidRPr="008246F3" w:rsidRDefault="009E23A8" w:rsidP="008246F3">
      <w:pPr>
        <w:pStyle w:val="af5"/>
        <w:jc w:val="both"/>
        <w:rPr>
          <w:rFonts w:ascii="Times New Roman" w:hAnsi="Times New Roman" w:cs="Times New Roman"/>
          <w:sz w:val="16"/>
          <w:szCs w:val="16"/>
          <w:lang w:val="el-GR"/>
        </w:rPr>
      </w:pPr>
      <w:r w:rsidRPr="008246F3">
        <w:rPr>
          <w:rStyle w:val="a8"/>
          <w:rFonts w:ascii="Times New Roman" w:hAnsi="Times New Roman" w:cs="Times New Roman"/>
          <w:sz w:val="16"/>
          <w:szCs w:val="16"/>
        </w:rPr>
        <w:footnoteRef/>
      </w:r>
      <w:r w:rsidRPr="008246F3">
        <w:rPr>
          <w:rFonts w:ascii="Times New Roman" w:hAnsi="Times New Roman" w:cs="Times New Roman"/>
          <w:sz w:val="16"/>
          <w:szCs w:val="16"/>
          <w:lang w:val="el-GR"/>
        </w:rPr>
        <w:tab/>
        <w:t>Άρθρο 131 παρ. 6 ν. 4412/2016</w:t>
      </w:r>
    </w:p>
  </w:footnote>
  <w:footnote w:id="51">
    <w:p w14:paraId="303F79CE" w14:textId="77777777" w:rsidR="009E23A8" w:rsidRPr="008246F3" w:rsidRDefault="009E23A8" w:rsidP="008246F3">
      <w:pPr>
        <w:pStyle w:val="af5"/>
        <w:jc w:val="both"/>
        <w:rPr>
          <w:rFonts w:ascii="Times New Roman" w:hAnsi="Times New Roman" w:cs="Times New Roman"/>
          <w:sz w:val="16"/>
          <w:szCs w:val="16"/>
          <w:lang w:val="el-GR"/>
        </w:rPr>
      </w:pPr>
      <w:r w:rsidRPr="008246F3">
        <w:rPr>
          <w:rStyle w:val="ad"/>
          <w:rFonts w:ascii="Times New Roman" w:hAnsi="Times New Roman" w:cs="Times New Roman"/>
          <w:sz w:val="16"/>
          <w:szCs w:val="16"/>
        </w:rPr>
        <w:footnoteRef/>
      </w:r>
      <w:r w:rsidRPr="008246F3">
        <w:rPr>
          <w:rStyle w:val="a4"/>
          <w:rFonts w:ascii="Times New Roman" w:hAnsi="Times New Roman"/>
          <w:sz w:val="16"/>
          <w:szCs w:val="16"/>
          <w:vertAlign w:val="baseline"/>
          <w:lang w:val="el-GR"/>
        </w:rPr>
        <w:tab/>
      </w:r>
      <w:r w:rsidRPr="008246F3">
        <w:rPr>
          <w:rFonts w:ascii="Times New Roman" w:hAnsi="Times New Roman" w:cs="Times New Roman"/>
          <w:sz w:val="16"/>
          <w:szCs w:val="16"/>
          <w:lang w:val="el-GR"/>
        </w:rPr>
        <w:t xml:space="preserve">Άρθρο 104 σε συνδυασμό με τις παρ. 4 και 5 του άρθρου 105 του ν. 4412/2016 </w:t>
      </w:r>
    </w:p>
  </w:footnote>
  <w:footnote w:id="52">
    <w:p w14:paraId="0E3094E1" w14:textId="77777777" w:rsidR="009E23A8" w:rsidRPr="008246F3" w:rsidRDefault="009E23A8" w:rsidP="008246F3">
      <w:pPr>
        <w:pStyle w:val="af5"/>
        <w:jc w:val="both"/>
        <w:rPr>
          <w:rFonts w:ascii="Times New Roman" w:hAnsi="Times New Roman" w:cs="Times New Roman"/>
          <w:sz w:val="16"/>
          <w:szCs w:val="16"/>
          <w:lang w:val="el-GR"/>
        </w:rPr>
      </w:pPr>
      <w:r w:rsidRPr="008246F3">
        <w:rPr>
          <w:rStyle w:val="a8"/>
          <w:rFonts w:ascii="Times New Roman" w:hAnsi="Times New Roman" w:cs="Times New Roman"/>
          <w:sz w:val="16"/>
          <w:szCs w:val="16"/>
        </w:rPr>
        <w:footnoteRef/>
      </w:r>
      <w:r w:rsidRPr="008246F3">
        <w:rPr>
          <w:rFonts w:ascii="Times New Roman" w:hAnsi="Times New Roman" w:cs="Times New Roman"/>
          <w:sz w:val="16"/>
          <w:szCs w:val="16"/>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sidRPr="008246F3">
        <w:rPr>
          <w:rFonts w:ascii="Times New Roman" w:hAnsi="Times New Roman" w:cs="Times New Roman"/>
          <w:sz w:val="16"/>
          <w:szCs w:val="16"/>
          <w:lang w:val="en-US"/>
        </w:rPr>
        <w:t>IV</w:t>
      </w:r>
      <w:r w:rsidRPr="008246F3">
        <w:rPr>
          <w:rFonts w:ascii="Times New Roman" w:hAnsi="Times New Roman" w:cs="Times New Roman"/>
          <w:sz w:val="16"/>
          <w:szCs w:val="16"/>
          <w:lang w:val="el-GR"/>
        </w:rPr>
        <w:t xml:space="preserve"> Κριτήρια Επιλογής, Μέρος </w:t>
      </w:r>
      <w:r w:rsidRPr="008246F3">
        <w:rPr>
          <w:rFonts w:ascii="Times New Roman" w:hAnsi="Times New Roman" w:cs="Times New Roman"/>
          <w:sz w:val="16"/>
          <w:szCs w:val="16"/>
          <w:lang w:val="en-US"/>
        </w:rPr>
        <w:t>VI</w:t>
      </w:r>
      <w:r w:rsidRPr="008246F3">
        <w:rPr>
          <w:rFonts w:ascii="Times New Roman" w:hAnsi="Times New Roman" w:cs="Times New Roman"/>
          <w:sz w:val="16"/>
          <w:szCs w:val="16"/>
          <w:lang w:val="el-GR"/>
        </w:rPr>
        <w:t xml:space="preserve"> Τελικές δηλώσεις. </w:t>
      </w:r>
    </w:p>
  </w:footnote>
  <w:footnote w:id="53">
    <w:p w14:paraId="4A4DB8E5" w14:textId="77777777" w:rsidR="009E23A8" w:rsidRPr="008246F3" w:rsidRDefault="009E23A8" w:rsidP="008246F3">
      <w:pPr>
        <w:pStyle w:val="af5"/>
        <w:jc w:val="both"/>
        <w:rPr>
          <w:rFonts w:ascii="Times New Roman" w:hAnsi="Times New Roman" w:cs="Times New Roman"/>
          <w:sz w:val="16"/>
          <w:szCs w:val="16"/>
          <w:lang w:val="el-GR"/>
        </w:rPr>
      </w:pPr>
      <w:r w:rsidRPr="008246F3">
        <w:rPr>
          <w:rStyle w:val="a8"/>
          <w:rFonts w:ascii="Times New Roman" w:hAnsi="Times New Roman" w:cs="Times New Roman"/>
          <w:sz w:val="16"/>
          <w:szCs w:val="16"/>
        </w:rPr>
        <w:footnoteRef/>
      </w:r>
      <w:r w:rsidRPr="008246F3">
        <w:rPr>
          <w:rFonts w:ascii="Times New Roman" w:hAnsi="Times New Roman" w:cs="Times New Roman"/>
          <w:sz w:val="16"/>
          <w:szCs w:val="16"/>
          <w:lang w:val="el-GR"/>
        </w:rPr>
        <w:tab/>
        <w:t>Άρθρο 79Α παρ. 4 του ν. 4412/2016</w:t>
      </w:r>
    </w:p>
  </w:footnote>
  <w:footnote w:id="54">
    <w:p w14:paraId="22BB1504" w14:textId="77777777" w:rsidR="009E23A8" w:rsidRPr="008246F3" w:rsidRDefault="009E23A8" w:rsidP="008246F3">
      <w:pPr>
        <w:pStyle w:val="af5"/>
        <w:jc w:val="both"/>
        <w:rPr>
          <w:rFonts w:ascii="Times New Roman" w:hAnsi="Times New Roman" w:cs="Times New Roman"/>
          <w:sz w:val="16"/>
          <w:szCs w:val="16"/>
          <w:lang w:val="el-GR"/>
        </w:rPr>
      </w:pPr>
      <w:r w:rsidRPr="008246F3">
        <w:rPr>
          <w:rStyle w:val="ad"/>
          <w:rFonts w:ascii="Times New Roman" w:hAnsi="Times New Roman" w:cs="Times New Roman"/>
          <w:sz w:val="16"/>
          <w:szCs w:val="16"/>
        </w:rPr>
        <w:footnoteRef/>
      </w:r>
      <w:r w:rsidRPr="008246F3">
        <w:rPr>
          <w:rFonts w:ascii="Times New Roman" w:hAnsi="Times New Roman" w:cs="Times New Roman"/>
          <w:sz w:val="16"/>
          <w:szCs w:val="16"/>
          <w:lang w:val="el-GR"/>
        </w:rPr>
        <w:tab/>
        <w:t>Άρθρο 79 παρ. 9 του ν. 4412/2016</w:t>
      </w:r>
    </w:p>
  </w:footnote>
  <w:footnote w:id="55">
    <w:p w14:paraId="78E21BE9" w14:textId="77777777" w:rsidR="009E23A8" w:rsidRPr="00E65E04" w:rsidRDefault="009E23A8" w:rsidP="00E65E04">
      <w:pPr>
        <w:pStyle w:val="af5"/>
        <w:jc w:val="both"/>
        <w:rPr>
          <w:rFonts w:ascii="Times New Roman" w:hAnsi="Times New Roman" w:cs="Times New Roman"/>
          <w:sz w:val="16"/>
          <w:szCs w:val="16"/>
          <w:lang w:val="el-GR"/>
        </w:rPr>
      </w:pPr>
      <w:r>
        <w:rPr>
          <w:rStyle w:val="ad"/>
        </w:rPr>
        <w:footnoteRef/>
      </w:r>
      <w:r>
        <w:rPr>
          <w:lang w:val="el-GR"/>
        </w:rPr>
        <w:tab/>
      </w:r>
      <w:r w:rsidRPr="00E65E04">
        <w:rPr>
          <w:rFonts w:ascii="Times New Roman" w:hAnsi="Times New Roman" w:cs="Times New Roman"/>
          <w:sz w:val="16"/>
          <w:szCs w:val="16"/>
          <w:lang w:val="el-GR"/>
        </w:rPr>
        <w:t xml:space="preserve">βλ. Δ.Ε.Ε. απόφαση της 19.6.2019, </w:t>
      </w:r>
      <w:r w:rsidRPr="00E65E04">
        <w:rPr>
          <w:rFonts w:ascii="Times New Roman" w:hAnsi="Times New Roman" w:cs="Times New Roman"/>
          <w:sz w:val="16"/>
          <w:szCs w:val="16"/>
        </w:rPr>
        <w:t>Meca</w:t>
      </w:r>
      <w:r w:rsidRPr="00E65E04">
        <w:rPr>
          <w:rFonts w:ascii="Times New Roman" w:hAnsi="Times New Roman" w:cs="Times New Roman"/>
          <w:sz w:val="16"/>
          <w:szCs w:val="16"/>
          <w:lang w:val="el-GR"/>
        </w:rPr>
        <w:t xml:space="preserve">, </w:t>
      </w:r>
      <w:r w:rsidRPr="00E65E04">
        <w:rPr>
          <w:rFonts w:ascii="Times New Roman" w:hAnsi="Times New Roman" w:cs="Times New Roman"/>
          <w:sz w:val="16"/>
          <w:szCs w:val="16"/>
        </w:rPr>
        <w:t>C</w:t>
      </w:r>
      <w:r w:rsidRPr="00E65E04">
        <w:rPr>
          <w:rFonts w:ascii="Times New Roman" w:hAnsi="Times New Roman" w:cs="Times New Roman"/>
          <w:sz w:val="16"/>
          <w:szCs w:val="16"/>
          <w:lang w:val="el-GR"/>
        </w:rPr>
        <w:t xml:space="preserve">-41/18, </w:t>
      </w:r>
      <w:r w:rsidRPr="00E65E04">
        <w:rPr>
          <w:rFonts w:ascii="Times New Roman" w:hAnsi="Times New Roman" w:cs="Times New Roman"/>
          <w:sz w:val="16"/>
          <w:szCs w:val="16"/>
        </w:rPr>
        <w:t>EU</w:t>
      </w:r>
      <w:r w:rsidRPr="00E65E04">
        <w:rPr>
          <w:rFonts w:ascii="Times New Roman" w:hAnsi="Times New Roman" w:cs="Times New Roman"/>
          <w:sz w:val="16"/>
          <w:szCs w:val="16"/>
          <w:lang w:val="el-GR"/>
        </w:rPr>
        <w:t>:</w:t>
      </w:r>
      <w:r w:rsidRPr="00E65E04">
        <w:rPr>
          <w:rFonts w:ascii="Times New Roman" w:hAnsi="Times New Roman" w:cs="Times New Roman"/>
          <w:sz w:val="16"/>
          <w:szCs w:val="16"/>
        </w:rPr>
        <w:t>C</w:t>
      </w:r>
      <w:r w:rsidRPr="00E65E04">
        <w:rPr>
          <w:rFonts w:ascii="Times New Roman" w:hAnsi="Times New Roman" w:cs="Times New Roman"/>
          <w:sz w:val="16"/>
          <w:szCs w:val="16"/>
          <w:lang w:val="el-GR"/>
        </w:rPr>
        <w:t xml:space="preserve">:2019:507, </w:t>
      </w:r>
      <w:proofErr w:type="spellStart"/>
      <w:r w:rsidRPr="00E65E04">
        <w:rPr>
          <w:rFonts w:ascii="Times New Roman" w:hAnsi="Times New Roman" w:cs="Times New Roman"/>
          <w:sz w:val="16"/>
          <w:szCs w:val="16"/>
          <w:lang w:val="el-GR"/>
        </w:rPr>
        <w:t>σκ</w:t>
      </w:r>
      <w:proofErr w:type="spellEnd"/>
      <w:r w:rsidRPr="00E65E04">
        <w:rPr>
          <w:rFonts w:ascii="Times New Roman" w:hAnsi="Times New Roman" w:cs="Times New Roman"/>
          <w:sz w:val="16"/>
          <w:szCs w:val="16"/>
          <w:lang w:val="el-GR"/>
        </w:rPr>
        <w:t>. 28</w:t>
      </w:r>
    </w:p>
  </w:footnote>
  <w:footnote w:id="56">
    <w:p w14:paraId="1555BB80" w14:textId="77777777" w:rsidR="009E23A8" w:rsidRPr="00E65E04" w:rsidRDefault="009E23A8" w:rsidP="00E65E04">
      <w:pPr>
        <w:pStyle w:val="af5"/>
        <w:jc w:val="both"/>
        <w:rPr>
          <w:rFonts w:ascii="Times New Roman" w:hAnsi="Times New Roman" w:cs="Times New Roman"/>
          <w:sz w:val="16"/>
          <w:szCs w:val="16"/>
          <w:lang w:val="el-GR"/>
        </w:rPr>
      </w:pPr>
      <w:r w:rsidRPr="00E65E04">
        <w:rPr>
          <w:rStyle w:val="ad"/>
          <w:rFonts w:ascii="Times New Roman" w:hAnsi="Times New Roman" w:cs="Times New Roman"/>
          <w:sz w:val="16"/>
          <w:szCs w:val="16"/>
        </w:rPr>
        <w:footnoteRef/>
      </w:r>
      <w:r w:rsidRPr="00E65E04">
        <w:rPr>
          <w:rFonts w:ascii="Times New Roman" w:hAnsi="Times New Roman" w:cs="Times New Roman"/>
          <w:sz w:val="16"/>
          <w:szCs w:val="16"/>
          <w:lang w:val="el-GR"/>
        </w:rPr>
        <w:tab/>
        <w:t xml:space="preserve">Βλ. ενδεικτικά </w:t>
      </w:r>
      <w:proofErr w:type="spellStart"/>
      <w:r w:rsidRPr="00E65E04">
        <w:rPr>
          <w:rFonts w:ascii="Times New Roman" w:hAnsi="Times New Roman" w:cs="Times New Roman"/>
          <w:sz w:val="16"/>
          <w:szCs w:val="16"/>
          <w:lang w:val="el-GR"/>
        </w:rPr>
        <w:t>ΣτΕ</w:t>
      </w:r>
      <w:proofErr w:type="spellEnd"/>
      <w:r w:rsidRPr="00E65E04">
        <w:rPr>
          <w:rFonts w:ascii="Times New Roman" w:hAnsi="Times New Roman" w:cs="Times New Roman"/>
          <w:sz w:val="16"/>
          <w:szCs w:val="16"/>
          <w:lang w:val="el-GR"/>
        </w:rPr>
        <w:t xml:space="preserve"> 754/2020, 753/2020 (Δ΄ Τμήμα) </w:t>
      </w:r>
    </w:p>
  </w:footnote>
  <w:footnote w:id="57">
    <w:p w14:paraId="1506C8BD" w14:textId="77777777" w:rsidR="009E23A8" w:rsidRPr="00E65E04" w:rsidRDefault="009E23A8" w:rsidP="00E65E04">
      <w:pPr>
        <w:pStyle w:val="af5"/>
        <w:jc w:val="both"/>
        <w:rPr>
          <w:rFonts w:ascii="Times New Roman" w:hAnsi="Times New Roman" w:cs="Times New Roman"/>
          <w:sz w:val="16"/>
          <w:szCs w:val="16"/>
          <w:lang w:val="el-GR"/>
        </w:rPr>
      </w:pPr>
      <w:r w:rsidRPr="00E65E04">
        <w:rPr>
          <w:rStyle w:val="ad"/>
          <w:rFonts w:ascii="Times New Roman" w:hAnsi="Times New Roman" w:cs="Times New Roman"/>
          <w:sz w:val="16"/>
          <w:szCs w:val="16"/>
        </w:rPr>
        <w:footnoteRef/>
      </w:r>
      <w:r w:rsidRPr="00E65E04">
        <w:rPr>
          <w:rFonts w:ascii="Times New Roman" w:hAnsi="Times New Roman" w:cs="Times New Roman"/>
          <w:sz w:val="16"/>
          <w:szCs w:val="16"/>
          <w:lang w:val="el-GR"/>
        </w:rPr>
        <w:tab/>
        <w:t>Παρ. 1 του άρθρου 79 του ν. 4412/2016, όπως τροποποιήθηκε με την παρ. 5 του άρθρου 235 του ν. 4635/2019.</w:t>
      </w:r>
    </w:p>
  </w:footnote>
  <w:footnote w:id="58">
    <w:p w14:paraId="404FA6B8" w14:textId="77777777" w:rsidR="009E23A8" w:rsidRPr="00E65E04" w:rsidRDefault="009E23A8" w:rsidP="00E65E04">
      <w:pPr>
        <w:pStyle w:val="af5"/>
        <w:jc w:val="both"/>
        <w:rPr>
          <w:rFonts w:ascii="Times New Roman" w:hAnsi="Times New Roman" w:cs="Times New Roman"/>
          <w:sz w:val="16"/>
          <w:szCs w:val="16"/>
          <w:lang w:val="el-GR"/>
        </w:rPr>
      </w:pPr>
      <w:r w:rsidRPr="00E65E04">
        <w:rPr>
          <w:rStyle w:val="ad"/>
          <w:rFonts w:ascii="Times New Roman" w:hAnsi="Times New Roman" w:cs="Times New Roman"/>
          <w:sz w:val="16"/>
          <w:szCs w:val="16"/>
        </w:rPr>
        <w:footnoteRef/>
      </w:r>
      <w:r w:rsidRPr="00E65E04">
        <w:rPr>
          <w:rFonts w:ascii="Times New Roman" w:hAnsi="Times New Roman" w:cs="Times New Roman"/>
          <w:sz w:val="16"/>
          <w:szCs w:val="16"/>
          <w:lang w:val="el-GR"/>
        </w:rPr>
        <w:t xml:space="preserve"> </w:t>
      </w:r>
      <w:r w:rsidRPr="00E65E04">
        <w:rPr>
          <w:rFonts w:ascii="Times New Roman" w:hAnsi="Times New Roman" w:cs="Times New Roman"/>
          <w:sz w:val="16"/>
          <w:szCs w:val="16"/>
          <w:lang w:val="el-GR"/>
        </w:rPr>
        <w:tab/>
        <w:t>Παρ. 2</w:t>
      </w:r>
      <w:r w:rsidRPr="00E65E04">
        <w:rPr>
          <w:rFonts w:ascii="Times New Roman" w:hAnsi="Times New Roman" w:cs="Times New Roman"/>
          <w:sz w:val="16"/>
          <w:szCs w:val="16"/>
          <w:vertAlign w:val="superscript"/>
          <w:lang w:val="el-GR"/>
        </w:rPr>
        <w:t>Α</w:t>
      </w:r>
      <w:r w:rsidRPr="00E65E04">
        <w:rPr>
          <w:rFonts w:ascii="Times New Roman" w:hAnsi="Times New Roman" w:cs="Times New Roman"/>
          <w:sz w:val="16"/>
          <w:szCs w:val="16"/>
          <w:lang w:val="el-GR"/>
        </w:rPr>
        <w:t xml:space="preserve"> άρθρου 73 σε συνδυασμό με την παρ. 8 του άρθρου 79 του ν. 4412/2016</w:t>
      </w:r>
    </w:p>
  </w:footnote>
  <w:footnote w:id="59">
    <w:p w14:paraId="639DC260" w14:textId="77777777" w:rsidR="004F7B36" w:rsidRPr="00125B0B" w:rsidRDefault="004F7B36" w:rsidP="004F7B36">
      <w:pPr>
        <w:pStyle w:val="af5"/>
        <w:rPr>
          <w:lang w:val="el-GR"/>
        </w:rPr>
      </w:pPr>
      <w:r>
        <w:rPr>
          <w:rStyle w:val="ad"/>
        </w:rPr>
        <w:footnoteRef/>
      </w:r>
      <w:r w:rsidRPr="0022250D">
        <w:rPr>
          <w:lang w:val="el-GR"/>
        </w:rPr>
        <w:t xml:space="preserve"> </w:t>
      </w:r>
      <w:r>
        <w:rPr>
          <w:lang w:val="el-GR"/>
        </w:rPr>
        <w:tab/>
      </w:r>
      <w:proofErr w:type="spellStart"/>
      <w:r w:rsidRPr="000649DF">
        <w:rPr>
          <w:lang w:val="el-GR"/>
        </w:rPr>
        <w:t>Πρβλ</w:t>
      </w:r>
      <w:proofErr w:type="spellEnd"/>
      <w:r w:rsidRPr="000649DF">
        <w:rPr>
          <w:lang w:val="el-GR"/>
        </w:rPr>
        <w:t xml:space="preserve">. Άρθρο 5 της </w:t>
      </w:r>
      <w:proofErr w:type="spellStart"/>
      <w:r w:rsidRPr="000649DF">
        <w:rPr>
          <w:lang w:val="el-GR"/>
        </w:rPr>
        <w:t>Υ.Α</w:t>
      </w:r>
      <w:proofErr w:type="spellEnd"/>
      <w:r w:rsidRPr="000649DF">
        <w:rPr>
          <w:lang w:val="el-GR"/>
        </w:rPr>
        <w:t xml:space="preserve">. </w:t>
      </w:r>
      <w:proofErr w:type="spellStart"/>
      <w:r w:rsidRPr="000649DF">
        <w:rPr>
          <w:lang w:val="el-GR"/>
        </w:rPr>
        <w:t>υπ’αριθμ</w:t>
      </w:r>
      <w:proofErr w:type="spellEnd"/>
      <w:r w:rsidRPr="000649DF">
        <w:rPr>
          <w:lang w:val="el-GR"/>
        </w:rPr>
        <w:t>.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60">
    <w:p w14:paraId="1DD62A2E" w14:textId="617A188D" w:rsidR="009E23A8" w:rsidRPr="00E65E04" w:rsidRDefault="009E23A8" w:rsidP="00E65E04">
      <w:pPr>
        <w:pStyle w:val="af5"/>
        <w:jc w:val="both"/>
        <w:rPr>
          <w:rFonts w:ascii="Times New Roman" w:hAnsi="Times New Roman" w:cs="Times New Roman"/>
          <w:sz w:val="16"/>
          <w:szCs w:val="16"/>
          <w:lang w:val="el-GR"/>
        </w:rPr>
      </w:pPr>
      <w:r w:rsidRPr="00E65E04">
        <w:rPr>
          <w:rStyle w:val="a8"/>
          <w:rFonts w:ascii="Times New Roman" w:hAnsi="Times New Roman" w:cs="Times New Roman"/>
          <w:sz w:val="16"/>
          <w:szCs w:val="16"/>
        </w:rPr>
        <w:footnoteRef/>
      </w:r>
      <w:r w:rsidRPr="00E65E04">
        <w:rPr>
          <w:rFonts w:ascii="Times New Roman" w:hAnsi="Times New Roman" w:cs="Times New Roman"/>
          <w:sz w:val="16"/>
          <w:szCs w:val="16"/>
          <w:lang w:val="el-GR"/>
        </w:rPr>
        <w:tab/>
        <w:t xml:space="preserve">Άρθρο 80 ν. 4412/2016.  Επισημαίνεται, περαιτέρω ότι η </w:t>
      </w:r>
      <w:r w:rsidRPr="00E65E04">
        <w:rPr>
          <w:rFonts w:ascii="Times New Roman" w:hAnsi="Times New Roman" w:cs="Times New Roman"/>
          <w:sz w:val="16"/>
          <w:szCs w:val="16"/>
          <w:lang w:val="en-US"/>
        </w:rPr>
        <w:t>A</w:t>
      </w:r>
      <w:r w:rsidRPr="00E65E04">
        <w:rPr>
          <w:rFonts w:ascii="Times New Roman" w:hAnsi="Times New Roman" w:cs="Times New Roman"/>
          <w:sz w:val="16"/>
          <w:szCs w:val="16"/>
          <w:lang w:val="el-GR"/>
        </w:rPr>
        <w:t>.</w:t>
      </w:r>
      <w:r w:rsidRPr="00E65E04">
        <w:rPr>
          <w:rFonts w:ascii="Times New Roman" w:hAnsi="Times New Roman" w:cs="Times New Roman"/>
          <w:sz w:val="16"/>
          <w:szCs w:val="16"/>
          <w:lang w:val="en-US"/>
        </w:rPr>
        <w:t>A</w:t>
      </w:r>
      <w:r w:rsidRPr="00E65E04">
        <w:rPr>
          <w:rFonts w:ascii="Times New Roman" w:hAnsi="Times New Roman" w:cs="Times New Roman"/>
          <w:sz w:val="16"/>
          <w:szCs w:val="16"/>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1">
    <w:p w14:paraId="3C1CF636" w14:textId="77777777" w:rsidR="009E23A8" w:rsidRPr="00E65E04" w:rsidRDefault="009E23A8" w:rsidP="00E65E04">
      <w:pPr>
        <w:pStyle w:val="af5"/>
        <w:jc w:val="both"/>
        <w:rPr>
          <w:rFonts w:ascii="Times New Roman" w:hAnsi="Times New Roman" w:cs="Times New Roman"/>
          <w:sz w:val="16"/>
          <w:szCs w:val="16"/>
          <w:lang w:val="el-GR"/>
        </w:rPr>
      </w:pPr>
      <w:r w:rsidRPr="00E65E04">
        <w:rPr>
          <w:rStyle w:val="a8"/>
          <w:rFonts w:ascii="Times New Roman" w:hAnsi="Times New Roman" w:cs="Times New Roman"/>
          <w:sz w:val="16"/>
          <w:szCs w:val="16"/>
        </w:rPr>
        <w:footnoteRef/>
      </w:r>
      <w:r w:rsidRPr="00E65E04">
        <w:rPr>
          <w:rFonts w:ascii="Times New Roman" w:hAnsi="Times New Roman" w:cs="Times New Roman"/>
          <w:sz w:val="16"/>
          <w:szCs w:val="16"/>
          <w:lang w:val="el-GR"/>
        </w:rPr>
        <w:tab/>
        <w:t>Άρθρο 79 παρ. 6 ν. 4412/2016.</w:t>
      </w:r>
    </w:p>
  </w:footnote>
  <w:footnote w:id="62">
    <w:p w14:paraId="3E1E44BE" w14:textId="2386EED1" w:rsidR="009E23A8" w:rsidRPr="00E65E04" w:rsidRDefault="009E23A8">
      <w:pPr>
        <w:pStyle w:val="af5"/>
        <w:rPr>
          <w:rFonts w:ascii="Times New Roman" w:hAnsi="Times New Roman" w:cs="Times New Roman"/>
          <w:sz w:val="16"/>
          <w:szCs w:val="16"/>
          <w:lang w:val="el-GR"/>
        </w:rPr>
      </w:pPr>
      <w:r>
        <w:rPr>
          <w:rStyle w:val="ad"/>
        </w:rPr>
        <w:footnoteRef/>
      </w:r>
      <w:r w:rsidRPr="00A94B44">
        <w:rPr>
          <w:lang w:val="el-GR"/>
        </w:rPr>
        <w:t xml:space="preserve"> </w:t>
      </w:r>
      <w:r>
        <w:rPr>
          <w:lang w:val="el-GR"/>
        </w:rPr>
        <w:tab/>
      </w:r>
      <w:proofErr w:type="spellStart"/>
      <w:r w:rsidRPr="00E65E04">
        <w:rPr>
          <w:rFonts w:ascii="Times New Roman" w:hAnsi="Times New Roman" w:cs="Times New Roman"/>
          <w:sz w:val="16"/>
          <w:szCs w:val="16"/>
          <w:lang w:val="el-GR"/>
        </w:rPr>
        <w:t>Πρβλ</w:t>
      </w:r>
      <w:proofErr w:type="spellEnd"/>
      <w:r w:rsidRPr="00E65E04">
        <w:rPr>
          <w:rFonts w:ascii="Times New Roman" w:hAnsi="Times New Roman" w:cs="Times New Roman"/>
          <w:sz w:val="16"/>
          <w:szCs w:val="16"/>
          <w:lang w:val="el-GR"/>
        </w:rPr>
        <w:t xml:space="preserve">. Απόφαση </w:t>
      </w:r>
      <w:proofErr w:type="spellStart"/>
      <w:r w:rsidRPr="00E65E04">
        <w:rPr>
          <w:rFonts w:ascii="Times New Roman" w:hAnsi="Times New Roman" w:cs="Times New Roman"/>
          <w:sz w:val="16"/>
          <w:szCs w:val="16"/>
          <w:lang w:val="el-GR"/>
        </w:rPr>
        <w:t>ΣτΕ</w:t>
      </w:r>
      <w:proofErr w:type="spellEnd"/>
      <w:r w:rsidRPr="00E65E04">
        <w:rPr>
          <w:rFonts w:ascii="Times New Roman" w:hAnsi="Times New Roman" w:cs="Times New Roman"/>
          <w:sz w:val="16"/>
          <w:szCs w:val="16"/>
          <w:lang w:val="el-GR"/>
        </w:rPr>
        <w:t xml:space="preserve"> Δ’ Τμ. 1939/2022. Οι οικονομικοί φορείς μεριμνούν για την έκδοση και προσκόμιση των σχετικών πιστοποιητικών, έως την έκδοση οριστικής απόφασης από την Ολομέλεια του </w:t>
      </w:r>
      <w:proofErr w:type="spellStart"/>
      <w:r w:rsidRPr="00E65E04">
        <w:rPr>
          <w:rFonts w:ascii="Times New Roman" w:hAnsi="Times New Roman" w:cs="Times New Roman"/>
          <w:sz w:val="16"/>
          <w:szCs w:val="16"/>
          <w:lang w:val="el-GR"/>
        </w:rPr>
        <w:t>ΣτΕ</w:t>
      </w:r>
      <w:proofErr w:type="spellEnd"/>
      <w:r w:rsidRPr="00E65E04">
        <w:rPr>
          <w:rFonts w:ascii="Times New Roman" w:hAnsi="Times New Roman" w:cs="Times New Roman"/>
          <w:sz w:val="16"/>
          <w:szCs w:val="16"/>
          <w:lang w:val="el-GR"/>
        </w:rPr>
        <w:t xml:space="preserve"> (στην οποία έχει παραπεμφθεί η σχετική υπόθεση). </w:t>
      </w:r>
    </w:p>
  </w:footnote>
  <w:footnote w:id="63">
    <w:p w14:paraId="74402A5F" w14:textId="77777777" w:rsidR="009E23A8" w:rsidRPr="00E65E04" w:rsidRDefault="009E23A8">
      <w:pPr>
        <w:pStyle w:val="af5"/>
        <w:rPr>
          <w:rFonts w:ascii="Times New Roman" w:hAnsi="Times New Roman" w:cs="Times New Roman"/>
          <w:sz w:val="16"/>
          <w:szCs w:val="16"/>
          <w:lang w:val="el-GR"/>
        </w:rPr>
      </w:pPr>
      <w:r>
        <w:rPr>
          <w:rStyle w:val="ad"/>
        </w:rPr>
        <w:footnoteRef/>
      </w:r>
      <w:r w:rsidRPr="00B55565">
        <w:rPr>
          <w:lang w:val="el-GR"/>
        </w:rPr>
        <w:t xml:space="preserve"> </w:t>
      </w:r>
      <w:r>
        <w:rPr>
          <w:lang w:val="el-GR"/>
        </w:rPr>
        <w:tab/>
      </w:r>
      <w:r w:rsidRPr="00E65E04">
        <w:rPr>
          <w:rFonts w:ascii="Times New Roman" w:hAnsi="Times New Roman" w:cs="Times New Roman"/>
          <w:sz w:val="16"/>
          <w:szCs w:val="16"/>
          <w:lang w:val="el-GR"/>
        </w:rPr>
        <w:t>Παρ. 4 του άρθρου 74 του ν. 4412/2016</w:t>
      </w:r>
    </w:p>
  </w:footnote>
  <w:footnote w:id="64">
    <w:p w14:paraId="0ECFEE7A" w14:textId="77777777" w:rsidR="009E23A8" w:rsidRPr="00E65E04" w:rsidRDefault="009E23A8">
      <w:pPr>
        <w:pStyle w:val="af5"/>
        <w:rPr>
          <w:rFonts w:ascii="Times New Roman" w:hAnsi="Times New Roman" w:cs="Times New Roman"/>
          <w:sz w:val="16"/>
          <w:szCs w:val="16"/>
          <w:lang w:val="el-GR"/>
        </w:rPr>
      </w:pPr>
      <w:r w:rsidRPr="00E65E04">
        <w:rPr>
          <w:rStyle w:val="a8"/>
          <w:rFonts w:ascii="Times New Roman" w:hAnsi="Times New Roman" w:cs="Times New Roman"/>
          <w:sz w:val="16"/>
          <w:szCs w:val="16"/>
        </w:rPr>
        <w:footnoteRef/>
      </w:r>
      <w:r w:rsidRPr="00E65E04">
        <w:rPr>
          <w:rFonts w:ascii="Times New Roman" w:hAnsi="Times New Roman" w:cs="Times New Roman"/>
          <w:sz w:val="16"/>
          <w:szCs w:val="16"/>
          <w:lang w:val="el-GR"/>
        </w:rPr>
        <w:tab/>
      </w:r>
      <w:proofErr w:type="spellStart"/>
      <w:r w:rsidRPr="00E65E04">
        <w:rPr>
          <w:rFonts w:ascii="Times New Roman" w:hAnsi="Times New Roman" w:cs="Times New Roman"/>
          <w:sz w:val="16"/>
          <w:szCs w:val="16"/>
          <w:lang w:val="el-GR"/>
        </w:rPr>
        <w:t>Πρβλ</w:t>
      </w:r>
      <w:proofErr w:type="spellEnd"/>
      <w:r w:rsidRPr="00E65E04">
        <w:rPr>
          <w:rFonts w:ascii="Times New Roman" w:hAnsi="Times New Roman" w:cs="Times New Roman"/>
          <w:sz w:val="16"/>
          <w:szCs w:val="16"/>
          <w:lang w:val="el-GR"/>
        </w:rPr>
        <w:t xml:space="preserve">. Παράρτημα </w:t>
      </w:r>
      <w:r w:rsidRPr="00E65E04">
        <w:rPr>
          <w:rFonts w:ascii="Times New Roman" w:hAnsi="Times New Roman" w:cs="Times New Roman"/>
          <w:sz w:val="16"/>
          <w:szCs w:val="16"/>
        </w:rPr>
        <w:t>XI</w:t>
      </w:r>
      <w:r w:rsidRPr="00E65E04">
        <w:rPr>
          <w:rFonts w:ascii="Times New Roman" w:hAnsi="Times New Roman" w:cs="Times New Roman"/>
          <w:sz w:val="16"/>
          <w:szCs w:val="16"/>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65">
    <w:p w14:paraId="478EEF49" w14:textId="77777777" w:rsidR="009E23A8" w:rsidRPr="00E65E04" w:rsidRDefault="009E23A8" w:rsidP="001C3E1B">
      <w:pPr>
        <w:pStyle w:val="af5"/>
        <w:rPr>
          <w:rFonts w:ascii="Times New Roman" w:hAnsi="Times New Roman" w:cs="Times New Roman"/>
          <w:sz w:val="16"/>
          <w:szCs w:val="16"/>
          <w:lang w:val="el-GR"/>
        </w:rPr>
      </w:pPr>
      <w:r>
        <w:rPr>
          <w:rStyle w:val="a8"/>
        </w:rPr>
        <w:footnoteRef/>
      </w:r>
      <w:r>
        <w:rPr>
          <w:lang w:val="el-GR"/>
        </w:rPr>
        <w:tab/>
      </w:r>
      <w:r w:rsidRPr="00E65E04">
        <w:rPr>
          <w:rFonts w:ascii="Times New Roman" w:hAnsi="Times New Roman" w:cs="Times New Roman"/>
          <w:sz w:val="16"/>
          <w:szCs w:val="16"/>
          <w:lang w:val="el-GR"/>
        </w:rPr>
        <w:t xml:space="preserve">Η </w:t>
      </w:r>
      <w:proofErr w:type="spellStart"/>
      <w:r w:rsidRPr="00E65E04">
        <w:rPr>
          <w:rFonts w:ascii="Times New Roman" w:hAnsi="Times New Roman" w:cs="Times New Roman"/>
          <w:sz w:val="16"/>
          <w:szCs w:val="16"/>
          <w:lang w:val="el-GR"/>
        </w:rPr>
        <w:t>καταλληλότητα</w:t>
      </w:r>
      <w:proofErr w:type="spellEnd"/>
      <w:r w:rsidRPr="00E65E04">
        <w:rPr>
          <w:rFonts w:ascii="Times New Roman" w:hAnsi="Times New Roman" w:cs="Times New Roman"/>
          <w:sz w:val="16"/>
          <w:szCs w:val="16"/>
          <w:lang w:val="el-GR"/>
        </w:rPr>
        <w:t xml:space="preserve"> του προσκομιζόμενου από τον οικονομικό φορέα εγγράφου για την απόδειξη της χρηματοοικονομικής του επάρκειας εναπόκειται στην κρίση της Α.Α. (</w:t>
      </w:r>
      <w:proofErr w:type="spellStart"/>
      <w:r w:rsidRPr="00E65E04">
        <w:rPr>
          <w:rFonts w:ascii="Times New Roman" w:hAnsi="Times New Roman" w:cs="Times New Roman"/>
          <w:sz w:val="16"/>
          <w:szCs w:val="16"/>
          <w:lang w:val="el-GR"/>
        </w:rPr>
        <w:t>πρβλ</w:t>
      </w:r>
      <w:proofErr w:type="spellEnd"/>
      <w:r w:rsidRPr="00E65E04">
        <w:rPr>
          <w:rFonts w:ascii="Times New Roman" w:hAnsi="Times New Roman" w:cs="Times New Roman"/>
          <w:sz w:val="16"/>
          <w:szCs w:val="16"/>
          <w:lang w:val="el-GR"/>
        </w:rPr>
        <w:t xml:space="preserve">. άρθρο 80 παρ. 4 </w:t>
      </w:r>
      <w:proofErr w:type="spellStart"/>
      <w:r w:rsidRPr="00E65E04">
        <w:rPr>
          <w:rFonts w:ascii="Times New Roman" w:hAnsi="Times New Roman" w:cs="Times New Roman"/>
          <w:sz w:val="16"/>
          <w:szCs w:val="16"/>
          <w:lang w:val="el-GR"/>
        </w:rPr>
        <w:t>εδ</w:t>
      </w:r>
      <w:proofErr w:type="spellEnd"/>
      <w:r w:rsidRPr="00E65E04">
        <w:rPr>
          <w:rFonts w:ascii="Times New Roman" w:hAnsi="Times New Roman" w:cs="Times New Roman"/>
          <w:sz w:val="16"/>
          <w:szCs w:val="16"/>
          <w:lang w:val="el-GR"/>
        </w:rPr>
        <w:t>. β ν. 4412/2016)</w:t>
      </w:r>
    </w:p>
  </w:footnote>
  <w:footnote w:id="66">
    <w:p w14:paraId="517EA3BA" w14:textId="77777777" w:rsidR="009E23A8" w:rsidRPr="00E65E04" w:rsidRDefault="009E23A8" w:rsidP="007575F1">
      <w:pPr>
        <w:pStyle w:val="af5"/>
        <w:rPr>
          <w:rFonts w:ascii="Times New Roman" w:hAnsi="Times New Roman" w:cs="Times New Roman"/>
          <w:sz w:val="16"/>
          <w:szCs w:val="16"/>
          <w:lang w:val="el-GR"/>
        </w:rPr>
      </w:pPr>
      <w:r w:rsidRPr="00E65E04">
        <w:rPr>
          <w:rStyle w:val="a8"/>
          <w:rFonts w:ascii="Times New Roman" w:hAnsi="Times New Roman" w:cs="Times New Roman"/>
          <w:sz w:val="16"/>
          <w:szCs w:val="16"/>
        </w:rPr>
        <w:footnoteRef/>
      </w:r>
      <w:r w:rsidRPr="00E65E04">
        <w:rPr>
          <w:rFonts w:ascii="Times New Roman" w:hAnsi="Times New Roman" w:cs="Times New Roman"/>
          <w:sz w:val="16"/>
          <w:szCs w:val="16"/>
          <w:lang w:val="el-GR"/>
        </w:rPr>
        <w:tab/>
        <w:t xml:space="preserve">Συμπληρώνεται από την Α.Α. με ένα ή περισσότερα από τα δικαιολογητικά που αναφέρονται στο Μέρος </w:t>
      </w:r>
      <w:r w:rsidRPr="00E65E04">
        <w:rPr>
          <w:rFonts w:ascii="Times New Roman" w:hAnsi="Times New Roman" w:cs="Times New Roman"/>
          <w:sz w:val="16"/>
          <w:szCs w:val="16"/>
        </w:rPr>
        <w:t>II</w:t>
      </w:r>
      <w:r w:rsidRPr="00E65E04">
        <w:rPr>
          <w:rFonts w:ascii="Times New Roman" w:hAnsi="Times New Roman" w:cs="Times New Roman"/>
          <w:sz w:val="16"/>
          <w:szCs w:val="16"/>
          <w:lang w:val="el-GR"/>
        </w:rPr>
        <w:t xml:space="preserve"> του Παραρτήματος </w:t>
      </w:r>
      <w:r w:rsidRPr="00E65E04">
        <w:rPr>
          <w:rFonts w:ascii="Times New Roman" w:hAnsi="Times New Roman" w:cs="Times New Roman"/>
          <w:sz w:val="16"/>
          <w:szCs w:val="16"/>
        </w:rPr>
        <w:t>XII</w:t>
      </w:r>
      <w:r w:rsidRPr="00E65E04">
        <w:rPr>
          <w:rFonts w:ascii="Times New Roman" w:hAnsi="Times New Roman" w:cs="Times New Roman"/>
          <w:sz w:val="16"/>
          <w:szCs w:val="16"/>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67">
    <w:p w14:paraId="61F588A5" w14:textId="77777777" w:rsidR="009E23A8" w:rsidRPr="00E65E04" w:rsidRDefault="009E23A8" w:rsidP="00E664B2">
      <w:pPr>
        <w:pStyle w:val="af5"/>
        <w:rPr>
          <w:rFonts w:ascii="Times New Roman" w:hAnsi="Times New Roman" w:cs="Times New Roman"/>
          <w:sz w:val="16"/>
          <w:szCs w:val="16"/>
          <w:lang w:val="el-GR"/>
        </w:rPr>
      </w:pPr>
      <w:r w:rsidRPr="00E65E04">
        <w:rPr>
          <w:rStyle w:val="ad"/>
          <w:rFonts w:ascii="Times New Roman" w:hAnsi="Times New Roman" w:cs="Times New Roman"/>
          <w:sz w:val="16"/>
          <w:szCs w:val="16"/>
        </w:rPr>
        <w:footnoteRef/>
      </w:r>
      <w:r w:rsidRPr="00E65E04">
        <w:rPr>
          <w:rFonts w:ascii="Times New Roman" w:hAnsi="Times New Roman" w:cs="Times New Roman"/>
          <w:sz w:val="16"/>
          <w:szCs w:val="16"/>
          <w:lang w:val="el-GR"/>
        </w:rPr>
        <w:t xml:space="preserve">  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05AA071E" w:rsidR="009E23A8" w:rsidRPr="00733D63" w:rsidRDefault="009E23A8" w:rsidP="0070571D">
      <w:pPr>
        <w:pStyle w:val="af5"/>
        <w:rPr>
          <w:lang w:val="el-GR"/>
        </w:rPr>
      </w:pPr>
    </w:p>
  </w:footnote>
  <w:footnote w:id="68">
    <w:p w14:paraId="368D4E65" w14:textId="77777777" w:rsidR="009E23A8" w:rsidRPr="00E65E04" w:rsidRDefault="009E23A8">
      <w:pPr>
        <w:pStyle w:val="af5"/>
        <w:rPr>
          <w:rFonts w:ascii="Times New Roman" w:hAnsi="Times New Roman" w:cs="Times New Roman"/>
          <w:sz w:val="16"/>
          <w:szCs w:val="16"/>
          <w:lang w:val="el-GR"/>
        </w:rPr>
      </w:pPr>
      <w:r>
        <w:rPr>
          <w:rStyle w:val="a8"/>
        </w:rPr>
        <w:footnoteRef/>
      </w:r>
      <w:r>
        <w:rPr>
          <w:lang w:val="el-GR"/>
        </w:rPr>
        <w:tab/>
      </w:r>
      <w:r w:rsidRPr="00E65E04">
        <w:rPr>
          <w:rFonts w:ascii="Times New Roman" w:hAnsi="Times New Roman" w:cs="Times New Roman"/>
          <w:sz w:val="16"/>
          <w:szCs w:val="16"/>
          <w:lang w:val="el-GR"/>
        </w:rPr>
        <w:t xml:space="preserve">Άρθρο 83 ν. 4412/2016. </w:t>
      </w:r>
    </w:p>
  </w:footnote>
  <w:footnote w:id="69">
    <w:p w14:paraId="44D99474" w14:textId="77777777" w:rsidR="00E421C9" w:rsidRPr="00E65E04" w:rsidRDefault="00E421C9" w:rsidP="00E65E04">
      <w:pPr>
        <w:pStyle w:val="af5"/>
        <w:jc w:val="both"/>
        <w:rPr>
          <w:rFonts w:ascii="Times New Roman" w:hAnsi="Times New Roman" w:cs="Times New Roman"/>
          <w:sz w:val="16"/>
          <w:szCs w:val="16"/>
          <w:lang w:val="el-GR"/>
        </w:rPr>
      </w:pPr>
      <w:r w:rsidRPr="00B63FC9">
        <w:rPr>
          <w:rStyle w:val="a8"/>
        </w:rPr>
        <w:footnoteRef/>
      </w:r>
      <w:r>
        <w:rPr>
          <w:lang w:val="el-GR"/>
        </w:rPr>
        <w:tab/>
      </w:r>
      <w:r w:rsidRPr="00E65E04">
        <w:rPr>
          <w:rFonts w:ascii="Times New Roman" w:hAnsi="Times New Roman" w:cs="Times New Roman"/>
          <w:sz w:val="16"/>
          <w:szCs w:val="16"/>
          <w:lang w:val="el-GR"/>
        </w:rPr>
        <w:t xml:space="preserve">Άρθρο 86 ν. 4412/2016 και τυποποιημένο έντυπο 2 Παραρτήματος </w:t>
      </w:r>
      <w:r w:rsidRPr="00E65E04">
        <w:rPr>
          <w:rFonts w:ascii="Times New Roman" w:hAnsi="Times New Roman" w:cs="Times New Roman"/>
          <w:sz w:val="16"/>
          <w:szCs w:val="16"/>
        </w:rPr>
        <w:t>II</w:t>
      </w:r>
      <w:r w:rsidRPr="00E65E04">
        <w:rPr>
          <w:rFonts w:ascii="Times New Roman" w:hAnsi="Times New Roman" w:cs="Times New Roman"/>
          <w:sz w:val="16"/>
          <w:szCs w:val="16"/>
          <w:lang w:val="el-GR"/>
        </w:rPr>
        <w:t xml:space="preserve"> (Προκήρυξη σύμβασης), παρ. </w:t>
      </w:r>
      <w:r w:rsidRPr="00E65E04">
        <w:rPr>
          <w:rFonts w:ascii="Times New Roman" w:hAnsi="Times New Roman" w:cs="Times New Roman"/>
          <w:sz w:val="16"/>
          <w:szCs w:val="16"/>
        </w:rPr>
        <w:t>II</w:t>
      </w:r>
      <w:r w:rsidRPr="00E65E04">
        <w:rPr>
          <w:rFonts w:ascii="Times New Roman" w:hAnsi="Times New Roman" w:cs="Times New Roman"/>
          <w:sz w:val="16"/>
          <w:szCs w:val="16"/>
          <w:lang w:val="el-GR"/>
        </w:rPr>
        <w:t>.2.5 Εκτελεστικού Κανονισμού (ΕΕ) 2015/1986 της Επιτροπής (</w:t>
      </w:r>
      <w:r w:rsidRPr="00E65E04">
        <w:rPr>
          <w:rFonts w:ascii="Times New Roman" w:hAnsi="Times New Roman" w:cs="Times New Roman"/>
          <w:sz w:val="16"/>
          <w:szCs w:val="16"/>
        </w:rPr>
        <w:t>L</w:t>
      </w:r>
      <w:r w:rsidRPr="00E65E04">
        <w:rPr>
          <w:rFonts w:ascii="Times New Roman" w:hAnsi="Times New Roman" w:cs="Times New Roman"/>
          <w:sz w:val="16"/>
          <w:szCs w:val="16"/>
          <w:lang w:val="el-GR"/>
        </w:rPr>
        <w:t xml:space="preserve"> 296)</w:t>
      </w:r>
    </w:p>
  </w:footnote>
  <w:footnote w:id="70">
    <w:p w14:paraId="6A20FE8E" w14:textId="77777777" w:rsidR="00E421C9" w:rsidRPr="00E65E04" w:rsidRDefault="00E421C9" w:rsidP="00E65E04">
      <w:pPr>
        <w:pStyle w:val="af5"/>
        <w:jc w:val="both"/>
        <w:rPr>
          <w:rFonts w:ascii="Times New Roman" w:hAnsi="Times New Roman" w:cs="Times New Roman"/>
          <w:sz w:val="16"/>
          <w:szCs w:val="16"/>
          <w:lang w:val="el-GR"/>
        </w:rPr>
      </w:pPr>
      <w:r w:rsidRPr="00E65E04">
        <w:rPr>
          <w:rStyle w:val="a8"/>
          <w:rFonts w:ascii="Times New Roman" w:hAnsi="Times New Roman" w:cs="Times New Roman"/>
          <w:sz w:val="16"/>
          <w:szCs w:val="16"/>
        </w:rPr>
        <w:footnoteRef/>
      </w:r>
      <w:r w:rsidRPr="00E65E04">
        <w:rPr>
          <w:rFonts w:ascii="Times New Roman" w:hAnsi="Times New Roman" w:cs="Times New Roman"/>
          <w:sz w:val="16"/>
          <w:szCs w:val="16"/>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sidRPr="00E65E04">
        <w:rPr>
          <w:rFonts w:ascii="Times New Roman" w:hAnsi="Times New Roman" w:cs="Times New Roman"/>
          <w:sz w:val="16"/>
          <w:szCs w:val="16"/>
          <w:lang w:val="el-GR"/>
        </w:rPr>
        <w:t>Πρβλ</w:t>
      </w:r>
      <w:proofErr w:type="spellEnd"/>
      <w:r w:rsidRPr="00E65E04">
        <w:rPr>
          <w:rFonts w:ascii="Times New Roman" w:hAnsi="Times New Roman" w:cs="Times New Roman"/>
          <w:sz w:val="16"/>
          <w:szCs w:val="16"/>
          <w:lang w:val="el-GR"/>
        </w:rPr>
        <w:t xml:space="preserve"> και Κατευθυντήρια Οδηγία 11/2015 Ε.Α.Α.ΔΗ.ΣΥ. (ΑΔΑ ΩΛΝ4ΟΞΤΒ-ΜΙΦ) </w:t>
      </w:r>
    </w:p>
  </w:footnote>
  <w:footnote w:id="71">
    <w:p w14:paraId="0ED27451" w14:textId="77777777" w:rsidR="00E421C9" w:rsidRPr="00E65E04" w:rsidRDefault="00E421C9" w:rsidP="00E65E04">
      <w:pPr>
        <w:pStyle w:val="af5"/>
        <w:jc w:val="both"/>
        <w:rPr>
          <w:rFonts w:ascii="Times New Roman" w:hAnsi="Times New Roman" w:cs="Times New Roman"/>
          <w:sz w:val="16"/>
          <w:szCs w:val="16"/>
          <w:lang w:val="el-GR"/>
        </w:rPr>
      </w:pPr>
      <w:r w:rsidRPr="00E65E04">
        <w:rPr>
          <w:rStyle w:val="a8"/>
          <w:rFonts w:ascii="Times New Roman" w:hAnsi="Times New Roman" w:cs="Times New Roman"/>
          <w:sz w:val="16"/>
          <w:szCs w:val="16"/>
        </w:rPr>
        <w:footnoteRef/>
      </w:r>
      <w:r w:rsidRPr="00E65E04">
        <w:rPr>
          <w:rFonts w:ascii="Times New Roman" w:hAnsi="Times New Roman" w:cs="Times New Roman"/>
          <w:sz w:val="16"/>
          <w:szCs w:val="16"/>
          <w:lang w:val="el-GR"/>
        </w:rPr>
        <w:tab/>
        <w:t xml:space="preserve">Στην περίπτωση αυτή η πλέον συμφέρουσα από οικονομική άποψη προσφορά πρέπει να εκτιμάται βάσει της καλύτερης αναλογίας τιμής-ποιότητας, στο πλαίσιο της οποίας λαμβάνονται υπόψη  στοιχεία αποτελεσματικότητας σε σχέση με την τιμή </w:t>
      </w:r>
      <w:r w:rsidRPr="00E65E04">
        <w:rPr>
          <w:rFonts w:ascii="Times New Roman" w:hAnsi="Times New Roman" w:cs="Times New Roman"/>
          <w:sz w:val="16"/>
          <w:szCs w:val="16"/>
          <w:u w:val="single"/>
          <w:lang w:val="el-GR"/>
        </w:rPr>
        <w:t>ή το κόστος.</w:t>
      </w:r>
      <w:r w:rsidRPr="00E65E04">
        <w:rPr>
          <w:rFonts w:ascii="Times New Roman" w:hAnsi="Times New Roman" w:cs="Times New Roman"/>
          <w:sz w:val="16"/>
          <w:szCs w:val="16"/>
          <w:lang w:val="el-GR"/>
        </w:rPr>
        <w:t xml:space="preserve"> </w:t>
      </w:r>
      <w:proofErr w:type="spellStart"/>
      <w:r w:rsidRPr="00E65E04">
        <w:rPr>
          <w:rFonts w:ascii="Times New Roman" w:hAnsi="Times New Roman" w:cs="Times New Roman"/>
          <w:sz w:val="16"/>
          <w:szCs w:val="16"/>
          <w:lang w:val="el-GR"/>
        </w:rPr>
        <w:t>Πρβλ</w:t>
      </w:r>
      <w:proofErr w:type="spellEnd"/>
      <w:r w:rsidRPr="00E65E04">
        <w:rPr>
          <w:rFonts w:ascii="Times New Roman" w:hAnsi="Times New Roman" w:cs="Times New Roman"/>
          <w:sz w:val="16"/>
          <w:szCs w:val="16"/>
          <w:lang w:val="el-GR"/>
        </w:rPr>
        <w:t xml:space="preserve"> αιτιολογική έκθεση νόμου 4412/2016, άρθρο 86, σ. 23 και αιτιολογική σκέψη 92 Οδηγίας 2014/24/ΕΕ</w:t>
      </w:r>
    </w:p>
  </w:footnote>
  <w:footnote w:id="72">
    <w:p w14:paraId="64672D93" w14:textId="77777777" w:rsidR="009E23A8" w:rsidRPr="005F4CFB" w:rsidRDefault="009E23A8" w:rsidP="005F4CFB">
      <w:pPr>
        <w:pStyle w:val="af5"/>
        <w:jc w:val="both"/>
        <w:rPr>
          <w:rFonts w:ascii="Times New Roman" w:hAnsi="Times New Roman" w:cs="Times New Roman"/>
          <w:sz w:val="16"/>
          <w:szCs w:val="16"/>
          <w:lang w:val="el-GR"/>
        </w:rPr>
      </w:pPr>
      <w:r w:rsidRPr="00C7452D">
        <w:rPr>
          <w:rStyle w:val="a8"/>
        </w:rPr>
        <w:footnoteRef/>
      </w:r>
      <w:r>
        <w:rPr>
          <w:lang w:val="el-GR"/>
        </w:rPr>
        <w:tab/>
      </w:r>
      <w:r w:rsidRPr="005F4CFB">
        <w:rPr>
          <w:rFonts w:ascii="Times New Roman" w:hAnsi="Times New Roman" w:cs="Times New Roman"/>
          <w:sz w:val="16"/>
          <w:szCs w:val="16"/>
          <w:lang w:val="el-GR"/>
        </w:rPr>
        <w:t>Άρθρο 86 παρ. 11, 13 και 16 ν. 4412/2016</w:t>
      </w:r>
    </w:p>
  </w:footnote>
  <w:footnote w:id="73">
    <w:p w14:paraId="654C4ACC" w14:textId="765AC0B8" w:rsidR="009E23A8" w:rsidRPr="005F4CFB" w:rsidRDefault="009E23A8" w:rsidP="005F4CFB">
      <w:pPr>
        <w:pStyle w:val="af5"/>
        <w:jc w:val="both"/>
        <w:rPr>
          <w:rFonts w:ascii="Times New Roman" w:hAnsi="Times New Roman" w:cs="Times New Roman"/>
          <w:sz w:val="16"/>
          <w:szCs w:val="16"/>
          <w:lang w:val="el-GR"/>
        </w:rPr>
      </w:pPr>
      <w:r w:rsidRPr="005F4CFB">
        <w:rPr>
          <w:rStyle w:val="a8"/>
          <w:rFonts w:ascii="Times New Roman" w:hAnsi="Times New Roman" w:cs="Times New Roman"/>
          <w:sz w:val="16"/>
          <w:szCs w:val="16"/>
        </w:rPr>
        <w:footnoteRef/>
      </w:r>
      <w:r w:rsidRPr="005F4CFB">
        <w:rPr>
          <w:rFonts w:ascii="Times New Roman" w:hAnsi="Times New Roman" w:cs="Times New Roman"/>
          <w:sz w:val="16"/>
          <w:szCs w:val="16"/>
          <w:lang w:val="el-GR"/>
        </w:rPr>
        <w:tab/>
        <w:t>Η βαθμολόγηση πρέπει να είναι πλήρως και ειδικά αιτιολογημένη και να περιλαμβάνει υποχρεωτικά, εκτός από τη βαθμολογία, και τη λεκτική διατύπωση της κρίσης ανά κριτήριο.</w:t>
      </w:r>
    </w:p>
  </w:footnote>
  <w:footnote w:id="74">
    <w:p w14:paraId="6E98B9DD" w14:textId="77777777" w:rsidR="009E23A8" w:rsidRPr="005F4CFB" w:rsidRDefault="009E23A8" w:rsidP="005F4CFB">
      <w:pPr>
        <w:pStyle w:val="af5"/>
        <w:jc w:val="both"/>
        <w:rPr>
          <w:rFonts w:ascii="Times New Roman" w:hAnsi="Times New Roman" w:cs="Times New Roman"/>
          <w:sz w:val="16"/>
          <w:szCs w:val="16"/>
          <w:lang w:val="el-GR"/>
        </w:rPr>
      </w:pPr>
      <w:r w:rsidRPr="005F4CFB">
        <w:rPr>
          <w:rStyle w:val="ad"/>
          <w:rFonts w:ascii="Times New Roman" w:hAnsi="Times New Roman" w:cs="Times New Roman"/>
          <w:sz w:val="16"/>
          <w:szCs w:val="16"/>
        </w:rPr>
        <w:footnoteRef/>
      </w:r>
      <w:r w:rsidRPr="005F4CFB">
        <w:rPr>
          <w:rStyle w:val="a4"/>
          <w:rFonts w:ascii="Times New Roman" w:hAnsi="Times New Roman"/>
          <w:sz w:val="16"/>
          <w:szCs w:val="16"/>
          <w:vertAlign w:val="baseline"/>
          <w:lang w:val="el-GR"/>
        </w:rPr>
        <w:tab/>
      </w:r>
      <w:r w:rsidRPr="005F4CFB">
        <w:rPr>
          <w:rFonts w:ascii="Times New Roman" w:hAnsi="Times New Roman" w:cs="Times New Roman"/>
          <w:sz w:val="16"/>
          <w:szCs w:val="16"/>
          <w:lang w:val="el-GR"/>
        </w:rPr>
        <w:t>Άρθρο 15 ΚΥΑ ΕΣΗΔΗΣ Προμήθειες και Υπηρεσίες</w:t>
      </w:r>
    </w:p>
  </w:footnote>
  <w:footnote w:id="75">
    <w:p w14:paraId="741F41BA" w14:textId="77777777" w:rsidR="009E23A8" w:rsidRPr="005F4CFB" w:rsidRDefault="009E23A8">
      <w:pPr>
        <w:pStyle w:val="af5"/>
        <w:rPr>
          <w:rFonts w:ascii="Times New Roman" w:hAnsi="Times New Roman" w:cs="Times New Roman"/>
          <w:sz w:val="16"/>
          <w:szCs w:val="16"/>
          <w:lang w:val="el-GR"/>
        </w:rPr>
      </w:pPr>
      <w:r>
        <w:rPr>
          <w:rStyle w:val="a8"/>
        </w:rPr>
        <w:footnoteRef/>
      </w:r>
      <w:r>
        <w:rPr>
          <w:lang w:val="el-GR"/>
        </w:rPr>
        <w:tab/>
      </w:r>
      <w:r w:rsidRPr="005F4CFB">
        <w:rPr>
          <w:rFonts w:ascii="Times New Roman" w:hAnsi="Times New Roman" w:cs="Times New Roman"/>
          <w:sz w:val="16"/>
          <w:szCs w:val="16"/>
          <w:lang w:val="el-GR"/>
        </w:rPr>
        <w:t>Άρθρο 37 παρ. 4 του ν. 4412/2016 και άρθρο 4 παρ. 2 Κ.Υ.Α. ΕΣΗΔΗΣ Προμήθειες και- Υπηρεσίες.</w:t>
      </w:r>
    </w:p>
  </w:footnote>
  <w:footnote w:id="76">
    <w:p w14:paraId="6E2972E1" w14:textId="77777777" w:rsidR="009E23A8" w:rsidRPr="005F4CFB" w:rsidRDefault="009E23A8" w:rsidP="00184870">
      <w:pPr>
        <w:pStyle w:val="af5"/>
        <w:rPr>
          <w:rFonts w:ascii="Times New Roman" w:hAnsi="Times New Roman" w:cs="Times New Roman"/>
          <w:sz w:val="16"/>
          <w:szCs w:val="16"/>
          <w:lang w:val="el-GR"/>
        </w:rPr>
      </w:pPr>
      <w:r w:rsidRPr="005F4CFB">
        <w:rPr>
          <w:rStyle w:val="ad"/>
          <w:rFonts w:ascii="Times New Roman" w:hAnsi="Times New Roman" w:cs="Times New Roman"/>
          <w:sz w:val="16"/>
          <w:szCs w:val="16"/>
        </w:rPr>
        <w:footnoteRef/>
      </w:r>
      <w:r w:rsidRPr="005F4CFB">
        <w:rPr>
          <w:rStyle w:val="a4"/>
          <w:rFonts w:ascii="Times New Roman" w:hAnsi="Times New Roman"/>
          <w:sz w:val="16"/>
          <w:szCs w:val="16"/>
          <w:vertAlign w:val="baseline"/>
          <w:lang w:val="el-GR"/>
        </w:rPr>
        <w:tab/>
      </w:r>
      <w:r w:rsidRPr="005F4CFB">
        <w:rPr>
          <w:rFonts w:ascii="Times New Roman" w:hAnsi="Times New Roman" w:cs="Times New Roman"/>
          <w:sz w:val="16"/>
          <w:szCs w:val="16"/>
          <w:lang w:val="el-GR"/>
        </w:rPr>
        <w:t>Άρθρο 13 παρ. 1.4 και 1.5 της Κ.Υ.Α. ΕΣΗΔΗΣ Προμήθειες και Υπηρεσίες</w:t>
      </w:r>
    </w:p>
  </w:footnote>
  <w:footnote w:id="77">
    <w:p w14:paraId="47291ABF" w14:textId="2D68258A" w:rsidR="009E23A8" w:rsidRPr="005F4CFB" w:rsidRDefault="009E23A8" w:rsidP="005F4CFB">
      <w:pPr>
        <w:pStyle w:val="af5"/>
        <w:jc w:val="both"/>
        <w:rPr>
          <w:rFonts w:ascii="Times New Roman" w:hAnsi="Times New Roman" w:cs="Times New Roman"/>
          <w:sz w:val="16"/>
          <w:szCs w:val="16"/>
          <w:lang w:val="el-GR"/>
        </w:rPr>
      </w:pPr>
      <w:r w:rsidRPr="00FD3A4C">
        <w:rPr>
          <w:rStyle w:val="ad"/>
        </w:rPr>
        <w:footnoteRef/>
      </w:r>
      <w:r w:rsidRPr="00FD3A4C">
        <w:rPr>
          <w:lang w:val="el-GR"/>
        </w:rPr>
        <w:t xml:space="preserve">  </w:t>
      </w:r>
      <w:r w:rsidRPr="00FD3A4C">
        <w:rPr>
          <w:lang w:val="el-GR"/>
        </w:rPr>
        <w:tab/>
      </w:r>
      <w:r w:rsidRPr="005F4CFB">
        <w:rPr>
          <w:rFonts w:ascii="Times New Roman" w:hAnsi="Times New Roman" w:cs="Times New Roman"/>
          <w:sz w:val="16"/>
          <w:szCs w:val="16"/>
          <w:lang w:val="el-GR"/>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5F4CFB">
        <w:rPr>
          <w:rFonts w:ascii="Times New Roman" w:hAnsi="Times New Roman" w:cs="Times New Roman"/>
          <w:sz w:val="16"/>
          <w:szCs w:val="16"/>
          <w:lang w:val="el-GR"/>
        </w:rPr>
        <w:t>Dilosi</w:t>
      </w:r>
      <w:proofErr w:type="spellEnd"/>
      <w:r w:rsidRPr="005F4CFB">
        <w:rPr>
          <w:rFonts w:ascii="Times New Roman" w:hAnsi="Times New Roman" w:cs="Times New Roman"/>
          <w:sz w:val="16"/>
          <w:szCs w:val="16"/>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5F4CFB">
        <w:rPr>
          <w:rFonts w:ascii="Times New Roman" w:hAnsi="Times New Roman" w:cs="Times New Roman"/>
          <w:sz w:val="16"/>
          <w:szCs w:val="16"/>
          <w:lang w:val="el-GR"/>
        </w:rPr>
        <w:t>αυθεντικοποίηση</w:t>
      </w:r>
      <w:proofErr w:type="spellEnd"/>
      <w:r w:rsidRPr="005F4CFB">
        <w:rPr>
          <w:rFonts w:ascii="Times New Roman" w:hAnsi="Times New Roman" w:cs="Times New Roman"/>
          <w:sz w:val="16"/>
          <w:szCs w:val="16"/>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78">
    <w:p w14:paraId="0EF3F8B7" w14:textId="77777777" w:rsidR="009E23A8" w:rsidRPr="005F4CFB" w:rsidRDefault="009E23A8" w:rsidP="005F4CFB">
      <w:pPr>
        <w:pStyle w:val="-HTML"/>
        <w:ind w:left="426" w:hanging="426"/>
        <w:jc w:val="both"/>
        <w:rPr>
          <w:rFonts w:ascii="Times New Roman" w:hAnsi="Times New Roman"/>
          <w:sz w:val="16"/>
          <w:szCs w:val="16"/>
          <w:lang w:val="el-GR" w:eastAsia="ar-SA"/>
        </w:rPr>
      </w:pPr>
      <w:r w:rsidRPr="005F4CFB">
        <w:rPr>
          <w:rFonts w:ascii="Times New Roman" w:hAnsi="Times New Roman"/>
          <w:sz w:val="16"/>
          <w:szCs w:val="16"/>
          <w:lang w:val="el-GR" w:eastAsia="ar-SA"/>
        </w:rPr>
        <w:footnoteRef/>
      </w:r>
      <w:r w:rsidRPr="005F4CFB">
        <w:rPr>
          <w:rFonts w:ascii="Times New Roman" w:hAnsi="Times New Roman"/>
          <w:sz w:val="16"/>
          <w:szCs w:val="16"/>
          <w:lang w:val="el-GR" w:eastAsia="ar-SA"/>
        </w:rPr>
        <w:t xml:space="preserve">    Βλ. σχετικά, τις  παραγράφους 1 και 3 του άρθρου: «1. […]Στις περιπτώσεις που ο νόμος απαιτεί βεβαίωση του γνησίου της    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5F4CFB">
          <w:rPr>
            <w:rFonts w:ascii="Times New Roman" w:hAnsi="Times New Roman"/>
            <w:sz w:val="16"/>
            <w:szCs w:val="16"/>
            <w:lang w:val="el-GR" w:eastAsia="ar-SA"/>
          </w:rPr>
          <w:t>4727/2020</w:t>
        </w:r>
      </w:hyperlink>
      <w:r w:rsidRPr="005F4CFB">
        <w:rPr>
          <w:rFonts w:ascii="Times New Roman" w:hAnsi="Times New Roman"/>
          <w:sz w:val="16"/>
          <w:szCs w:val="16"/>
          <w:lang w:val="el-GR" w:eastAsia="ar-SA"/>
        </w:rPr>
        <w:t xml:space="preserve"> (</w:t>
      </w:r>
      <w:hyperlink w:history="1">
        <w:r w:rsidRPr="005F4CFB">
          <w:rPr>
            <w:rFonts w:ascii="Times New Roman" w:hAnsi="Times New Roman"/>
            <w:sz w:val="16"/>
            <w:szCs w:val="16"/>
            <w:lang w:val="el-GR" w:eastAsia="ar-SA"/>
          </w:rPr>
          <w:t>Α` 184</w:t>
        </w:r>
      </w:hyperlink>
      <w:r w:rsidRPr="005F4CFB">
        <w:rPr>
          <w:rFonts w:ascii="Times New Roman" w:hAnsi="Times New Roman"/>
          <w:sz w:val="16"/>
          <w:szCs w:val="16"/>
          <w:lang w:val="el-GR" w:eastAsia="ar-SA"/>
        </w:rPr>
        <w:t>).</w:t>
      </w:r>
    </w:p>
    <w:p w14:paraId="40994A77" w14:textId="77777777" w:rsidR="009E23A8" w:rsidRPr="005F4CFB" w:rsidRDefault="009E23A8" w:rsidP="005F4CFB">
      <w:pPr>
        <w:pStyle w:val="-HTML"/>
        <w:jc w:val="both"/>
        <w:rPr>
          <w:rFonts w:ascii="Times New Roman" w:hAnsi="Times New Roman"/>
          <w:color w:val="000000"/>
          <w:sz w:val="16"/>
          <w:szCs w:val="16"/>
          <w:lang w:val="el-GR" w:eastAsia="el-GR"/>
        </w:rPr>
      </w:pPr>
    </w:p>
    <w:p w14:paraId="53CA83BB" w14:textId="77777777" w:rsidR="009E23A8" w:rsidRPr="005F4CFB" w:rsidRDefault="009E23A8" w:rsidP="005F4CFB">
      <w:pPr>
        <w:pStyle w:val="af5"/>
        <w:jc w:val="both"/>
        <w:rPr>
          <w:rFonts w:ascii="Times New Roman" w:hAnsi="Times New Roman" w:cs="Times New Roman"/>
          <w:sz w:val="16"/>
          <w:szCs w:val="16"/>
          <w:lang w:val="el-GR"/>
        </w:rPr>
      </w:pPr>
      <w:r w:rsidRPr="005F4CFB">
        <w:rPr>
          <w:rFonts w:ascii="Times New Roman" w:hAnsi="Times New Roman" w:cs="Times New Roman"/>
          <w:sz w:val="16"/>
          <w:szCs w:val="16"/>
          <w:lang w:val="el-GR"/>
        </w:rPr>
        <w:t xml:space="preserve"> </w:t>
      </w:r>
    </w:p>
  </w:footnote>
  <w:footnote w:id="79">
    <w:p w14:paraId="1B2C883C" w14:textId="03B78381" w:rsidR="009E23A8" w:rsidRPr="005F4CFB" w:rsidRDefault="009E23A8" w:rsidP="005F4CFB">
      <w:pPr>
        <w:pStyle w:val="af5"/>
        <w:jc w:val="both"/>
        <w:rPr>
          <w:rFonts w:ascii="Times New Roman" w:hAnsi="Times New Roman" w:cs="Times New Roman"/>
          <w:sz w:val="16"/>
          <w:szCs w:val="16"/>
          <w:lang w:val="el-GR"/>
        </w:rPr>
      </w:pPr>
      <w:r w:rsidRPr="005F4CFB">
        <w:rPr>
          <w:rStyle w:val="ad"/>
          <w:rFonts w:ascii="Times New Roman" w:hAnsi="Times New Roman" w:cs="Times New Roman"/>
          <w:sz w:val="16"/>
          <w:szCs w:val="16"/>
        </w:rPr>
        <w:footnoteRef/>
      </w:r>
      <w:r w:rsidRPr="005F4CFB">
        <w:rPr>
          <w:rStyle w:val="a4"/>
          <w:rFonts w:ascii="Times New Roman" w:hAnsi="Times New Roman"/>
          <w:sz w:val="16"/>
          <w:szCs w:val="16"/>
          <w:vertAlign w:val="baseline"/>
          <w:lang w:val="el-GR"/>
        </w:rPr>
        <w:tab/>
      </w:r>
      <w:r w:rsidRPr="005F4CFB">
        <w:rPr>
          <w:rFonts w:ascii="Times New Roman" w:hAnsi="Times New Roman" w:cs="Times New Roman"/>
          <w:sz w:val="16"/>
          <w:szCs w:val="16"/>
          <w:lang w:val="el-GR"/>
        </w:rPr>
        <w:t xml:space="preserve">Ομοίως προβλέπεται και στην περίπτωση υποβολής αποδεικτικών στοιχείων, σύμφωνα με το άρθρο 80 παρ. 13 του ν.4412/2016 . </w:t>
      </w:r>
      <w:proofErr w:type="spellStart"/>
      <w:r w:rsidRPr="005F4CFB">
        <w:rPr>
          <w:rFonts w:ascii="Times New Roman" w:hAnsi="Times New Roman" w:cs="Times New Roman"/>
          <w:sz w:val="16"/>
          <w:szCs w:val="16"/>
          <w:lang w:val="el-GR"/>
        </w:rPr>
        <w:t>Πρβλ</w:t>
      </w:r>
      <w:proofErr w:type="spellEnd"/>
      <w:r w:rsidRPr="005F4CFB">
        <w:rPr>
          <w:rFonts w:ascii="Times New Roman" w:hAnsi="Times New Roman" w:cs="Times New Roman"/>
          <w:sz w:val="16"/>
          <w:szCs w:val="16"/>
          <w:lang w:val="el-GR"/>
        </w:rPr>
        <w:t xml:space="preserve"> και άρθρο 13 παρ. 1.3.1 της Κ.Υ.Α. ΕΣΗΔΗΣ Προμήθειες και Υπηρεσίες</w:t>
      </w:r>
    </w:p>
  </w:footnote>
  <w:footnote w:id="80">
    <w:p w14:paraId="16731D79" w14:textId="1EA26AA8" w:rsidR="009E23A8" w:rsidRPr="005F4CFB" w:rsidRDefault="009E23A8" w:rsidP="005F4CFB">
      <w:pPr>
        <w:pStyle w:val="af5"/>
        <w:jc w:val="both"/>
        <w:rPr>
          <w:rFonts w:ascii="Times New Roman" w:hAnsi="Times New Roman" w:cs="Times New Roman"/>
          <w:sz w:val="16"/>
          <w:szCs w:val="16"/>
          <w:lang w:val="el-GR"/>
        </w:rPr>
      </w:pPr>
      <w:r w:rsidRPr="005F4CFB">
        <w:rPr>
          <w:rStyle w:val="ad"/>
          <w:rFonts w:ascii="Times New Roman" w:hAnsi="Times New Roman" w:cs="Times New Roman"/>
          <w:sz w:val="16"/>
          <w:szCs w:val="16"/>
        </w:rPr>
        <w:footnoteRef/>
      </w:r>
      <w:r w:rsidRPr="005F4CFB">
        <w:rPr>
          <w:rStyle w:val="a4"/>
          <w:rFonts w:ascii="Times New Roman" w:hAnsi="Times New Roman"/>
          <w:sz w:val="16"/>
          <w:szCs w:val="16"/>
          <w:vertAlign w:val="baseline"/>
          <w:lang w:val="el-GR"/>
        </w:rPr>
        <w:tab/>
      </w:r>
      <w:r w:rsidRPr="005F4CFB">
        <w:rPr>
          <w:rFonts w:ascii="Times New Roman" w:hAnsi="Times New Roman" w:cs="Times New Roman"/>
          <w:sz w:val="16"/>
          <w:szCs w:val="16"/>
          <w:lang w:val="el-GR"/>
        </w:rPr>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81">
    <w:p w14:paraId="487D3CB6" w14:textId="77777777" w:rsidR="009E23A8" w:rsidRPr="005F4CFB" w:rsidRDefault="009E23A8" w:rsidP="005F4CFB">
      <w:pPr>
        <w:pStyle w:val="af5"/>
        <w:jc w:val="both"/>
        <w:rPr>
          <w:rFonts w:ascii="Times New Roman" w:hAnsi="Times New Roman" w:cs="Times New Roman"/>
          <w:sz w:val="16"/>
          <w:szCs w:val="16"/>
          <w:lang w:val="el-GR"/>
        </w:rPr>
      </w:pPr>
      <w:r w:rsidRPr="005F4CFB">
        <w:rPr>
          <w:rStyle w:val="ad"/>
          <w:rFonts w:ascii="Times New Roman" w:hAnsi="Times New Roman" w:cs="Times New Roman"/>
          <w:sz w:val="16"/>
          <w:szCs w:val="16"/>
        </w:rPr>
        <w:footnoteRef/>
      </w:r>
      <w:r w:rsidRPr="005F4CFB">
        <w:rPr>
          <w:rFonts w:ascii="Times New Roman" w:hAnsi="Times New Roman" w:cs="Times New Roman"/>
          <w:sz w:val="16"/>
          <w:szCs w:val="16"/>
          <w:lang w:val="el-GR"/>
        </w:rPr>
        <w:tab/>
        <w:t>Ενδεικτικά συμβολαιογραφικές ένορκες βεβαιώσεις ή λοιπά συμβολαιογραφικά έγγραφα</w:t>
      </w:r>
    </w:p>
  </w:footnote>
  <w:footnote w:id="82">
    <w:p w14:paraId="078EF553" w14:textId="77777777" w:rsidR="009E23A8" w:rsidRPr="005F4CFB" w:rsidRDefault="009E23A8" w:rsidP="00F93782">
      <w:pPr>
        <w:pStyle w:val="af5"/>
        <w:rPr>
          <w:rFonts w:ascii="Times New Roman" w:hAnsi="Times New Roman" w:cs="Times New Roman"/>
          <w:sz w:val="16"/>
          <w:szCs w:val="16"/>
          <w:lang w:val="el-GR"/>
        </w:rPr>
      </w:pPr>
      <w:r>
        <w:rPr>
          <w:rStyle w:val="ad"/>
        </w:rPr>
        <w:footnoteRef/>
      </w:r>
      <w:r w:rsidRPr="00CE38E4">
        <w:rPr>
          <w:lang w:val="el-GR"/>
        </w:rPr>
        <w:t xml:space="preserve"> </w:t>
      </w:r>
      <w:r>
        <w:rPr>
          <w:lang w:val="el-GR"/>
        </w:rPr>
        <w:t xml:space="preserve"> </w:t>
      </w:r>
      <w:r>
        <w:rPr>
          <w:lang w:val="el-GR"/>
        </w:rPr>
        <w:tab/>
      </w:r>
      <w:r w:rsidRPr="005F4CFB">
        <w:rPr>
          <w:rFonts w:ascii="Times New Roman" w:hAnsi="Times New Roman" w:cs="Times New Roman"/>
          <w:sz w:val="16"/>
          <w:szCs w:val="16"/>
          <w:lang w:val="el-GR"/>
        </w:rPr>
        <w:t>Άρθρο 13 παρ. 1.6 της Κ.Υ.Α. ΕΣΗΔΗΣ Προμήθειες και Υπηρεσίες</w:t>
      </w:r>
    </w:p>
  </w:footnote>
  <w:footnote w:id="83">
    <w:p w14:paraId="12663783" w14:textId="77777777" w:rsidR="009E23A8" w:rsidRPr="005F4CFB" w:rsidRDefault="009E23A8">
      <w:pPr>
        <w:pStyle w:val="af5"/>
        <w:rPr>
          <w:rFonts w:ascii="Times New Roman" w:hAnsi="Times New Roman" w:cs="Times New Roman"/>
          <w:sz w:val="16"/>
          <w:szCs w:val="16"/>
          <w:lang w:val="el-GR"/>
        </w:rPr>
      </w:pPr>
      <w:r w:rsidRPr="005F4CFB">
        <w:rPr>
          <w:rStyle w:val="a8"/>
          <w:rFonts w:ascii="Times New Roman" w:hAnsi="Times New Roman" w:cs="Times New Roman"/>
          <w:sz w:val="16"/>
          <w:szCs w:val="16"/>
        </w:rPr>
        <w:footnoteRef/>
      </w:r>
      <w:r w:rsidRPr="005F4CFB">
        <w:rPr>
          <w:rFonts w:ascii="Times New Roman" w:hAnsi="Times New Roman" w:cs="Times New Roman"/>
          <w:sz w:val="16"/>
          <w:szCs w:val="16"/>
          <w:lang w:val="el-GR"/>
        </w:rPr>
        <w:tab/>
        <w:t>Βλ. άρθρο 93  του ν. 4412/2016</w:t>
      </w:r>
    </w:p>
  </w:footnote>
  <w:footnote w:id="84">
    <w:p w14:paraId="766C6591" w14:textId="77777777" w:rsidR="009E23A8" w:rsidRPr="009A4BF3" w:rsidRDefault="009E23A8" w:rsidP="009A4BF3">
      <w:pPr>
        <w:pStyle w:val="af5"/>
        <w:jc w:val="both"/>
        <w:rPr>
          <w:rFonts w:ascii="Times New Roman" w:hAnsi="Times New Roman" w:cs="Times New Roman"/>
          <w:sz w:val="16"/>
          <w:szCs w:val="16"/>
          <w:lang w:val="el-GR"/>
        </w:rPr>
      </w:pPr>
      <w:r>
        <w:rPr>
          <w:rStyle w:val="a8"/>
        </w:rPr>
        <w:footnoteRef/>
      </w:r>
      <w:r>
        <w:rPr>
          <w:lang w:val="el-GR"/>
        </w:rPr>
        <w:tab/>
      </w:r>
      <w:r w:rsidRPr="009A4BF3">
        <w:rPr>
          <w:rFonts w:ascii="Times New Roman" w:hAnsi="Times New Roman" w:cs="Times New Roman"/>
          <w:sz w:val="16"/>
          <w:szCs w:val="16"/>
          <w:lang w:val="el-GR"/>
        </w:rPr>
        <w:t>Άρθρο 94 του ν. 4412/2016</w:t>
      </w:r>
    </w:p>
  </w:footnote>
  <w:footnote w:id="85">
    <w:p w14:paraId="378168BB" w14:textId="77777777" w:rsidR="009E23A8" w:rsidRPr="009A4BF3" w:rsidRDefault="009E23A8" w:rsidP="009A4BF3">
      <w:pPr>
        <w:pStyle w:val="af5"/>
        <w:jc w:val="both"/>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t xml:space="preserve">Αυτά περιλαμβάνουν τα αποδεικτικά στοιχεία που τεκμηριώνουν την τεχνική </w:t>
      </w:r>
      <w:proofErr w:type="spellStart"/>
      <w:r w:rsidRPr="009A4BF3">
        <w:rPr>
          <w:rFonts w:ascii="Times New Roman" w:hAnsi="Times New Roman" w:cs="Times New Roman"/>
          <w:sz w:val="16"/>
          <w:szCs w:val="16"/>
          <w:lang w:val="el-GR"/>
        </w:rPr>
        <w:t>καταλληλότητα</w:t>
      </w:r>
      <w:proofErr w:type="spellEnd"/>
      <w:r w:rsidRPr="009A4BF3">
        <w:rPr>
          <w:rFonts w:ascii="Times New Roman" w:hAnsi="Times New Roman" w:cs="Times New Roman"/>
          <w:sz w:val="16"/>
          <w:szCs w:val="16"/>
          <w:lang w:val="el-GR"/>
        </w:rPr>
        <w:t xml:space="preserve"> των </w:t>
      </w:r>
      <w:proofErr w:type="spellStart"/>
      <w:r w:rsidRPr="009A4BF3">
        <w:rPr>
          <w:rFonts w:ascii="Times New Roman" w:hAnsi="Times New Roman" w:cs="Times New Roman"/>
          <w:sz w:val="16"/>
          <w:szCs w:val="16"/>
          <w:lang w:val="el-GR"/>
        </w:rPr>
        <w:t>προσφερομένων</w:t>
      </w:r>
      <w:proofErr w:type="spellEnd"/>
      <w:r w:rsidRPr="009A4BF3">
        <w:rPr>
          <w:rFonts w:ascii="Times New Roman" w:hAnsi="Times New Roman" w:cs="Times New Roman"/>
          <w:sz w:val="16"/>
          <w:szCs w:val="16"/>
          <w:lang w:val="el-GR"/>
        </w:rPr>
        <w:t xml:space="preserve">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86">
    <w:p w14:paraId="7A9BADEA" w14:textId="77777777" w:rsidR="009E23A8" w:rsidRPr="009A4BF3" w:rsidRDefault="009E23A8">
      <w:pPr>
        <w:pStyle w:val="af5"/>
        <w:rPr>
          <w:rFonts w:ascii="Times New Roman" w:hAnsi="Times New Roman" w:cs="Times New Roman"/>
          <w:sz w:val="16"/>
          <w:szCs w:val="16"/>
          <w:lang w:val="el-GR"/>
        </w:rPr>
      </w:pPr>
      <w:r>
        <w:rPr>
          <w:rStyle w:val="a8"/>
        </w:rPr>
        <w:footnoteRef/>
      </w:r>
      <w:r>
        <w:rPr>
          <w:lang w:val="el-GR"/>
        </w:rPr>
        <w:tab/>
      </w:r>
      <w:r w:rsidRPr="009A4BF3">
        <w:rPr>
          <w:rFonts w:ascii="Times New Roman" w:hAnsi="Times New Roman" w:cs="Times New Roman"/>
          <w:sz w:val="16"/>
          <w:szCs w:val="16"/>
          <w:lang w:val="el-GR"/>
        </w:rPr>
        <w:t>Άρθρο 58 του ν. 4412/2016.</w:t>
      </w:r>
    </w:p>
  </w:footnote>
  <w:footnote w:id="87">
    <w:p w14:paraId="416BDDFF" w14:textId="77777777" w:rsidR="009E23A8" w:rsidRPr="009A4BF3" w:rsidRDefault="009E23A8">
      <w:pPr>
        <w:pStyle w:val="af5"/>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Style w:val="a4"/>
          <w:rFonts w:ascii="Times New Roman" w:hAnsi="Times New Roman"/>
          <w:sz w:val="16"/>
          <w:szCs w:val="16"/>
          <w:vertAlign w:val="baseline"/>
          <w:lang w:val="el-GR"/>
        </w:rPr>
        <w:tab/>
      </w:r>
      <w:r w:rsidRPr="009A4BF3">
        <w:rPr>
          <w:rFonts w:ascii="Times New Roman" w:hAnsi="Times New Roman" w:cs="Times New Roman"/>
          <w:sz w:val="16"/>
          <w:szCs w:val="16"/>
          <w:lang w:val="el-GR"/>
        </w:rPr>
        <w:t>Άρθρο 95 του ν. 4412/2016</w:t>
      </w:r>
    </w:p>
  </w:footnote>
  <w:footnote w:id="88">
    <w:p w14:paraId="74EDE317" w14:textId="77777777" w:rsidR="009E23A8" w:rsidRPr="009A4BF3" w:rsidRDefault="009E23A8">
      <w:pPr>
        <w:pStyle w:val="af5"/>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t>Άρθρο 97 ν. 4412/2016</w:t>
      </w:r>
    </w:p>
  </w:footnote>
  <w:footnote w:id="89">
    <w:p w14:paraId="652DED9A" w14:textId="77777777" w:rsidR="009E23A8" w:rsidRPr="009A4BF3" w:rsidRDefault="009E23A8" w:rsidP="009A4BF3">
      <w:pPr>
        <w:pStyle w:val="af5"/>
        <w:jc w:val="both"/>
        <w:rPr>
          <w:rFonts w:ascii="Times New Roman" w:hAnsi="Times New Roman" w:cs="Times New Roman"/>
          <w:sz w:val="16"/>
          <w:szCs w:val="16"/>
          <w:lang w:val="el-GR"/>
        </w:rPr>
      </w:pPr>
      <w:r>
        <w:rPr>
          <w:rStyle w:val="a8"/>
          <w:rFonts w:ascii="Arial" w:hAnsi="Arial"/>
        </w:rPr>
        <w:footnoteRef/>
      </w:r>
      <w:r>
        <w:rPr>
          <w:lang w:val="el-GR"/>
        </w:rPr>
        <w:tab/>
      </w:r>
      <w:r w:rsidRPr="009A4BF3">
        <w:rPr>
          <w:rFonts w:ascii="Times New Roman" w:hAnsi="Times New Roman" w:cs="Times New Roman"/>
          <w:sz w:val="16"/>
          <w:szCs w:val="16"/>
          <w:lang w:val="el-GR"/>
        </w:rPr>
        <w:t>Άρθρο 91 του ν. 4412/2016</w:t>
      </w:r>
    </w:p>
  </w:footnote>
  <w:footnote w:id="90">
    <w:p w14:paraId="2E011DB7" w14:textId="77777777" w:rsidR="009E23A8" w:rsidRPr="009A4BF3" w:rsidRDefault="009E23A8" w:rsidP="009A4BF3">
      <w:pPr>
        <w:pStyle w:val="af5"/>
        <w:ind w:left="426" w:hanging="426"/>
        <w:jc w:val="both"/>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t>Άρθρα 92 έως 97, άρθρο 100 καθώς και άρθρα 102 έως 104 του ν. 4412/16</w:t>
      </w:r>
    </w:p>
  </w:footnote>
  <w:footnote w:id="91">
    <w:p w14:paraId="7BDDB71D" w14:textId="77777777" w:rsidR="009E23A8" w:rsidRPr="009A4BF3" w:rsidRDefault="009E23A8" w:rsidP="009A4BF3">
      <w:pPr>
        <w:pStyle w:val="af5"/>
        <w:jc w:val="both"/>
        <w:rPr>
          <w:rFonts w:ascii="Times New Roman" w:hAnsi="Times New Roman" w:cs="Times New Roman"/>
          <w:sz w:val="16"/>
          <w:szCs w:val="16"/>
          <w:lang w:val="el-GR"/>
        </w:rPr>
      </w:pPr>
      <w:r w:rsidRPr="00C7452D">
        <w:rPr>
          <w:rStyle w:val="a8"/>
        </w:rPr>
        <w:footnoteRef/>
      </w:r>
      <w:r>
        <w:rPr>
          <w:lang w:val="el-GR"/>
        </w:rPr>
        <w:tab/>
      </w:r>
      <w:r w:rsidRPr="009A4BF3">
        <w:rPr>
          <w:rFonts w:ascii="Times New Roman" w:hAnsi="Times New Roman" w:cs="Times New Roman"/>
          <w:sz w:val="16"/>
          <w:szCs w:val="16"/>
          <w:lang w:val="el-GR"/>
        </w:rPr>
        <w:t xml:space="preserve">Άρθρο 100 ν. 4412/2016 και άρθρο 16 ΚΥΑ ΕΣΗΔΗΣ Προμήθειες και Υπηρεσίες </w:t>
      </w:r>
    </w:p>
  </w:footnote>
  <w:footnote w:id="92">
    <w:p w14:paraId="03C6D83D" w14:textId="77777777" w:rsidR="009E23A8" w:rsidRPr="009A4BF3" w:rsidRDefault="009E23A8" w:rsidP="009A4BF3">
      <w:pPr>
        <w:pStyle w:val="af5"/>
        <w:jc w:val="both"/>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93">
    <w:p w14:paraId="7E6243A5" w14:textId="77777777" w:rsidR="009E23A8" w:rsidRPr="009A4BF3" w:rsidRDefault="009E23A8" w:rsidP="009A4BF3">
      <w:pPr>
        <w:pStyle w:val="af5"/>
        <w:jc w:val="both"/>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Style w:val="a4"/>
          <w:rFonts w:ascii="Times New Roman" w:hAnsi="Times New Roman"/>
          <w:sz w:val="16"/>
          <w:szCs w:val="16"/>
          <w:vertAlign w:val="baseline"/>
          <w:lang w:val="el-GR"/>
        </w:rPr>
        <w:tab/>
      </w:r>
      <w:r w:rsidRPr="009A4BF3">
        <w:rPr>
          <w:rFonts w:ascii="Times New Roman" w:hAnsi="Times New Roman" w:cs="Times New Roman"/>
          <w:sz w:val="16"/>
          <w:szCs w:val="16"/>
          <w:lang w:val="el-GR"/>
        </w:rPr>
        <w:t>Άρθρο 16 παρ. 1 και 2 Κ.Υ.Α. ΕΣΗΔΗΣ Προμήθειες και Υπηρεσίες</w:t>
      </w:r>
    </w:p>
  </w:footnote>
  <w:footnote w:id="94">
    <w:p w14:paraId="1ACA0695" w14:textId="77777777" w:rsidR="009E23A8" w:rsidRPr="009A4BF3" w:rsidRDefault="009E23A8" w:rsidP="009A4BF3">
      <w:pPr>
        <w:pStyle w:val="af5"/>
        <w:jc w:val="both"/>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Style w:val="a4"/>
          <w:rFonts w:ascii="Times New Roman" w:hAnsi="Times New Roman"/>
          <w:sz w:val="16"/>
          <w:szCs w:val="16"/>
          <w:vertAlign w:val="baseline"/>
          <w:lang w:val="el-GR"/>
        </w:rPr>
        <w:tab/>
      </w:r>
      <w:r w:rsidRPr="009A4BF3">
        <w:rPr>
          <w:rFonts w:ascii="Times New Roman" w:hAnsi="Times New Roman" w:cs="Times New Roman"/>
          <w:sz w:val="16"/>
          <w:szCs w:val="16"/>
          <w:lang w:val="el-GR"/>
        </w:rPr>
        <w:t xml:space="preserve">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w:t>
      </w:r>
      <w:proofErr w:type="spellStart"/>
      <w:r w:rsidRPr="009A4BF3">
        <w:rPr>
          <w:rFonts w:ascii="Times New Roman" w:hAnsi="Times New Roman" w:cs="Times New Roman"/>
          <w:sz w:val="16"/>
          <w:szCs w:val="16"/>
          <w:lang w:val="el-GR"/>
        </w:rPr>
        <w:t>καταλληλότητα</w:t>
      </w:r>
      <w:proofErr w:type="spellEnd"/>
      <w:r w:rsidRPr="009A4BF3">
        <w:rPr>
          <w:rFonts w:ascii="Times New Roman" w:hAnsi="Times New Roman" w:cs="Times New Roman"/>
          <w:sz w:val="16"/>
          <w:szCs w:val="16"/>
          <w:lang w:val="el-GR"/>
        </w:rPr>
        <w:t xml:space="preserve">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 </w:t>
      </w:r>
    </w:p>
  </w:footnote>
  <w:footnote w:id="95">
    <w:p w14:paraId="536B3C7F" w14:textId="78DB4C0A" w:rsidR="009E23A8" w:rsidRPr="009A4BF3" w:rsidRDefault="009E23A8" w:rsidP="00BB7131">
      <w:pPr>
        <w:pStyle w:val="af5"/>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Style w:val="a4"/>
          <w:rFonts w:ascii="Times New Roman" w:hAnsi="Times New Roman"/>
          <w:sz w:val="16"/>
          <w:szCs w:val="16"/>
          <w:vertAlign w:val="baseline"/>
          <w:lang w:val="el-GR"/>
        </w:rPr>
        <w:tab/>
      </w:r>
      <w:r w:rsidRPr="009A4BF3">
        <w:rPr>
          <w:rFonts w:ascii="Times New Roman" w:hAnsi="Times New Roman" w:cs="Times New Roman"/>
          <w:sz w:val="16"/>
          <w:szCs w:val="16"/>
          <w:lang w:val="el-GR"/>
        </w:rPr>
        <w:t>Ά</w:t>
      </w:r>
      <w:r w:rsidRPr="009A4BF3">
        <w:rPr>
          <w:rFonts w:ascii="Times New Roman" w:hAnsi="Times New Roman" w:cs="Times New Roman"/>
          <w:sz w:val="16"/>
          <w:szCs w:val="16"/>
          <w:lang w:val="el-GR" w:eastAsia="zh-CN"/>
        </w:rPr>
        <w:t xml:space="preserve">ρθρο 102 του ν. 4412/2016. </w:t>
      </w:r>
      <w:proofErr w:type="spellStart"/>
      <w:r w:rsidRPr="009A4BF3">
        <w:rPr>
          <w:rFonts w:ascii="Times New Roman" w:hAnsi="Times New Roman" w:cs="Times New Roman"/>
          <w:sz w:val="16"/>
          <w:szCs w:val="16"/>
          <w:lang w:val="el-GR" w:eastAsia="zh-CN"/>
        </w:rPr>
        <w:t>Πρβλ</w:t>
      </w:r>
      <w:proofErr w:type="spellEnd"/>
      <w:r w:rsidRPr="009A4BF3">
        <w:rPr>
          <w:rFonts w:ascii="Times New Roman" w:hAnsi="Times New Roman" w:cs="Times New Roman"/>
          <w:sz w:val="16"/>
          <w:szCs w:val="16"/>
          <w:lang w:val="el-GR" w:eastAsia="zh-CN"/>
        </w:rPr>
        <w:t xml:space="preserve"> και  έκθεση συνεπειών ρυθμίσεων επί του άρθρου 42 του ν. 4781/2021 </w:t>
      </w:r>
    </w:p>
  </w:footnote>
  <w:footnote w:id="96">
    <w:p w14:paraId="4127899D" w14:textId="6F8E9056" w:rsidR="009E23A8" w:rsidRPr="009A4BF3" w:rsidRDefault="009E23A8">
      <w:pPr>
        <w:pStyle w:val="af5"/>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Fonts w:ascii="Times New Roman" w:hAnsi="Times New Roman" w:cs="Times New Roman"/>
          <w:sz w:val="16"/>
          <w:szCs w:val="16"/>
          <w:lang w:val="el-GR"/>
        </w:rPr>
        <w:t xml:space="preserve">      </w:t>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άρθρα 100 ν. 4412/2016, σε συνδυασμό με άρθρο 16 παρ. 3.2 της «ΚΥΑ ΕΣΗΔΗΣ Προμήθειες και Υπηρεσίες</w:t>
      </w:r>
    </w:p>
  </w:footnote>
  <w:footnote w:id="97">
    <w:p w14:paraId="79320518" w14:textId="77777777" w:rsidR="009E23A8" w:rsidRPr="009A4BF3" w:rsidRDefault="009E23A8" w:rsidP="00D85700">
      <w:pPr>
        <w:pStyle w:val="af5"/>
        <w:rPr>
          <w:rFonts w:ascii="Times New Roman" w:hAnsi="Times New Roman" w:cs="Times New Roman"/>
          <w:sz w:val="16"/>
          <w:szCs w:val="16"/>
          <w:lang w:val="el-GR"/>
        </w:rPr>
      </w:pPr>
      <w:r>
        <w:rPr>
          <w:rStyle w:val="a8"/>
        </w:rPr>
        <w:footnoteRef/>
      </w:r>
      <w:r>
        <w:rPr>
          <w:lang w:val="el-GR"/>
        </w:rPr>
        <w:tab/>
      </w:r>
      <w:r w:rsidRPr="009A4BF3">
        <w:rPr>
          <w:rFonts w:ascii="Times New Roman" w:hAnsi="Times New Roman" w:cs="Times New Roman"/>
          <w:sz w:val="16"/>
          <w:szCs w:val="16"/>
          <w:lang w:val="el-GR"/>
        </w:rPr>
        <w:t>Άρθρο 90 παρ. 2 και 4 του ν. 4412/2016.</w:t>
      </w:r>
    </w:p>
  </w:footnote>
  <w:footnote w:id="98">
    <w:p w14:paraId="0EFA64FB" w14:textId="16082943" w:rsidR="009E23A8" w:rsidRPr="009A4BF3" w:rsidRDefault="009E23A8">
      <w:pPr>
        <w:pStyle w:val="af5"/>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Fonts w:ascii="Times New Roman" w:hAnsi="Times New Roman" w:cs="Times New Roman"/>
          <w:sz w:val="16"/>
          <w:szCs w:val="16"/>
          <w:lang w:val="el-GR"/>
        </w:rPr>
        <w:t xml:space="preserve"> </w:t>
      </w:r>
      <w:r w:rsidRPr="009A4BF3">
        <w:rPr>
          <w:rStyle w:val="a4"/>
          <w:rFonts w:ascii="Times New Roman" w:hAnsi="Times New Roman"/>
          <w:sz w:val="16"/>
          <w:szCs w:val="16"/>
          <w:vertAlign w:val="baseline"/>
          <w:lang w:val="el-GR"/>
        </w:rPr>
        <w:tab/>
      </w:r>
      <w:r w:rsidRPr="009A4BF3">
        <w:rPr>
          <w:rFonts w:ascii="Times New Roman" w:hAnsi="Times New Roman" w:cs="Times New Roman"/>
          <w:sz w:val="16"/>
          <w:szCs w:val="16"/>
          <w:lang w:val="el-GR"/>
        </w:rPr>
        <w:t>Άρθρο 100 παρ. 5 του ν. 4412/2016</w:t>
      </w:r>
    </w:p>
  </w:footnote>
  <w:footnote w:id="99">
    <w:p w14:paraId="3700B3F2" w14:textId="3DAB3994" w:rsidR="009E23A8" w:rsidRPr="009A4BF3" w:rsidRDefault="009E23A8">
      <w:pPr>
        <w:pStyle w:val="af5"/>
        <w:rPr>
          <w:rFonts w:ascii="Times New Roman" w:hAnsi="Times New Roman" w:cs="Times New Roman"/>
          <w:sz w:val="16"/>
          <w:szCs w:val="16"/>
          <w:lang w:val="el-GR"/>
        </w:rPr>
      </w:pPr>
      <w:r>
        <w:rPr>
          <w:rStyle w:val="ad"/>
        </w:rPr>
        <w:footnoteRef/>
      </w:r>
      <w:r>
        <w:rPr>
          <w:rStyle w:val="a4"/>
          <w:vertAlign w:val="baseline"/>
          <w:lang w:val="el-GR"/>
        </w:rPr>
        <w:tab/>
      </w:r>
      <w:r w:rsidRPr="009A4BF3">
        <w:rPr>
          <w:rFonts w:ascii="Times New Roman" w:hAnsi="Times New Roman" w:cs="Times New Roman"/>
          <w:sz w:val="16"/>
          <w:szCs w:val="16"/>
          <w:lang w:val="el-GR"/>
        </w:rPr>
        <w:t xml:space="preserve">Άρθρο 100 παρ. 6 του ν. 4412/2016 </w:t>
      </w:r>
    </w:p>
  </w:footnote>
  <w:footnote w:id="100">
    <w:p w14:paraId="31041EAF" w14:textId="77777777" w:rsidR="009E23A8" w:rsidRPr="009A4BF3" w:rsidRDefault="009E23A8">
      <w:pPr>
        <w:pStyle w:val="af5"/>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Fonts w:ascii="Times New Roman" w:hAnsi="Times New Roman" w:cs="Times New Roman"/>
          <w:sz w:val="16"/>
          <w:szCs w:val="16"/>
          <w:lang w:val="el-GR"/>
        </w:rPr>
        <w:tab/>
        <w:t xml:space="preserve">Άρθρο 103 του ν. 4412/2016 </w:t>
      </w:r>
    </w:p>
  </w:footnote>
  <w:footnote w:id="101">
    <w:p w14:paraId="0619FC44" w14:textId="5E83BC4D" w:rsidR="009E23A8" w:rsidRPr="009A4BF3" w:rsidRDefault="009E23A8">
      <w:pPr>
        <w:pStyle w:val="af5"/>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Fonts w:ascii="Times New Roman" w:hAnsi="Times New Roman" w:cs="Times New Roman"/>
          <w:sz w:val="16"/>
          <w:szCs w:val="16"/>
          <w:lang w:val="el-GR"/>
        </w:rPr>
        <w:tab/>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άρθρο 17  της  ΚΥΑ ΕΣΗΔΗΣ Προμήθειες και Υπηρεσίες</w:t>
      </w:r>
    </w:p>
  </w:footnote>
  <w:footnote w:id="102">
    <w:p w14:paraId="2DEF6444" w14:textId="77777777" w:rsidR="009E23A8" w:rsidRPr="009A4BF3" w:rsidRDefault="009E23A8" w:rsidP="001B44A3">
      <w:pPr>
        <w:pStyle w:val="af5"/>
        <w:rPr>
          <w:rFonts w:ascii="Times New Roman" w:hAnsi="Times New Roman" w:cs="Times New Roman"/>
          <w:sz w:val="16"/>
          <w:szCs w:val="16"/>
          <w:lang w:val="el-GR"/>
        </w:rPr>
      </w:pPr>
      <w:r>
        <w:rPr>
          <w:rStyle w:val="a8"/>
        </w:rPr>
        <w:footnoteRef/>
      </w:r>
      <w:r>
        <w:rPr>
          <w:lang w:val="el-GR"/>
        </w:rPr>
        <w:tab/>
      </w:r>
      <w:r w:rsidRPr="009A4BF3">
        <w:rPr>
          <w:rFonts w:ascii="Times New Roman" w:hAnsi="Times New Roman" w:cs="Times New Roman"/>
          <w:sz w:val="16"/>
          <w:szCs w:val="16"/>
          <w:lang w:val="el-GR"/>
        </w:rPr>
        <w:t>Άρθρο 104 παρ. 2 και 3 του ν. 4412/2016</w:t>
      </w:r>
    </w:p>
  </w:footnote>
  <w:footnote w:id="103">
    <w:p w14:paraId="5D028C42" w14:textId="77777777" w:rsidR="009E23A8" w:rsidRPr="009A4BF3" w:rsidRDefault="009E23A8">
      <w:pPr>
        <w:pStyle w:val="af5"/>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Style w:val="a4"/>
          <w:rFonts w:ascii="Times New Roman" w:hAnsi="Times New Roman"/>
          <w:sz w:val="16"/>
          <w:szCs w:val="16"/>
          <w:vertAlign w:val="baseline"/>
          <w:lang w:val="el-GR"/>
        </w:rPr>
        <w:tab/>
      </w:r>
      <w:r w:rsidRPr="009A4BF3">
        <w:rPr>
          <w:rFonts w:ascii="Times New Roman" w:hAnsi="Times New Roman" w:cs="Times New Roman"/>
          <w:sz w:val="16"/>
          <w:szCs w:val="16"/>
          <w:lang w:val="el-GR"/>
        </w:rPr>
        <w:t>Άρθρο 105 του ν. 4412/2016</w:t>
      </w:r>
    </w:p>
  </w:footnote>
  <w:footnote w:id="104">
    <w:p w14:paraId="315D042E" w14:textId="6FEAB467" w:rsidR="009E23A8" w:rsidRPr="009A4BF3" w:rsidRDefault="009E23A8">
      <w:pPr>
        <w:pStyle w:val="af5"/>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Style w:val="a4"/>
          <w:rFonts w:ascii="Times New Roman" w:hAnsi="Times New Roman"/>
          <w:sz w:val="16"/>
          <w:szCs w:val="16"/>
          <w:vertAlign w:val="baseline"/>
          <w:lang w:val="el-GR"/>
        </w:rPr>
        <w:tab/>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άρθρο 16 παρ. 3 της  ΚΥΑ ΕΣΗΔΗΣ Προμήθειες και Υπηρεσίες</w:t>
      </w:r>
    </w:p>
  </w:footnote>
  <w:footnote w:id="105">
    <w:p w14:paraId="58762C68" w14:textId="77777777" w:rsidR="009E23A8" w:rsidRPr="009A4BF3" w:rsidRDefault="009E23A8" w:rsidP="006A42C7">
      <w:pPr>
        <w:pStyle w:val="af5"/>
        <w:rPr>
          <w:rFonts w:ascii="Times New Roman" w:hAnsi="Times New Roman" w:cs="Times New Roman"/>
          <w:sz w:val="16"/>
          <w:szCs w:val="16"/>
          <w:lang w:val="el-GR"/>
        </w:rPr>
      </w:pPr>
      <w:r w:rsidRPr="009A4BF3">
        <w:rPr>
          <w:rStyle w:val="a8"/>
          <w:rFonts w:ascii="Times New Roman" w:eastAsia="OpenSymbol" w:hAnsi="Times New Roman" w:cs="Times New Roman"/>
          <w:sz w:val="16"/>
          <w:szCs w:val="16"/>
        </w:rPr>
        <w:footnoteRef/>
      </w:r>
      <w:r w:rsidRPr="009A4BF3">
        <w:rPr>
          <w:rFonts w:ascii="Times New Roman" w:hAnsi="Times New Roman" w:cs="Times New Roman"/>
          <w:sz w:val="16"/>
          <w:szCs w:val="16"/>
          <w:lang w:val="el-GR"/>
        </w:rPr>
        <w:tab/>
        <w:t>Άρθρο 100 παρ. 5 του ν. 4412/2016</w:t>
      </w:r>
    </w:p>
  </w:footnote>
  <w:footnote w:id="106">
    <w:p w14:paraId="33996B8C" w14:textId="39CCF34A" w:rsidR="009E23A8" w:rsidRPr="009A4BF3" w:rsidRDefault="009E23A8" w:rsidP="00020B6A">
      <w:pPr>
        <w:pStyle w:val="af5"/>
        <w:rPr>
          <w:rFonts w:ascii="Times New Roman" w:hAnsi="Times New Roman" w:cs="Times New Roman"/>
          <w:sz w:val="16"/>
          <w:szCs w:val="16"/>
          <w:lang w:val="el-GR"/>
        </w:rPr>
      </w:pPr>
      <w:r>
        <w:rPr>
          <w:rStyle w:val="ad"/>
        </w:rPr>
        <w:footnoteRef/>
      </w:r>
      <w:r>
        <w:rPr>
          <w:rStyle w:val="a4"/>
          <w:vertAlign w:val="baseline"/>
          <w:lang w:val="el-GR"/>
        </w:rPr>
        <w:tab/>
      </w:r>
      <w:r w:rsidRPr="009A4BF3">
        <w:rPr>
          <w:rFonts w:ascii="Times New Roman" w:hAnsi="Times New Roman" w:cs="Times New Roman"/>
          <w:sz w:val="16"/>
          <w:szCs w:val="16"/>
          <w:lang w:val="el-GR"/>
        </w:rPr>
        <w:t xml:space="preserve">Άρθρο 360 παρ. 1 του  ν. 4412/2016 και 3 παρ. 1 </w:t>
      </w:r>
      <w:proofErr w:type="spellStart"/>
      <w:r w:rsidRPr="009A4BF3">
        <w:rPr>
          <w:rFonts w:ascii="Times New Roman" w:hAnsi="Times New Roman" w:cs="Times New Roman"/>
          <w:sz w:val="16"/>
          <w:szCs w:val="16"/>
          <w:lang w:val="el-GR"/>
        </w:rPr>
        <w:t>π.δ.</w:t>
      </w:r>
      <w:proofErr w:type="spellEnd"/>
      <w:r w:rsidRPr="009A4BF3">
        <w:rPr>
          <w:rFonts w:ascii="Times New Roman" w:hAnsi="Times New Roman" w:cs="Times New Roman"/>
          <w:sz w:val="16"/>
          <w:szCs w:val="16"/>
          <w:lang w:val="el-GR"/>
        </w:rPr>
        <w:t xml:space="preserve"> 39/2017.</w:t>
      </w:r>
    </w:p>
  </w:footnote>
  <w:footnote w:id="107">
    <w:p w14:paraId="1FBFAFBB" w14:textId="33670622" w:rsidR="009E23A8" w:rsidRPr="009A4BF3" w:rsidRDefault="009E23A8">
      <w:pPr>
        <w:pStyle w:val="af5"/>
        <w:rPr>
          <w:rFonts w:ascii="Times New Roman" w:hAnsi="Times New Roman" w:cs="Times New Roman"/>
          <w:sz w:val="16"/>
          <w:szCs w:val="16"/>
          <w:lang w:val="el-GR"/>
        </w:rPr>
      </w:pPr>
      <w:r>
        <w:rPr>
          <w:rStyle w:val="ad"/>
        </w:rPr>
        <w:footnoteRef/>
      </w:r>
      <w:r>
        <w:rPr>
          <w:rStyle w:val="a4"/>
          <w:vertAlign w:val="baseline"/>
          <w:lang w:val="el-GR"/>
        </w:rPr>
        <w:tab/>
      </w:r>
      <w:r w:rsidRPr="009A4BF3">
        <w:rPr>
          <w:rFonts w:ascii="Times New Roman" w:hAnsi="Times New Roman" w:cs="Times New Roman"/>
          <w:sz w:val="16"/>
          <w:szCs w:val="16"/>
          <w:lang w:val="el-GR"/>
        </w:rPr>
        <w:t xml:space="preserve">Άρθρο 361 του ν. 4412/2016 και 4 του  </w:t>
      </w:r>
      <w:proofErr w:type="spellStart"/>
      <w:r w:rsidRPr="009A4BF3">
        <w:rPr>
          <w:rFonts w:ascii="Times New Roman" w:hAnsi="Times New Roman" w:cs="Times New Roman"/>
          <w:sz w:val="16"/>
          <w:szCs w:val="16"/>
          <w:lang w:val="el-GR"/>
        </w:rPr>
        <w:t>π.δ.</w:t>
      </w:r>
      <w:proofErr w:type="spellEnd"/>
      <w:r w:rsidRPr="009A4BF3">
        <w:rPr>
          <w:rFonts w:ascii="Times New Roman" w:hAnsi="Times New Roman" w:cs="Times New Roman"/>
          <w:sz w:val="16"/>
          <w:szCs w:val="16"/>
          <w:lang w:val="el-GR"/>
        </w:rPr>
        <w:t xml:space="preserve"> 39/2017</w:t>
      </w:r>
    </w:p>
  </w:footnote>
  <w:footnote w:id="108">
    <w:p w14:paraId="17C5528E" w14:textId="77777777" w:rsidR="009E23A8" w:rsidRPr="009A4BF3" w:rsidRDefault="009E23A8" w:rsidP="0034590B">
      <w:pPr>
        <w:pStyle w:val="af5"/>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Style w:val="a4"/>
          <w:rFonts w:ascii="Times New Roman" w:hAnsi="Times New Roman"/>
          <w:sz w:val="16"/>
          <w:szCs w:val="16"/>
          <w:vertAlign w:val="baseline"/>
          <w:lang w:val="el-GR"/>
        </w:rPr>
        <w:tab/>
      </w:r>
      <w:r w:rsidRPr="009A4BF3">
        <w:rPr>
          <w:rFonts w:ascii="Times New Roman" w:hAnsi="Times New Roman" w:cs="Times New Roman"/>
          <w:sz w:val="16"/>
          <w:szCs w:val="16"/>
          <w:lang w:val="el-GR"/>
        </w:rPr>
        <w:t>Παρ. 2 του άρθρου 9 και άρθρο 18 της Κ.Υ.Α. ΕΣΗΔΗΣ Προμήθειες και Υπηρεσίες</w:t>
      </w:r>
    </w:p>
  </w:footnote>
  <w:footnote w:id="109">
    <w:p w14:paraId="0B0BFB5A" w14:textId="5DD24BDE" w:rsidR="009E23A8" w:rsidRPr="00D83594" w:rsidRDefault="009E23A8" w:rsidP="009A4BF3">
      <w:pPr>
        <w:pStyle w:val="af6"/>
        <w:ind w:left="227" w:hanging="227"/>
        <w:jc w:val="both"/>
        <w:rPr>
          <w:rFonts w:ascii="Times New Roman" w:hAnsi="Times New Roman" w:cs="Times New Roman"/>
          <w:sz w:val="16"/>
          <w:szCs w:val="16"/>
        </w:rPr>
      </w:pPr>
      <w:r>
        <w:rPr>
          <w:rStyle w:val="ad"/>
        </w:rPr>
        <w:footnoteRef/>
      </w:r>
      <w:r w:rsidRPr="007C4E1D">
        <w:t xml:space="preserve"> </w:t>
      </w:r>
      <w:proofErr w:type="spellStart"/>
      <w:r w:rsidRPr="009A4BF3">
        <w:rPr>
          <w:rFonts w:ascii="Times New Roman" w:hAnsi="Times New Roman" w:cs="Times New Roman"/>
          <w:sz w:val="16"/>
          <w:szCs w:val="16"/>
        </w:rPr>
        <w:t>Πρβλ</w:t>
      </w:r>
      <w:proofErr w:type="spellEnd"/>
      <w:r w:rsidRPr="009A4BF3">
        <w:rPr>
          <w:rFonts w:ascii="Times New Roman" w:hAnsi="Times New Roman" w:cs="Times New Roman"/>
          <w:sz w:val="16"/>
          <w:szCs w:val="16"/>
        </w:rPr>
        <w:t xml:space="preserve">. άρθρο 372 παρ. 3 του  ν. 4412/2016, σύμφωνα με το  οποίο: </w:t>
      </w:r>
      <w:r w:rsidRPr="009A4BF3">
        <w:rPr>
          <w:rFonts w:ascii="Times New Roman" w:hAnsi="Times New Roman" w:cs="Times New Roman"/>
          <w:i/>
          <w:sz w:val="16"/>
          <w:szCs w:val="16"/>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9A4BF3">
        <w:rPr>
          <w:rFonts w:ascii="Times New Roman" w:hAnsi="Times New Roman" w:cs="Times New Roman"/>
          <w:sz w:val="16"/>
          <w:szCs w:val="16"/>
        </w:rPr>
        <w:t xml:space="preserve"> Κατά συνέπεια, με βάση την εκτιμώμενη αξία εκάστης σύμβασης, η </w:t>
      </w:r>
      <w:proofErr w:type="spellStart"/>
      <w:r w:rsidRPr="009A4BF3">
        <w:rPr>
          <w:rFonts w:ascii="Times New Roman" w:hAnsi="Times New Roman" w:cs="Times New Roman"/>
          <w:sz w:val="16"/>
          <w:szCs w:val="16"/>
        </w:rPr>
        <w:t>α.α.</w:t>
      </w:r>
      <w:proofErr w:type="spellEnd"/>
      <w:r w:rsidRPr="009A4BF3">
        <w:rPr>
          <w:rFonts w:ascii="Times New Roman" w:hAnsi="Times New Roman" w:cs="Times New Roman"/>
          <w:sz w:val="16"/>
          <w:szCs w:val="16"/>
        </w:rPr>
        <w:t xml:space="preserve"> συμπληρώνει στο παρόν άρθρο της Διακήρυξης,  το αρμόδιο, ανά περίπτωση, Δικαστήριο, ήτοι το Διοικητικό Εφετείο ή το Συμβούλιο της Επικρατείας αναλόγως. </w:t>
      </w:r>
    </w:p>
  </w:footnote>
  <w:footnote w:id="110">
    <w:p w14:paraId="65B67247" w14:textId="141CC016" w:rsidR="009E23A8" w:rsidRPr="009A4BF3" w:rsidRDefault="009E23A8" w:rsidP="009A4BF3">
      <w:pPr>
        <w:pStyle w:val="af5"/>
        <w:jc w:val="both"/>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Fonts w:ascii="Times New Roman" w:hAnsi="Times New Roman" w:cs="Times New Roman"/>
          <w:sz w:val="16"/>
          <w:szCs w:val="16"/>
          <w:lang w:val="el-GR"/>
        </w:rPr>
        <w:t xml:space="preserve"> </w:t>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άρθρο 372 παρ. 1 και 2 του ν. 4412/2016.</w:t>
      </w:r>
    </w:p>
  </w:footnote>
  <w:footnote w:id="111">
    <w:p w14:paraId="234AEBAE" w14:textId="77777777" w:rsidR="009E23A8" w:rsidRPr="009A4BF3" w:rsidRDefault="009E23A8" w:rsidP="009A4BF3">
      <w:pPr>
        <w:pStyle w:val="af5"/>
        <w:jc w:val="both"/>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Fonts w:ascii="Times New Roman" w:hAnsi="Times New Roman" w:cs="Times New Roman"/>
          <w:sz w:val="16"/>
          <w:szCs w:val="16"/>
          <w:lang w:val="el-GR"/>
        </w:rPr>
        <w:t xml:space="preserve"> </w:t>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άρθρο 372 παρ. 4 του ν. 4412/2016.</w:t>
      </w:r>
    </w:p>
  </w:footnote>
  <w:footnote w:id="112">
    <w:p w14:paraId="0C403C8B" w14:textId="77777777" w:rsidR="009E23A8" w:rsidRPr="009A4BF3" w:rsidRDefault="009E23A8" w:rsidP="009A4BF3">
      <w:pPr>
        <w:pStyle w:val="af5"/>
        <w:jc w:val="both"/>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Fonts w:ascii="Times New Roman" w:hAnsi="Times New Roman" w:cs="Times New Roman"/>
          <w:sz w:val="16"/>
          <w:szCs w:val="16"/>
          <w:lang w:val="el-GR"/>
        </w:rPr>
        <w:t xml:space="preserve"> </w:t>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xml:space="preserve"> άρθρο 372 παρ. 6 του ν. 4412/2016.</w:t>
      </w:r>
    </w:p>
  </w:footnote>
  <w:footnote w:id="113">
    <w:p w14:paraId="61AECEA9" w14:textId="597C337B" w:rsidR="009E23A8" w:rsidRPr="006067E8" w:rsidRDefault="009E23A8">
      <w:pPr>
        <w:pStyle w:val="af5"/>
        <w:rPr>
          <w:rFonts w:ascii="Times New Roman" w:hAnsi="Times New Roman" w:cs="Times New Roman"/>
          <w:sz w:val="16"/>
          <w:szCs w:val="16"/>
          <w:lang w:val="el-GR"/>
        </w:rPr>
      </w:pPr>
      <w:r>
        <w:rPr>
          <w:rStyle w:val="ad"/>
        </w:rPr>
        <w:footnoteRef/>
      </w:r>
      <w:r w:rsidRPr="00037801">
        <w:rPr>
          <w:lang w:val="el-GR"/>
        </w:rPr>
        <w:t xml:space="preserve"> </w:t>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άρθρο 60 παρ. 2 ν. 5043/2023 (Α΄ 91/13-04-2023)</w:t>
      </w:r>
      <w:r w:rsidR="006067E8" w:rsidRPr="006067E8">
        <w:rPr>
          <w:rFonts w:ascii="Times New Roman" w:hAnsi="Times New Roman" w:cs="Times New Roman"/>
          <w:sz w:val="16"/>
          <w:szCs w:val="16"/>
          <w:lang w:val="el-GR"/>
        </w:rPr>
        <w:t xml:space="preserve"> </w:t>
      </w:r>
      <w:r w:rsidR="006067E8">
        <w:rPr>
          <w:rFonts w:ascii="Times New Roman" w:hAnsi="Times New Roman" w:cs="Times New Roman"/>
          <w:sz w:val="16"/>
          <w:szCs w:val="16"/>
          <w:lang w:val="el-GR"/>
        </w:rPr>
        <w:t>όπως ισχύει</w:t>
      </w:r>
    </w:p>
  </w:footnote>
  <w:footnote w:id="114">
    <w:p w14:paraId="40393CB7" w14:textId="2DFFBE55" w:rsidR="009E23A8" w:rsidRPr="00C7510D" w:rsidRDefault="009E23A8">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w:t>
      </w:r>
      <w:proofErr w:type="spellStart"/>
      <w:r w:rsidRPr="003D0EC7">
        <w:rPr>
          <w:lang w:val="el-GR"/>
        </w:rPr>
        <w:t>ν.4412</w:t>
      </w:r>
      <w:proofErr w:type="spellEnd"/>
      <w:r w:rsidRPr="003D0EC7">
        <w:rPr>
          <w:lang w:val="el-GR"/>
        </w:rPr>
        <w:t>/2016</w:t>
      </w:r>
    </w:p>
  </w:footnote>
  <w:footnote w:id="115">
    <w:p w14:paraId="6EDB05E1" w14:textId="7EEBDFF8" w:rsidR="009E23A8" w:rsidRPr="009A4BF3" w:rsidRDefault="009E23A8" w:rsidP="009A4BF3">
      <w:pPr>
        <w:pStyle w:val="af5"/>
        <w:jc w:val="both"/>
        <w:rPr>
          <w:rFonts w:ascii="Times New Roman" w:hAnsi="Times New Roman" w:cs="Times New Roman"/>
          <w:sz w:val="16"/>
          <w:szCs w:val="16"/>
          <w:lang w:val="el-GR"/>
        </w:rPr>
      </w:pPr>
      <w:r>
        <w:rPr>
          <w:rStyle w:val="ad"/>
        </w:rPr>
        <w:footnoteRef/>
      </w:r>
      <w:r w:rsidRPr="00F8081A">
        <w:rPr>
          <w:lang w:val="el-GR"/>
        </w:rPr>
        <w:t xml:space="preserve"> </w:t>
      </w:r>
      <w:r>
        <w:rPr>
          <w:lang w:val="el-GR"/>
        </w:rPr>
        <w:t xml:space="preserve">     </w:t>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άρθρο 24 του ν. 4412/2016</w:t>
      </w:r>
    </w:p>
  </w:footnote>
  <w:footnote w:id="116">
    <w:p w14:paraId="5FE1CF68" w14:textId="01B388E7" w:rsidR="009E23A8" w:rsidRPr="009A4BF3" w:rsidRDefault="009E23A8" w:rsidP="009A4BF3">
      <w:pPr>
        <w:pStyle w:val="af5"/>
        <w:jc w:val="both"/>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παρ. 2 του άρθρου 78 του ν. 4412/2016</w:t>
      </w:r>
    </w:p>
  </w:footnote>
  <w:footnote w:id="117">
    <w:p w14:paraId="1C819A64" w14:textId="77777777" w:rsidR="009E23A8" w:rsidRPr="009A4BF3" w:rsidRDefault="009E23A8" w:rsidP="009A4BF3">
      <w:pPr>
        <w:pStyle w:val="af5"/>
        <w:jc w:val="both"/>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t xml:space="preserve"> </w:t>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άρθρο 132 του ν. 4412/2016</w:t>
      </w:r>
    </w:p>
  </w:footnote>
  <w:footnote w:id="118">
    <w:p w14:paraId="330CC087" w14:textId="6455277C" w:rsidR="009E23A8" w:rsidRPr="009A4BF3" w:rsidRDefault="009E23A8" w:rsidP="009A4BF3">
      <w:pPr>
        <w:pStyle w:val="af5"/>
        <w:jc w:val="both"/>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xml:space="preserve">. άρθρο 201 του ν. 4412/2016, σε συνδυασμό με την περίπτωση </w:t>
      </w:r>
      <w:proofErr w:type="spellStart"/>
      <w:r w:rsidRPr="009A4BF3">
        <w:rPr>
          <w:rFonts w:ascii="Times New Roman" w:hAnsi="Times New Roman" w:cs="Times New Roman"/>
          <w:sz w:val="16"/>
          <w:szCs w:val="16"/>
          <w:lang w:val="el-GR"/>
        </w:rPr>
        <w:t>στ</w:t>
      </w:r>
      <w:proofErr w:type="spellEnd"/>
      <w:r w:rsidRPr="009A4BF3">
        <w:rPr>
          <w:rFonts w:ascii="Times New Roman" w:hAnsi="Times New Roman" w:cs="Times New Roman"/>
          <w:sz w:val="16"/>
          <w:szCs w:val="16"/>
          <w:lang w:val="el-GR"/>
        </w:rPr>
        <w:t>΄ της παρ. 11 του</w:t>
      </w:r>
      <w:r w:rsidRPr="009A4BF3">
        <w:rPr>
          <w:rFonts w:ascii="Times New Roman" w:hAnsi="Times New Roman" w:cs="Times New Roman"/>
          <w:sz w:val="16"/>
          <w:szCs w:val="16"/>
          <w:lang w:val="en-GB"/>
        </w:rPr>
        <w:t> </w:t>
      </w:r>
      <w:r>
        <w:fldChar w:fldCharType="begin"/>
      </w:r>
      <w:r>
        <w:instrText>HYPERLINK</w:instrText>
      </w:r>
      <w:r w:rsidRPr="00174B85">
        <w:rPr>
          <w:lang w:val="el-GR"/>
        </w:rPr>
        <w:instrText xml:space="preserve"> "</w:instrText>
      </w:r>
      <w:r>
        <w:instrText>https</w:instrText>
      </w:r>
      <w:r w:rsidRPr="00174B85">
        <w:rPr>
          <w:lang w:val="el-GR"/>
        </w:rPr>
        <w:instrText>://</w:instrText>
      </w:r>
      <w:r>
        <w:instrText>www</w:instrText>
      </w:r>
      <w:r w:rsidRPr="00174B85">
        <w:rPr>
          <w:lang w:val="el-GR"/>
        </w:rPr>
        <w:instrText>.</w:instrText>
      </w:r>
      <w:r>
        <w:instrText>taxheaven</w:instrText>
      </w:r>
      <w:r w:rsidRPr="00174B85">
        <w:rPr>
          <w:lang w:val="el-GR"/>
        </w:rPr>
        <w:instrText>.</w:instrText>
      </w:r>
      <w:r>
        <w:instrText>gr</w:instrText>
      </w:r>
      <w:r w:rsidRPr="00174B85">
        <w:rPr>
          <w:lang w:val="el-GR"/>
        </w:rPr>
        <w:instrText>/</w:instrText>
      </w:r>
      <w:r>
        <w:instrText>laws</w:instrText>
      </w:r>
      <w:r w:rsidRPr="00174B85">
        <w:rPr>
          <w:lang w:val="el-GR"/>
        </w:rPr>
        <w:instrText>/</w:instrText>
      </w:r>
      <w:r>
        <w:instrText>view</w:instrText>
      </w:r>
      <w:r w:rsidRPr="00174B85">
        <w:rPr>
          <w:lang w:val="el-GR"/>
        </w:rPr>
        <w:instrText>/</w:instrText>
      </w:r>
      <w:r>
        <w:instrText>index</w:instrText>
      </w:r>
      <w:r w:rsidRPr="00174B85">
        <w:rPr>
          <w:lang w:val="el-GR"/>
        </w:rPr>
        <w:instrText>/</w:instrText>
      </w:r>
      <w:r>
        <w:instrText>law</w:instrText>
      </w:r>
      <w:r w:rsidRPr="00174B85">
        <w:rPr>
          <w:lang w:val="el-GR"/>
        </w:rPr>
        <w:instrText>/4412/</w:instrText>
      </w:r>
      <w:r>
        <w:instrText>year</w:instrText>
      </w:r>
      <w:r w:rsidRPr="00174B85">
        <w:rPr>
          <w:lang w:val="el-GR"/>
        </w:rPr>
        <w:instrText>/2016/</w:instrText>
      </w:r>
      <w:r>
        <w:instrText>article</w:instrText>
      </w:r>
      <w:r w:rsidRPr="00174B85">
        <w:rPr>
          <w:lang w:val="el-GR"/>
        </w:rPr>
        <w:instrText>/221"</w:instrText>
      </w:r>
      <w:r>
        <w:fldChar w:fldCharType="separate"/>
      </w:r>
      <w:r w:rsidRPr="009A4BF3">
        <w:rPr>
          <w:rFonts w:ascii="Times New Roman" w:hAnsi="Times New Roman" w:cs="Times New Roman"/>
          <w:sz w:val="16"/>
          <w:szCs w:val="16"/>
          <w:lang w:val="el-GR"/>
        </w:rPr>
        <w:t>άρθρου 221</w:t>
      </w:r>
      <w:r>
        <w:rPr>
          <w:rFonts w:ascii="Times New Roman" w:hAnsi="Times New Roman" w:cs="Times New Roman"/>
          <w:sz w:val="16"/>
          <w:szCs w:val="16"/>
          <w:lang w:val="el-GR"/>
        </w:rPr>
        <w:fldChar w:fldCharType="end"/>
      </w:r>
      <w:r w:rsidRPr="009A4BF3">
        <w:rPr>
          <w:rFonts w:ascii="Times New Roman" w:hAnsi="Times New Roman" w:cs="Times New Roman"/>
          <w:sz w:val="16"/>
          <w:szCs w:val="16"/>
          <w:lang w:val="el-GR"/>
        </w:rPr>
        <w:t>. Ειδικά για την περίπτωση των Κεντρικών Αρχών Αγορών, για ζητήματα τροποποίησης συμφωνιών - πλαίσιο και συμβάσεων κεντρικών προμήθειών που συνάπτονται από αυτές, γνωμοδοτεί η επιτροπή της περ. α’ της παρ. 11 του άρθρου 221 ((επιτροπή διενέργειας/επιτροπή αξιολόγησης)</w:t>
      </w:r>
    </w:p>
  </w:footnote>
  <w:footnote w:id="119">
    <w:p w14:paraId="0B42B87D" w14:textId="176094D0" w:rsidR="009E23A8" w:rsidRPr="009A4BF3" w:rsidRDefault="009E23A8" w:rsidP="009A4BF3">
      <w:pPr>
        <w:pStyle w:val="af5"/>
        <w:jc w:val="both"/>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w:t>
      </w:r>
      <w:r w:rsidRPr="00AC0B40">
        <w:rPr>
          <w:lang w:val="el-GR"/>
        </w:rPr>
        <w:t xml:space="preserve"> </w:t>
      </w:r>
      <w:r w:rsidRPr="009A4BF3">
        <w:rPr>
          <w:rFonts w:ascii="Times New Roman" w:hAnsi="Times New Roman" w:cs="Times New Roman"/>
          <w:sz w:val="16"/>
          <w:szCs w:val="16"/>
          <w:lang w:val="el-GR"/>
        </w:rPr>
        <w:t>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w:t>
      </w:r>
      <w:r w:rsidRPr="00AC0B40">
        <w:rPr>
          <w:lang w:val="el-GR"/>
        </w:rPr>
        <w:t xml:space="preserve"> </w:t>
      </w:r>
      <w:r w:rsidRPr="009A4BF3">
        <w:rPr>
          <w:rFonts w:ascii="Times New Roman" w:hAnsi="Times New Roman" w:cs="Times New Roman"/>
          <w:sz w:val="16"/>
          <w:szCs w:val="16"/>
          <w:lang w:val="el-GR"/>
        </w:rPr>
        <w:t>οποίους μπορούν να</w:t>
      </w:r>
      <w:r w:rsidRPr="00AC0B40">
        <w:rPr>
          <w:lang w:val="el-GR"/>
        </w:rPr>
        <w:t xml:space="preserve"> </w:t>
      </w:r>
      <w:r w:rsidRPr="009A4BF3">
        <w:rPr>
          <w:rFonts w:ascii="Times New Roman" w:hAnsi="Times New Roman" w:cs="Times New Roman"/>
          <w:sz w:val="16"/>
          <w:szCs w:val="16"/>
          <w:lang w:val="el-GR"/>
        </w:rPr>
        <w:t>ενεργοποιηθούν. Οι προβλεπόμενες τροποποιήσεις ή προαιρέσεις δεν  πρέπει να μεταβάλουν τη συνολική φύση της σύμβασης (</w:t>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άρθρο 132 παρ. 1 α΄ του ν. 4412/2016).</w:t>
      </w:r>
    </w:p>
  </w:footnote>
  <w:footnote w:id="120">
    <w:p w14:paraId="19AC44CA" w14:textId="425D71B8" w:rsidR="009E23A8" w:rsidRPr="009A4BF3" w:rsidRDefault="009E23A8" w:rsidP="009A4BF3">
      <w:pPr>
        <w:pStyle w:val="af5"/>
        <w:jc w:val="both"/>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Fonts w:ascii="Times New Roman" w:hAnsi="Times New Roman" w:cs="Times New Roman"/>
          <w:sz w:val="16"/>
          <w:szCs w:val="16"/>
          <w:lang w:val="el-GR"/>
        </w:rPr>
        <w:t xml:space="preserve">      Βλ. ιδίως την περ. γ΄ της παρ.4  του άρθρου 203 του ν. 4412/2016</w:t>
      </w:r>
    </w:p>
  </w:footnote>
  <w:footnote w:id="121">
    <w:p w14:paraId="00D7C7C3" w14:textId="35B1E789" w:rsidR="009E23A8" w:rsidRPr="009A4BF3" w:rsidRDefault="009E23A8" w:rsidP="009A4BF3">
      <w:pPr>
        <w:pStyle w:val="af5"/>
        <w:jc w:val="both"/>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Fonts w:ascii="Times New Roman" w:hAnsi="Times New Roman" w:cs="Times New Roman"/>
          <w:sz w:val="16"/>
          <w:szCs w:val="16"/>
          <w:lang w:val="el-GR"/>
        </w:rPr>
        <w:t xml:space="preserve">      Άρθρο 132, παρ. 1δ) περ. </w:t>
      </w:r>
      <w:proofErr w:type="spellStart"/>
      <w:r w:rsidRPr="009A4BF3">
        <w:rPr>
          <w:rFonts w:ascii="Times New Roman" w:hAnsi="Times New Roman" w:cs="Times New Roman"/>
          <w:sz w:val="16"/>
          <w:szCs w:val="16"/>
          <w:lang w:val="el-GR"/>
        </w:rPr>
        <w:t>αα</w:t>
      </w:r>
      <w:proofErr w:type="spellEnd"/>
      <w:r w:rsidRPr="009A4BF3">
        <w:rPr>
          <w:rFonts w:ascii="Times New Roman" w:hAnsi="Times New Roman" w:cs="Times New Roman"/>
          <w:sz w:val="16"/>
          <w:szCs w:val="16"/>
          <w:lang w:val="el-GR"/>
        </w:rPr>
        <w:t xml:space="preserve">΄ του ν. 4412/2016. </w:t>
      </w:r>
    </w:p>
    <w:p w14:paraId="7117372A" w14:textId="26AF1496" w:rsidR="009E23A8" w:rsidRPr="009A4BF3" w:rsidRDefault="009E23A8" w:rsidP="009A4BF3">
      <w:pPr>
        <w:pStyle w:val="af5"/>
        <w:jc w:val="both"/>
        <w:rPr>
          <w:rFonts w:ascii="Times New Roman" w:hAnsi="Times New Roman" w:cs="Times New Roman"/>
          <w:sz w:val="16"/>
          <w:szCs w:val="16"/>
          <w:lang w:val="el-GR"/>
        </w:rPr>
      </w:pPr>
      <w:r w:rsidRPr="009A4BF3">
        <w:rPr>
          <w:rFonts w:ascii="Times New Roman" w:hAnsi="Times New Roman" w:cs="Times New Roman"/>
          <w:sz w:val="16"/>
          <w:szCs w:val="16"/>
          <w:lang w:val="el-GR"/>
        </w:rPr>
        <w:tab/>
        <w:t xml:space="preserve"> </w:t>
      </w:r>
      <w:proofErr w:type="spellStart"/>
      <w:r w:rsidRPr="009A4BF3">
        <w:rPr>
          <w:rFonts w:ascii="Times New Roman" w:hAnsi="Times New Roman" w:cs="Times New Roman"/>
          <w:sz w:val="16"/>
          <w:szCs w:val="16"/>
          <w:lang w:val="el-GR"/>
        </w:rPr>
        <w:t>Πρβλ</w:t>
      </w:r>
      <w:proofErr w:type="spellEnd"/>
      <w:r w:rsidRPr="009A4BF3">
        <w:rPr>
          <w:rFonts w:ascii="Times New Roman" w:hAnsi="Times New Roman" w:cs="Times New Roman"/>
          <w:sz w:val="16"/>
          <w:szCs w:val="16"/>
          <w:lang w:val="el-GR"/>
        </w:rPr>
        <w:t xml:space="preserve">.,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122">
    <w:p w14:paraId="22AC305C" w14:textId="77777777" w:rsidR="009E23A8" w:rsidRPr="009A4BF3" w:rsidRDefault="009E23A8" w:rsidP="009A4BF3">
      <w:pPr>
        <w:pStyle w:val="af5"/>
        <w:jc w:val="both"/>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Fonts w:ascii="Times New Roman" w:hAnsi="Times New Roman" w:cs="Times New Roman"/>
          <w:sz w:val="16"/>
          <w:szCs w:val="16"/>
          <w:lang w:val="el-GR"/>
        </w:rPr>
        <w:tab/>
        <w:t>Άρθρο 133 του ν. 4412/2016 Δικαίωμα μονομερούς λύσης της σύμβασης</w:t>
      </w:r>
    </w:p>
  </w:footnote>
  <w:footnote w:id="123">
    <w:p w14:paraId="42C8003B" w14:textId="5DC1EACA" w:rsidR="009E23A8" w:rsidRPr="009A4BF3" w:rsidRDefault="009E23A8" w:rsidP="009A4BF3">
      <w:pPr>
        <w:pStyle w:val="af5"/>
        <w:jc w:val="both"/>
        <w:rPr>
          <w:rFonts w:ascii="Times New Roman" w:hAnsi="Times New Roman" w:cs="Times New Roman"/>
          <w:sz w:val="16"/>
          <w:szCs w:val="16"/>
          <w:lang w:val="el-GR"/>
        </w:rPr>
      </w:pPr>
      <w:r w:rsidRPr="009A4BF3">
        <w:rPr>
          <w:rStyle w:val="ad"/>
          <w:rFonts w:ascii="Times New Roman" w:hAnsi="Times New Roman" w:cs="Times New Roman"/>
          <w:sz w:val="16"/>
          <w:szCs w:val="16"/>
        </w:rPr>
        <w:footnoteRef/>
      </w:r>
      <w:r w:rsidRPr="009A4BF3">
        <w:rPr>
          <w:rFonts w:ascii="Times New Roman" w:hAnsi="Times New Roman" w:cs="Times New Roman"/>
          <w:sz w:val="16"/>
          <w:szCs w:val="16"/>
          <w:lang w:val="el-GR"/>
        </w:rPr>
        <w:t xml:space="preserve">     Για τα τιμολόγια που εκδίδονται κατά την εκτέλεση των δημοσίων συμβάσεων, ανεξαρτήτως αξίας 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24">
    <w:p w14:paraId="4992CC6C" w14:textId="77777777" w:rsidR="007F6D3D" w:rsidRPr="009A4BF3" w:rsidRDefault="007F6D3D" w:rsidP="009A4BF3">
      <w:pPr>
        <w:pStyle w:val="af5"/>
        <w:jc w:val="both"/>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t xml:space="preserve">Άρθρο 200 παρ. 4 του ν. 4412/2016, όπως τροποποιήθηκε με το άρθρο 102 του ν. 4782/2021. </w:t>
      </w:r>
    </w:p>
  </w:footnote>
  <w:footnote w:id="125">
    <w:p w14:paraId="613E68E9" w14:textId="77777777" w:rsidR="009E23A8" w:rsidRPr="009A4BF3" w:rsidRDefault="009E23A8" w:rsidP="009A4BF3">
      <w:pPr>
        <w:pStyle w:val="af5"/>
        <w:jc w:val="both"/>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t xml:space="preserve">Άρθρο 203 του ν. 4412/2016 </w:t>
      </w:r>
    </w:p>
  </w:footnote>
  <w:footnote w:id="126">
    <w:p w14:paraId="324BA3B6" w14:textId="77777777" w:rsidR="009E23A8" w:rsidRPr="00BD65F6" w:rsidRDefault="009E23A8">
      <w:pPr>
        <w:pStyle w:val="af5"/>
        <w:rPr>
          <w:lang w:val="el-GR"/>
        </w:rPr>
      </w:pPr>
      <w:r>
        <w:rPr>
          <w:lang w:val="el-GR"/>
        </w:rPr>
        <w:tab/>
        <w:t xml:space="preserve"> </w:t>
      </w:r>
    </w:p>
  </w:footnote>
  <w:footnote w:id="127">
    <w:p w14:paraId="1AD45AA1" w14:textId="77777777" w:rsidR="009E23A8" w:rsidRPr="009A4BF3" w:rsidRDefault="009E23A8" w:rsidP="009A4BF3">
      <w:pPr>
        <w:pStyle w:val="af5"/>
        <w:jc w:val="both"/>
        <w:rPr>
          <w:rFonts w:ascii="Times New Roman" w:hAnsi="Times New Roman" w:cs="Times New Roman"/>
          <w:sz w:val="16"/>
          <w:szCs w:val="16"/>
          <w:lang w:val="el-GR"/>
        </w:rPr>
      </w:pPr>
      <w:r>
        <w:rPr>
          <w:rStyle w:val="a8"/>
        </w:rPr>
        <w:footnoteRef/>
      </w:r>
      <w:r>
        <w:rPr>
          <w:lang w:val="el-GR"/>
        </w:rPr>
        <w:tab/>
      </w:r>
      <w:r w:rsidRPr="009A4BF3">
        <w:rPr>
          <w:rFonts w:ascii="Times New Roman" w:hAnsi="Times New Roman" w:cs="Times New Roman"/>
          <w:sz w:val="16"/>
          <w:szCs w:val="16"/>
          <w:lang w:val="el-GR"/>
        </w:rPr>
        <w:t>Άρθρο 207 του ν. 4412/2016.</w:t>
      </w:r>
    </w:p>
  </w:footnote>
  <w:footnote w:id="128">
    <w:p w14:paraId="5FA5A056" w14:textId="77777777" w:rsidR="009E23A8" w:rsidRPr="009A4BF3" w:rsidRDefault="009E23A8" w:rsidP="009A4BF3">
      <w:pPr>
        <w:pStyle w:val="af5"/>
        <w:jc w:val="both"/>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t>Άρθρο 205 του ν. 4412/2016. 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footnote>
  <w:footnote w:id="129">
    <w:p w14:paraId="7004F8E1" w14:textId="77777777" w:rsidR="009E23A8" w:rsidRPr="009A4BF3" w:rsidRDefault="009E23A8" w:rsidP="009A4BF3">
      <w:pPr>
        <w:pStyle w:val="af5"/>
        <w:jc w:val="both"/>
        <w:rPr>
          <w:rFonts w:ascii="Times New Roman" w:hAnsi="Times New Roman" w:cs="Times New Roman"/>
          <w:sz w:val="16"/>
          <w:szCs w:val="16"/>
          <w:lang w:val="el-GR"/>
        </w:rPr>
      </w:pPr>
      <w:r w:rsidRPr="009A4BF3">
        <w:rPr>
          <w:rStyle w:val="a8"/>
          <w:rFonts w:ascii="Times New Roman" w:hAnsi="Times New Roman" w:cs="Times New Roman"/>
          <w:sz w:val="16"/>
          <w:szCs w:val="16"/>
        </w:rPr>
        <w:footnoteRef/>
      </w:r>
      <w:r w:rsidRPr="009A4BF3">
        <w:rPr>
          <w:rFonts w:ascii="Times New Roman" w:hAnsi="Times New Roman" w:cs="Times New Roman"/>
          <w:sz w:val="16"/>
          <w:szCs w:val="16"/>
          <w:lang w:val="el-GR"/>
        </w:rPr>
        <w:tab/>
        <w:t xml:space="preserve">Άρθρο 205Α του ν. 4412/2016. </w:t>
      </w:r>
    </w:p>
  </w:footnote>
  <w:footnote w:id="130">
    <w:p w14:paraId="09CCB053" w14:textId="77777777" w:rsidR="009E23A8" w:rsidRPr="001728DC" w:rsidRDefault="009E23A8" w:rsidP="001728DC">
      <w:pPr>
        <w:pStyle w:val="af5"/>
        <w:jc w:val="both"/>
        <w:rPr>
          <w:rFonts w:ascii="Times New Roman" w:hAnsi="Times New Roman" w:cs="Times New Roman"/>
          <w:sz w:val="16"/>
          <w:szCs w:val="16"/>
          <w:lang w:val="el-GR"/>
        </w:rPr>
      </w:pPr>
      <w:r w:rsidRPr="001728DC">
        <w:rPr>
          <w:rStyle w:val="ad"/>
          <w:rFonts w:ascii="Times New Roman" w:hAnsi="Times New Roman" w:cs="Times New Roman"/>
          <w:sz w:val="16"/>
          <w:szCs w:val="16"/>
        </w:rPr>
        <w:footnoteRef/>
      </w:r>
      <w:r w:rsidRPr="001728DC">
        <w:rPr>
          <w:rFonts w:ascii="Times New Roman" w:hAnsi="Times New Roman" w:cs="Times New Roman"/>
          <w:sz w:val="16"/>
          <w:szCs w:val="16"/>
          <w:lang w:val="el-GR"/>
        </w:rPr>
        <w:t xml:space="preserve">      Παρ. 1 και 2 άρθρου 206</w:t>
      </w:r>
    </w:p>
  </w:footnote>
  <w:footnote w:id="131">
    <w:p w14:paraId="03B0261C" w14:textId="2149C674" w:rsidR="009E23A8" w:rsidRPr="001728DC" w:rsidRDefault="009E23A8" w:rsidP="001728DC">
      <w:pPr>
        <w:pStyle w:val="af5"/>
        <w:jc w:val="both"/>
        <w:rPr>
          <w:rFonts w:ascii="Times New Roman" w:hAnsi="Times New Roman" w:cs="Times New Roman"/>
          <w:i/>
          <w:color w:val="FF0000"/>
          <w:sz w:val="16"/>
          <w:szCs w:val="16"/>
          <w:lang w:val="el-GR"/>
        </w:rPr>
      </w:pPr>
      <w:r w:rsidRPr="001728DC">
        <w:rPr>
          <w:rStyle w:val="a8"/>
          <w:rFonts w:ascii="Times New Roman" w:hAnsi="Times New Roman" w:cs="Times New Roman"/>
          <w:sz w:val="16"/>
          <w:szCs w:val="16"/>
        </w:rPr>
        <w:footnoteRef/>
      </w:r>
      <w:r w:rsidRPr="001728DC">
        <w:rPr>
          <w:rFonts w:ascii="Times New Roman" w:hAnsi="Times New Roman" w:cs="Times New Roman"/>
          <w:sz w:val="16"/>
          <w:szCs w:val="16"/>
          <w:lang w:val="el-GR"/>
        </w:rPr>
        <w:tab/>
        <w:t xml:space="preserve">Άρθρο 221 παρ. 11 β) του ν. 4412/2016: </w:t>
      </w:r>
      <w:r w:rsidRPr="001728DC">
        <w:rPr>
          <w:rFonts w:ascii="Times New Roman" w:hAnsi="Times New Roman" w:cs="Times New Roman"/>
          <w:i/>
          <w:sz w:val="16"/>
          <w:szCs w:val="16"/>
          <w:lang w:val="el-GR"/>
        </w:rPr>
        <w:t xml:space="preserve">«Για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sidRPr="001728DC">
        <w:rPr>
          <w:rFonts w:ascii="Times New Roman" w:hAnsi="Times New Roman" w:cs="Times New Roman"/>
          <w:i/>
          <w:sz w:val="16"/>
          <w:szCs w:val="16"/>
          <w:lang w:val="el-GR"/>
        </w:rPr>
        <w:t>αποφαινομένου</w:t>
      </w:r>
      <w:proofErr w:type="spellEnd"/>
      <w:r w:rsidRPr="001728DC">
        <w:rPr>
          <w:rFonts w:ascii="Times New Roman" w:hAnsi="Times New Roman" w:cs="Times New Roman"/>
          <w:i/>
          <w:sz w:val="16"/>
          <w:szCs w:val="16"/>
          <w:lang w:val="el-GR"/>
        </w:rPr>
        <w:t xml:space="preserve"> οργάνου μπορεί να συγκροτείται δευτεροβάθμια επιτροπή παρακολούθησης και παραλαβής με τις παραπάνω αρμοδιότητες. […]»</w:t>
      </w:r>
    </w:p>
    <w:p w14:paraId="0C9518E0" w14:textId="127D3E7A" w:rsidR="009E23A8" w:rsidRPr="001728DC" w:rsidRDefault="009E23A8">
      <w:pPr>
        <w:pStyle w:val="af5"/>
        <w:rPr>
          <w:rFonts w:ascii="Times New Roman" w:hAnsi="Times New Roman" w:cs="Times New Roman"/>
          <w:sz w:val="16"/>
          <w:szCs w:val="16"/>
          <w:lang w:val="el-GR"/>
        </w:rPr>
      </w:pPr>
      <w:r>
        <w:rPr>
          <w:lang w:val="el-GR"/>
        </w:rPr>
        <w:t xml:space="preserve">”   </w:t>
      </w:r>
      <w:r w:rsidRPr="001728DC">
        <w:rPr>
          <w:rFonts w:ascii="Times New Roman" w:hAnsi="Times New Roman" w:cs="Times New Roman"/>
          <w:sz w:val="16"/>
          <w:szCs w:val="16"/>
          <w:lang w:val="el-GR"/>
        </w:rPr>
        <w:t>Το κείμενο της διάταξης είναι διαφορετικό (εν μέρει, τουλάχιστον).</w:t>
      </w:r>
    </w:p>
  </w:footnote>
  <w:footnote w:id="132">
    <w:p w14:paraId="4EE8101B" w14:textId="77777777" w:rsidR="009E23A8" w:rsidRPr="001728DC" w:rsidRDefault="009E23A8">
      <w:pPr>
        <w:pStyle w:val="af5"/>
        <w:rPr>
          <w:rFonts w:ascii="Times New Roman" w:hAnsi="Times New Roman" w:cs="Times New Roman"/>
          <w:sz w:val="16"/>
          <w:szCs w:val="16"/>
          <w:lang w:val="el-GR"/>
        </w:rPr>
      </w:pPr>
      <w:r>
        <w:rPr>
          <w:rStyle w:val="a8"/>
        </w:rPr>
        <w:footnoteRef/>
      </w:r>
      <w:r>
        <w:rPr>
          <w:lang w:val="el-GR"/>
        </w:rPr>
        <w:tab/>
      </w:r>
      <w:r w:rsidRPr="001728DC">
        <w:rPr>
          <w:rFonts w:ascii="Times New Roman" w:hAnsi="Times New Roman" w:cs="Times New Roman"/>
          <w:sz w:val="16"/>
          <w:szCs w:val="16"/>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33">
    <w:p w14:paraId="324427D2" w14:textId="77777777" w:rsidR="00527791" w:rsidRPr="001728DC" w:rsidRDefault="00527791" w:rsidP="001728DC">
      <w:pPr>
        <w:pStyle w:val="af5"/>
        <w:jc w:val="both"/>
        <w:rPr>
          <w:rFonts w:ascii="Times New Roman" w:hAnsi="Times New Roman" w:cs="Times New Roman"/>
          <w:i/>
          <w:sz w:val="16"/>
          <w:szCs w:val="16"/>
          <w:lang w:val="el-GR"/>
        </w:rPr>
      </w:pPr>
      <w:r>
        <w:rPr>
          <w:rStyle w:val="a8"/>
        </w:rPr>
        <w:footnoteRef/>
      </w:r>
      <w:r>
        <w:rPr>
          <w:lang w:val="el-GR"/>
        </w:rPr>
        <w:tab/>
      </w:r>
      <w:r w:rsidRPr="001728DC">
        <w:rPr>
          <w:rFonts w:ascii="Times New Roman" w:hAnsi="Times New Roman" w:cs="Times New Roman"/>
          <w:sz w:val="16"/>
          <w:szCs w:val="16"/>
          <w:lang w:val="el-GR"/>
        </w:rPr>
        <w:t xml:space="preserve">Άρθρο 59 ν.4412/2016. </w:t>
      </w:r>
      <w:proofErr w:type="spellStart"/>
      <w:r w:rsidRPr="001728DC">
        <w:rPr>
          <w:rFonts w:ascii="Times New Roman" w:hAnsi="Times New Roman" w:cs="Times New Roman"/>
          <w:sz w:val="16"/>
          <w:szCs w:val="16"/>
          <w:lang w:val="el-GR"/>
        </w:rPr>
        <w:t>Πρβλ</w:t>
      </w:r>
      <w:proofErr w:type="spellEnd"/>
      <w:r w:rsidRPr="001728DC">
        <w:rPr>
          <w:rFonts w:ascii="Times New Roman" w:hAnsi="Times New Roman" w:cs="Times New Roman"/>
          <w:sz w:val="16"/>
          <w:szCs w:val="16"/>
          <w:lang w:val="el-GR"/>
        </w:rPr>
        <w:t>. επιπλέον, Κατευθυντήρια Οδηγία 25/2020 της ΕΑΑΔΗΣΥ</w:t>
      </w:r>
      <w:r w:rsidRPr="001728DC">
        <w:rPr>
          <w:rFonts w:ascii="Times New Roman" w:hAnsi="Times New Roman" w:cs="Times New Roman"/>
          <w:i/>
          <w:sz w:val="16"/>
          <w:szCs w:val="16"/>
          <w:lang w:val="el-GR"/>
        </w:rPr>
        <w:t xml:space="preserve"> «Ζητήματα υπολογισμού της εκτιμώμενης αξίας της σύμβασης, σε περίπτωση υποδιαίρεσής της σε τμήματα. Εφαρμογή της παρέκκλισης του άρθρου 6, παρ. 10 του ν.4412/2016»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pStyle w:val="21"/>
      <w:lvlText w:val=""/>
      <w:lvlJc w:val="left"/>
      <w:pPr>
        <w:tabs>
          <w:tab w:val="num" w:pos="1978"/>
        </w:tabs>
        <w:ind w:left="1978"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02797D97"/>
    <w:multiLevelType w:val="hybridMultilevel"/>
    <w:tmpl w:val="6652EED2"/>
    <w:lvl w:ilvl="0" w:tplc="FFFFFFFF">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F4D61"/>
    <w:multiLevelType w:val="hybridMultilevel"/>
    <w:tmpl w:val="9990D49A"/>
    <w:lvl w:ilvl="0" w:tplc="994A5C76">
      <w:start w:val="1"/>
      <w:numFmt w:val="bullet"/>
      <w:lvlText w:val="-"/>
      <w:lvlJc w:val="left"/>
      <w:pPr>
        <w:ind w:left="1488" w:hanging="360"/>
      </w:pPr>
      <w:rPr>
        <w:rFonts w:ascii="Calibri" w:eastAsia="Times New Roman" w:hAnsi="Calibri" w:cs="Calibri" w:hint="default"/>
      </w:rPr>
    </w:lvl>
    <w:lvl w:ilvl="1" w:tplc="04080003" w:tentative="1">
      <w:start w:val="1"/>
      <w:numFmt w:val="bullet"/>
      <w:lvlText w:val="o"/>
      <w:lvlJc w:val="left"/>
      <w:pPr>
        <w:ind w:left="2208" w:hanging="360"/>
      </w:pPr>
      <w:rPr>
        <w:rFonts w:ascii="Courier New" w:hAnsi="Courier New" w:cs="Courier New" w:hint="default"/>
      </w:rPr>
    </w:lvl>
    <w:lvl w:ilvl="2" w:tplc="04080005" w:tentative="1">
      <w:start w:val="1"/>
      <w:numFmt w:val="bullet"/>
      <w:lvlText w:val=""/>
      <w:lvlJc w:val="left"/>
      <w:pPr>
        <w:ind w:left="2928" w:hanging="360"/>
      </w:pPr>
      <w:rPr>
        <w:rFonts w:ascii="Wingdings" w:hAnsi="Wingdings" w:hint="default"/>
      </w:rPr>
    </w:lvl>
    <w:lvl w:ilvl="3" w:tplc="04080001" w:tentative="1">
      <w:start w:val="1"/>
      <w:numFmt w:val="bullet"/>
      <w:lvlText w:val=""/>
      <w:lvlJc w:val="left"/>
      <w:pPr>
        <w:ind w:left="3648" w:hanging="360"/>
      </w:pPr>
      <w:rPr>
        <w:rFonts w:ascii="Symbol" w:hAnsi="Symbol" w:hint="default"/>
      </w:rPr>
    </w:lvl>
    <w:lvl w:ilvl="4" w:tplc="04080003" w:tentative="1">
      <w:start w:val="1"/>
      <w:numFmt w:val="bullet"/>
      <w:lvlText w:val="o"/>
      <w:lvlJc w:val="left"/>
      <w:pPr>
        <w:ind w:left="4368" w:hanging="360"/>
      </w:pPr>
      <w:rPr>
        <w:rFonts w:ascii="Courier New" w:hAnsi="Courier New" w:cs="Courier New" w:hint="default"/>
      </w:rPr>
    </w:lvl>
    <w:lvl w:ilvl="5" w:tplc="04080005" w:tentative="1">
      <w:start w:val="1"/>
      <w:numFmt w:val="bullet"/>
      <w:lvlText w:val=""/>
      <w:lvlJc w:val="left"/>
      <w:pPr>
        <w:ind w:left="5088" w:hanging="360"/>
      </w:pPr>
      <w:rPr>
        <w:rFonts w:ascii="Wingdings" w:hAnsi="Wingdings" w:hint="default"/>
      </w:rPr>
    </w:lvl>
    <w:lvl w:ilvl="6" w:tplc="04080001" w:tentative="1">
      <w:start w:val="1"/>
      <w:numFmt w:val="bullet"/>
      <w:lvlText w:val=""/>
      <w:lvlJc w:val="left"/>
      <w:pPr>
        <w:ind w:left="5808" w:hanging="360"/>
      </w:pPr>
      <w:rPr>
        <w:rFonts w:ascii="Symbol" w:hAnsi="Symbol" w:hint="default"/>
      </w:rPr>
    </w:lvl>
    <w:lvl w:ilvl="7" w:tplc="04080003" w:tentative="1">
      <w:start w:val="1"/>
      <w:numFmt w:val="bullet"/>
      <w:lvlText w:val="o"/>
      <w:lvlJc w:val="left"/>
      <w:pPr>
        <w:ind w:left="6528" w:hanging="360"/>
      </w:pPr>
      <w:rPr>
        <w:rFonts w:ascii="Courier New" w:hAnsi="Courier New" w:cs="Courier New" w:hint="default"/>
      </w:rPr>
    </w:lvl>
    <w:lvl w:ilvl="8" w:tplc="04080005" w:tentative="1">
      <w:start w:val="1"/>
      <w:numFmt w:val="bullet"/>
      <w:lvlText w:val=""/>
      <w:lvlJc w:val="left"/>
      <w:pPr>
        <w:ind w:left="7248" w:hanging="360"/>
      </w:pPr>
      <w:rPr>
        <w:rFonts w:ascii="Wingdings" w:hAnsi="Wingdings" w:hint="default"/>
      </w:rPr>
    </w:lvl>
  </w:abstractNum>
  <w:abstractNum w:abstractNumId="12" w15:restartNumberingAfterBreak="0">
    <w:nsid w:val="091928F1"/>
    <w:multiLevelType w:val="hybridMultilevel"/>
    <w:tmpl w:val="FCC477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9D72457"/>
    <w:multiLevelType w:val="hybridMultilevel"/>
    <w:tmpl w:val="2F4CDE52"/>
    <w:lvl w:ilvl="0" w:tplc="705C053E">
      <w:start w:val="1"/>
      <w:numFmt w:val="decimal"/>
      <w:lvlText w:val="%1."/>
      <w:lvlJc w:val="left"/>
      <w:pPr>
        <w:ind w:left="473" w:hanging="361"/>
      </w:pPr>
      <w:rPr>
        <w:rFonts w:ascii="Times New Roman" w:eastAsia="Tahoma" w:hAnsi="Times New Roman" w:cs="Times New Roman" w:hint="default"/>
        <w:b/>
        <w:bCs/>
        <w:w w:val="99"/>
        <w:sz w:val="22"/>
        <w:szCs w:val="22"/>
      </w:rPr>
    </w:lvl>
    <w:lvl w:ilvl="1" w:tplc="AFB2CEE0">
      <w:start w:val="1"/>
      <w:numFmt w:val="lowerLetter"/>
      <w:lvlText w:val="%2)"/>
      <w:lvlJc w:val="left"/>
      <w:pPr>
        <w:ind w:left="833" w:hanging="360"/>
      </w:pPr>
      <w:rPr>
        <w:rFonts w:ascii="Tahoma" w:eastAsia="Tahoma" w:hAnsi="Tahoma" w:hint="default"/>
        <w:w w:val="84"/>
        <w:sz w:val="20"/>
        <w:szCs w:val="20"/>
      </w:rPr>
    </w:lvl>
    <w:lvl w:ilvl="2" w:tplc="E0BAE0DE">
      <w:start w:val="1"/>
      <w:numFmt w:val="bullet"/>
      <w:lvlText w:val="•"/>
      <w:lvlJc w:val="left"/>
      <w:pPr>
        <w:ind w:left="1868" w:hanging="360"/>
      </w:pPr>
      <w:rPr>
        <w:rFonts w:hint="default"/>
      </w:rPr>
    </w:lvl>
    <w:lvl w:ilvl="3" w:tplc="4AA868BA">
      <w:start w:val="1"/>
      <w:numFmt w:val="bullet"/>
      <w:lvlText w:val="•"/>
      <w:lvlJc w:val="left"/>
      <w:pPr>
        <w:ind w:left="2902" w:hanging="360"/>
      </w:pPr>
      <w:rPr>
        <w:rFonts w:hint="default"/>
      </w:rPr>
    </w:lvl>
    <w:lvl w:ilvl="4" w:tplc="23245EDE">
      <w:start w:val="1"/>
      <w:numFmt w:val="bullet"/>
      <w:lvlText w:val="•"/>
      <w:lvlJc w:val="left"/>
      <w:pPr>
        <w:ind w:left="3937" w:hanging="360"/>
      </w:pPr>
      <w:rPr>
        <w:rFonts w:hint="default"/>
      </w:rPr>
    </w:lvl>
    <w:lvl w:ilvl="5" w:tplc="F920CBC0">
      <w:start w:val="1"/>
      <w:numFmt w:val="bullet"/>
      <w:lvlText w:val="•"/>
      <w:lvlJc w:val="left"/>
      <w:pPr>
        <w:ind w:left="4972" w:hanging="360"/>
      </w:pPr>
      <w:rPr>
        <w:rFonts w:hint="default"/>
      </w:rPr>
    </w:lvl>
    <w:lvl w:ilvl="6" w:tplc="23A84060">
      <w:start w:val="1"/>
      <w:numFmt w:val="bullet"/>
      <w:lvlText w:val="•"/>
      <w:lvlJc w:val="left"/>
      <w:pPr>
        <w:ind w:left="6007" w:hanging="360"/>
      </w:pPr>
      <w:rPr>
        <w:rFonts w:hint="default"/>
      </w:rPr>
    </w:lvl>
    <w:lvl w:ilvl="7" w:tplc="EE18CC44">
      <w:start w:val="1"/>
      <w:numFmt w:val="bullet"/>
      <w:lvlText w:val="•"/>
      <w:lvlJc w:val="left"/>
      <w:pPr>
        <w:ind w:left="7042" w:hanging="360"/>
      </w:pPr>
      <w:rPr>
        <w:rFonts w:hint="default"/>
      </w:rPr>
    </w:lvl>
    <w:lvl w:ilvl="8" w:tplc="054448E6">
      <w:start w:val="1"/>
      <w:numFmt w:val="bullet"/>
      <w:lvlText w:val="•"/>
      <w:lvlJc w:val="left"/>
      <w:pPr>
        <w:ind w:left="8076" w:hanging="360"/>
      </w:pPr>
      <w:rPr>
        <w:rFonts w:hint="default"/>
      </w:rPr>
    </w:lvl>
  </w:abstractNum>
  <w:abstractNum w:abstractNumId="14" w15:restartNumberingAfterBreak="0">
    <w:nsid w:val="0ADC5181"/>
    <w:multiLevelType w:val="hybridMultilevel"/>
    <w:tmpl w:val="2D429E4E"/>
    <w:lvl w:ilvl="0" w:tplc="D88E678E">
      <w:start w:val="1"/>
      <w:numFmt w:val="decimal"/>
      <w:lvlText w:val="%1."/>
      <w:lvlJc w:val="left"/>
      <w:pPr>
        <w:ind w:left="1080" w:hanging="360"/>
      </w:pPr>
      <w:rPr>
        <w:rFonts w:asciiTheme="minorHAnsi" w:hAnsiTheme="minorHAns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0C7348B8"/>
    <w:multiLevelType w:val="hybridMultilevel"/>
    <w:tmpl w:val="B67C32EA"/>
    <w:lvl w:ilvl="0" w:tplc="0408000D">
      <w:start w:val="1"/>
      <w:numFmt w:val="bullet"/>
      <w:lvlText w:val=""/>
      <w:lvlJc w:val="left"/>
      <w:pPr>
        <w:ind w:left="1848" w:hanging="360"/>
      </w:pPr>
      <w:rPr>
        <w:rFonts w:ascii="Wingdings" w:hAnsi="Wingdings" w:hint="default"/>
      </w:rPr>
    </w:lvl>
    <w:lvl w:ilvl="1" w:tplc="04080003" w:tentative="1">
      <w:start w:val="1"/>
      <w:numFmt w:val="bullet"/>
      <w:lvlText w:val="o"/>
      <w:lvlJc w:val="left"/>
      <w:pPr>
        <w:ind w:left="2568" w:hanging="360"/>
      </w:pPr>
      <w:rPr>
        <w:rFonts w:ascii="Courier New" w:hAnsi="Courier New" w:cs="Courier New" w:hint="default"/>
      </w:rPr>
    </w:lvl>
    <w:lvl w:ilvl="2" w:tplc="04080005" w:tentative="1">
      <w:start w:val="1"/>
      <w:numFmt w:val="bullet"/>
      <w:lvlText w:val=""/>
      <w:lvlJc w:val="left"/>
      <w:pPr>
        <w:ind w:left="3288" w:hanging="360"/>
      </w:pPr>
      <w:rPr>
        <w:rFonts w:ascii="Wingdings" w:hAnsi="Wingdings" w:hint="default"/>
      </w:rPr>
    </w:lvl>
    <w:lvl w:ilvl="3" w:tplc="04080001" w:tentative="1">
      <w:start w:val="1"/>
      <w:numFmt w:val="bullet"/>
      <w:lvlText w:val=""/>
      <w:lvlJc w:val="left"/>
      <w:pPr>
        <w:ind w:left="4008" w:hanging="360"/>
      </w:pPr>
      <w:rPr>
        <w:rFonts w:ascii="Symbol" w:hAnsi="Symbol" w:hint="default"/>
      </w:rPr>
    </w:lvl>
    <w:lvl w:ilvl="4" w:tplc="04080003" w:tentative="1">
      <w:start w:val="1"/>
      <w:numFmt w:val="bullet"/>
      <w:lvlText w:val="o"/>
      <w:lvlJc w:val="left"/>
      <w:pPr>
        <w:ind w:left="4728" w:hanging="360"/>
      </w:pPr>
      <w:rPr>
        <w:rFonts w:ascii="Courier New" w:hAnsi="Courier New" w:cs="Courier New" w:hint="default"/>
      </w:rPr>
    </w:lvl>
    <w:lvl w:ilvl="5" w:tplc="04080005" w:tentative="1">
      <w:start w:val="1"/>
      <w:numFmt w:val="bullet"/>
      <w:lvlText w:val=""/>
      <w:lvlJc w:val="left"/>
      <w:pPr>
        <w:ind w:left="5448" w:hanging="360"/>
      </w:pPr>
      <w:rPr>
        <w:rFonts w:ascii="Wingdings" w:hAnsi="Wingdings" w:hint="default"/>
      </w:rPr>
    </w:lvl>
    <w:lvl w:ilvl="6" w:tplc="04080001" w:tentative="1">
      <w:start w:val="1"/>
      <w:numFmt w:val="bullet"/>
      <w:lvlText w:val=""/>
      <w:lvlJc w:val="left"/>
      <w:pPr>
        <w:ind w:left="6168" w:hanging="360"/>
      </w:pPr>
      <w:rPr>
        <w:rFonts w:ascii="Symbol" w:hAnsi="Symbol" w:hint="default"/>
      </w:rPr>
    </w:lvl>
    <w:lvl w:ilvl="7" w:tplc="04080003" w:tentative="1">
      <w:start w:val="1"/>
      <w:numFmt w:val="bullet"/>
      <w:lvlText w:val="o"/>
      <w:lvlJc w:val="left"/>
      <w:pPr>
        <w:ind w:left="6888" w:hanging="360"/>
      </w:pPr>
      <w:rPr>
        <w:rFonts w:ascii="Courier New" w:hAnsi="Courier New" w:cs="Courier New" w:hint="default"/>
      </w:rPr>
    </w:lvl>
    <w:lvl w:ilvl="8" w:tplc="04080005" w:tentative="1">
      <w:start w:val="1"/>
      <w:numFmt w:val="bullet"/>
      <w:lvlText w:val=""/>
      <w:lvlJc w:val="left"/>
      <w:pPr>
        <w:ind w:left="7608" w:hanging="360"/>
      </w:pPr>
      <w:rPr>
        <w:rFonts w:ascii="Wingdings" w:hAnsi="Wingdings" w:hint="default"/>
      </w:rPr>
    </w:lvl>
  </w:abstractNum>
  <w:abstractNum w:abstractNumId="16" w15:restartNumberingAfterBreak="0">
    <w:nsid w:val="0F3D4EA5"/>
    <w:multiLevelType w:val="hybridMultilevel"/>
    <w:tmpl w:val="C3A070D2"/>
    <w:lvl w:ilvl="0" w:tplc="994A5C76">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03A3724"/>
    <w:multiLevelType w:val="hybridMultilevel"/>
    <w:tmpl w:val="C76E47F4"/>
    <w:lvl w:ilvl="0" w:tplc="7958C25C">
      <w:start w:val="1"/>
      <w:numFmt w:val="decimal"/>
      <w:lvlText w:val="%1."/>
      <w:lvlJc w:val="left"/>
      <w:pPr>
        <w:ind w:left="2280" w:hanging="720"/>
      </w:pPr>
      <w:rPr>
        <w:rFonts w:hint="default"/>
      </w:r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18" w15:restartNumberingAfterBreak="0">
    <w:nsid w:val="107C0E97"/>
    <w:multiLevelType w:val="hybridMultilevel"/>
    <w:tmpl w:val="4732C9B2"/>
    <w:lvl w:ilvl="0" w:tplc="9E328ED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32D52ED"/>
    <w:multiLevelType w:val="hybridMultilevel"/>
    <w:tmpl w:val="4C20D5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D0D2A55"/>
    <w:multiLevelType w:val="hybridMultilevel"/>
    <w:tmpl w:val="8F5072A6"/>
    <w:lvl w:ilvl="0" w:tplc="0408000B">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25450FB2"/>
    <w:multiLevelType w:val="multilevel"/>
    <w:tmpl w:val="C046D8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877219F"/>
    <w:multiLevelType w:val="hybridMultilevel"/>
    <w:tmpl w:val="5A4A45B8"/>
    <w:lvl w:ilvl="0" w:tplc="F27630C2">
      <w:start w:val="1"/>
      <w:numFmt w:val="decimal"/>
      <w:lvlText w:val="%1."/>
      <w:lvlJc w:val="left"/>
      <w:pPr>
        <w:ind w:left="107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B202B"/>
    <w:multiLevelType w:val="hybridMultilevel"/>
    <w:tmpl w:val="F462E64A"/>
    <w:lvl w:ilvl="0" w:tplc="FFFFFFFF">
      <w:start w:val="1"/>
      <w:numFmt w:val="decimal"/>
      <w:lvlText w:val="%1"/>
      <w:lvlJc w:val="center"/>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D76C6D"/>
    <w:multiLevelType w:val="hybridMultilevel"/>
    <w:tmpl w:val="BED219BC"/>
    <w:lvl w:ilvl="0" w:tplc="04080005">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2FB57F2E"/>
    <w:multiLevelType w:val="hybridMultilevel"/>
    <w:tmpl w:val="C3FAD56A"/>
    <w:lvl w:ilvl="0" w:tplc="44500F50">
      <w:start w:val="1"/>
      <w:numFmt w:val="bullet"/>
      <w:lvlText w:val="•"/>
      <w:lvlJc w:val="left"/>
      <w:pPr>
        <w:ind w:left="1440" w:hanging="360"/>
      </w:pPr>
      <w:rPr>
        <w:rFonts w:hint="default"/>
        <w:strike w:val="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303C2AE3"/>
    <w:multiLevelType w:val="hybridMultilevel"/>
    <w:tmpl w:val="284AFCD2"/>
    <w:lvl w:ilvl="0" w:tplc="6C1CE4A4">
      <w:start w:val="1"/>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3B84BC3"/>
    <w:multiLevelType w:val="hybridMultilevel"/>
    <w:tmpl w:val="E10AF548"/>
    <w:lvl w:ilvl="0" w:tplc="0C0CA2F8">
      <w:start w:val="1"/>
      <w:numFmt w:val="bullet"/>
      <w:lvlText w:val=""/>
      <w:lvlJc w:val="left"/>
      <w:pPr>
        <w:tabs>
          <w:tab w:val="num" w:pos="1152"/>
        </w:tabs>
        <w:ind w:left="1152" w:hanging="360"/>
      </w:pPr>
      <w:rPr>
        <w:rFonts w:ascii="Wingdings" w:hAnsi="Wingdings" w:hint="default"/>
      </w:rPr>
    </w:lvl>
    <w:lvl w:ilvl="1" w:tplc="04080003" w:tentative="1">
      <w:start w:val="1"/>
      <w:numFmt w:val="bullet"/>
      <w:lvlText w:val="o"/>
      <w:lvlJc w:val="left"/>
      <w:pPr>
        <w:tabs>
          <w:tab w:val="num" w:pos="1872"/>
        </w:tabs>
        <w:ind w:left="1872" w:hanging="360"/>
      </w:pPr>
      <w:rPr>
        <w:rFonts w:ascii="Courier New" w:hAnsi="Courier New" w:hint="default"/>
      </w:rPr>
    </w:lvl>
    <w:lvl w:ilvl="2" w:tplc="04080005" w:tentative="1">
      <w:start w:val="1"/>
      <w:numFmt w:val="bullet"/>
      <w:lvlText w:val=""/>
      <w:lvlJc w:val="left"/>
      <w:pPr>
        <w:tabs>
          <w:tab w:val="num" w:pos="2592"/>
        </w:tabs>
        <w:ind w:left="2592" w:hanging="360"/>
      </w:pPr>
      <w:rPr>
        <w:rFonts w:ascii="Wingdings" w:hAnsi="Wingdings" w:hint="default"/>
      </w:rPr>
    </w:lvl>
    <w:lvl w:ilvl="3" w:tplc="04080001" w:tentative="1">
      <w:start w:val="1"/>
      <w:numFmt w:val="bullet"/>
      <w:lvlText w:val=""/>
      <w:lvlJc w:val="left"/>
      <w:pPr>
        <w:tabs>
          <w:tab w:val="num" w:pos="3312"/>
        </w:tabs>
        <w:ind w:left="3312" w:hanging="360"/>
      </w:pPr>
      <w:rPr>
        <w:rFonts w:ascii="Symbol" w:hAnsi="Symbol" w:hint="default"/>
      </w:rPr>
    </w:lvl>
    <w:lvl w:ilvl="4" w:tplc="04080003" w:tentative="1">
      <w:start w:val="1"/>
      <w:numFmt w:val="bullet"/>
      <w:lvlText w:val="o"/>
      <w:lvlJc w:val="left"/>
      <w:pPr>
        <w:tabs>
          <w:tab w:val="num" w:pos="4032"/>
        </w:tabs>
        <w:ind w:left="4032" w:hanging="360"/>
      </w:pPr>
      <w:rPr>
        <w:rFonts w:ascii="Courier New" w:hAnsi="Courier New" w:hint="default"/>
      </w:rPr>
    </w:lvl>
    <w:lvl w:ilvl="5" w:tplc="04080005" w:tentative="1">
      <w:start w:val="1"/>
      <w:numFmt w:val="bullet"/>
      <w:lvlText w:val=""/>
      <w:lvlJc w:val="left"/>
      <w:pPr>
        <w:tabs>
          <w:tab w:val="num" w:pos="4752"/>
        </w:tabs>
        <w:ind w:left="4752" w:hanging="360"/>
      </w:pPr>
      <w:rPr>
        <w:rFonts w:ascii="Wingdings" w:hAnsi="Wingdings" w:hint="default"/>
      </w:rPr>
    </w:lvl>
    <w:lvl w:ilvl="6" w:tplc="04080001" w:tentative="1">
      <w:start w:val="1"/>
      <w:numFmt w:val="bullet"/>
      <w:lvlText w:val=""/>
      <w:lvlJc w:val="left"/>
      <w:pPr>
        <w:tabs>
          <w:tab w:val="num" w:pos="5472"/>
        </w:tabs>
        <w:ind w:left="5472" w:hanging="360"/>
      </w:pPr>
      <w:rPr>
        <w:rFonts w:ascii="Symbol" w:hAnsi="Symbol" w:hint="default"/>
      </w:rPr>
    </w:lvl>
    <w:lvl w:ilvl="7" w:tplc="04080003" w:tentative="1">
      <w:start w:val="1"/>
      <w:numFmt w:val="bullet"/>
      <w:lvlText w:val="o"/>
      <w:lvlJc w:val="left"/>
      <w:pPr>
        <w:tabs>
          <w:tab w:val="num" w:pos="6192"/>
        </w:tabs>
        <w:ind w:left="6192" w:hanging="360"/>
      </w:pPr>
      <w:rPr>
        <w:rFonts w:ascii="Courier New" w:hAnsi="Courier New" w:hint="default"/>
      </w:rPr>
    </w:lvl>
    <w:lvl w:ilvl="8" w:tplc="04080005" w:tentative="1">
      <w:start w:val="1"/>
      <w:numFmt w:val="bullet"/>
      <w:lvlText w:val=""/>
      <w:lvlJc w:val="left"/>
      <w:pPr>
        <w:tabs>
          <w:tab w:val="num" w:pos="6912"/>
        </w:tabs>
        <w:ind w:left="6912" w:hanging="360"/>
      </w:pPr>
      <w:rPr>
        <w:rFonts w:ascii="Wingdings" w:hAnsi="Wingdings" w:hint="default"/>
      </w:rPr>
    </w:lvl>
  </w:abstractNum>
  <w:abstractNum w:abstractNumId="28"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9" w15:restartNumberingAfterBreak="0">
    <w:nsid w:val="4C8B3E79"/>
    <w:multiLevelType w:val="hybridMultilevel"/>
    <w:tmpl w:val="CBE47F0E"/>
    <w:lvl w:ilvl="0" w:tplc="04080001">
      <w:start w:val="1"/>
      <w:numFmt w:val="bullet"/>
      <w:lvlText w:val=""/>
      <w:lvlJc w:val="left"/>
      <w:pPr>
        <w:tabs>
          <w:tab w:val="num" w:pos="-432"/>
        </w:tabs>
        <w:ind w:left="-432" w:hanging="360"/>
      </w:pPr>
      <w:rPr>
        <w:rFonts w:ascii="Symbol" w:hAnsi="Symbol" w:hint="default"/>
      </w:rPr>
    </w:lvl>
    <w:lvl w:ilvl="1" w:tplc="04080003" w:tentative="1">
      <w:start w:val="1"/>
      <w:numFmt w:val="bullet"/>
      <w:lvlText w:val="o"/>
      <w:lvlJc w:val="left"/>
      <w:pPr>
        <w:tabs>
          <w:tab w:val="num" w:pos="288"/>
        </w:tabs>
        <w:ind w:left="288" w:hanging="360"/>
      </w:pPr>
      <w:rPr>
        <w:rFonts w:ascii="Courier New" w:hAnsi="Courier New" w:cs="Courier New" w:hint="default"/>
      </w:rPr>
    </w:lvl>
    <w:lvl w:ilvl="2" w:tplc="04080005" w:tentative="1">
      <w:start w:val="1"/>
      <w:numFmt w:val="bullet"/>
      <w:lvlText w:val=""/>
      <w:lvlJc w:val="left"/>
      <w:pPr>
        <w:tabs>
          <w:tab w:val="num" w:pos="1008"/>
        </w:tabs>
        <w:ind w:left="1008" w:hanging="360"/>
      </w:pPr>
      <w:rPr>
        <w:rFonts w:ascii="Wingdings" w:hAnsi="Wingdings" w:hint="default"/>
      </w:rPr>
    </w:lvl>
    <w:lvl w:ilvl="3" w:tplc="04080001" w:tentative="1">
      <w:start w:val="1"/>
      <w:numFmt w:val="bullet"/>
      <w:lvlText w:val=""/>
      <w:lvlJc w:val="left"/>
      <w:pPr>
        <w:tabs>
          <w:tab w:val="num" w:pos="1728"/>
        </w:tabs>
        <w:ind w:left="1728" w:hanging="360"/>
      </w:pPr>
      <w:rPr>
        <w:rFonts w:ascii="Symbol" w:hAnsi="Symbol" w:hint="default"/>
      </w:rPr>
    </w:lvl>
    <w:lvl w:ilvl="4" w:tplc="04080003" w:tentative="1">
      <w:start w:val="1"/>
      <w:numFmt w:val="bullet"/>
      <w:lvlText w:val="o"/>
      <w:lvlJc w:val="left"/>
      <w:pPr>
        <w:tabs>
          <w:tab w:val="num" w:pos="2448"/>
        </w:tabs>
        <w:ind w:left="2448" w:hanging="360"/>
      </w:pPr>
      <w:rPr>
        <w:rFonts w:ascii="Courier New" w:hAnsi="Courier New" w:cs="Courier New" w:hint="default"/>
      </w:rPr>
    </w:lvl>
    <w:lvl w:ilvl="5" w:tplc="04080005" w:tentative="1">
      <w:start w:val="1"/>
      <w:numFmt w:val="bullet"/>
      <w:lvlText w:val=""/>
      <w:lvlJc w:val="left"/>
      <w:pPr>
        <w:tabs>
          <w:tab w:val="num" w:pos="3168"/>
        </w:tabs>
        <w:ind w:left="3168" w:hanging="360"/>
      </w:pPr>
      <w:rPr>
        <w:rFonts w:ascii="Wingdings" w:hAnsi="Wingdings" w:hint="default"/>
      </w:rPr>
    </w:lvl>
    <w:lvl w:ilvl="6" w:tplc="04080001" w:tentative="1">
      <w:start w:val="1"/>
      <w:numFmt w:val="bullet"/>
      <w:lvlText w:val=""/>
      <w:lvlJc w:val="left"/>
      <w:pPr>
        <w:tabs>
          <w:tab w:val="num" w:pos="3888"/>
        </w:tabs>
        <w:ind w:left="3888" w:hanging="360"/>
      </w:pPr>
      <w:rPr>
        <w:rFonts w:ascii="Symbol" w:hAnsi="Symbol" w:hint="default"/>
      </w:rPr>
    </w:lvl>
    <w:lvl w:ilvl="7" w:tplc="04080003" w:tentative="1">
      <w:start w:val="1"/>
      <w:numFmt w:val="bullet"/>
      <w:lvlText w:val="o"/>
      <w:lvlJc w:val="left"/>
      <w:pPr>
        <w:tabs>
          <w:tab w:val="num" w:pos="4608"/>
        </w:tabs>
        <w:ind w:left="4608" w:hanging="360"/>
      </w:pPr>
      <w:rPr>
        <w:rFonts w:ascii="Courier New" w:hAnsi="Courier New" w:cs="Courier New" w:hint="default"/>
      </w:rPr>
    </w:lvl>
    <w:lvl w:ilvl="8" w:tplc="04080005" w:tentative="1">
      <w:start w:val="1"/>
      <w:numFmt w:val="bullet"/>
      <w:lvlText w:val=""/>
      <w:lvlJc w:val="left"/>
      <w:pPr>
        <w:tabs>
          <w:tab w:val="num" w:pos="5328"/>
        </w:tabs>
        <w:ind w:left="5328" w:hanging="360"/>
      </w:pPr>
      <w:rPr>
        <w:rFonts w:ascii="Wingdings" w:hAnsi="Wingdings" w:hint="default"/>
      </w:rPr>
    </w:lvl>
  </w:abstractNum>
  <w:abstractNum w:abstractNumId="30" w15:restartNumberingAfterBreak="0">
    <w:nsid w:val="4D435531"/>
    <w:multiLevelType w:val="hybridMultilevel"/>
    <w:tmpl w:val="F462E64A"/>
    <w:lvl w:ilvl="0" w:tplc="FFFFFFFF">
      <w:start w:val="1"/>
      <w:numFmt w:val="decimal"/>
      <w:lvlText w:val="%1"/>
      <w:lvlJc w:val="center"/>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D7187B"/>
    <w:multiLevelType w:val="hybridMultilevel"/>
    <w:tmpl w:val="027E1E70"/>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3831EB"/>
    <w:multiLevelType w:val="hybridMultilevel"/>
    <w:tmpl w:val="13D88D1E"/>
    <w:lvl w:ilvl="0" w:tplc="FE2C6AE4">
      <w:start w:val="1"/>
      <w:numFmt w:val="decimal"/>
      <w:lvlText w:val="%1."/>
      <w:lvlJc w:val="left"/>
      <w:pPr>
        <w:ind w:left="720" w:hanging="360"/>
      </w:pPr>
      <w:rPr>
        <w:rFonts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4" w15:restartNumberingAfterBreak="0">
    <w:nsid w:val="68B64A95"/>
    <w:multiLevelType w:val="hybridMultilevel"/>
    <w:tmpl w:val="D21AE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D1A3ADE"/>
    <w:multiLevelType w:val="hybridMultilevel"/>
    <w:tmpl w:val="D5247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37" w15:restartNumberingAfterBreak="0">
    <w:nsid w:val="7BDF6AEA"/>
    <w:multiLevelType w:val="hybridMultilevel"/>
    <w:tmpl w:val="DEB42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E177D18"/>
    <w:multiLevelType w:val="hybridMultilevel"/>
    <w:tmpl w:val="027E1E70"/>
    <w:lvl w:ilvl="0" w:tplc="FFFFFFFF">
      <w:start w:val="1"/>
      <w:numFmt w:val="decimal"/>
      <w:lvlText w:val="%1"/>
      <w:lvlJc w:val="center"/>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175A05"/>
    <w:multiLevelType w:val="hybridMultilevel"/>
    <w:tmpl w:val="E2D8F7AE"/>
    <w:lvl w:ilvl="0" w:tplc="5BA653FE">
      <w:start w:val="1"/>
      <w:numFmt w:val="bullet"/>
      <w:lvlText w:val=""/>
      <w:lvlJc w:val="left"/>
      <w:pPr>
        <w:tabs>
          <w:tab w:val="num" w:pos="360"/>
        </w:tabs>
        <w:ind w:left="360" w:hanging="360"/>
      </w:pPr>
      <w:rPr>
        <w:rFonts w:ascii="Symbol" w:hAnsi="Symbol" w:hint="default"/>
        <w:b w:val="0"/>
        <w:i w:val="0"/>
        <w:color w:val="auto"/>
        <w:sz w:val="20"/>
        <w:szCs w:val="20"/>
        <w:u w:val="none"/>
      </w:rPr>
    </w:lvl>
    <w:lvl w:ilvl="1" w:tplc="E37A7BE4"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16cid:durableId="521475752">
    <w:abstractNumId w:val="0"/>
  </w:num>
  <w:num w:numId="2" w16cid:durableId="864100165">
    <w:abstractNumId w:val="2"/>
  </w:num>
  <w:num w:numId="3" w16cid:durableId="1275095836">
    <w:abstractNumId w:val="9"/>
  </w:num>
  <w:num w:numId="4" w16cid:durableId="584613635">
    <w:abstractNumId w:val="36"/>
  </w:num>
  <w:num w:numId="5" w16cid:durableId="1614053350">
    <w:abstractNumId w:val="28"/>
  </w:num>
  <w:num w:numId="6" w16cid:durableId="1208689803">
    <w:abstractNumId w:val="33"/>
  </w:num>
  <w:num w:numId="7" w16cid:durableId="1173567130">
    <w:abstractNumId w:val="35"/>
  </w:num>
  <w:num w:numId="8" w16cid:durableId="693842457">
    <w:abstractNumId w:val="39"/>
  </w:num>
  <w:num w:numId="9" w16cid:durableId="1836415862">
    <w:abstractNumId w:val="32"/>
  </w:num>
  <w:num w:numId="10" w16cid:durableId="946280549">
    <w:abstractNumId w:val="14"/>
  </w:num>
  <w:num w:numId="11" w16cid:durableId="1178276535">
    <w:abstractNumId w:val="20"/>
  </w:num>
  <w:num w:numId="12" w16cid:durableId="416948505">
    <w:abstractNumId w:val="34"/>
  </w:num>
  <w:num w:numId="13" w16cid:durableId="362439843">
    <w:abstractNumId w:val="19"/>
  </w:num>
  <w:num w:numId="14" w16cid:durableId="626158064">
    <w:abstractNumId w:val="37"/>
  </w:num>
  <w:num w:numId="15" w16cid:durableId="1398896207">
    <w:abstractNumId w:val="11"/>
  </w:num>
  <w:num w:numId="16" w16cid:durableId="2133204220">
    <w:abstractNumId w:val="30"/>
  </w:num>
  <w:num w:numId="17" w16cid:durableId="1579633156">
    <w:abstractNumId w:val="31"/>
  </w:num>
  <w:num w:numId="18" w16cid:durableId="263001200">
    <w:abstractNumId w:val="22"/>
  </w:num>
  <w:num w:numId="19" w16cid:durableId="1177188696">
    <w:abstractNumId w:val="23"/>
  </w:num>
  <w:num w:numId="20" w16cid:durableId="1327826330">
    <w:abstractNumId w:val="38"/>
  </w:num>
  <w:num w:numId="21" w16cid:durableId="1514145596">
    <w:abstractNumId w:val="10"/>
  </w:num>
  <w:num w:numId="22" w16cid:durableId="1490901611">
    <w:abstractNumId w:val="16"/>
  </w:num>
  <w:num w:numId="23" w16cid:durableId="1334990127">
    <w:abstractNumId w:val="18"/>
  </w:num>
  <w:num w:numId="24" w16cid:durableId="669675325">
    <w:abstractNumId w:val="26"/>
  </w:num>
  <w:num w:numId="25" w16cid:durableId="815103599">
    <w:abstractNumId w:val="17"/>
  </w:num>
  <w:num w:numId="26" w16cid:durableId="356851200">
    <w:abstractNumId w:val="15"/>
  </w:num>
  <w:num w:numId="27" w16cid:durableId="712268670">
    <w:abstractNumId w:val="25"/>
  </w:num>
  <w:num w:numId="28" w16cid:durableId="658189471">
    <w:abstractNumId w:val="12"/>
  </w:num>
  <w:num w:numId="29" w16cid:durableId="490144682">
    <w:abstractNumId w:val="13"/>
  </w:num>
  <w:num w:numId="30" w16cid:durableId="183597431">
    <w:abstractNumId w:val="29"/>
  </w:num>
  <w:num w:numId="31" w16cid:durableId="614020422">
    <w:abstractNumId w:val="27"/>
  </w:num>
  <w:num w:numId="32" w16cid:durableId="365108810">
    <w:abstractNumId w:val="24"/>
  </w:num>
  <w:num w:numId="33" w16cid:durableId="139539114">
    <w:abstractNumId w:val="21"/>
  </w:num>
  <w:num w:numId="34" w16cid:durableId="2014069946">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306"/>
    <w:rsid w:val="00000C5E"/>
    <w:rsid w:val="000012EE"/>
    <w:rsid w:val="00003724"/>
    <w:rsid w:val="0000375D"/>
    <w:rsid w:val="000040F6"/>
    <w:rsid w:val="000040FD"/>
    <w:rsid w:val="00004465"/>
    <w:rsid w:val="0000656D"/>
    <w:rsid w:val="00006B9C"/>
    <w:rsid w:val="00006CEC"/>
    <w:rsid w:val="000072DB"/>
    <w:rsid w:val="00007CCA"/>
    <w:rsid w:val="00012405"/>
    <w:rsid w:val="000130D0"/>
    <w:rsid w:val="00017743"/>
    <w:rsid w:val="00020286"/>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01F8"/>
    <w:rsid w:val="000421F7"/>
    <w:rsid w:val="00043016"/>
    <w:rsid w:val="00043E26"/>
    <w:rsid w:val="00045253"/>
    <w:rsid w:val="000455EF"/>
    <w:rsid w:val="000457F6"/>
    <w:rsid w:val="0004736F"/>
    <w:rsid w:val="00047387"/>
    <w:rsid w:val="000500DC"/>
    <w:rsid w:val="000521DC"/>
    <w:rsid w:val="00052C3D"/>
    <w:rsid w:val="00052D56"/>
    <w:rsid w:val="000561E7"/>
    <w:rsid w:val="00057051"/>
    <w:rsid w:val="000606A0"/>
    <w:rsid w:val="000609B8"/>
    <w:rsid w:val="00060A38"/>
    <w:rsid w:val="000620B3"/>
    <w:rsid w:val="00062136"/>
    <w:rsid w:val="000625EF"/>
    <w:rsid w:val="00062BB2"/>
    <w:rsid w:val="00063B20"/>
    <w:rsid w:val="00064648"/>
    <w:rsid w:val="00064699"/>
    <w:rsid w:val="000649DF"/>
    <w:rsid w:val="00065002"/>
    <w:rsid w:val="00070508"/>
    <w:rsid w:val="000715C3"/>
    <w:rsid w:val="00071D78"/>
    <w:rsid w:val="00071E38"/>
    <w:rsid w:val="0007303F"/>
    <w:rsid w:val="000737CC"/>
    <w:rsid w:val="00073FFE"/>
    <w:rsid w:val="00076C9E"/>
    <w:rsid w:val="000778CB"/>
    <w:rsid w:val="00077DFF"/>
    <w:rsid w:val="00080FAE"/>
    <w:rsid w:val="0008133F"/>
    <w:rsid w:val="000819A2"/>
    <w:rsid w:val="00085585"/>
    <w:rsid w:val="00087B4D"/>
    <w:rsid w:val="00087B79"/>
    <w:rsid w:val="000921B3"/>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A747E"/>
    <w:rsid w:val="000B0B38"/>
    <w:rsid w:val="000B1EE7"/>
    <w:rsid w:val="000B2D0B"/>
    <w:rsid w:val="000B4E42"/>
    <w:rsid w:val="000C1E49"/>
    <w:rsid w:val="000C2D2C"/>
    <w:rsid w:val="000C4284"/>
    <w:rsid w:val="000C4BEA"/>
    <w:rsid w:val="000C5B34"/>
    <w:rsid w:val="000C6682"/>
    <w:rsid w:val="000C76F3"/>
    <w:rsid w:val="000C7F1C"/>
    <w:rsid w:val="000D02D1"/>
    <w:rsid w:val="000D0C47"/>
    <w:rsid w:val="000D12F8"/>
    <w:rsid w:val="000D2427"/>
    <w:rsid w:val="000D24F7"/>
    <w:rsid w:val="000D263D"/>
    <w:rsid w:val="000D2DDD"/>
    <w:rsid w:val="000D5A6B"/>
    <w:rsid w:val="000D74AF"/>
    <w:rsid w:val="000D7C22"/>
    <w:rsid w:val="000E082E"/>
    <w:rsid w:val="000E0DD6"/>
    <w:rsid w:val="000E310F"/>
    <w:rsid w:val="000E453D"/>
    <w:rsid w:val="000E5894"/>
    <w:rsid w:val="000E604F"/>
    <w:rsid w:val="000E6288"/>
    <w:rsid w:val="000E636F"/>
    <w:rsid w:val="000E67AB"/>
    <w:rsid w:val="000F03AE"/>
    <w:rsid w:val="000F12E3"/>
    <w:rsid w:val="000F1F04"/>
    <w:rsid w:val="000F27EF"/>
    <w:rsid w:val="000F28F9"/>
    <w:rsid w:val="000F2D28"/>
    <w:rsid w:val="000F3AC7"/>
    <w:rsid w:val="000F3FCE"/>
    <w:rsid w:val="000F40F3"/>
    <w:rsid w:val="000F6067"/>
    <w:rsid w:val="000F7DEF"/>
    <w:rsid w:val="00100514"/>
    <w:rsid w:val="001017C9"/>
    <w:rsid w:val="00102E24"/>
    <w:rsid w:val="00103678"/>
    <w:rsid w:val="001036EA"/>
    <w:rsid w:val="00103DDF"/>
    <w:rsid w:val="00105314"/>
    <w:rsid w:val="00105FE9"/>
    <w:rsid w:val="001073F8"/>
    <w:rsid w:val="001101C6"/>
    <w:rsid w:val="00110C30"/>
    <w:rsid w:val="00111901"/>
    <w:rsid w:val="00111E0D"/>
    <w:rsid w:val="00112610"/>
    <w:rsid w:val="001164F4"/>
    <w:rsid w:val="00117635"/>
    <w:rsid w:val="00120735"/>
    <w:rsid w:val="001217F6"/>
    <w:rsid w:val="00122C70"/>
    <w:rsid w:val="00122D7E"/>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1C2"/>
    <w:rsid w:val="00150871"/>
    <w:rsid w:val="00152455"/>
    <w:rsid w:val="00153744"/>
    <w:rsid w:val="001552C1"/>
    <w:rsid w:val="00160404"/>
    <w:rsid w:val="00160A1A"/>
    <w:rsid w:val="001611ED"/>
    <w:rsid w:val="00161D1D"/>
    <w:rsid w:val="00161FB1"/>
    <w:rsid w:val="00162616"/>
    <w:rsid w:val="00164E1F"/>
    <w:rsid w:val="00165736"/>
    <w:rsid w:val="00166D03"/>
    <w:rsid w:val="0016762D"/>
    <w:rsid w:val="00167980"/>
    <w:rsid w:val="00167F4B"/>
    <w:rsid w:val="00171EB5"/>
    <w:rsid w:val="001728DC"/>
    <w:rsid w:val="00172FBA"/>
    <w:rsid w:val="001737BA"/>
    <w:rsid w:val="0017436B"/>
    <w:rsid w:val="00174B85"/>
    <w:rsid w:val="00175691"/>
    <w:rsid w:val="001765C9"/>
    <w:rsid w:val="00176884"/>
    <w:rsid w:val="00177D6E"/>
    <w:rsid w:val="00182A81"/>
    <w:rsid w:val="00182EC0"/>
    <w:rsid w:val="00182FE8"/>
    <w:rsid w:val="001838F6"/>
    <w:rsid w:val="00184870"/>
    <w:rsid w:val="0018557E"/>
    <w:rsid w:val="00186B76"/>
    <w:rsid w:val="00187B36"/>
    <w:rsid w:val="0019005A"/>
    <w:rsid w:val="00191486"/>
    <w:rsid w:val="00192570"/>
    <w:rsid w:val="001934F6"/>
    <w:rsid w:val="00193C04"/>
    <w:rsid w:val="00196314"/>
    <w:rsid w:val="001A1CBE"/>
    <w:rsid w:val="001A46F0"/>
    <w:rsid w:val="001A5BE2"/>
    <w:rsid w:val="001A7159"/>
    <w:rsid w:val="001A71FA"/>
    <w:rsid w:val="001A784D"/>
    <w:rsid w:val="001B060C"/>
    <w:rsid w:val="001B0B53"/>
    <w:rsid w:val="001B1284"/>
    <w:rsid w:val="001B1362"/>
    <w:rsid w:val="001B2E99"/>
    <w:rsid w:val="001B44A3"/>
    <w:rsid w:val="001B4C2F"/>
    <w:rsid w:val="001B4F76"/>
    <w:rsid w:val="001B5915"/>
    <w:rsid w:val="001B7A17"/>
    <w:rsid w:val="001C17BC"/>
    <w:rsid w:val="001C1814"/>
    <w:rsid w:val="001C2776"/>
    <w:rsid w:val="001C27C7"/>
    <w:rsid w:val="001C2D22"/>
    <w:rsid w:val="001C3331"/>
    <w:rsid w:val="001C3644"/>
    <w:rsid w:val="001C3E1B"/>
    <w:rsid w:val="001C4D31"/>
    <w:rsid w:val="001C5104"/>
    <w:rsid w:val="001C57FC"/>
    <w:rsid w:val="001C5C40"/>
    <w:rsid w:val="001C7A2C"/>
    <w:rsid w:val="001D10FA"/>
    <w:rsid w:val="001D177E"/>
    <w:rsid w:val="001D2422"/>
    <w:rsid w:val="001D2F1E"/>
    <w:rsid w:val="001D3AF7"/>
    <w:rsid w:val="001D490D"/>
    <w:rsid w:val="001D4BC4"/>
    <w:rsid w:val="001D4C25"/>
    <w:rsid w:val="001D54BD"/>
    <w:rsid w:val="001E006D"/>
    <w:rsid w:val="001E01BC"/>
    <w:rsid w:val="001E15FD"/>
    <w:rsid w:val="001E18DD"/>
    <w:rsid w:val="001E243F"/>
    <w:rsid w:val="001E26D7"/>
    <w:rsid w:val="001E29AE"/>
    <w:rsid w:val="001E4CC6"/>
    <w:rsid w:val="001E4EB0"/>
    <w:rsid w:val="001E5219"/>
    <w:rsid w:val="001E6028"/>
    <w:rsid w:val="001E6104"/>
    <w:rsid w:val="001E6F85"/>
    <w:rsid w:val="001E7CA0"/>
    <w:rsid w:val="001F0491"/>
    <w:rsid w:val="001F0AED"/>
    <w:rsid w:val="001F18E1"/>
    <w:rsid w:val="001F1DCF"/>
    <w:rsid w:val="001F2C91"/>
    <w:rsid w:val="001F45BE"/>
    <w:rsid w:val="001F4AC9"/>
    <w:rsid w:val="001F7E31"/>
    <w:rsid w:val="001F7EE7"/>
    <w:rsid w:val="00200AB7"/>
    <w:rsid w:val="00200C6B"/>
    <w:rsid w:val="00204B65"/>
    <w:rsid w:val="00204DA6"/>
    <w:rsid w:val="00205CB7"/>
    <w:rsid w:val="00205EF0"/>
    <w:rsid w:val="00207038"/>
    <w:rsid w:val="002105D0"/>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EB6"/>
    <w:rsid w:val="00230F20"/>
    <w:rsid w:val="002338CB"/>
    <w:rsid w:val="002338D8"/>
    <w:rsid w:val="00233FFA"/>
    <w:rsid w:val="0023494F"/>
    <w:rsid w:val="002353B1"/>
    <w:rsid w:val="00235979"/>
    <w:rsid w:val="00236CCA"/>
    <w:rsid w:val="00240CF8"/>
    <w:rsid w:val="00242907"/>
    <w:rsid w:val="00243498"/>
    <w:rsid w:val="00244872"/>
    <w:rsid w:val="00245B54"/>
    <w:rsid w:val="00246120"/>
    <w:rsid w:val="00246C18"/>
    <w:rsid w:val="002471DF"/>
    <w:rsid w:val="00247874"/>
    <w:rsid w:val="00251043"/>
    <w:rsid w:val="002510A3"/>
    <w:rsid w:val="0025224F"/>
    <w:rsid w:val="00252BDC"/>
    <w:rsid w:val="0025400A"/>
    <w:rsid w:val="002544F0"/>
    <w:rsid w:val="00254660"/>
    <w:rsid w:val="00255761"/>
    <w:rsid w:val="00255DA3"/>
    <w:rsid w:val="002567E1"/>
    <w:rsid w:val="00257C91"/>
    <w:rsid w:val="00260F64"/>
    <w:rsid w:val="002615EB"/>
    <w:rsid w:val="0026258A"/>
    <w:rsid w:val="00263787"/>
    <w:rsid w:val="0026531F"/>
    <w:rsid w:val="0026561A"/>
    <w:rsid w:val="002656CE"/>
    <w:rsid w:val="0026679F"/>
    <w:rsid w:val="002667D1"/>
    <w:rsid w:val="002669A8"/>
    <w:rsid w:val="00266D9E"/>
    <w:rsid w:val="00267231"/>
    <w:rsid w:val="00270508"/>
    <w:rsid w:val="0027068B"/>
    <w:rsid w:val="002706B0"/>
    <w:rsid w:val="002714CB"/>
    <w:rsid w:val="0027167B"/>
    <w:rsid w:val="002719A2"/>
    <w:rsid w:val="00274969"/>
    <w:rsid w:val="00274AE9"/>
    <w:rsid w:val="00274C8A"/>
    <w:rsid w:val="002758D4"/>
    <w:rsid w:val="0027742B"/>
    <w:rsid w:val="002779F0"/>
    <w:rsid w:val="00280406"/>
    <w:rsid w:val="00281691"/>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AE8"/>
    <w:rsid w:val="002A2BF9"/>
    <w:rsid w:val="002A6020"/>
    <w:rsid w:val="002A771A"/>
    <w:rsid w:val="002B20BB"/>
    <w:rsid w:val="002B2B97"/>
    <w:rsid w:val="002B2D40"/>
    <w:rsid w:val="002B301E"/>
    <w:rsid w:val="002B5777"/>
    <w:rsid w:val="002B61F6"/>
    <w:rsid w:val="002B65A6"/>
    <w:rsid w:val="002C1220"/>
    <w:rsid w:val="002C43FF"/>
    <w:rsid w:val="002D1218"/>
    <w:rsid w:val="002D1604"/>
    <w:rsid w:val="002D1EB4"/>
    <w:rsid w:val="002D2139"/>
    <w:rsid w:val="002D213E"/>
    <w:rsid w:val="002D2370"/>
    <w:rsid w:val="002D2C87"/>
    <w:rsid w:val="002D3DA4"/>
    <w:rsid w:val="002D492F"/>
    <w:rsid w:val="002D6343"/>
    <w:rsid w:val="002D68E9"/>
    <w:rsid w:val="002D74DF"/>
    <w:rsid w:val="002D777A"/>
    <w:rsid w:val="002E0C41"/>
    <w:rsid w:val="002E0E04"/>
    <w:rsid w:val="002E1623"/>
    <w:rsid w:val="002E37DD"/>
    <w:rsid w:val="002E6277"/>
    <w:rsid w:val="002E6CB5"/>
    <w:rsid w:val="002E7A08"/>
    <w:rsid w:val="002F4478"/>
    <w:rsid w:val="002F46A5"/>
    <w:rsid w:val="002F4DB0"/>
    <w:rsid w:val="002F5A9D"/>
    <w:rsid w:val="002F73F2"/>
    <w:rsid w:val="002F7A66"/>
    <w:rsid w:val="00300654"/>
    <w:rsid w:val="0030105B"/>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0168"/>
    <w:rsid w:val="00342556"/>
    <w:rsid w:val="00343546"/>
    <w:rsid w:val="00344E52"/>
    <w:rsid w:val="00345415"/>
    <w:rsid w:val="0034590B"/>
    <w:rsid w:val="00347DC1"/>
    <w:rsid w:val="00350A87"/>
    <w:rsid w:val="003516F5"/>
    <w:rsid w:val="00351D2C"/>
    <w:rsid w:val="00352042"/>
    <w:rsid w:val="0035283C"/>
    <w:rsid w:val="00353578"/>
    <w:rsid w:val="00355202"/>
    <w:rsid w:val="0035532D"/>
    <w:rsid w:val="003556ED"/>
    <w:rsid w:val="00355C21"/>
    <w:rsid w:val="00356A59"/>
    <w:rsid w:val="00360FA4"/>
    <w:rsid w:val="00361D1C"/>
    <w:rsid w:val="0036403C"/>
    <w:rsid w:val="003640FE"/>
    <w:rsid w:val="003643C7"/>
    <w:rsid w:val="00364DB0"/>
    <w:rsid w:val="0036629B"/>
    <w:rsid w:val="00366FFB"/>
    <w:rsid w:val="00367937"/>
    <w:rsid w:val="0037098A"/>
    <w:rsid w:val="00370D37"/>
    <w:rsid w:val="00371A60"/>
    <w:rsid w:val="00371BE9"/>
    <w:rsid w:val="00372196"/>
    <w:rsid w:val="00373623"/>
    <w:rsid w:val="003740D4"/>
    <w:rsid w:val="003744C0"/>
    <w:rsid w:val="00374B84"/>
    <w:rsid w:val="00375F44"/>
    <w:rsid w:val="0037670C"/>
    <w:rsid w:val="0037670E"/>
    <w:rsid w:val="0037683F"/>
    <w:rsid w:val="00382C52"/>
    <w:rsid w:val="00382D8C"/>
    <w:rsid w:val="00386348"/>
    <w:rsid w:val="00386F86"/>
    <w:rsid w:val="0039051E"/>
    <w:rsid w:val="0039091F"/>
    <w:rsid w:val="00390D33"/>
    <w:rsid w:val="00392458"/>
    <w:rsid w:val="003929DA"/>
    <w:rsid w:val="0039318E"/>
    <w:rsid w:val="00393416"/>
    <w:rsid w:val="00394C3A"/>
    <w:rsid w:val="003954C0"/>
    <w:rsid w:val="00395A58"/>
    <w:rsid w:val="00395BFE"/>
    <w:rsid w:val="00397542"/>
    <w:rsid w:val="00397984"/>
    <w:rsid w:val="00397E25"/>
    <w:rsid w:val="003A4427"/>
    <w:rsid w:val="003A68B3"/>
    <w:rsid w:val="003A7244"/>
    <w:rsid w:val="003A7635"/>
    <w:rsid w:val="003A78D9"/>
    <w:rsid w:val="003A7D22"/>
    <w:rsid w:val="003B0B9F"/>
    <w:rsid w:val="003B264E"/>
    <w:rsid w:val="003B54D9"/>
    <w:rsid w:val="003B5CF0"/>
    <w:rsid w:val="003B611B"/>
    <w:rsid w:val="003B77D2"/>
    <w:rsid w:val="003C0899"/>
    <w:rsid w:val="003C0FCC"/>
    <w:rsid w:val="003C1941"/>
    <w:rsid w:val="003C3253"/>
    <w:rsid w:val="003C4424"/>
    <w:rsid w:val="003C4CA4"/>
    <w:rsid w:val="003C4E17"/>
    <w:rsid w:val="003C54C6"/>
    <w:rsid w:val="003C7A40"/>
    <w:rsid w:val="003D0E06"/>
    <w:rsid w:val="003D0EC7"/>
    <w:rsid w:val="003D10BA"/>
    <w:rsid w:val="003D1320"/>
    <w:rsid w:val="003D21D6"/>
    <w:rsid w:val="003D37D8"/>
    <w:rsid w:val="003D4EA1"/>
    <w:rsid w:val="003D62F0"/>
    <w:rsid w:val="003D6543"/>
    <w:rsid w:val="003D7490"/>
    <w:rsid w:val="003D7C44"/>
    <w:rsid w:val="003E3340"/>
    <w:rsid w:val="003E55E2"/>
    <w:rsid w:val="003E77F8"/>
    <w:rsid w:val="003F2C9C"/>
    <w:rsid w:val="003F4D71"/>
    <w:rsid w:val="003F4FB3"/>
    <w:rsid w:val="003F6649"/>
    <w:rsid w:val="003F6737"/>
    <w:rsid w:val="003F6C84"/>
    <w:rsid w:val="003F6DFD"/>
    <w:rsid w:val="003F7489"/>
    <w:rsid w:val="003F77DB"/>
    <w:rsid w:val="00401093"/>
    <w:rsid w:val="0040253A"/>
    <w:rsid w:val="00404ADA"/>
    <w:rsid w:val="00405D54"/>
    <w:rsid w:val="00406754"/>
    <w:rsid w:val="0041076B"/>
    <w:rsid w:val="00412714"/>
    <w:rsid w:val="00412A98"/>
    <w:rsid w:val="004134BB"/>
    <w:rsid w:val="00413AB8"/>
    <w:rsid w:val="004165DD"/>
    <w:rsid w:val="00416EF3"/>
    <w:rsid w:val="00417E8B"/>
    <w:rsid w:val="004201C2"/>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A6C"/>
    <w:rsid w:val="00441C72"/>
    <w:rsid w:val="00442891"/>
    <w:rsid w:val="00444121"/>
    <w:rsid w:val="004472F1"/>
    <w:rsid w:val="004473F4"/>
    <w:rsid w:val="00450623"/>
    <w:rsid w:val="00450C35"/>
    <w:rsid w:val="00451B52"/>
    <w:rsid w:val="00454B72"/>
    <w:rsid w:val="00454E15"/>
    <w:rsid w:val="00455376"/>
    <w:rsid w:val="004564DF"/>
    <w:rsid w:val="00456DE2"/>
    <w:rsid w:val="00457204"/>
    <w:rsid w:val="004608D2"/>
    <w:rsid w:val="00460CF7"/>
    <w:rsid w:val="004610BF"/>
    <w:rsid w:val="004618ED"/>
    <w:rsid w:val="00461C8F"/>
    <w:rsid w:val="004624A4"/>
    <w:rsid w:val="004629D9"/>
    <w:rsid w:val="00463070"/>
    <w:rsid w:val="00463381"/>
    <w:rsid w:val="004654FB"/>
    <w:rsid w:val="00467647"/>
    <w:rsid w:val="00467D5F"/>
    <w:rsid w:val="00467F14"/>
    <w:rsid w:val="004701FC"/>
    <w:rsid w:val="00470563"/>
    <w:rsid w:val="00470D3D"/>
    <w:rsid w:val="00471108"/>
    <w:rsid w:val="00471380"/>
    <w:rsid w:val="00471A32"/>
    <w:rsid w:val="00472410"/>
    <w:rsid w:val="0047283A"/>
    <w:rsid w:val="00473CD0"/>
    <w:rsid w:val="00474BCC"/>
    <w:rsid w:val="004759D3"/>
    <w:rsid w:val="00476ECE"/>
    <w:rsid w:val="00477211"/>
    <w:rsid w:val="0048048E"/>
    <w:rsid w:val="004809C0"/>
    <w:rsid w:val="00481860"/>
    <w:rsid w:val="00481ADD"/>
    <w:rsid w:val="00482FAD"/>
    <w:rsid w:val="0048403F"/>
    <w:rsid w:val="00484A49"/>
    <w:rsid w:val="00485235"/>
    <w:rsid w:val="00485877"/>
    <w:rsid w:val="00486784"/>
    <w:rsid w:val="00487F20"/>
    <w:rsid w:val="004902F7"/>
    <w:rsid w:val="0049084E"/>
    <w:rsid w:val="0049092A"/>
    <w:rsid w:val="0049095E"/>
    <w:rsid w:val="00490A67"/>
    <w:rsid w:val="00490EDB"/>
    <w:rsid w:val="00491658"/>
    <w:rsid w:val="00491A48"/>
    <w:rsid w:val="00491A5A"/>
    <w:rsid w:val="004927EF"/>
    <w:rsid w:val="00493234"/>
    <w:rsid w:val="004932CD"/>
    <w:rsid w:val="00493DD6"/>
    <w:rsid w:val="004941AF"/>
    <w:rsid w:val="00494393"/>
    <w:rsid w:val="004948C1"/>
    <w:rsid w:val="00494CB1"/>
    <w:rsid w:val="00495F28"/>
    <w:rsid w:val="00496A4E"/>
    <w:rsid w:val="00496CA8"/>
    <w:rsid w:val="004A1DF1"/>
    <w:rsid w:val="004A208E"/>
    <w:rsid w:val="004A26E5"/>
    <w:rsid w:val="004A408E"/>
    <w:rsid w:val="004A42FF"/>
    <w:rsid w:val="004A4732"/>
    <w:rsid w:val="004A522F"/>
    <w:rsid w:val="004A54CF"/>
    <w:rsid w:val="004A654C"/>
    <w:rsid w:val="004A7D70"/>
    <w:rsid w:val="004B2C85"/>
    <w:rsid w:val="004B48C3"/>
    <w:rsid w:val="004B5864"/>
    <w:rsid w:val="004B7B03"/>
    <w:rsid w:val="004C07DF"/>
    <w:rsid w:val="004C2DA6"/>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1F9A"/>
    <w:rsid w:val="004F35CD"/>
    <w:rsid w:val="004F3EF1"/>
    <w:rsid w:val="004F3F39"/>
    <w:rsid w:val="004F5118"/>
    <w:rsid w:val="004F7AEF"/>
    <w:rsid w:val="004F7B36"/>
    <w:rsid w:val="00501E52"/>
    <w:rsid w:val="005028CF"/>
    <w:rsid w:val="005054D1"/>
    <w:rsid w:val="005055D4"/>
    <w:rsid w:val="0050577F"/>
    <w:rsid w:val="00505A0F"/>
    <w:rsid w:val="00505B5C"/>
    <w:rsid w:val="0050618D"/>
    <w:rsid w:val="00506757"/>
    <w:rsid w:val="00510A93"/>
    <w:rsid w:val="005148C2"/>
    <w:rsid w:val="00515027"/>
    <w:rsid w:val="00516126"/>
    <w:rsid w:val="00516A43"/>
    <w:rsid w:val="00516C3C"/>
    <w:rsid w:val="0051726E"/>
    <w:rsid w:val="005208A3"/>
    <w:rsid w:val="0052232F"/>
    <w:rsid w:val="005237FA"/>
    <w:rsid w:val="00523889"/>
    <w:rsid w:val="00524A70"/>
    <w:rsid w:val="005251C4"/>
    <w:rsid w:val="00527791"/>
    <w:rsid w:val="00531148"/>
    <w:rsid w:val="00531800"/>
    <w:rsid w:val="00531879"/>
    <w:rsid w:val="0053394C"/>
    <w:rsid w:val="005345F5"/>
    <w:rsid w:val="005352FD"/>
    <w:rsid w:val="0053596B"/>
    <w:rsid w:val="0053703A"/>
    <w:rsid w:val="00540F44"/>
    <w:rsid w:val="0054432C"/>
    <w:rsid w:val="005445B7"/>
    <w:rsid w:val="00544A4E"/>
    <w:rsid w:val="00546AB0"/>
    <w:rsid w:val="00546E82"/>
    <w:rsid w:val="005502D8"/>
    <w:rsid w:val="005518B6"/>
    <w:rsid w:val="00551F2E"/>
    <w:rsid w:val="00553602"/>
    <w:rsid w:val="00553E3F"/>
    <w:rsid w:val="0055437F"/>
    <w:rsid w:val="0055520C"/>
    <w:rsid w:val="005563C6"/>
    <w:rsid w:val="00556F06"/>
    <w:rsid w:val="005609B2"/>
    <w:rsid w:val="00560C93"/>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B8F"/>
    <w:rsid w:val="005A3D8C"/>
    <w:rsid w:val="005A6FC1"/>
    <w:rsid w:val="005A7986"/>
    <w:rsid w:val="005B0027"/>
    <w:rsid w:val="005B0F42"/>
    <w:rsid w:val="005B108C"/>
    <w:rsid w:val="005B150D"/>
    <w:rsid w:val="005B189E"/>
    <w:rsid w:val="005B1A00"/>
    <w:rsid w:val="005B1C31"/>
    <w:rsid w:val="005B4F34"/>
    <w:rsid w:val="005B4FFA"/>
    <w:rsid w:val="005B5D01"/>
    <w:rsid w:val="005B67DD"/>
    <w:rsid w:val="005B6EAC"/>
    <w:rsid w:val="005B7461"/>
    <w:rsid w:val="005B7536"/>
    <w:rsid w:val="005B7A1D"/>
    <w:rsid w:val="005C14BB"/>
    <w:rsid w:val="005C355C"/>
    <w:rsid w:val="005C418A"/>
    <w:rsid w:val="005C4697"/>
    <w:rsid w:val="005C64D5"/>
    <w:rsid w:val="005C7311"/>
    <w:rsid w:val="005C746B"/>
    <w:rsid w:val="005C754C"/>
    <w:rsid w:val="005D11ED"/>
    <w:rsid w:val="005D22A6"/>
    <w:rsid w:val="005D2F9C"/>
    <w:rsid w:val="005D41EC"/>
    <w:rsid w:val="005D7EE8"/>
    <w:rsid w:val="005E15A7"/>
    <w:rsid w:val="005E1842"/>
    <w:rsid w:val="005E1BED"/>
    <w:rsid w:val="005E21B2"/>
    <w:rsid w:val="005F0D4C"/>
    <w:rsid w:val="005F1162"/>
    <w:rsid w:val="005F4745"/>
    <w:rsid w:val="005F4CFB"/>
    <w:rsid w:val="005F5058"/>
    <w:rsid w:val="005F589B"/>
    <w:rsid w:val="005F5914"/>
    <w:rsid w:val="005F727C"/>
    <w:rsid w:val="00600236"/>
    <w:rsid w:val="006003D5"/>
    <w:rsid w:val="00600975"/>
    <w:rsid w:val="006021FD"/>
    <w:rsid w:val="006026F6"/>
    <w:rsid w:val="00603B93"/>
    <w:rsid w:val="00603C00"/>
    <w:rsid w:val="00604CE3"/>
    <w:rsid w:val="006057D9"/>
    <w:rsid w:val="00605C4A"/>
    <w:rsid w:val="006060EE"/>
    <w:rsid w:val="006067E8"/>
    <w:rsid w:val="00611572"/>
    <w:rsid w:val="0061165C"/>
    <w:rsid w:val="00611B14"/>
    <w:rsid w:val="006132F7"/>
    <w:rsid w:val="00613CC4"/>
    <w:rsid w:val="0061666B"/>
    <w:rsid w:val="00616EA9"/>
    <w:rsid w:val="006205EA"/>
    <w:rsid w:val="006225CB"/>
    <w:rsid w:val="00623AD2"/>
    <w:rsid w:val="00624766"/>
    <w:rsid w:val="00624DED"/>
    <w:rsid w:val="00625129"/>
    <w:rsid w:val="00626CCA"/>
    <w:rsid w:val="006277FA"/>
    <w:rsid w:val="00627C0D"/>
    <w:rsid w:val="00627FA4"/>
    <w:rsid w:val="00630E45"/>
    <w:rsid w:val="0063114F"/>
    <w:rsid w:val="00631E49"/>
    <w:rsid w:val="00633777"/>
    <w:rsid w:val="006338C6"/>
    <w:rsid w:val="006342FC"/>
    <w:rsid w:val="00634CB4"/>
    <w:rsid w:val="006359FE"/>
    <w:rsid w:val="00637F7E"/>
    <w:rsid w:val="00641E1B"/>
    <w:rsid w:val="006430D7"/>
    <w:rsid w:val="00643C7E"/>
    <w:rsid w:val="00646218"/>
    <w:rsid w:val="00647E93"/>
    <w:rsid w:val="00650987"/>
    <w:rsid w:val="00650AA2"/>
    <w:rsid w:val="0065140B"/>
    <w:rsid w:val="00651E49"/>
    <w:rsid w:val="00652127"/>
    <w:rsid w:val="0065239E"/>
    <w:rsid w:val="0065482A"/>
    <w:rsid w:val="006549BC"/>
    <w:rsid w:val="00655FF3"/>
    <w:rsid w:val="006566B6"/>
    <w:rsid w:val="00656917"/>
    <w:rsid w:val="006578DF"/>
    <w:rsid w:val="00660A1F"/>
    <w:rsid w:val="00661A7E"/>
    <w:rsid w:val="00662EA8"/>
    <w:rsid w:val="00663F54"/>
    <w:rsid w:val="00665096"/>
    <w:rsid w:val="00665D80"/>
    <w:rsid w:val="00665D88"/>
    <w:rsid w:val="006676BA"/>
    <w:rsid w:val="0067027D"/>
    <w:rsid w:val="00670518"/>
    <w:rsid w:val="006751CB"/>
    <w:rsid w:val="006766F7"/>
    <w:rsid w:val="00677274"/>
    <w:rsid w:val="0068067B"/>
    <w:rsid w:val="00680F2F"/>
    <w:rsid w:val="00680FA7"/>
    <w:rsid w:val="0068231E"/>
    <w:rsid w:val="00682A3D"/>
    <w:rsid w:val="00683E15"/>
    <w:rsid w:val="006848DA"/>
    <w:rsid w:val="0068575D"/>
    <w:rsid w:val="00685F43"/>
    <w:rsid w:val="006877E6"/>
    <w:rsid w:val="006914D8"/>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3ED"/>
    <w:rsid w:val="006A5BD7"/>
    <w:rsid w:val="006A601E"/>
    <w:rsid w:val="006A7710"/>
    <w:rsid w:val="006B11C3"/>
    <w:rsid w:val="006B1521"/>
    <w:rsid w:val="006B170D"/>
    <w:rsid w:val="006B188D"/>
    <w:rsid w:val="006B24E8"/>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179F"/>
    <w:rsid w:val="007037EB"/>
    <w:rsid w:val="00704456"/>
    <w:rsid w:val="00704E5C"/>
    <w:rsid w:val="00704F74"/>
    <w:rsid w:val="0070571D"/>
    <w:rsid w:val="00705C5D"/>
    <w:rsid w:val="007061D9"/>
    <w:rsid w:val="00706A3F"/>
    <w:rsid w:val="00706A55"/>
    <w:rsid w:val="00706B8B"/>
    <w:rsid w:val="00710C1D"/>
    <w:rsid w:val="00711B8B"/>
    <w:rsid w:val="00712E2A"/>
    <w:rsid w:val="007157A7"/>
    <w:rsid w:val="007166F8"/>
    <w:rsid w:val="00716A90"/>
    <w:rsid w:val="00717BC6"/>
    <w:rsid w:val="00717F11"/>
    <w:rsid w:val="007211A2"/>
    <w:rsid w:val="007213D0"/>
    <w:rsid w:val="007216AA"/>
    <w:rsid w:val="00721EEE"/>
    <w:rsid w:val="00721FA9"/>
    <w:rsid w:val="0072254B"/>
    <w:rsid w:val="0072469A"/>
    <w:rsid w:val="00725DA2"/>
    <w:rsid w:val="00726A0F"/>
    <w:rsid w:val="00727958"/>
    <w:rsid w:val="00727E1E"/>
    <w:rsid w:val="007303AB"/>
    <w:rsid w:val="0073251D"/>
    <w:rsid w:val="00732591"/>
    <w:rsid w:val="00733D63"/>
    <w:rsid w:val="007347A9"/>
    <w:rsid w:val="007403D9"/>
    <w:rsid w:val="00740EFC"/>
    <w:rsid w:val="00741A76"/>
    <w:rsid w:val="007441C1"/>
    <w:rsid w:val="00744353"/>
    <w:rsid w:val="00744620"/>
    <w:rsid w:val="00744F87"/>
    <w:rsid w:val="007470A4"/>
    <w:rsid w:val="00747793"/>
    <w:rsid w:val="0074788C"/>
    <w:rsid w:val="00750626"/>
    <w:rsid w:val="007515FD"/>
    <w:rsid w:val="00752927"/>
    <w:rsid w:val="00754846"/>
    <w:rsid w:val="0075574A"/>
    <w:rsid w:val="00755B97"/>
    <w:rsid w:val="0075635C"/>
    <w:rsid w:val="00756406"/>
    <w:rsid w:val="007573DC"/>
    <w:rsid w:val="007575F1"/>
    <w:rsid w:val="00757C7A"/>
    <w:rsid w:val="0076001B"/>
    <w:rsid w:val="0076082C"/>
    <w:rsid w:val="00760C32"/>
    <w:rsid w:val="00761CAC"/>
    <w:rsid w:val="00762183"/>
    <w:rsid w:val="0076246D"/>
    <w:rsid w:val="0076249B"/>
    <w:rsid w:val="007626C4"/>
    <w:rsid w:val="0076301A"/>
    <w:rsid w:val="00763C9D"/>
    <w:rsid w:val="00764911"/>
    <w:rsid w:val="00765A21"/>
    <w:rsid w:val="00765F34"/>
    <w:rsid w:val="00767236"/>
    <w:rsid w:val="0076749E"/>
    <w:rsid w:val="00772B99"/>
    <w:rsid w:val="00773A36"/>
    <w:rsid w:val="00774473"/>
    <w:rsid w:val="00774E3F"/>
    <w:rsid w:val="0077601B"/>
    <w:rsid w:val="00776DBF"/>
    <w:rsid w:val="00777399"/>
    <w:rsid w:val="007775AC"/>
    <w:rsid w:val="007815A5"/>
    <w:rsid w:val="00782CCB"/>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0544"/>
    <w:rsid w:val="007A277F"/>
    <w:rsid w:val="007A67C2"/>
    <w:rsid w:val="007A753B"/>
    <w:rsid w:val="007B18F5"/>
    <w:rsid w:val="007B2199"/>
    <w:rsid w:val="007B247E"/>
    <w:rsid w:val="007B2DB5"/>
    <w:rsid w:val="007B335B"/>
    <w:rsid w:val="007B3A65"/>
    <w:rsid w:val="007B70DB"/>
    <w:rsid w:val="007B7725"/>
    <w:rsid w:val="007C03A7"/>
    <w:rsid w:val="007C0468"/>
    <w:rsid w:val="007C0A46"/>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0A16"/>
    <w:rsid w:val="007F17CF"/>
    <w:rsid w:val="007F1FB5"/>
    <w:rsid w:val="007F2A1A"/>
    <w:rsid w:val="007F363B"/>
    <w:rsid w:val="007F4486"/>
    <w:rsid w:val="007F519F"/>
    <w:rsid w:val="007F6135"/>
    <w:rsid w:val="007F6456"/>
    <w:rsid w:val="007F65D6"/>
    <w:rsid w:val="007F6D3D"/>
    <w:rsid w:val="007F7A90"/>
    <w:rsid w:val="00800508"/>
    <w:rsid w:val="00800C70"/>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46F3"/>
    <w:rsid w:val="00825B66"/>
    <w:rsid w:val="008263B3"/>
    <w:rsid w:val="00827575"/>
    <w:rsid w:val="0083058A"/>
    <w:rsid w:val="00830755"/>
    <w:rsid w:val="00830ED8"/>
    <w:rsid w:val="00831BBF"/>
    <w:rsid w:val="00832ED6"/>
    <w:rsid w:val="00835213"/>
    <w:rsid w:val="00836B89"/>
    <w:rsid w:val="0083723B"/>
    <w:rsid w:val="00843867"/>
    <w:rsid w:val="00843DD1"/>
    <w:rsid w:val="00845A73"/>
    <w:rsid w:val="00845AB8"/>
    <w:rsid w:val="00845E79"/>
    <w:rsid w:val="00850764"/>
    <w:rsid w:val="00850EC1"/>
    <w:rsid w:val="008522EF"/>
    <w:rsid w:val="008524EE"/>
    <w:rsid w:val="008541E7"/>
    <w:rsid w:val="00855074"/>
    <w:rsid w:val="00855C3E"/>
    <w:rsid w:val="0085699A"/>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10EA"/>
    <w:rsid w:val="008915CA"/>
    <w:rsid w:val="00891CBE"/>
    <w:rsid w:val="0089409A"/>
    <w:rsid w:val="00895934"/>
    <w:rsid w:val="0089727E"/>
    <w:rsid w:val="0089775D"/>
    <w:rsid w:val="008A0E08"/>
    <w:rsid w:val="008A2283"/>
    <w:rsid w:val="008A22C5"/>
    <w:rsid w:val="008A2B83"/>
    <w:rsid w:val="008A3BF5"/>
    <w:rsid w:val="008A47B4"/>
    <w:rsid w:val="008A4977"/>
    <w:rsid w:val="008A6EB2"/>
    <w:rsid w:val="008B00B4"/>
    <w:rsid w:val="008B10D4"/>
    <w:rsid w:val="008B314C"/>
    <w:rsid w:val="008B3ED8"/>
    <w:rsid w:val="008B567A"/>
    <w:rsid w:val="008B5CF7"/>
    <w:rsid w:val="008B6220"/>
    <w:rsid w:val="008B6DCE"/>
    <w:rsid w:val="008C102F"/>
    <w:rsid w:val="008C11C4"/>
    <w:rsid w:val="008C27BC"/>
    <w:rsid w:val="008C4011"/>
    <w:rsid w:val="008C53F2"/>
    <w:rsid w:val="008D0F8E"/>
    <w:rsid w:val="008D1A87"/>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458"/>
    <w:rsid w:val="008F560D"/>
    <w:rsid w:val="008F57DA"/>
    <w:rsid w:val="00900485"/>
    <w:rsid w:val="00900A9A"/>
    <w:rsid w:val="00900AFD"/>
    <w:rsid w:val="00900B76"/>
    <w:rsid w:val="00902331"/>
    <w:rsid w:val="0090302A"/>
    <w:rsid w:val="009056EA"/>
    <w:rsid w:val="009061C3"/>
    <w:rsid w:val="00906731"/>
    <w:rsid w:val="0090741F"/>
    <w:rsid w:val="00910ED2"/>
    <w:rsid w:val="009133EA"/>
    <w:rsid w:val="00917E74"/>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5F71"/>
    <w:rsid w:val="009460DF"/>
    <w:rsid w:val="00946777"/>
    <w:rsid w:val="00946DF6"/>
    <w:rsid w:val="00946FEF"/>
    <w:rsid w:val="00947102"/>
    <w:rsid w:val="009478F8"/>
    <w:rsid w:val="00947AEE"/>
    <w:rsid w:val="00947EF4"/>
    <w:rsid w:val="0095105C"/>
    <w:rsid w:val="00952832"/>
    <w:rsid w:val="00953496"/>
    <w:rsid w:val="00953911"/>
    <w:rsid w:val="00954CC6"/>
    <w:rsid w:val="00955D06"/>
    <w:rsid w:val="0095607B"/>
    <w:rsid w:val="00957158"/>
    <w:rsid w:val="00960456"/>
    <w:rsid w:val="0096270F"/>
    <w:rsid w:val="00963011"/>
    <w:rsid w:val="00963A30"/>
    <w:rsid w:val="00963B13"/>
    <w:rsid w:val="0096465E"/>
    <w:rsid w:val="00965E8C"/>
    <w:rsid w:val="0096690C"/>
    <w:rsid w:val="009669F2"/>
    <w:rsid w:val="009677A0"/>
    <w:rsid w:val="00967E8E"/>
    <w:rsid w:val="009704CC"/>
    <w:rsid w:val="009723FE"/>
    <w:rsid w:val="00972D92"/>
    <w:rsid w:val="0097317D"/>
    <w:rsid w:val="00973B6A"/>
    <w:rsid w:val="00974522"/>
    <w:rsid w:val="0097705F"/>
    <w:rsid w:val="009828A6"/>
    <w:rsid w:val="009828EA"/>
    <w:rsid w:val="00983888"/>
    <w:rsid w:val="009848C4"/>
    <w:rsid w:val="00986152"/>
    <w:rsid w:val="00990B68"/>
    <w:rsid w:val="009920C2"/>
    <w:rsid w:val="0099244D"/>
    <w:rsid w:val="00992B68"/>
    <w:rsid w:val="00993338"/>
    <w:rsid w:val="009939E9"/>
    <w:rsid w:val="00994540"/>
    <w:rsid w:val="0099564B"/>
    <w:rsid w:val="00995A4E"/>
    <w:rsid w:val="0099678C"/>
    <w:rsid w:val="00996A20"/>
    <w:rsid w:val="00997810"/>
    <w:rsid w:val="009A05EC"/>
    <w:rsid w:val="009A2BF4"/>
    <w:rsid w:val="009A4BF3"/>
    <w:rsid w:val="009A5B96"/>
    <w:rsid w:val="009A6682"/>
    <w:rsid w:val="009A7257"/>
    <w:rsid w:val="009A7AE6"/>
    <w:rsid w:val="009B0351"/>
    <w:rsid w:val="009B07C0"/>
    <w:rsid w:val="009B0E28"/>
    <w:rsid w:val="009B2C8B"/>
    <w:rsid w:val="009B518E"/>
    <w:rsid w:val="009B5783"/>
    <w:rsid w:val="009B5C27"/>
    <w:rsid w:val="009B5D0C"/>
    <w:rsid w:val="009B799F"/>
    <w:rsid w:val="009C0505"/>
    <w:rsid w:val="009C16C5"/>
    <w:rsid w:val="009C1C5F"/>
    <w:rsid w:val="009C1D42"/>
    <w:rsid w:val="009C1E20"/>
    <w:rsid w:val="009C2F1D"/>
    <w:rsid w:val="009C31D5"/>
    <w:rsid w:val="009C3744"/>
    <w:rsid w:val="009C3F51"/>
    <w:rsid w:val="009C44F0"/>
    <w:rsid w:val="009C4D22"/>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5DAD"/>
    <w:rsid w:val="009E6968"/>
    <w:rsid w:val="009F06DC"/>
    <w:rsid w:val="009F1406"/>
    <w:rsid w:val="009F2FB6"/>
    <w:rsid w:val="009F3D42"/>
    <w:rsid w:val="009F4790"/>
    <w:rsid w:val="009F57FD"/>
    <w:rsid w:val="009F691B"/>
    <w:rsid w:val="009F7E06"/>
    <w:rsid w:val="009F7F86"/>
    <w:rsid w:val="00A01334"/>
    <w:rsid w:val="00A01F40"/>
    <w:rsid w:val="00A02039"/>
    <w:rsid w:val="00A02E44"/>
    <w:rsid w:val="00A03E46"/>
    <w:rsid w:val="00A041F7"/>
    <w:rsid w:val="00A057A9"/>
    <w:rsid w:val="00A067A1"/>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17178"/>
    <w:rsid w:val="00A20B1C"/>
    <w:rsid w:val="00A229C6"/>
    <w:rsid w:val="00A24CB0"/>
    <w:rsid w:val="00A24EF3"/>
    <w:rsid w:val="00A26886"/>
    <w:rsid w:val="00A27112"/>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57FBA"/>
    <w:rsid w:val="00A60D1D"/>
    <w:rsid w:val="00A61A6F"/>
    <w:rsid w:val="00A61E1E"/>
    <w:rsid w:val="00A6465C"/>
    <w:rsid w:val="00A64FBE"/>
    <w:rsid w:val="00A673D1"/>
    <w:rsid w:val="00A70436"/>
    <w:rsid w:val="00A706DF"/>
    <w:rsid w:val="00A707E8"/>
    <w:rsid w:val="00A70D41"/>
    <w:rsid w:val="00A7211D"/>
    <w:rsid w:val="00A72E12"/>
    <w:rsid w:val="00A72F25"/>
    <w:rsid w:val="00A73090"/>
    <w:rsid w:val="00A744C2"/>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4F5C"/>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28"/>
    <w:rsid w:val="00AC3B64"/>
    <w:rsid w:val="00AC41D3"/>
    <w:rsid w:val="00AC4E27"/>
    <w:rsid w:val="00AC5457"/>
    <w:rsid w:val="00AC6506"/>
    <w:rsid w:val="00AC69D5"/>
    <w:rsid w:val="00AC7612"/>
    <w:rsid w:val="00AD164C"/>
    <w:rsid w:val="00AD3C55"/>
    <w:rsid w:val="00AD4457"/>
    <w:rsid w:val="00AD60A6"/>
    <w:rsid w:val="00AD769E"/>
    <w:rsid w:val="00AD77B9"/>
    <w:rsid w:val="00AD7834"/>
    <w:rsid w:val="00AD7946"/>
    <w:rsid w:val="00AD7E25"/>
    <w:rsid w:val="00AE1044"/>
    <w:rsid w:val="00AE1108"/>
    <w:rsid w:val="00AE152C"/>
    <w:rsid w:val="00AE3855"/>
    <w:rsid w:val="00AE44B0"/>
    <w:rsid w:val="00AE4565"/>
    <w:rsid w:val="00AE47A1"/>
    <w:rsid w:val="00AE5419"/>
    <w:rsid w:val="00AE75DC"/>
    <w:rsid w:val="00AF0226"/>
    <w:rsid w:val="00AF16EB"/>
    <w:rsid w:val="00AF1790"/>
    <w:rsid w:val="00AF26CB"/>
    <w:rsid w:val="00AF36CF"/>
    <w:rsid w:val="00AF4473"/>
    <w:rsid w:val="00AF44F4"/>
    <w:rsid w:val="00AF6381"/>
    <w:rsid w:val="00AF7DDC"/>
    <w:rsid w:val="00B0135D"/>
    <w:rsid w:val="00B0174B"/>
    <w:rsid w:val="00B02BC7"/>
    <w:rsid w:val="00B03F31"/>
    <w:rsid w:val="00B05101"/>
    <w:rsid w:val="00B07285"/>
    <w:rsid w:val="00B07649"/>
    <w:rsid w:val="00B1220E"/>
    <w:rsid w:val="00B126BF"/>
    <w:rsid w:val="00B14783"/>
    <w:rsid w:val="00B15CE7"/>
    <w:rsid w:val="00B17B5E"/>
    <w:rsid w:val="00B205F1"/>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098"/>
    <w:rsid w:val="00B65FE0"/>
    <w:rsid w:val="00B7036E"/>
    <w:rsid w:val="00B709A5"/>
    <w:rsid w:val="00B743CE"/>
    <w:rsid w:val="00B75F47"/>
    <w:rsid w:val="00B7693B"/>
    <w:rsid w:val="00B76F96"/>
    <w:rsid w:val="00B806FB"/>
    <w:rsid w:val="00B81430"/>
    <w:rsid w:val="00B82F28"/>
    <w:rsid w:val="00B83EA6"/>
    <w:rsid w:val="00B84966"/>
    <w:rsid w:val="00B8500B"/>
    <w:rsid w:val="00B860A1"/>
    <w:rsid w:val="00B87C70"/>
    <w:rsid w:val="00B90873"/>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428"/>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582"/>
    <w:rsid w:val="00BC5D3B"/>
    <w:rsid w:val="00BC6C35"/>
    <w:rsid w:val="00BC6F28"/>
    <w:rsid w:val="00BD07AC"/>
    <w:rsid w:val="00BD0FBF"/>
    <w:rsid w:val="00BD34E9"/>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8D3"/>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673"/>
    <w:rsid w:val="00C25AFF"/>
    <w:rsid w:val="00C25BBF"/>
    <w:rsid w:val="00C2740A"/>
    <w:rsid w:val="00C30C75"/>
    <w:rsid w:val="00C30FC2"/>
    <w:rsid w:val="00C32B59"/>
    <w:rsid w:val="00C32BD1"/>
    <w:rsid w:val="00C330D2"/>
    <w:rsid w:val="00C33370"/>
    <w:rsid w:val="00C33868"/>
    <w:rsid w:val="00C342E8"/>
    <w:rsid w:val="00C348A0"/>
    <w:rsid w:val="00C37C88"/>
    <w:rsid w:val="00C40703"/>
    <w:rsid w:val="00C40D5A"/>
    <w:rsid w:val="00C4108D"/>
    <w:rsid w:val="00C41D3C"/>
    <w:rsid w:val="00C41D65"/>
    <w:rsid w:val="00C4346A"/>
    <w:rsid w:val="00C434F7"/>
    <w:rsid w:val="00C43570"/>
    <w:rsid w:val="00C457AB"/>
    <w:rsid w:val="00C45D8A"/>
    <w:rsid w:val="00C47DF3"/>
    <w:rsid w:val="00C50891"/>
    <w:rsid w:val="00C50D5C"/>
    <w:rsid w:val="00C50D90"/>
    <w:rsid w:val="00C513BF"/>
    <w:rsid w:val="00C513E3"/>
    <w:rsid w:val="00C5163A"/>
    <w:rsid w:val="00C51A74"/>
    <w:rsid w:val="00C522F5"/>
    <w:rsid w:val="00C528FE"/>
    <w:rsid w:val="00C53BC9"/>
    <w:rsid w:val="00C53CD7"/>
    <w:rsid w:val="00C53FB9"/>
    <w:rsid w:val="00C54D23"/>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309"/>
    <w:rsid w:val="00C73840"/>
    <w:rsid w:val="00C73DB8"/>
    <w:rsid w:val="00C7452D"/>
    <w:rsid w:val="00C74D69"/>
    <w:rsid w:val="00C7510D"/>
    <w:rsid w:val="00C764E9"/>
    <w:rsid w:val="00C76611"/>
    <w:rsid w:val="00C823DC"/>
    <w:rsid w:val="00C866F8"/>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9D2"/>
    <w:rsid w:val="00CC6A13"/>
    <w:rsid w:val="00CC76C4"/>
    <w:rsid w:val="00CD00FD"/>
    <w:rsid w:val="00CD04EE"/>
    <w:rsid w:val="00CD0771"/>
    <w:rsid w:val="00CD148D"/>
    <w:rsid w:val="00CD19C6"/>
    <w:rsid w:val="00CD28C5"/>
    <w:rsid w:val="00CD311B"/>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3282"/>
    <w:rsid w:val="00CF40A6"/>
    <w:rsid w:val="00CF42D6"/>
    <w:rsid w:val="00CF4D30"/>
    <w:rsid w:val="00CF5126"/>
    <w:rsid w:val="00CF5169"/>
    <w:rsid w:val="00CF56A4"/>
    <w:rsid w:val="00CF58B1"/>
    <w:rsid w:val="00CF6134"/>
    <w:rsid w:val="00D00220"/>
    <w:rsid w:val="00D01F24"/>
    <w:rsid w:val="00D03553"/>
    <w:rsid w:val="00D0356C"/>
    <w:rsid w:val="00D04387"/>
    <w:rsid w:val="00D059B3"/>
    <w:rsid w:val="00D10769"/>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5DA5"/>
    <w:rsid w:val="00D3634D"/>
    <w:rsid w:val="00D424C9"/>
    <w:rsid w:val="00D44EAF"/>
    <w:rsid w:val="00D45092"/>
    <w:rsid w:val="00D455CF"/>
    <w:rsid w:val="00D455D4"/>
    <w:rsid w:val="00D45B04"/>
    <w:rsid w:val="00D45B71"/>
    <w:rsid w:val="00D461B1"/>
    <w:rsid w:val="00D46D13"/>
    <w:rsid w:val="00D50BB5"/>
    <w:rsid w:val="00D5130B"/>
    <w:rsid w:val="00D5206A"/>
    <w:rsid w:val="00D52419"/>
    <w:rsid w:val="00D52587"/>
    <w:rsid w:val="00D528AE"/>
    <w:rsid w:val="00D559B0"/>
    <w:rsid w:val="00D55AB5"/>
    <w:rsid w:val="00D57CBB"/>
    <w:rsid w:val="00D61E70"/>
    <w:rsid w:val="00D61F89"/>
    <w:rsid w:val="00D62663"/>
    <w:rsid w:val="00D63A70"/>
    <w:rsid w:val="00D6575F"/>
    <w:rsid w:val="00D6713A"/>
    <w:rsid w:val="00D67487"/>
    <w:rsid w:val="00D73CD7"/>
    <w:rsid w:val="00D74395"/>
    <w:rsid w:val="00D74A51"/>
    <w:rsid w:val="00D75CAB"/>
    <w:rsid w:val="00D760D8"/>
    <w:rsid w:val="00D77A37"/>
    <w:rsid w:val="00D77F62"/>
    <w:rsid w:val="00D80B44"/>
    <w:rsid w:val="00D82F36"/>
    <w:rsid w:val="00D82FEE"/>
    <w:rsid w:val="00D83594"/>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0E1C"/>
    <w:rsid w:val="00DA3D63"/>
    <w:rsid w:val="00DA7D9D"/>
    <w:rsid w:val="00DB1316"/>
    <w:rsid w:val="00DB15AA"/>
    <w:rsid w:val="00DB360F"/>
    <w:rsid w:val="00DB41B6"/>
    <w:rsid w:val="00DB6FB8"/>
    <w:rsid w:val="00DC08EF"/>
    <w:rsid w:val="00DC1095"/>
    <w:rsid w:val="00DC14F2"/>
    <w:rsid w:val="00DC1877"/>
    <w:rsid w:val="00DC2608"/>
    <w:rsid w:val="00DC2AA4"/>
    <w:rsid w:val="00DC3D10"/>
    <w:rsid w:val="00DC408F"/>
    <w:rsid w:val="00DC41FC"/>
    <w:rsid w:val="00DC4827"/>
    <w:rsid w:val="00DC5558"/>
    <w:rsid w:val="00DC62B0"/>
    <w:rsid w:val="00DC633F"/>
    <w:rsid w:val="00DC6B66"/>
    <w:rsid w:val="00DC6C55"/>
    <w:rsid w:val="00DC7EDA"/>
    <w:rsid w:val="00DD0D67"/>
    <w:rsid w:val="00DD14D2"/>
    <w:rsid w:val="00DD1F5F"/>
    <w:rsid w:val="00DD61BD"/>
    <w:rsid w:val="00DD64DF"/>
    <w:rsid w:val="00DD73BE"/>
    <w:rsid w:val="00DE0B57"/>
    <w:rsid w:val="00DE2317"/>
    <w:rsid w:val="00DE29C3"/>
    <w:rsid w:val="00DE2A24"/>
    <w:rsid w:val="00DE2CF4"/>
    <w:rsid w:val="00DE2F44"/>
    <w:rsid w:val="00DE3732"/>
    <w:rsid w:val="00DE7155"/>
    <w:rsid w:val="00DF0C84"/>
    <w:rsid w:val="00DF1D56"/>
    <w:rsid w:val="00DF2388"/>
    <w:rsid w:val="00DF2466"/>
    <w:rsid w:val="00DF2AD4"/>
    <w:rsid w:val="00DF36C6"/>
    <w:rsid w:val="00DF393D"/>
    <w:rsid w:val="00DF3E25"/>
    <w:rsid w:val="00DF50DA"/>
    <w:rsid w:val="00DF7647"/>
    <w:rsid w:val="00E00567"/>
    <w:rsid w:val="00E01326"/>
    <w:rsid w:val="00E014DD"/>
    <w:rsid w:val="00E027C3"/>
    <w:rsid w:val="00E02A78"/>
    <w:rsid w:val="00E05032"/>
    <w:rsid w:val="00E05CA8"/>
    <w:rsid w:val="00E06ADE"/>
    <w:rsid w:val="00E10690"/>
    <w:rsid w:val="00E10C71"/>
    <w:rsid w:val="00E10CFC"/>
    <w:rsid w:val="00E113F7"/>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1C9"/>
    <w:rsid w:val="00E427F2"/>
    <w:rsid w:val="00E4286C"/>
    <w:rsid w:val="00E431A4"/>
    <w:rsid w:val="00E456D4"/>
    <w:rsid w:val="00E46AF9"/>
    <w:rsid w:val="00E470D4"/>
    <w:rsid w:val="00E47639"/>
    <w:rsid w:val="00E47A43"/>
    <w:rsid w:val="00E50687"/>
    <w:rsid w:val="00E51371"/>
    <w:rsid w:val="00E528D5"/>
    <w:rsid w:val="00E52BA5"/>
    <w:rsid w:val="00E52BB0"/>
    <w:rsid w:val="00E54653"/>
    <w:rsid w:val="00E54FAC"/>
    <w:rsid w:val="00E56BE0"/>
    <w:rsid w:val="00E57FC1"/>
    <w:rsid w:val="00E60446"/>
    <w:rsid w:val="00E60C69"/>
    <w:rsid w:val="00E61AEC"/>
    <w:rsid w:val="00E62802"/>
    <w:rsid w:val="00E65E04"/>
    <w:rsid w:val="00E664B2"/>
    <w:rsid w:val="00E667CF"/>
    <w:rsid w:val="00E677F7"/>
    <w:rsid w:val="00E67BF2"/>
    <w:rsid w:val="00E704B2"/>
    <w:rsid w:val="00E70558"/>
    <w:rsid w:val="00E70D21"/>
    <w:rsid w:val="00E713DD"/>
    <w:rsid w:val="00E71B02"/>
    <w:rsid w:val="00E7536A"/>
    <w:rsid w:val="00E76521"/>
    <w:rsid w:val="00E76A94"/>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97CEF"/>
    <w:rsid w:val="00EA0B5E"/>
    <w:rsid w:val="00EA1963"/>
    <w:rsid w:val="00EA1A6D"/>
    <w:rsid w:val="00EA2C3C"/>
    <w:rsid w:val="00EA2D1D"/>
    <w:rsid w:val="00EA6157"/>
    <w:rsid w:val="00EA6C38"/>
    <w:rsid w:val="00EA7626"/>
    <w:rsid w:val="00EA7949"/>
    <w:rsid w:val="00EA7C5F"/>
    <w:rsid w:val="00EB011E"/>
    <w:rsid w:val="00EB0F65"/>
    <w:rsid w:val="00EB16D5"/>
    <w:rsid w:val="00EB44B3"/>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64E3"/>
    <w:rsid w:val="00EF7A54"/>
    <w:rsid w:val="00F0104E"/>
    <w:rsid w:val="00F02127"/>
    <w:rsid w:val="00F02204"/>
    <w:rsid w:val="00F026E2"/>
    <w:rsid w:val="00F02B8E"/>
    <w:rsid w:val="00F02C95"/>
    <w:rsid w:val="00F03B16"/>
    <w:rsid w:val="00F040A1"/>
    <w:rsid w:val="00F061C6"/>
    <w:rsid w:val="00F06360"/>
    <w:rsid w:val="00F0704B"/>
    <w:rsid w:val="00F0746C"/>
    <w:rsid w:val="00F07DB4"/>
    <w:rsid w:val="00F1013B"/>
    <w:rsid w:val="00F10158"/>
    <w:rsid w:val="00F113B5"/>
    <w:rsid w:val="00F12393"/>
    <w:rsid w:val="00F1549D"/>
    <w:rsid w:val="00F1735D"/>
    <w:rsid w:val="00F20BF5"/>
    <w:rsid w:val="00F227DD"/>
    <w:rsid w:val="00F24BD1"/>
    <w:rsid w:val="00F25155"/>
    <w:rsid w:val="00F25E51"/>
    <w:rsid w:val="00F30C79"/>
    <w:rsid w:val="00F30FFA"/>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079"/>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75C8C"/>
    <w:rsid w:val="00F8081A"/>
    <w:rsid w:val="00F80FD6"/>
    <w:rsid w:val="00F816F3"/>
    <w:rsid w:val="00F84A58"/>
    <w:rsid w:val="00F84CD3"/>
    <w:rsid w:val="00F85F25"/>
    <w:rsid w:val="00F86FBD"/>
    <w:rsid w:val="00F87147"/>
    <w:rsid w:val="00F90EE9"/>
    <w:rsid w:val="00F9191D"/>
    <w:rsid w:val="00F91EAC"/>
    <w:rsid w:val="00F93782"/>
    <w:rsid w:val="00F93FE5"/>
    <w:rsid w:val="00F94B37"/>
    <w:rsid w:val="00F94E68"/>
    <w:rsid w:val="00F95471"/>
    <w:rsid w:val="00F96265"/>
    <w:rsid w:val="00F977A7"/>
    <w:rsid w:val="00FA0C24"/>
    <w:rsid w:val="00FA1CF4"/>
    <w:rsid w:val="00FA354F"/>
    <w:rsid w:val="00FA4E54"/>
    <w:rsid w:val="00FA58C6"/>
    <w:rsid w:val="00FA593B"/>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68D7"/>
    <w:rsid w:val="00FC736C"/>
    <w:rsid w:val="00FD0B77"/>
    <w:rsid w:val="00FD1BE4"/>
    <w:rsid w:val="00FD2238"/>
    <w:rsid w:val="00FD238B"/>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l-GR"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C32"/>
  </w:style>
  <w:style w:type="paragraph" w:styleId="1">
    <w:name w:val="heading 1"/>
    <w:basedOn w:val="a"/>
    <w:next w:val="a"/>
    <w:link w:val="1Char"/>
    <w:uiPriority w:val="9"/>
    <w:qFormat/>
    <w:rsid w:val="00E01326"/>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2">
    <w:name w:val="heading 2"/>
    <w:basedOn w:val="a"/>
    <w:next w:val="a"/>
    <w:link w:val="2Char"/>
    <w:uiPriority w:val="9"/>
    <w:unhideWhenUsed/>
    <w:qFormat/>
    <w:rsid w:val="00E01326"/>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3">
    <w:name w:val="heading 3"/>
    <w:basedOn w:val="a"/>
    <w:next w:val="a"/>
    <w:link w:val="3Char"/>
    <w:uiPriority w:val="9"/>
    <w:unhideWhenUsed/>
    <w:qFormat/>
    <w:rsid w:val="00E01326"/>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4">
    <w:name w:val="heading 4"/>
    <w:basedOn w:val="a"/>
    <w:next w:val="a"/>
    <w:link w:val="4Char"/>
    <w:uiPriority w:val="9"/>
    <w:unhideWhenUsed/>
    <w:qFormat/>
    <w:rsid w:val="00E01326"/>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5">
    <w:name w:val="heading 5"/>
    <w:basedOn w:val="a"/>
    <w:next w:val="a"/>
    <w:link w:val="5Char"/>
    <w:uiPriority w:val="9"/>
    <w:unhideWhenUsed/>
    <w:qFormat/>
    <w:rsid w:val="00E01326"/>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6">
    <w:name w:val="heading 6"/>
    <w:basedOn w:val="a"/>
    <w:next w:val="a"/>
    <w:link w:val="6Char"/>
    <w:uiPriority w:val="9"/>
    <w:semiHidden/>
    <w:unhideWhenUsed/>
    <w:qFormat/>
    <w:rsid w:val="00E01326"/>
    <w:pPr>
      <w:keepNext/>
      <w:keepLines/>
      <w:spacing w:before="40" w:after="0"/>
      <w:outlineLvl w:val="5"/>
    </w:pPr>
    <w:rPr>
      <w:rFonts w:asciiTheme="majorHAnsi" w:eastAsiaTheme="majorEastAsia" w:hAnsiTheme="majorHAnsi" w:cstheme="majorBidi"/>
      <w:color w:val="B22600" w:themeColor="accent6"/>
    </w:rPr>
  </w:style>
  <w:style w:type="paragraph" w:styleId="7">
    <w:name w:val="heading 7"/>
    <w:basedOn w:val="a"/>
    <w:next w:val="a"/>
    <w:link w:val="7Char"/>
    <w:uiPriority w:val="9"/>
    <w:semiHidden/>
    <w:unhideWhenUsed/>
    <w:qFormat/>
    <w:rsid w:val="00E01326"/>
    <w:pPr>
      <w:keepNext/>
      <w:keepLines/>
      <w:spacing w:before="40" w:after="0"/>
      <w:outlineLvl w:val="6"/>
    </w:pPr>
    <w:rPr>
      <w:rFonts w:asciiTheme="majorHAnsi" w:eastAsiaTheme="majorEastAsia" w:hAnsiTheme="majorHAnsi" w:cstheme="majorBidi"/>
      <w:b/>
      <w:bCs/>
      <w:color w:val="B22600" w:themeColor="accent6"/>
    </w:rPr>
  </w:style>
  <w:style w:type="paragraph" w:styleId="8">
    <w:name w:val="heading 8"/>
    <w:basedOn w:val="a"/>
    <w:next w:val="a"/>
    <w:link w:val="8Char"/>
    <w:uiPriority w:val="9"/>
    <w:semiHidden/>
    <w:unhideWhenUsed/>
    <w:qFormat/>
    <w:rsid w:val="00E01326"/>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9">
    <w:name w:val="heading 9"/>
    <w:basedOn w:val="a"/>
    <w:next w:val="a"/>
    <w:link w:val="9Char"/>
    <w:uiPriority w:val="9"/>
    <w:semiHidden/>
    <w:unhideWhenUsed/>
    <w:qFormat/>
    <w:rsid w:val="00E01326"/>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basedOn w:val="a0"/>
    <w:uiPriority w:val="22"/>
    <w:qFormat/>
    <w:rsid w:val="00E01326"/>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basedOn w:val="a0"/>
    <w:uiPriority w:val="20"/>
    <w:qFormat/>
    <w:rsid w:val="00E01326"/>
    <w:rPr>
      <w:i/>
      <w:iCs/>
      <w:color w:val="B22600" w:themeColor="accent6"/>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2"/>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3"/>
    <w:uiPriority w:val="99"/>
    <w:pPr>
      <w:spacing w:after="100"/>
    </w:pPr>
    <w:rPr>
      <w:rFonts w:eastAsia="MS Mincho"/>
      <w:lang w:val="en-US" w:eastAsia="ja-JP"/>
    </w:rPr>
  </w:style>
  <w:style w:type="paragraph" w:styleId="af4">
    <w:name w:val="header"/>
    <w:basedOn w:val="a"/>
    <w:link w:val="Char4"/>
    <w:uiPriority w:val="99"/>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pPr>
    <w:rPr>
      <w:rFonts w:ascii="Arial Unicode MS" w:eastAsia="Arial Unicode MS" w:hAnsi="Arial Unicode MS" w:cs="Arial Unicode MS"/>
    </w:rPr>
  </w:style>
  <w:style w:type="paragraph" w:customStyle="1" w:styleId="17">
    <w:name w:val="Παράγραφος λίστας1"/>
    <w:basedOn w:val="a"/>
    <w:pPr>
      <w:ind w:left="720"/>
    </w:pPr>
  </w:style>
  <w:style w:type="paragraph" w:styleId="af5">
    <w:name w:val="footnote text"/>
    <w:basedOn w:val="a"/>
    <w:link w:val="Char10"/>
    <w:pPr>
      <w:spacing w:after="0"/>
      <w:ind w:left="425" w:hanging="425"/>
    </w:pPr>
    <w:rPr>
      <w:sz w:val="18"/>
      <w:szCs w:val="20"/>
      <w:lang w:val="en-IE"/>
    </w:rPr>
  </w:style>
  <w:style w:type="paragraph" w:styleId="18">
    <w:name w:val="toc 1"/>
    <w:basedOn w:val="a"/>
    <w:next w:val="a"/>
    <w:uiPriority w:val="39"/>
    <w:pPr>
      <w:spacing w:before="120"/>
    </w:pPr>
    <w:rPr>
      <w:b/>
      <w:bCs/>
      <w:caps/>
      <w:sz w:val="20"/>
      <w:szCs w:val="20"/>
    </w:rPr>
  </w:style>
  <w:style w:type="paragraph" w:styleId="2a">
    <w:name w:val="toc 2"/>
    <w:basedOn w:val="a"/>
    <w:next w:val="a"/>
    <w:uiPriority w:val="39"/>
    <w:pPr>
      <w:spacing w:after="0"/>
      <w:ind w:left="220"/>
    </w:pPr>
    <w:rPr>
      <w:smallCaps/>
      <w:sz w:val="20"/>
      <w:szCs w:val="20"/>
    </w:rPr>
  </w:style>
  <w:style w:type="paragraph" w:styleId="34">
    <w:name w:val="toc 3"/>
    <w:basedOn w:val="a"/>
    <w:next w:val="a"/>
    <w:uiPriority w:val="39"/>
    <w:pPr>
      <w:spacing w:after="0"/>
      <w:ind w:left="440"/>
    </w:pPr>
    <w:rPr>
      <w:i/>
      <w:iCs/>
      <w:sz w:val="20"/>
      <w:szCs w:val="20"/>
    </w:rPr>
  </w:style>
  <w:style w:type="paragraph" w:styleId="44">
    <w:name w:val="toc 4"/>
    <w:basedOn w:val="a"/>
    <w:next w:val="a"/>
    <w:uiPriority w:val="39"/>
    <w:pPr>
      <w:spacing w:after="0"/>
      <w:ind w:left="660"/>
    </w:pPr>
    <w:rPr>
      <w:sz w:val="18"/>
      <w:szCs w:val="18"/>
    </w:rPr>
  </w:style>
  <w:style w:type="paragraph" w:styleId="51">
    <w:name w:val="toc 5"/>
    <w:basedOn w:val="a"/>
    <w:next w:val="a"/>
    <w:uiPriority w:val="39"/>
    <w:pPr>
      <w:spacing w:after="0"/>
      <w:ind w:left="880"/>
    </w:pPr>
    <w:rPr>
      <w:sz w:val="18"/>
      <w:szCs w:val="18"/>
    </w:rPr>
  </w:style>
  <w:style w:type="paragraph" w:styleId="60">
    <w:name w:val="toc 6"/>
    <w:basedOn w:val="a"/>
    <w:next w:val="a"/>
    <w:uiPriority w:val="39"/>
    <w:pPr>
      <w:spacing w:after="0"/>
      <w:ind w:left="1100"/>
    </w:pPr>
    <w:rPr>
      <w:sz w:val="18"/>
      <w:szCs w:val="18"/>
    </w:rPr>
  </w:style>
  <w:style w:type="paragraph" w:styleId="70">
    <w:name w:val="toc 7"/>
    <w:basedOn w:val="a"/>
    <w:next w:val="a"/>
    <w:uiPriority w:val="39"/>
    <w:pPr>
      <w:spacing w:after="0"/>
      <w:ind w:left="1320"/>
    </w:pPr>
    <w:rPr>
      <w:sz w:val="18"/>
      <w:szCs w:val="18"/>
    </w:rPr>
  </w:style>
  <w:style w:type="paragraph" w:styleId="80">
    <w:name w:val="toc 8"/>
    <w:basedOn w:val="a"/>
    <w:next w:val="a"/>
    <w:uiPriority w:val="39"/>
    <w:pPr>
      <w:spacing w:after="0"/>
      <w:ind w:left="1540"/>
    </w:pPr>
    <w:rPr>
      <w:sz w:val="18"/>
      <w:szCs w:val="18"/>
    </w:rPr>
  </w:style>
  <w:style w:type="paragraph" w:styleId="90">
    <w:name w:val="toc 9"/>
    <w:basedOn w:val="a"/>
    <w:next w:val="a"/>
    <w:uiPriority w:val="39"/>
    <w:pPr>
      <w:spacing w:after="0"/>
      <w:ind w:left="1760"/>
    </w:pPr>
    <w:rPr>
      <w:sz w:val="18"/>
      <w:szCs w:val="18"/>
    </w:rPr>
  </w:style>
  <w:style w:type="paragraph" w:customStyle="1" w:styleId="Style1">
    <w:name w:val="Style1"/>
    <w:basedOn w:val="DocTitle"/>
    <w:pPr>
      <w:pBdr>
        <w:top w:val="single" w:sz="20" w:space="1" w:color="000080"/>
        <w:left w:val="single" w:sz="20" w:space="4" w:color="000080"/>
        <w:right w:val="single" w:sz="20" w:space="4" w:color="000080"/>
      </w:pBdr>
      <w:jc w:val="center"/>
    </w:pPr>
    <w:rPr>
      <w:rFonts w:ascii="Calibri" w:hAnsi="Calibri" w:cs="Calibri"/>
    </w:rPr>
  </w:style>
  <w:style w:type="paragraph" w:customStyle="1" w:styleId="Contents">
    <w:name w:val="Contents"/>
    <w:basedOn w:val="1"/>
    <w:rPr>
      <w:rFonts w:ascii="Calibri" w:hAnsi="Calibri" w:cs="Calibri"/>
    </w:rPr>
  </w:style>
  <w:style w:type="paragraph" w:styleId="af6">
    <w:name w:val="endnote text"/>
    <w:basedOn w:val="a"/>
    <w:link w:val="Char5"/>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link w:val="Char6"/>
    <w:pPr>
      <w:ind w:firstLine="1134"/>
    </w:pPr>
    <w:rPr>
      <w:rFonts w:ascii="Arial" w:hAnsi="Arial" w:cs="Arial"/>
    </w:rPr>
  </w:style>
  <w:style w:type="paragraph" w:customStyle="1" w:styleId="normalwithoutspacing">
    <w:name w:val="normal_without_spacing"/>
    <w:basedOn w:val="a"/>
    <w:pPr>
      <w:spacing w:after="60"/>
    </w:p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1"/>
      </w:numPr>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1"/>
    <w:uiPriority w:val="99"/>
    <w:semiHidden/>
    <w:unhideWhenUsed/>
    <w:rsid w:val="009E5776"/>
    <w:pPr>
      <w:spacing w:after="0"/>
    </w:pPr>
    <w:rPr>
      <w:rFonts w:ascii="Segoe UI" w:hAnsi="Segoe UI" w:cs="Times New Roman"/>
      <w:sz w:val="18"/>
      <w:szCs w:val="18"/>
    </w:rPr>
  </w:style>
  <w:style w:type="character" w:customStyle="1" w:styleId="Char11">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2"/>
    <w:uiPriority w:val="99"/>
    <w:unhideWhenUsed/>
    <w:rsid w:val="009E5776"/>
    <w:rPr>
      <w:rFonts w:cs="Times New Roman"/>
      <w:sz w:val="20"/>
      <w:szCs w:val="20"/>
    </w:rPr>
  </w:style>
  <w:style w:type="character" w:customStyle="1" w:styleId="Char12">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3"/>
    <w:uiPriority w:val="99"/>
    <w:semiHidden/>
    <w:unhideWhenUsed/>
    <w:rsid w:val="009E5776"/>
    <w:rPr>
      <w:b/>
      <w:bCs/>
    </w:rPr>
  </w:style>
  <w:style w:type="character" w:customStyle="1" w:styleId="Char13">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6"/>
    <w:rsid w:val="009669F2"/>
    <w:rPr>
      <w:rFonts w:ascii="Calibri" w:hAnsi="Calibri" w:cs="Calibri"/>
      <w:lang w:val="en-GB" w:eastAsia="ar-SA"/>
    </w:rPr>
  </w:style>
  <w:style w:type="paragraph" w:styleId="aff1">
    <w:name w:val="List Paragraph"/>
    <w:basedOn w:val="a"/>
    <w:link w:val="Char7"/>
    <w:uiPriority w:val="34"/>
    <w:qFormat/>
    <w:rsid w:val="00292883"/>
    <w:pPr>
      <w:ind w:left="720"/>
      <w:contextualSpacing/>
    </w:p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basedOn w:val="a0"/>
    <w:link w:val="2"/>
    <w:uiPriority w:val="9"/>
    <w:rsid w:val="00E01326"/>
    <w:rPr>
      <w:rFonts w:asciiTheme="majorHAnsi" w:eastAsiaTheme="majorEastAsia" w:hAnsiTheme="majorHAnsi" w:cstheme="majorBidi"/>
      <w:color w:val="851C00" w:themeColor="accent6" w:themeShade="BF"/>
      <w:sz w:val="28"/>
      <w:szCs w:val="28"/>
    </w:rPr>
  </w:style>
  <w:style w:type="paragraph" w:styleId="aff2">
    <w:name w:val="caption"/>
    <w:basedOn w:val="a"/>
    <w:next w:val="a"/>
    <w:uiPriority w:val="35"/>
    <w:unhideWhenUsed/>
    <w:qFormat/>
    <w:rsid w:val="00E01326"/>
    <w:pPr>
      <w:spacing w:line="240" w:lineRule="auto"/>
    </w:pPr>
    <w:rPr>
      <w:b/>
      <w:bCs/>
      <w:smallCaps/>
      <w:color w:val="595959" w:themeColor="text1" w:themeTint="A6"/>
    </w:rPr>
  </w:style>
  <w:style w:type="character" w:customStyle="1" w:styleId="Char7">
    <w:name w:val="Παράγραφος λίστας Char"/>
    <w:link w:val="aff1"/>
    <w:uiPriority w:val="34"/>
    <w:locked/>
    <w:rsid w:val="00B07285"/>
  </w:style>
  <w:style w:type="character" w:customStyle="1" w:styleId="Char6">
    <w:name w:val="Σώμα κείμενου με εσοχή Char"/>
    <w:basedOn w:val="a0"/>
    <w:link w:val="af8"/>
    <w:rsid w:val="003C4E17"/>
    <w:rPr>
      <w:rFonts w:ascii="Arial" w:hAnsi="Arial" w:cs="Arial"/>
      <w:sz w:val="22"/>
      <w:szCs w:val="24"/>
      <w:lang w:val="en-GB" w:eastAsia="ar-SA"/>
    </w:rPr>
  </w:style>
  <w:style w:type="character" w:customStyle="1" w:styleId="Char10">
    <w:name w:val="Κείμενο υποσημείωσης Char1"/>
    <w:basedOn w:val="a0"/>
    <w:link w:val="af5"/>
    <w:rsid w:val="007F6D3D"/>
    <w:rPr>
      <w:rFonts w:ascii="Calibri" w:hAnsi="Calibri" w:cs="Calibri"/>
      <w:sz w:val="18"/>
      <w:lang w:val="en-IE" w:eastAsia="ar-SA"/>
    </w:rPr>
  </w:style>
  <w:style w:type="character" w:customStyle="1" w:styleId="Char4">
    <w:name w:val="Κεφαλίδα Char"/>
    <w:basedOn w:val="a0"/>
    <w:link w:val="af4"/>
    <w:uiPriority w:val="99"/>
    <w:rsid w:val="00071E38"/>
    <w:rPr>
      <w:rFonts w:ascii="Calibri" w:hAnsi="Calibri" w:cs="Calibri"/>
      <w:sz w:val="22"/>
      <w:szCs w:val="24"/>
      <w:lang w:val="en-GB" w:eastAsia="ar-SA"/>
    </w:rPr>
  </w:style>
  <w:style w:type="character" w:customStyle="1" w:styleId="Char3">
    <w:name w:val="Υποσέλιδο Char"/>
    <w:basedOn w:val="a0"/>
    <w:link w:val="af3"/>
    <w:uiPriority w:val="99"/>
    <w:rsid w:val="00071E38"/>
    <w:rPr>
      <w:rFonts w:ascii="Calibri" w:eastAsia="MS Mincho" w:hAnsi="Calibri" w:cs="Calibri"/>
      <w:sz w:val="22"/>
      <w:szCs w:val="24"/>
      <w:lang w:val="en-US" w:eastAsia="ja-JP"/>
    </w:rPr>
  </w:style>
  <w:style w:type="table" w:styleId="aff3">
    <w:name w:val="Table Grid"/>
    <w:basedOn w:val="a1"/>
    <w:uiPriority w:val="59"/>
    <w:rsid w:val="00E97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
    <w:next w:val="a"/>
    <w:link w:val="Char8"/>
    <w:uiPriority w:val="10"/>
    <w:qFormat/>
    <w:rsid w:val="00E0132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har8">
    <w:name w:val="Τίτλος Char"/>
    <w:basedOn w:val="a0"/>
    <w:link w:val="aff4"/>
    <w:uiPriority w:val="10"/>
    <w:rsid w:val="00E01326"/>
    <w:rPr>
      <w:rFonts w:asciiTheme="majorHAnsi" w:eastAsiaTheme="majorEastAsia" w:hAnsiTheme="majorHAnsi" w:cstheme="majorBidi"/>
      <w:color w:val="262626" w:themeColor="text1" w:themeTint="D9"/>
      <w:spacing w:val="-15"/>
      <w:sz w:val="96"/>
      <w:szCs w:val="96"/>
    </w:rPr>
  </w:style>
  <w:style w:type="character" w:customStyle="1" w:styleId="1Char">
    <w:name w:val="Επικεφαλίδα 1 Char"/>
    <w:basedOn w:val="a0"/>
    <w:link w:val="1"/>
    <w:uiPriority w:val="9"/>
    <w:rsid w:val="00E01326"/>
    <w:rPr>
      <w:rFonts w:asciiTheme="majorHAnsi" w:eastAsiaTheme="majorEastAsia" w:hAnsiTheme="majorHAnsi" w:cstheme="majorBidi"/>
      <w:color w:val="851C00" w:themeColor="accent6" w:themeShade="BF"/>
      <w:sz w:val="40"/>
      <w:szCs w:val="40"/>
    </w:rPr>
  </w:style>
  <w:style w:type="character" w:customStyle="1" w:styleId="3Char">
    <w:name w:val="Επικεφαλίδα 3 Char"/>
    <w:basedOn w:val="a0"/>
    <w:link w:val="3"/>
    <w:uiPriority w:val="9"/>
    <w:rsid w:val="00E01326"/>
    <w:rPr>
      <w:rFonts w:asciiTheme="majorHAnsi" w:eastAsiaTheme="majorEastAsia" w:hAnsiTheme="majorHAnsi" w:cstheme="majorBidi"/>
      <w:color w:val="851C00" w:themeColor="accent6" w:themeShade="BF"/>
      <w:sz w:val="24"/>
      <w:szCs w:val="24"/>
    </w:rPr>
  </w:style>
  <w:style w:type="character" w:customStyle="1" w:styleId="4Char">
    <w:name w:val="Επικεφαλίδα 4 Char"/>
    <w:basedOn w:val="a0"/>
    <w:link w:val="4"/>
    <w:uiPriority w:val="9"/>
    <w:rsid w:val="00E01326"/>
    <w:rPr>
      <w:rFonts w:asciiTheme="majorHAnsi" w:eastAsiaTheme="majorEastAsia" w:hAnsiTheme="majorHAnsi" w:cstheme="majorBidi"/>
      <w:color w:val="B22600" w:themeColor="accent6"/>
      <w:sz w:val="22"/>
      <w:szCs w:val="22"/>
    </w:rPr>
  </w:style>
  <w:style w:type="character" w:customStyle="1" w:styleId="5Char">
    <w:name w:val="Επικεφαλίδα 5 Char"/>
    <w:basedOn w:val="a0"/>
    <w:link w:val="5"/>
    <w:uiPriority w:val="9"/>
    <w:rsid w:val="00E01326"/>
    <w:rPr>
      <w:rFonts w:asciiTheme="majorHAnsi" w:eastAsiaTheme="majorEastAsia" w:hAnsiTheme="majorHAnsi" w:cstheme="majorBidi"/>
      <w:i/>
      <w:iCs/>
      <w:color w:val="B22600" w:themeColor="accent6"/>
      <w:sz w:val="22"/>
      <w:szCs w:val="22"/>
    </w:rPr>
  </w:style>
  <w:style w:type="character" w:customStyle="1" w:styleId="6Char">
    <w:name w:val="Επικεφαλίδα 6 Char"/>
    <w:basedOn w:val="a0"/>
    <w:link w:val="6"/>
    <w:uiPriority w:val="9"/>
    <w:semiHidden/>
    <w:rsid w:val="00E01326"/>
    <w:rPr>
      <w:rFonts w:asciiTheme="majorHAnsi" w:eastAsiaTheme="majorEastAsia" w:hAnsiTheme="majorHAnsi" w:cstheme="majorBidi"/>
      <w:color w:val="B22600" w:themeColor="accent6"/>
    </w:rPr>
  </w:style>
  <w:style w:type="character" w:customStyle="1" w:styleId="7Char">
    <w:name w:val="Επικεφαλίδα 7 Char"/>
    <w:basedOn w:val="a0"/>
    <w:link w:val="7"/>
    <w:uiPriority w:val="9"/>
    <w:semiHidden/>
    <w:rsid w:val="00E01326"/>
    <w:rPr>
      <w:rFonts w:asciiTheme="majorHAnsi" w:eastAsiaTheme="majorEastAsia" w:hAnsiTheme="majorHAnsi" w:cstheme="majorBidi"/>
      <w:b/>
      <w:bCs/>
      <w:color w:val="B22600" w:themeColor="accent6"/>
    </w:rPr>
  </w:style>
  <w:style w:type="character" w:customStyle="1" w:styleId="8Char">
    <w:name w:val="Επικεφαλίδα 8 Char"/>
    <w:basedOn w:val="a0"/>
    <w:link w:val="8"/>
    <w:uiPriority w:val="9"/>
    <w:semiHidden/>
    <w:rsid w:val="00E01326"/>
    <w:rPr>
      <w:rFonts w:asciiTheme="majorHAnsi" w:eastAsiaTheme="majorEastAsia" w:hAnsiTheme="majorHAnsi" w:cstheme="majorBidi"/>
      <w:b/>
      <w:bCs/>
      <w:i/>
      <w:iCs/>
      <w:color w:val="B22600" w:themeColor="accent6"/>
      <w:sz w:val="20"/>
      <w:szCs w:val="20"/>
    </w:rPr>
  </w:style>
  <w:style w:type="character" w:customStyle="1" w:styleId="9Char">
    <w:name w:val="Επικεφαλίδα 9 Char"/>
    <w:basedOn w:val="a0"/>
    <w:link w:val="9"/>
    <w:uiPriority w:val="9"/>
    <w:semiHidden/>
    <w:rsid w:val="00E01326"/>
    <w:rPr>
      <w:rFonts w:asciiTheme="majorHAnsi" w:eastAsiaTheme="majorEastAsia" w:hAnsiTheme="majorHAnsi" w:cstheme="majorBidi"/>
      <w:i/>
      <w:iCs/>
      <w:color w:val="B22600" w:themeColor="accent6"/>
      <w:sz w:val="20"/>
      <w:szCs w:val="20"/>
    </w:rPr>
  </w:style>
  <w:style w:type="paragraph" w:styleId="aff5">
    <w:name w:val="Subtitle"/>
    <w:basedOn w:val="a"/>
    <w:next w:val="a"/>
    <w:link w:val="Char9"/>
    <w:uiPriority w:val="11"/>
    <w:qFormat/>
    <w:rsid w:val="00E01326"/>
    <w:pPr>
      <w:numPr>
        <w:ilvl w:val="1"/>
      </w:numPr>
      <w:spacing w:line="240" w:lineRule="auto"/>
    </w:pPr>
    <w:rPr>
      <w:rFonts w:asciiTheme="majorHAnsi" w:eastAsiaTheme="majorEastAsia" w:hAnsiTheme="majorHAnsi" w:cstheme="majorBidi"/>
      <w:sz w:val="30"/>
      <w:szCs w:val="30"/>
    </w:rPr>
  </w:style>
  <w:style w:type="character" w:customStyle="1" w:styleId="Char9">
    <w:name w:val="Υπότιτλος Char"/>
    <w:basedOn w:val="a0"/>
    <w:link w:val="aff5"/>
    <w:uiPriority w:val="11"/>
    <w:rsid w:val="00E01326"/>
    <w:rPr>
      <w:rFonts w:asciiTheme="majorHAnsi" w:eastAsiaTheme="majorEastAsia" w:hAnsiTheme="majorHAnsi" w:cstheme="majorBidi"/>
      <w:sz w:val="30"/>
      <w:szCs w:val="30"/>
    </w:rPr>
  </w:style>
  <w:style w:type="paragraph" w:styleId="aff6">
    <w:name w:val="No Spacing"/>
    <w:uiPriority w:val="1"/>
    <w:qFormat/>
    <w:rsid w:val="00E01326"/>
    <w:pPr>
      <w:spacing w:after="0" w:line="240" w:lineRule="auto"/>
    </w:pPr>
  </w:style>
  <w:style w:type="paragraph" w:styleId="aff7">
    <w:name w:val="Quote"/>
    <w:basedOn w:val="a"/>
    <w:next w:val="a"/>
    <w:link w:val="Chara"/>
    <w:uiPriority w:val="29"/>
    <w:qFormat/>
    <w:rsid w:val="00E01326"/>
    <w:pPr>
      <w:spacing w:before="160"/>
      <w:ind w:left="720" w:right="720"/>
      <w:jc w:val="center"/>
    </w:pPr>
    <w:rPr>
      <w:i/>
      <w:iCs/>
      <w:color w:val="262626" w:themeColor="text1" w:themeTint="D9"/>
    </w:rPr>
  </w:style>
  <w:style w:type="character" w:customStyle="1" w:styleId="Chara">
    <w:name w:val="Απόσπασμα Char"/>
    <w:basedOn w:val="a0"/>
    <w:link w:val="aff7"/>
    <w:uiPriority w:val="29"/>
    <w:rsid w:val="00E01326"/>
    <w:rPr>
      <w:i/>
      <w:iCs/>
      <w:color w:val="262626" w:themeColor="text1" w:themeTint="D9"/>
    </w:rPr>
  </w:style>
  <w:style w:type="paragraph" w:styleId="aff8">
    <w:name w:val="Intense Quote"/>
    <w:basedOn w:val="a"/>
    <w:next w:val="a"/>
    <w:link w:val="Charb"/>
    <w:uiPriority w:val="30"/>
    <w:qFormat/>
    <w:rsid w:val="00E01326"/>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Charb">
    <w:name w:val="Έντονο απόσπ. Char"/>
    <w:basedOn w:val="a0"/>
    <w:link w:val="aff8"/>
    <w:uiPriority w:val="30"/>
    <w:rsid w:val="00E01326"/>
    <w:rPr>
      <w:rFonts w:asciiTheme="majorHAnsi" w:eastAsiaTheme="majorEastAsia" w:hAnsiTheme="majorHAnsi" w:cstheme="majorBidi"/>
      <w:i/>
      <w:iCs/>
      <w:color w:val="B22600" w:themeColor="accent6"/>
      <w:sz w:val="32"/>
      <w:szCs w:val="32"/>
    </w:rPr>
  </w:style>
  <w:style w:type="character" w:styleId="aff9">
    <w:name w:val="Subtle Emphasis"/>
    <w:basedOn w:val="a0"/>
    <w:uiPriority w:val="19"/>
    <w:qFormat/>
    <w:rsid w:val="00E01326"/>
    <w:rPr>
      <w:i/>
      <w:iCs/>
    </w:rPr>
  </w:style>
  <w:style w:type="character" w:styleId="affa">
    <w:name w:val="Intense Emphasis"/>
    <w:basedOn w:val="a0"/>
    <w:uiPriority w:val="21"/>
    <w:qFormat/>
    <w:rsid w:val="00E01326"/>
    <w:rPr>
      <w:b/>
      <w:bCs/>
      <w:i/>
      <w:iCs/>
    </w:rPr>
  </w:style>
  <w:style w:type="character" w:styleId="affb">
    <w:name w:val="Subtle Reference"/>
    <w:basedOn w:val="a0"/>
    <w:uiPriority w:val="31"/>
    <w:qFormat/>
    <w:rsid w:val="00E01326"/>
    <w:rPr>
      <w:smallCaps/>
      <w:color w:val="595959" w:themeColor="text1" w:themeTint="A6"/>
    </w:rPr>
  </w:style>
  <w:style w:type="character" w:styleId="affc">
    <w:name w:val="Intense Reference"/>
    <w:basedOn w:val="a0"/>
    <w:uiPriority w:val="32"/>
    <w:qFormat/>
    <w:rsid w:val="00E01326"/>
    <w:rPr>
      <w:b/>
      <w:bCs/>
      <w:smallCaps/>
      <w:color w:val="B22600" w:themeColor="accent6"/>
    </w:rPr>
  </w:style>
  <w:style w:type="character" w:styleId="affd">
    <w:name w:val="Book Title"/>
    <w:basedOn w:val="a0"/>
    <w:uiPriority w:val="33"/>
    <w:qFormat/>
    <w:rsid w:val="00E01326"/>
    <w:rPr>
      <w:b/>
      <w:bCs/>
      <w:caps w:val="0"/>
      <w:smallCaps/>
      <w:spacing w:val="7"/>
      <w:sz w:val="21"/>
      <w:szCs w:val="21"/>
    </w:rPr>
  </w:style>
  <w:style w:type="paragraph" w:styleId="affe">
    <w:name w:val="TOC Heading"/>
    <w:basedOn w:val="1"/>
    <w:next w:val="a"/>
    <w:uiPriority w:val="39"/>
    <w:semiHidden/>
    <w:unhideWhenUsed/>
    <w:qFormat/>
    <w:rsid w:val="00E01326"/>
    <w:pPr>
      <w:outlineLvl w:val="9"/>
    </w:pPr>
  </w:style>
  <w:style w:type="table" w:customStyle="1" w:styleId="1f">
    <w:name w:val="Πλέγμα πίνακα1"/>
    <w:basedOn w:val="a1"/>
    <w:next w:val="aff3"/>
    <w:uiPriority w:val="39"/>
    <w:rsid w:val="00D10769"/>
    <w:pPr>
      <w:spacing w:after="0" w:line="240" w:lineRule="auto"/>
    </w:pPr>
    <w:rPr>
      <w:rFonts w:ascii="Garamond" w:eastAsia="Calibri" w:hAnsi="Garamond"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Indent 2"/>
    <w:basedOn w:val="a"/>
    <w:link w:val="2Char0"/>
    <w:uiPriority w:val="99"/>
    <w:semiHidden/>
    <w:unhideWhenUsed/>
    <w:rsid w:val="00D10769"/>
    <w:pPr>
      <w:spacing w:after="120" w:line="480" w:lineRule="auto"/>
      <w:ind w:left="283"/>
    </w:pPr>
    <w:rPr>
      <w:rFonts w:ascii="Garamond" w:eastAsiaTheme="minorHAnsi" w:hAnsi="Garamond" w:cs="Times New Roman"/>
      <w:sz w:val="24"/>
      <w:szCs w:val="24"/>
      <w:lang w:eastAsia="en-US"/>
    </w:rPr>
  </w:style>
  <w:style w:type="character" w:customStyle="1" w:styleId="2Char0">
    <w:name w:val="Σώμα κείμενου με εσοχή 2 Char"/>
    <w:basedOn w:val="a0"/>
    <w:link w:val="2b"/>
    <w:uiPriority w:val="99"/>
    <w:semiHidden/>
    <w:rsid w:val="00D10769"/>
    <w:rPr>
      <w:rFonts w:ascii="Garamond" w:eastAsiaTheme="minorHAnsi" w:hAnsi="Garamond" w:cs="Times New Roman"/>
      <w:sz w:val="24"/>
      <w:szCs w:val="24"/>
      <w:lang w:eastAsia="en-US"/>
    </w:rPr>
  </w:style>
  <w:style w:type="character" w:styleId="afff">
    <w:name w:val="Unresolved Mention"/>
    <w:basedOn w:val="a0"/>
    <w:uiPriority w:val="99"/>
    <w:semiHidden/>
    <w:unhideWhenUsed/>
    <w:rsid w:val="009C4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50313">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60498819">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281450332">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t.diavgeia.gov.gr/" TargetMode="External"/><Relationship Id="rId18" Type="http://schemas.openxmlformats.org/officeDocument/2006/relationships/hyperlink" Target="http://www.eaadhsy.gr/n4412/n4412fulltextlink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aadhsy.gr/n4412/prosarthmaA_index.html" TargetMode="External"/><Relationship Id="rId7" Type="http://schemas.openxmlformats.org/officeDocument/2006/relationships/endnotes" Target="endnotes.xml"/><Relationship Id="rId12" Type="http://schemas.openxmlformats.org/officeDocument/2006/relationships/hyperlink" Target="http://et.diavgeia.gov.gr/" TargetMode="External"/><Relationship Id="rId17" Type="http://schemas.openxmlformats.org/officeDocument/2006/relationships/hyperlink" Target="http://www.eaadhsy.gr/n4412/n4412fulltextlinks.html" TargetMode="External"/><Relationship Id="rId25" Type="http://schemas.openxmlformats.org/officeDocument/2006/relationships/hyperlink" Target="http://www.eaadhsy.gr/n4412/n4412fulltextlinks.html" TargetMode="Externa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0" Type="http://schemas.openxmlformats.org/officeDocument/2006/relationships/hyperlink" Target="http://www.eaadhsy.gr/n4412/n4412fulltextlink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n4412fulltextlinks.html" TargetMode="External"/><Relationship Id="rId5" Type="http://schemas.openxmlformats.org/officeDocument/2006/relationships/webSettings" Target="webSettings.xml"/><Relationship Id="rId15" Type="http://schemas.openxmlformats.org/officeDocument/2006/relationships/hyperlink" Target="mailto:epanorthotika@eaadhsy.gr" TargetMode="External"/><Relationship Id="rId23" Type="http://schemas.openxmlformats.org/officeDocument/2006/relationships/hyperlink" Target="http://www.eaadhsy.gr/n4412/n4412fulltextlinks.html" TargetMode="External"/><Relationship Id="rId28" Type="http://schemas.openxmlformats.org/officeDocument/2006/relationships/fontTable" Target="fontTable.xml"/><Relationship Id="rId10" Type="http://schemas.openxmlformats.org/officeDocument/2006/relationships/hyperlink" Target="http://www.uoc.gr" TargetMode="External"/><Relationship Id="rId19" Type="http://schemas.openxmlformats.org/officeDocument/2006/relationships/hyperlink" Target="http://www.eaadhsy.gr/n4412/art79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promitheus.gov.gr/" TargetMode="External"/><Relationship Id="rId22" Type="http://schemas.openxmlformats.org/officeDocument/2006/relationships/hyperlink" Target="http://www.eaadhsy.gr/n4412/n4412fulltextlinks.html" TargetMode="External"/><Relationship Id="rId27" Type="http://schemas.openxmlformats.org/officeDocument/2006/relationships/image" Target="media/image3.emf"/></Relationships>
</file>

<file path=word/theme/theme1.xml><?xml version="1.0" encoding="utf-8"?>
<a:theme xmlns:a="http://schemas.openxmlformats.org/drawingml/2006/main" name="Θέμα του Office">
  <a:themeElements>
    <a:clrScheme name="Κόκκινο πορτοκαλί">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115</Pages>
  <Words>40301</Words>
  <Characters>217626</Characters>
  <Application>Microsoft Office Word</Application>
  <DocSecurity>0</DocSecurity>
  <Lines>1813</Lines>
  <Paragraphs>514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257413</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Γεώργιος Μαμαλάκης</cp:lastModifiedBy>
  <cp:revision>140</cp:revision>
  <cp:lastPrinted>2024-10-11T05:24:00Z</cp:lastPrinted>
  <dcterms:created xsi:type="dcterms:W3CDTF">2024-09-24T18:05:00Z</dcterms:created>
  <dcterms:modified xsi:type="dcterms:W3CDTF">2024-10-17T11:30:00Z</dcterms:modified>
</cp:coreProperties>
</file>